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1A77" w14:textId="77777777" w:rsidR="00C33BAC" w:rsidRP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  <w:r w:rsidRPr="00C33BAC">
        <w:rPr>
          <w:rFonts w:ascii="Calibri" w:hAnsi="Calibri" w:cs="Calibri"/>
          <w:kern w:val="0"/>
          <w:sz w:val="28"/>
          <w:szCs w:val="28"/>
          <w:highlight w:val="yellow"/>
        </w:rPr>
        <w:t>1. В чем суть линейных классификаторов? Какие методы относятся к</w:t>
      </w:r>
    </w:p>
    <w:p w14:paraId="60F7463B" w14:textId="77777777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  <w:r w:rsidRPr="00C33BAC">
        <w:rPr>
          <w:rFonts w:ascii="Calibri" w:hAnsi="Calibri" w:cs="Calibri"/>
          <w:kern w:val="0"/>
          <w:sz w:val="28"/>
          <w:szCs w:val="28"/>
          <w:highlight w:val="yellow"/>
        </w:rPr>
        <w:t>линейным классификаторам?</w:t>
      </w:r>
    </w:p>
    <w:p w14:paraId="2683D7B2" w14:textId="773AB01E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Линейные классификаторы - это алгоритмы машинного обучения, которые строят разделяющую гиперплоскость в пространстве признаков для разделения объектов разных классов. Они основаны на предположении о линейной разделимости данных. Некоторые из методов линейных классификаторов включают логистическую регрессию, метод опорных векторов (SVM) с линейным ядром и линейные дискриминантные анализы.</w:t>
      </w:r>
    </w:p>
    <w:p w14:paraId="4BD3D866" w14:textId="77777777" w:rsidR="00C33BAC" w:rsidRP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</w:p>
    <w:p w14:paraId="094E4112" w14:textId="77777777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  <w:r w:rsidRPr="00C33BAC">
        <w:rPr>
          <w:rFonts w:ascii="Calibri" w:hAnsi="Calibri" w:cs="Calibri"/>
          <w:kern w:val="0"/>
          <w:sz w:val="28"/>
          <w:szCs w:val="28"/>
          <w:highlight w:val="yellow"/>
        </w:rPr>
        <w:t>2. Что такое регуляризация?</w:t>
      </w:r>
    </w:p>
    <w:p w14:paraId="4D8B5DFD" w14:textId="37328E14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Регуляризация - это метод контроля за сложностью модели путем добавления штрафа за большие веса или параметры модели. Это позволяет предотвратить переобучение и улучшить обобщающую способность модели.</w:t>
      </w:r>
    </w:p>
    <w:p w14:paraId="60598287" w14:textId="77777777" w:rsidR="00C33BAC" w:rsidRP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</w:p>
    <w:p w14:paraId="1A22F7C7" w14:textId="446FB910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  <w:r w:rsidRPr="00C33BAC">
        <w:rPr>
          <w:rFonts w:ascii="Calibri" w:hAnsi="Calibri" w:cs="Calibri"/>
          <w:kern w:val="0"/>
          <w:sz w:val="28"/>
          <w:szCs w:val="28"/>
          <w:highlight w:val="yellow"/>
        </w:rPr>
        <w:t>3. Объясните назначение L1 и L2-регуляризации?</w:t>
      </w:r>
    </w:p>
    <w:p w14:paraId="31C08F78" w14:textId="5EC54B20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L1 и L2-регуляризация представляют собой два подхода к регуляризации. L1-регуляризация (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Lasso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) добавляет штраф к функции потерь, равный сумме абсолютных значений весов модели. L2-регуляризация (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Ridge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) добавляет квадратичный штраф к функции потерь, равный сумме квадратов весов модели.</w:t>
      </w:r>
    </w:p>
    <w:p w14:paraId="18D3124C" w14:textId="77777777" w:rsidR="00C33BAC" w:rsidRP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</w:p>
    <w:p w14:paraId="4A885586" w14:textId="77777777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  <w:r w:rsidRPr="00C33BAC">
        <w:rPr>
          <w:rFonts w:ascii="Calibri" w:hAnsi="Calibri" w:cs="Calibri"/>
          <w:kern w:val="0"/>
          <w:sz w:val="28"/>
          <w:szCs w:val="28"/>
          <w:highlight w:val="yellow"/>
        </w:rPr>
        <w:t>4. Объясните влияние параметров С и гамма на регуляризацию модели?</w:t>
      </w:r>
    </w:p>
    <w:p w14:paraId="746A13B7" w14:textId="1A306686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Параметры C и гамма влияют на регуляризацию модели в методе опорных векторов (SVM). Параметр C контролирует штраф за неправильную классификацию объектов. Большее значение C приводит к меньшему штрафу, что может привести к переобучению. Гамма определяет влияние одного обучающего примера и варьирует ширину ядра SVM: маленькое значение гаммы означает широкий радиус ядра, а большое значение - узкий радиус.</w:t>
      </w:r>
    </w:p>
    <w:p w14:paraId="2533A9C5" w14:textId="77777777" w:rsidR="00C33BAC" w:rsidRP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</w:p>
    <w:p w14:paraId="6B45D36A" w14:textId="77777777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  <w:r w:rsidRPr="00C33BAC">
        <w:rPr>
          <w:rFonts w:ascii="Calibri" w:hAnsi="Calibri" w:cs="Calibri"/>
          <w:kern w:val="0"/>
          <w:sz w:val="28"/>
          <w:szCs w:val="28"/>
          <w:highlight w:val="yellow"/>
        </w:rPr>
        <w:t>5. Какой метод помогает подобрать лучшую комбинацию параметров?</w:t>
      </w:r>
    </w:p>
    <w:p w14:paraId="5DD4EAD2" w14:textId="42127DB6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Метод перекрестной проверки (кросс-валидации) помогает подобрать лучшую комбинацию параметров модели путем оценки ее производительности на различных подмножествах данных. Например,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GridSearchCV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в библиотеке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scikit-learn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может использоваться для систематического поиска лучших параметров модели путем проверки всех комбинаций значений параметров.</w:t>
      </w:r>
    </w:p>
    <w:p w14:paraId="37EC8803" w14:textId="77777777" w:rsidR="00C33BAC" w:rsidRP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</w:p>
    <w:p w14:paraId="70CC6C43" w14:textId="77777777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  <w:r w:rsidRPr="00C33BAC">
        <w:rPr>
          <w:rFonts w:ascii="Calibri" w:hAnsi="Calibri" w:cs="Calibri"/>
          <w:kern w:val="0"/>
          <w:sz w:val="28"/>
          <w:szCs w:val="28"/>
          <w:highlight w:val="yellow"/>
        </w:rPr>
        <w:t>6. Что такое специфичность и чувствительность модели?</w:t>
      </w:r>
    </w:p>
    <w:p w14:paraId="00EC2BAC" w14:textId="60F9C2F6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Специфичность (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specificity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) модели - это доля истинно отрицательных случаев, которые были правильно классифицированы. Чувствительность (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sensitivity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) модели - это доля истинно положительных случаев, которые были правильно классифицированы.</w:t>
      </w:r>
    </w:p>
    <w:p w14:paraId="237F117B" w14:textId="77777777" w:rsidR="00C33BAC" w:rsidRP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</w:p>
    <w:p w14:paraId="6D622FC3" w14:textId="77777777" w:rsidR="00C33BAC" w:rsidRP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highlight w:val="yellow"/>
        </w:rPr>
      </w:pPr>
      <w:r w:rsidRPr="00C33BAC">
        <w:rPr>
          <w:rFonts w:ascii="Calibri" w:hAnsi="Calibri" w:cs="Calibri"/>
          <w:kern w:val="0"/>
          <w:sz w:val="28"/>
          <w:szCs w:val="28"/>
          <w:highlight w:val="yellow"/>
        </w:rPr>
        <w:t>7. Как по ROC-кривой можно сравнить модели. Что означает AUC в ROC-</w:t>
      </w:r>
    </w:p>
    <w:p w14:paraId="454BFF1A" w14:textId="6ACF3B8E" w:rsidR="00FC75FC" w:rsidRDefault="00C33BAC" w:rsidP="00C33BAC">
      <w:pPr>
        <w:rPr>
          <w:rFonts w:ascii="Calibri" w:hAnsi="Calibri" w:cs="Calibri"/>
          <w:kern w:val="0"/>
          <w:sz w:val="28"/>
          <w:szCs w:val="28"/>
        </w:rPr>
      </w:pPr>
      <w:r w:rsidRPr="00C33BAC">
        <w:rPr>
          <w:rFonts w:ascii="Calibri" w:hAnsi="Calibri" w:cs="Calibri"/>
          <w:kern w:val="0"/>
          <w:sz w:val="28"/>
          <w:szCs w:val="28"/>
          <w:highlight w:val="yellow"/>
        </w:rPr>
        <w:t>кривой?</w:t>
      </w:r>
    </w:p>
    <w:p w14:paraId="5A22F1F5" w14:textId="0D64A29E" w:rsidR="00C33BAC" w:rsidRDefault="00C34360" w:rsidP="00C34360">
      <w:r>
        <w:rPr>
          <w:rFonts w:ascii="Segoe UI" w:hAnsi="Segoe UI" w:cs="Segoe UI"/>
          <w:color w:val="ECECEC"/>
          <w:shd w:val="clear" w:color="auto" w:fill="212121"/>
        </w:rPr>
        <w:t xml:space="preserve">При сравнении моделей по ROC-кривой, оценивается их способность различать между классами. ROC-кривая показывает отношение между чувствительностью и специфичностью модели при различных порогах классификации. AUC (Area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Under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Curve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) в ROC-кривой представляет собой площадь под кривой ROC и представляет собой общую </w:t>
      </w:r>
      <w:r>
        <w:rPr>
          <w:rFonts w:ascii="Segoe UI" w:hAnsi="Segoe UI" w:cs="Segoe UI"/>
          <w:color w:val="ECECEC"/>
          <w:shd w:val="clear" w:color="auto" w:fill="212121"/>
        </w:rPr>
        <w:lastRenderedPageBreak/>
        <w:t>производительность модели: чем выше AUC, тем лучше модель способна различать между классами.</w:t>
      </w:r>
    </w:p>
    <w:sectPr w:rsidR="00C33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BD"/>
    <w:rsid w:val="000211F0"/>
    <w:rsid w:val="005A32C1"/>
    <w:rsid w:val="007B1059"/>
    <w:rsid w:val="008630BD"/>
    <w:rsid w:val="00A201C3"/>
    <w:rsid w:val="00C33BAC"/>
    <w:rsid w:val="00C34360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D716"/>
  <w15:chartTrackingRefBased/>
  <w15:docId w15:val="{D15EC7AA-6E95-45DD-A3D7-2755208E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2024-04-11T07:10:00Z</dcterms:created>
  <dcterms:modified xsi:type="dcterms:W3CDTF">2024-04-11T09:03:00Z</dcterms:modified>
</cp:coreProperties>
</file>