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F490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Поясните понятие «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ORM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»</w:t>
      </w:r>
    </w:p>
    <w:p w14:paraId="24D46128" w14:textId="5D0ED260" w:rsidR="00295C2E" w:rsidRDefault="00295C2E" w:rsidP="00295C2E">
      <w:pPr>
        <w:pStyle w:val="a3"/>
        <w:ind w:left="284"/>
        <w:jc w:val="both"/>
        <w:rPr>
          <w:rFonts w:ascii="Roboto" w:hAnsi="Roboto"/>
          <w:color w:val="111111"/>
          <w:shd w:val="clear" w:color="auto" w:fill="FFFFFF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> Понятие «ORM»</w:t>
      </w:r>
      <w:r>
        <w:rPr>
          <w:rFonts w:ascii="Roboto" w:hAnsi="Roboto"/>
          <w:color w:val="111111"/>
          <w:shd w:val="clear" w:color="auto" w:fill="FFFFFF"/>
        </w:rPr>
        <w:t> ORM (Object-</w:t>
      </w:r>
      <w:proofErr w:type="spellStart"/>
      <w:r>
        <w:rPr>
          <w:rFonts w:ascii="Roboto" w:hAnsi="Roboto"/>
          <w:color w:val="111111"/>
          <w:shd w:val="clear" w:color="auto" w:fill="FFFFFF"/>
        </w:rPr>
        <w:t>Relational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Mapping</w:t>
      </w:r>
      <w:proofErr w:type="spellEnd"/>
      <w:r>
        <w:rPr>
          <w:rFonts w:ascii="Roboto" w:hAnsi="Roboto"/>
          <w:color w:val="111111"/>
          <w:shd w:val="clear" w:color="auto" w:fill="FFFFFF"/>
        </w:rPr>
        <w:t>) - это техника программирования, которая связывает базы данных с концепциями объектно-ориентированных языков программирования. Она создает “виртуальную объектную базу данных”, которую можно использовать вместо SQL-запросов для работы с базой данных.</w:t>
      </w:r>
    </w:p>
    <w:p w14:paraId="626368E3" w14:textId="77777777" w:rsidR="00295C2E" w:rsidRPr="00295C2E" w:rsidRDefault="00295C2E" w:rsidP="00295C2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</w:p>
    <w:p w14:paraId="36B4FAA0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Какой дополнительный пакет необходимо установить для работы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c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Microsoft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SQL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Server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?</w:t>
      </w:r>
    </w:p>
    <w:p w14:paraId="51863903" w14:textId="711684E8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 xml:space="preserve">Дополнительный пакет для работы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c Microsoft SQL Server</w:t>
      </w:r>
      <w:r>
        <w:rPr>
          <w:rFonts w:ascii="Roboto" w:hAnsi="Roboto"/>
          <w:color w:val="111111"/>
          <w:shd w:val="clear" w:color="auto" w:fill="FFFFFF"/>
        </w:rPr>
        <w:t xml:space="preserve"> Для работы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с Microsoft SQL Server необходимо установить пакет </w:t>
      </w:r>
      <w:proofErr w:type="spellStart"/>
      <w:r>
        <w:rPr>
          <w:rStyle w:val="HTML"/>
          <w:rFonts w:eastAsiaTheme="minorHAnsi"/>
          <w:color w:val="111111"/>
        </w:rPr>
        <w:t>tedious</w:t>
      </w:r>
      <w:proofErr w:type="spellEnd"/>
      <w:r>
        <w:rPr>
          <w:rFonts w:ascii="Roboto" w:hAnsi="Roboto"/>
          <w:color w:val="111111"/>
          <w:shd w:val="clear" w:color="auto" w:fill="FFFFFF"/>
        </w:rPr>
        <w:t>.</w:t>
      </w:r>
    </w:p>
    <w:p w14:paraId="57FF9C72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Поясните понятие «модель».</w:t>
      </w:r>
    </w:p>
    <w:p w14:paraId="3DACAABA" w14:textId="7DC8A31D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> Понятие «модель»</w:t>
      </w:r>
      <w:r>
        <w:rPr>
          <w:rFonts w:ascii="Roboto" w:hAnsi="Roboto"/>
          <w:color w:val="111111"/>
          <w:shd w:val="clear" w:color="auto" w:fill="FFFFFF"/>
        </w:rPr>
        <w:t xml:space="preserve"> В контексте ORM, модель представляет собой конструкцию, которая определяет, как данные хранятся в базе данных. 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модель представляет таблицу в базе данных и имеет свойства и методы для чтения, вставки, обновления и удаления записей в этой таблице.</w:t>
      </w:r>
    </w:p>
    <w:p w14:paraId="0421B6D5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Какая функция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позволяет выполнить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SELECT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-запрос?</w:t>
      </w:r>
    </w:p>
    <w:p w14:paraId="799DA1BB" w14:textId="48F4C888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 xml:space="preserve">Функция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для выполнения SELECT-запроса</w:t>
      </w:r>
      <w:r>
        <w:rPr>
          <w:rFonts w:ascii="Roboto" w:hAnsi="Roboto"/>
          <w:color w:val="111111"/>
          <w:shd w:val="clear" w:color="auto" w:fill="FFFFFF"/>
        </w:rPr>
        <w:t> Метод </w:t>
      </w:r>
      <w:proofErr w:type="spellStart"/>
      <w:r>
        <w:rPr>
          <w:rStyle w:val="HTML"/>
          <w:rFonts w:eastAsiaTheme="minorHAnsi"/>
          <w:color w:val="111111"/>
        </w:rPr>
        <w:t>findAll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используется для выполнения SELECT-запроса.</w:t>
      </w:r>
    </w:p>
    <w:p w14:paraId="1C6FAEB2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Какая функция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позволяет выполнить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INSERT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-запрос?</w:t>
      </w:r>
    </w:p>
    <w:p w14:paraId="3868CC97" w14:textId="195BD079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 xml:space="preserve">Функция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для выполнения INSERT-запроса</w:t>
      </w:r>
      <w:r>
        <w:rPr>
          <w:rFonts w:ascii="Roboto" w:hAnsi="Roboto"/>
          <w:color w:val="111111"/>
          <w:shd w:val="clear" w:color="auto" w:fill="FFFFFF"/>
        </w:rPr>
        <w:t> Метод </w:t>
      </w:r>
      <w:proofErr w:type="spellStart"/>
      <w:r>
        <w:rPr>
          <w:rStyle w:val="HTML"/>
          <w:rFonts w:eastAsiaTheme="minorHAnsi"/>
          <w:color w:val="111111"/>
        </w:rPr>
        <w:t>create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используется для выполнения INSERT-запроса</w:t>
      </w:r>
    </w:p>
    <w:p w14:paraId="40664DD0" w14:textId="1F18C09C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Какая функция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позволяет выполнить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UPDATE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-запрос?</w:t>
      </w:r>
    </w:p>
    <w:p w14:paraId="448ACE00" w14:textId="6FFC80A1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 xml:space="preserve">Функция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для выполнения UPDATE-запроса</w:t>
      </w:r>
      <w:r>
        <w:rPr>
          <w:rFonts w:ascii="Roboto" w:hAnsi="Roboto"/>
          <w:color w:val="111111"/>
          <w:shd w:val="clear" w:color="auto" w:fill="FFFFFF"/>
        </w:rPr>
        <w:t> Метод </w:t>
      </w:r>
      <w:proofErr w:type="spellStart"/>
      <w:r>
        <w:rPr>
          <w:rStyle w:val="HTML"/>
          <w:rFonts w:eastAsiaTheme="minorHAnsi"/>
          <w:color w:val="111111"/>
        </w:rPr>
        <w:t>update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используется для выполнения UPDATE-запроса.</w:t>
      </w:r>
    </w:p>
    <w:p w14:paraId="6C66567C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Какая функция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позволяет выполнить 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DELETE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-запрос?</w:t>
      </w:r>
    </w:p>
    <w:p w14:paraId="1373BAB8" w14:textId="161C2541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 xml:space="preserve">Функция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для выполнения DELETE-запроса</w:t>
      </w:r>
      <w:r>
        <w:rPr>
          <w:rFonts w:ascii="Roboto" w:hAnsi="Roboto"/>
          <w:color w:val="111111"/>
          <w:shd w:val="clear" w:color="auto" w:fill="FFFFFF"/>
        </w:rPr>
        <w:t> Метод </w:t>
      </w:r>
      <w:proofErr w:type="spellStart"/>
      <w:r>
        <w:rPr>
          <w:rStyle w:val="HTML"/>
          <w:rFonts w:eastAsiaTheme="minorHAnsi"/>
          <w:color w:val="111111"/>
        </w:rPr>
        <w:t>destroy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используется для выполнения DELETE-запроса.</w:t>
      </w:r>
    </w:p>
    <w:p w14:paraId="2D10CD8E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Поясните, что такое «хуки»? Какие они бывают?</w:t>
      </w:r>
    </w:p>
    <w:p w14:paraId="762040AC" w14:textId="4DEBE87B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> Понятие «хуки»</w:t>
      </w:r>
      <w:r>
        <w:rPr>
          <w:rFonts w:ascii="Roboto" w:hAnsi="Roboto"/>
          <w:color w:val="111111"/>
          <w:shd w:val="clear" w:color="auto" w:fill="FFFFFF"/>
        </w:rPr>
        <w:t xml:space="preserve"> Хуки (или жизненные циклы) 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- это функции, которые автоматически вызываются в определенные моменты жизненного цикла экземпляра модели или запроса. Они могут быть использованы для выполнения логики перед или после определенных операций, таких как вставка, обновление или удаление записи.</w:t>
      </w:r>
    </w:p>
    <w:p w14:paraId="78AA99D3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Поясните назначение функции </w:t>
      </w:r>
      <w:proofErr w:type="spellStart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sequelize</w:t>
      </w:r>
      <w:proofErr w:type="spellEnd"/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 </w:t>
      </w:r>
      <w:r w:rsidRPr="00295C2E">
        <w:rPr>
          <w:rFonts w:ascii="Courier New" w:hAnsi="Courier New" w:cs="Courier New"/>
          <w:b/>
          <w:bCs/>
          <w:i/>
          <w:sz w:val="28"/>
          <w:szCs w:val="28"/>
          <w:highlight w:val="yellow"/>
        </w:rPr>
        <w:t>Модель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.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has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M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any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.</w:t>
      </w:r>
    </w:p>
    <w:p w14:paraId="559236C1" w14:textId="41DE1470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lastRenderedPageBreak/>
        <w:t xml:space="preserve">Назначение функции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Модель.hasMany</w:t>
      </w:r>
      <w:proofErr w:type="spellEnd"/>
      <w:r>
        <w:rPr>
          <w:rFonts w:ascii="Roboto" w:hAnsi="Roboto"/>
          <w:color w:val="111111"/>
          <w:shd w:val="clear" w:color="auto" w:fill="FFFFFF"/>
        </w:rPr>
        <w:t> Метод </w:t>
      </w:r>
      <w:proofErr w:type="spellStart"/>
      <w:r>
        <w:rPr>
          <w:rStyle w:val="HTML"/>
          <w:rFonts w:eastAsiaTheme="minorHAnsi"/>
          <w:color w:val="111111"/>
        </w:rPr>
        <w:t>hasMany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в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используется для определения “один ко многим” связи между моделями. Это означает, что одна запись в одной таблице может быть связана с несколькими записями в другой таблице.</w:t>
      </w:r>
    </w:p>
    <w:p w14:paraId="43DC1A4E" w14:textId="77777777" w:rsidR="00295C2E" w:rsidRP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Поясните понятие «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raw query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»</w:t>
      </w: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.</w:t>
      </w:r>
    </w:p>
    <w:p w14:paraId="1D7DFE86" w14:textId="4CB8E294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>Понятие «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raw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Style w:val="a4"/>
          <w:rFonts w:ascii="Roboto" w:hAnsi="Roboto"/>
          <w:color w:val="111111"/>
          <w:shd w:val="clear" w:color="auto" w:fill="FFFFFF"/>
        </w:rPr>
        <w:t>query</w:t>
      </w:r>
      <w:proofErr w:type="spellEnd"/>
      <w:r>
        <w:rPr>
          <w:rStyle w:val="a4"/>
          <w:rFonts w:ascii="Roboto" w:hAnsi="Roboto"/>
          <w:color w:val="111111"/>
          <w:shd w:val="clear" w:color="auto" w:fill="FFFFFF"/>
        </w:rPr>
        <w:t>»</w:t>
      </w:r>
      <w:r>
        <w:rPr>
          <w:rFonts w:ascii="Roboto" w:hAnsi="Roboto"/>
          <w:color w:val="111111"/>
          <w:shd w:val="clear" w:color="auto" w:fill="FFFFFF"/>
        </w:rPr>
        <w:t> </w:t>
      </w:r>
      <w:proofErr w:type="spellStart"/>
      <w:r>
        <w:rPr>
          <w:rFonts w:ascii="Roboto" w:hAnsi="Roboto"/>
          <w:color w:val="111111"/>
          <w:shd w:val="clear" w:color="auto" w:fill="FFFFFF"/>
        </w:rPr>
        <w:t>Raw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query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- это прямой SQL-запрос, отправляемый в базу данных без использования ORM или других абстракций. </w:t>
      </w:r>
      <w:proofErr w:type="spellStart"/>
      <w:r>
        <w:rPr>
          <w:rFonts w:ascii="Roboto" w:hAnsi="Roboto"/>
          <w:color w:val="111111"/>
          <w:shd w:val="clear" w:color="auto" w:fill="FFFFFF"/>
        </w:rPr>
        <w:t>Sequelize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поддерживает </w:t>
      </w:r>
      <w:proofErr w:type="spellStart"/>
      <w:r>
        <w:rPr>
          <w:rFonts w:ascii="Roboto" w:hAnsi="Roboto"/>
          <w:color w:val="111111"/>
          <w:shd w:val="clear" w:color="auto" w:fill="FFFFFF"/>
        </w:rPr>
        <w:t>raw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queries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через метод </w:t>
      </w:r>
      <w:proofErr w:type="spellStart"/>
      <w:r>
        <w:rPr>
          <w:rStyle w:val="HTML"/>
          <w:rFonts w:eastAsiaTheme="minorHAnsi"/>
          <w:color w:val="111111"/>
        </w:rPr>
        <w:t>sequelize.query</w:t>
      </w:r>
      <w:proofErr w:type="spellEnd"/>
      <w:r>
        <w:rPr>
          <w:rFonts w:ascii="Roboto" w:hAnsi="Roboto"/>
          <w:color w:val="111111"/>
          <w:shd w:val="clear" w:color="auto" w:fill="FFFFFF"/>
        </w:rPr>
        <w:t>.</w:t>
      </w:r>
    </w:p>
    <w:p w14:paraId="6DE9F67A" w14:textId="77777777" w:rsidR="00295C2E" w:rsidRDefault="00295C2E" w:rsidP="00295C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295C2E">
        <w:rPr>
          <w:rFonts w:ascii="Courier New" w:hAnsi="Courier New" w:cs="Courier New"/>
          <w:b/>
          <w:bCs/>
          <w:sz w:val="28"/>
          <w:szCs w:val="28"/>
          <w:highlight w:val="yellow"/>
        </w:rPr>
        <w:t>Поясните понятие «транзакция».</w:t>
      </w:r>
    </w:p>
    <w:p w14:paraId="6F65F40E" w14:textId="23983409" w:rsidR="00295C2E" w:rsidRPr="00295C2E" w:rsidRDefault="00295C2E" w:rsidP="00295C2E">
      <w:pPr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>
        <w:rPr>
          <w:rStyle w:val="a4"/>
          <w:rFonts w:ascii="Roboto" w:hAnsi="Roboto"/>
          <w:color w:val="111111"/>
          <w:shd w:val="clear" w:color="auto" w:fill="FFFFFF"/>
        </w:rPr>
        <w:t>Понятие «транзакция»</w:t>
      </w:r>
      <w:r>
        <w:rPr>
          <w:rFonts w:ascii="Roboto" w:hAnsi="Roboto"/>
          <w:color w:val="111111"/>
          <w:shd w:val="clear" w:color="auto" w:fill="FFFFFF"/>
        </w:rPr>
        <w:t> Транзакция - это группа операций с базой данных, которые выполняются как единое целое. Если все операции в транзакции успешно завершаются, то изменения, внесенные в базу данных, становятся постоянными. Если же какая-либо операция в транзакции не удается, то все изменения откатываются, и база данных остается в том же состоянии, что и до начала транзакции.</w:t>
      </w:r>
    </w:p>
    <w:p w14:paraId="7BC7083A" w14:textId="77777777" w:rsidR="00FC75FC" w:rsidRDefault="00FC75FC"/>
    <w:sectPr w:rsidR="00FC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6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D0"/>
    <w:rsid w:val="000211F0"/>
    <w:rsid w:val="00295C2E"/>
    <w:rsid w:val="005A32C1"/>
    <w:rsid w:val="007B1059"/>
    <w:rsid w:val="00933ED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B0C3"/>
  <w15:chartTrackingRefBased/>
  <w15:docId w15:val="{78B33CCC-410A-4D3E-AAE3-F0B08419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C2E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2E"/>
    <w:pPr>
      <w:ind w:left="720"/>
      <w:contextualSpacing/>
    </w:pPr>
  </w:style>
  <w:style w:type="character" w:styleId="a4">
    <w:name w:val="Strong"/>
    <w:basedOn w:val="a0"/>
    <w:uiPriority w:val="22"/>
    <w:qFormat/>
    <w:rsid w:val="00295C2E"/>
    <w:rPr>
      <w:b/>
      <w:bCs/>
    </w:rPr>
  </w:style>
  <w:style w:type="character" w:styleId="HTML">
    <w:name w:val="HTML Code"/>
    <w:basedOn w:val="a0"/>
    <w:uiPriority w:val="99"/>
    <w:semiHidden/>
    <w:unhideWhenUsed/>
    <w:rsid w:val="00295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2024-03-01T19:00:00Z</dcterms:created>
  <dcterms:modified xsi:type="dcterms:W3CDTF">2024-03-01T19:08:00Z</dcterms:modified>
</cp:coreProperties>
</file>