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DD0064"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52"/>
          <w:szCs w:val="52"/>
          <w:lang w:val="en"/>
        </w:rPr>
      </w:pPr>
      <w:r w:rsidRPr="00DD0064">
        <w:rPr>
          <w:rFonts w:ascii="Arial" w:eastAsia="Times New Roman" w:hAnsi="Arial" w:cs="Arial"/>
          <w:b w:val="0"/>
          <w:bCs w:val="0"/>
          <w:color w:val="0F4761" w:themeColor="accent1" w:themeShade="BF"/>
          <w:kern w:val="0"/>
          <w:sz w:val="52"/>
          <w:szCs w:val="52"/>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19E2F6C"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6095C">
        <w:rPr>
          <w:rFonts w:ascii="Arial" w:hAnsi="Arial" w:cs="Arial"/>
          <w:lang w:val="en"/>
        </w:rPr>
        <w:t>Alekhya Manasa Rayalla</w:t>
      </w:r>
    </w:p>
    <w:p w14:paraId="677DC39A" w14:textId="320A30D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6095C">
        <w:rPr>
          <w:rFonts w:ascii="Arial" w:hAnsi="Arial" w:cs="Arial"/>
          <w:lang w:val="en"/>
        </w:rPr>
        <w:t>alekhyarayalla2003@gmail.com</w:t>
      </w:r>
    </w:p>
    <w:p w14:paraId="4D7EECF3" w14:textId="65FC6152"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D6095C" w:rsidRPr="00D6095C">
        <w:rPr>
          <w:rFonts w:ascii="Arial" w:hAnsi="Arial" w:cs="Arial"/>
          <w:b/>
          <w:bCs/>
        </w:rPr>
        <w:t>Education</w:t>
      </w:r>
    </w:p>
    <w:p w14:paraId="19551121" w14:textId="4663F5F1" w:rsidR="00234B39" w:rsidRPr="00D6095C" w:rsidRDefault="00000000" w:rsidP="00D6095C">
      <w:pPr>
        <w:divId w:val="465317432"/>
      </w:pPr>
      <w:r>
        <w:rPr>
          <w:rStyle w:val="Strong"/>
          <w:rFonts w:ascii="Arial" w:hAnsi="Arial" w:cs="Arial"/>
          <w:lang w:val="en"/>
        </w:rPr>
        <w:t>Research Paper</w:t>
      </w:r>
      <w:r>
        <w:rPr>
          <w:lang w:val="en"/>
        </w:rPr>
        <w:t xml:space="preserve">: </w:t>
      </w:r>
      <w:r w:rsidR="00D6095C" w:rsidRPr="00D6095C">
        <w:t xml:space="preserve">[Smith, J. (2023). </w:t>
      </w:r>
      <w:r w:rsidR="00D6095C" w:rsidRPr="00D6095C">
        <w:rPr>
          <w:i/>
          <w:iCs/>
        </w:rPr>
        <w:t>The Impact of Technology on Education</w:t>
      </w:r>
      <w:r w:rsidR="00D6095C" w:rsidRPr="00D6095C">
        <w:t xml:space="preserve">. Journal of Educational Technology. Retrieved from </w:t>
      </w:r>
      <w:hyperlink r:id="rId7" w:history="1">
        <w:r w:rsidR="00D6095C" w:rsidRPr="003B1C76">
          <w:rPr>
            <w:rStyle w:val="Hyperlink"/>
          </w:rPr>
          <w:t>http://example.com/research-paper</w:t>
        </w:r>
      </w:hyperlink>
      <w:r w:rsidR="00D6095C" w:rsidRPr="00D6095C">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2A7878D9" w:rsidR="00234B39" w:rsidRDefault="00D6095C">
      <w:pPr>
        <w:pStyle w:val="NormalWeb"/>
        <w:divId w:val="465317432"/>
        <w:rPr>
          <w:rFonts w:ascii="Arial" w:hAnsi="Arial" w:cs="Arial"/>
          <w:lang w:val="en"/>
        </w:rPr>
      </w:pPr>
      <w:r w:rsidRPr="00D6095C">
        <w:rPr>
          <w:rFonts w:ascii="Arial" w:hAnsi="Arial" w:cs="Arial"/>
        </w:rPr>
        <w:t>Summarize the key findings of the research paper on the impact of technology on education.</w:t>
      </w:r>
    </w:p>
    <w:p w14:paraId="55AD6A3C" w14:textId="77777777" w:rsidR="00D6095C" w:rsidRDefault="00000000" w:rsidP="00D6095C">
      <w:pPr>
        <w:pStyle w:val="NormalWeb"/>
        <w:divId w:val="465317432"/>
        <w:rPr>
          <w:rFonts w:ascii="Arial" w:hAnsi="Arial" w:cs="Arial"/>
          <w:lang w:val="en"/>
        </w:rPr>
      </w:pPr>
      <w:r>
        <w:rPr>
          <w:rStyle w:val="Strong"/>
          <w:rFonts w:ascii="Arial" w:hAnsi="Arial" w:cs="Arial"/>
          <w:lang w:val="en"/>
        </w:rPr>
        <w:t xml:space="preserve">Generated Summary </w:t>
      </w:r>
    </w:p>
    <w:p w14:paraId="06C62406" w14:textId="77777777" w:rsidR="007C6E5B" w:rsidRPr="007C6E5B" w:rsidRDefault="007C6E5B" w:rsidP="007C6E5B">
      <w:pPr>
        <w:pStyle w:val="NormalWeb"/>
        <w:divId w:val="465317432"/>
        <w:rPr>
          <w:rFonts w:ascii="Arial" w:hAnsi="Arial" w:cs="Arial"/>
        </w:rPr>
      </w:pPr>
      <w:r w:rsidRPr="007C6E5B">
        <w:rPr>
          <w:rFonts w:ascii="Arial" w:hAnsi="Arial" w:cs="Arial"/>
        </w:rPr>
        <w:t>The research paper delves into the multifaceted impact of technology on the educational landscape. It presents a comprehensive analysis of how various technological tools, such as interactive whiteboards and educational software, have been pivotal in transforming traditional teaching methods. These technologies are shown to significantly enhance student engagement by making lessons more interactive and visually stimulating. For instance, interactive whiteboards allow for dynamic presentations and real-time feedback, which can capture students' attention and foster a more engaging learning environment.</w:t>
      </w:r>
    </w:p>
    <w:p w14:paraId="7A60B49F" w14:textId="77777777" w:rsidR="007C6E5B" w:rsidRPr="007C6E5B" w:rsidRDefault="007C6E5B" w:rsidP="007C6E5B">
      <w:pPr>
        <w:pStyle w:val="NormalWeb"/>
        <w:divId w:val="465317432"/>
        <w:rPr>
          <w:rFonts w:ascii="Arial" w:hAnsi="Arial" w:cs="Arial"/>
        </w:rPr>
      </w:pPr>
      <w:r w:rsidRPr="007C6E5B">
        <w:rPr>
          <w:rFonts w:ascii="Arial" w:hAnsi="Arial" w:cs="Arial"/>
        </w:rPr>
        <w:t>Additionally, the paper discusses how online platforms, such as digital libraries and educational apps, have broadened access to learning materials. These platforms provide students with a vast array of resources and learning opportunities beyond what is available in traditional textbooks, thus supporting diverse learning styles and needs.</w:t>
      </w:r>
    </w:p>
    <w:p w14:paraId="6AFE2BAC" w14:textId="77777777" w:rsidR="007C6E5B" w:rsidRDefault="007C6E5B" w:rsidP="007C6E5B">
      <w:pPr>
        <w:pStyle w:val="NormalWeb"/>
        <w:divId w:val="465317432"/>
        <w:rPr>
          <w:rFonts w:ascii="Arial" w:hAnsi="Arial" w:cs="Arial"/>
        </w:rPr>
      </w:pPr>
      <w:r w:rsidRPr="007C6E5B">
        <w:rPr>
          <w:rFonts w:ascii="Arial" w:hAnsi="Arial" w:cs="Arial"/>
        </w:rPr>
        <w:t>However, the paper also addresses several critical concerns associated with the integration of technology in education. One major issue highlighted is the digital divide, which refers to the disparity between students who have access to technological resources and those who do not. This divide can exacerbate existing educational inequalities, as students from underprivileged backgrounds may lack access to necessary technology, thereby hindering their learning opportunities.</w:t>
      </w:r>
    </w:p>
    <w:p w14:paraId="674DBD73" w14:textId="72FB7FF3" w:rsidR="007C6E5B" w:rsidRPr="007C6E5B" w:rsidRDefault="007C6E5B" w:rsidP="007C6E5B">
      <w:pPr>
        <w:pStyle w:val="NormalWeb"/>
        <w:divId w:val="465317432"/>
        <w:rPr>
          <w:rFonts w:ascii="Arial" w:hAnsi="Arial" w:cs="Arial"/>
          <w:lang w:val="en"/>
        </w:rPr>
      </w:pPr>
      <w:r w:rsidRPr="00D6095C">
        <w:rPr>
          <w:rFonts w:ascii="Arial" w:hAnsi="Arial" w:cs="Arial"/>
        </w:rPr>
        <w:lastRenderedPageBreak/>
        <w:t>The paper investigates technology’s role in education, showing that it significantly enhances student engagement through tools like interactive whiteboards and educational software. It also improves access to learning materials via online platforms. However, it highlights concerns such as the digital divide, which creates disparities in access, and the potential for technology to distract students, impacting their learning outcomes.</w:t>
      </w:r>
    </w:p>
    <w:p w14:paraId="33DE65B0" w14:textId="77777777" w:rsidR="007C6E5B" w:rsidRPr="007C6E5B" w:rsidRDefault="007C6E5B" w:rsidP="007C6E5B">
      <w:pPr>
        <w:pStyle w:val="NormalWeb"/>
        <w:divId w:val="465317432"/>
        <w:rPr>
          <w:rFonts w:ascii="Arial" w:hAnsi="Arial" w:cs="Arial"/>
        </w:rPr>
      </w:pPr>
      <w:r w:rsidRPr="007C6E5B">
        <w:rPr>
          <w:rFonts w:ascii="Arial" w:hAnsi="Arial" w:cs="Arial"/>
        </w:rPr>
        <w:t>Another concern discussed is the potential for technology to serve as a distraction rather than an aid. The paper notes that while technology can offer significant benefits, it can also lead to decreased focus and engagement if not managed properly. Students may be tempted to use digital devices for non-educational purposes during class, which can negatively impact their learning outcomes and overall academic performance.</w:t>
      </w:r>
    </w:p>
    <w:p w14:paraId="75EFE2AE" w14:textId="77777777" w:rsidR="007C6E5B" w:rsidRPr="007C6E5B" w:rsidRDefault="007C6E5B" w:rsidP="007C6E5B">
      <w:pPr>
        <w:pStyle w:val="NormalWeb"/>
        <w:divId w:val="465317432"/>
        <w:rPr>
          <w:rFonts w:ascii="Arial" w:hAnsi="Arial" w:cs="Arial"/>
        </w:rPr>
      </w:pPr>
      <w:r w:rsidRPr="007C6E5B">
        <w:rPr>
          <w:rFonts w:ascii="Arial" w:hAnsi="Arial" w:cs="Arial"/>
        </w:rPr>
        <w:t>Overall, the paper provides a balanced view of the benefits and challenges of integrating technology into education, emphasizing the need for thoughtful implementation to maximize its advantages while addressing its potential drawbacks.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5D05B9A" w14:textId="7592E80E" w:rsidR="00DD0064" w:rsidRDefault="00DD0064">
      <w:pPr>
        <w:pStyle w:val="Heading3"/>
        <w:divId w:val="465317432"/>
        <w:rPr>
          <w:rFonts w:ascii="Arial" w:eastAsia="Times New Roman" w:hAnsi="Arial" w:cs="Arial"/>
          <w:lang w:val="en"/>
        </w:rPr>
      </w:pPr>
      <w:r>
        <w:rPr>
          <w:rFonts w:ascii="Arial" w:eastAsia="Times New Roman" w:hAnsi="Arial" w:cs="Arial"/>
          <w:lang w:val="en"/>
        </w:rPr>
        <w:t>Description</w:t>
      </w:r>
    </w:p>
    <w:p w14:paraId="22374C6A" w14:textId="2ABEAEF2" w:rsidR="00234B39" w:rsidRDefault="00D6095C" w:rsidP="00D6095C">
      <w:pPr>
        <w:pStyle w:val="NormalWeb"/>
        <w:divId w:val="465317432"/>
        <w:rPr>
          <w:rFonts w:ascii="Arial" w:hAnsi="Arial" w:cs="Arial"/>
          <w:lang w:val="en"/>
        </w:rPr>
      </w:pPr>
      <w:r w:rsidRPr="00D6095C">
        <w:rPr>
          <w:rFonts w:ascii="Arial" w:hAnsi="Arial" w:cs="Arial"/>
        </w:rPr>
        <w:t>Refine the summary to include specific examples and elaborate on both benefits and drawbacks.</w:t>
      </w:r>
    </w:p>
    <w:p w14:paraId="07F84DEE" w14:textId="77777777" w:rsidR="00D6095C" w:rsidRDefault="00000000" w:rsidP="00D6095C">
      <w:pPr>
        <w:pStyle w:val="NormalWeb"/>
        <w:divId w:val="465317432"/>
        <w:rPr>
          <w:rStyle w:val="Strong"/>
          <w:rFonts w:ascii="Arial" w:hAnsi="Arial" w:cs="Arial"/>
          <w:lang w:val="en"/>
        </w:rPr>
      </w:pPr>
      <w:r>
        <w:rPr>
          <w:rStyle w:val="Strong"/>
          <w:rFonts w:ascii="Arial" w:hAnsi="Arial" w:cs="Arial"/>
          <w:lang w:val="en"/>
        </w:rPr>
        <w:t>Generated Summary</w:t>
      </w:r>
    </w:p>
    <w:p w14:paraId="5C0AFC45" w14:textId="77777777" w:rsidR="007C6E5B" w:rsidRPr="007C6E5B" w:rsidRDefault="007C6E5B" w:rsidP="007C6E5B">
      <w:pPr>
        <w:pStyle w:val="NormalWeb"/>
        <w:divId w:val="465317432"/>
        <w:rPr>
          <w:rFonts w:ascii="Arial" w:hAnsi="Arial" w:cs="Arial"/>
        </w:rPr>
      </w:pPr>
      <w:r w:rsidRPr="007C6E5B">
        <w:rPr>
          <w:rFonts w:ascii="Arial" w:hAnsi="Arial" w:cs="Arial"/>
        </w:rPr>
        <w:t>The research provides a thorough examination of how technology, including tools like interactive whiteboards and online learning platforms, significantly enhances the educational experience. Interactive whiteboards are highlighted as a key innovation that facilitates more dynamic and engaging classroom interactions. They allow teachers to present information in a visually compelling manner, encourage active student participation, and offer immediate feedback, which can improve overall student engagement.</w:t>
      </w:r>
    </w:p>
    <w:p w14:paraId="2C7CBD48" w14:textId="77777777" w:rsidR="007C6E5B" w:rsidRPr="007C6E5B" w:rsidRDefault="007C6E5B" w:rsidP="007C6E5B">
      <w:pPr>
        <w:pStyle w:val="NormalWeb"/>
        <w:divId w:val="465317432"/>
        <w:rPr>
          <w:rFonts w:ascii="Arial" w:hAnsi="Arial" w:cs="Arial"/>
        </w:rPr>
      </w:pPr>
      <w:r w:rsidRPr="007C6E5B">
        <w:rPr>
          <w:rFonts w:ascii="Arial" w:hAnsi="Arial" w:cs="Arial"/>
        </w:rPr>
        <w:t>Online learning platforms, such as Khan Academy, are also emphasized for their role in expanding access to educational resources. These platforms provide a wealth of learning materials, including video tutorials, practice exercises, and interactive activities, that are readily available to students outside of traditional classroom settings. This access supports diverse learning styles and allows students to learn at their own pace, contributing to a more personalized education experience.</w:t>
      </w:r>
    </w:p>
    <w:p w14:paraId="4876414E" w14:textId="77777777" w:rsidR="007C6E5B" w:rsidRDefault="007C6E5B" w:rsidP="007C6E5B">
      <w:pPr>
        <w:pStyle w:val="NormalWeb"/>
        <w:divId w:val="465317432"/>
        <w:rPr>
          <w:rFonts w:ascii="Arial" w:hAnsi="Arial" w:cs="Arial"/>
        </w:rPr>
      </w:pPr>
      <w:r w:rsidRPr="007C6E5B">
        <w:rPr>
          <w:rFonts w:ascii="Arial" w:hAnsi="Arial" w:cs="Arial"/>
        </w:rPr>
        <w:t xml:space="preserve">However, the research also addresses several challenges associated with the integration of technology in education. One significant issue is the digital divide, which refers to the disparity in access to technological resources between different socio-economic groups. The study points out that this divide can exacerbate existing educational inequalities, as students from less advantaged </w:t>
      </w:r>
      <w:r w:rsidRPr="007C6E5B">
        <w:rPr>
          <w:rFonts w:ascii="Arial" w:hAnsi="Arial" w:cs="Arial"/>
        </w:rPr>
        <w:lastRenderedPageBreak/>
        <w:t>backgrounds may have limited access to essential technology and online resources, potentially hindering their academic progress.</w:t>
      </w:r>
    </w:p>
    <w:p w14:paraId="4C9E356A" w14:textId="3A0D0285" w:rsidR="007C6E5B" w:rsidRPr="007C6E5B" w:rsidRDefault="007C6E5B" w:rsidP="007C6E5B">
      <w:pPr>
        <w:pStyle w:val="NormalWeb"/>
        <w:divId w:val="465317432"/>
        <w:rPr>
          <w:rFonts w:ascii="Arial" w:hAnsi="Arial" w:cs="Arial"/>
          <w:lang w:val="en"/>
        </w:rPr>
      </w:pPr>
      <w:r w:rsidRPr="00D6095C">
        <w:rPr>
          <w:rFonts w:ascii="Arial" w:hAnsi="Arial" w:cs="Arial"/>
        </w:rPr>
        <w:t>The research details how technology, such as interactive whiteboards and online learning platforms, fosters higher student engagement and greater access to resources. For instance, platforms like Khan Academy provide extensive learning materials. However, the study also notes issues like the digital divide, which exacerbates educational inequalities, and technology's potential to cause distractions, such as students using devices for non-educational purposes during class.</w:t>
      </w:r>
    </w:p>
    <w:p w14:paraId="7BB4387B" w14:textId="77777777" w:rsidR="007C6E5B" w:rsidRPr="007C6E5B" w:rsidRDefault="007C6E5B" w:rsidP="007C6E5B">
      <w:pPr>
        <w:pStyle w:val="NormalWeb"/>
        <w:divId w:val="465317432"/>
        <w:rPr>
          <w:rFonts w:ascii="Arial" w:hAnsi="Arial" w:cs="Arial"/>
        </w:rPr>
      </w:pPr>
      <w:r w:rsidRPr="007C6E5B">
        <w:rPr>
          <w:rFonts w:ascii="Arial" w:hAnsi="Arial" w:cs="Arial"/>
        </w:rPr>
        <w:t>Additionally, the research notes the potential for technology to become a distraction in the classroom. While technology has the capacity to enhance learning, it can also lead to students engaging in non-educational activities on their devices, such as browsing social media or playing games. This misuse of technology can detract from the learning experience and negatively impact students' focus and academic performance.</w:t>
      </w:r>
    </w:p>
    <w:p w14:paraId="4BE7BD25" w14:textId="77777777" w:rsidR="007C6E5B" w:rsidRPr="007C6E5B" w:rsidRDefault="007C6E5B" w:rsidP="007C6E5B">
      <w:pPr>
        <w:pStyle w:val="NormalWeb"/>
        <w:divId w:val="465317432"/>
        <w:rPr>
          <w:rFonts w:ascii="Arial" w:hAnsi="Arial" w:cs="Arial"/>
        </w:rPr>
      </w:pPr>
      <w:r w:rsidRPr="007C6E5B">
        <w:rPr>
          <w:rFonts w:ascii="Arial" w:hAnsi="Arial" w:cs="Arial"/>
        </w:rPr>
        <w:t>Overall, the research presents a balanced view, acknowledging both the substantial benefits of technological advancements in education and the important challenges that need to be addressed to ensure that technology is used effectively and equitably.</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126DACCB" w14:textId="77777777" w:rsidR="00DD0064" w:rsidRDefault="00000000" w:rsidP="00DD0064">
      <w:pPr>
        <w:pStyle w:val="NormalWeb"/>
        <w:divId w:val="465317432"/>
        <w:rPr>
          <w:rStyle w:val="Strong"/>
          <w:rFonts w:ascii="Arial" w:hAnsi="Arial" w:cs="Arial"/>
          <w:lang w:val="en"/>
        </w:rPr>
      </w:pPr>
      <w:r>
        <w:rPr>
          <w:rStyle w:val="Strong"/>
          <w:rFonts w:ascii="Arial" w:hAnsi="Arial" w:cs="Arial"/>
          <w:lang w:val="en"/>
        </w:rPr>
        <w:t xml:space="preserve">Description </w:t>
      </w:r>
    </w:p>
    <w:p w14:paraId="6207C2C4" w14:textId="41311133" w:rsidR="00234B39" w:rsidRDefault="00DD0064" w:rsidP="00DD0064">
      <w:pPr>
        <w:pStyle w:val="NormalWeb"/>
        <w:divId w:val="465317432"/>
        <w:rPr>
          <w:rFonts w:ascii="Arial" w:hAnsi="Arial" w:cs="Arial"/>
          <w:lang w:val="en"/>
        </w:rPr>
      </w:pPr>
      <w:r w:rsidRPr="00DD0064">
        <w:rPr>
          <w:rFonts w:ascii="Arial" w:hAnsi="Arial" w:cs="Arial"/>
        </w:rPr>
        <w:t>Enhance the summary to balance the positive impacts with the negative consequences more clearly.</w:t>
      </w:r>
    </w:p>
    <w:p w14:paraId="1B1BC1EC" w14:textId="77777777" w:rsidR="00DD0064" w:rsidRDefault="00000000" w:rsidP="00DD0064">
      <w:pPr>
        <w:pStyle w:val="NormalWeb"/>
        <w:divId w:val="465317432"/>
        <w:rPr>
          <w:rStyle w:val="Strong"/>
          <w:rFonts w:ascii="Arial" w:hAnsi="Arial" w:cs="Arial"/>
          <w:lang w:val="en"/>
        </w:rPr>
      </w:pPr>
      <w:r>
        <w:rPr>
          <w:rStyle w:val="Strong"/>
          <w:rFonts w:ascii="Arial" w:hAnsi="Arial" w:cs="Arial"/>
          <w:lang w:val="en"/>
        </w:rPr>
        <w:t xml:space="preserve">Generated Summary </w:t>
      </w:r>
    </w:p>
    <w:p w14:paraId="4DF19FBD" w14:textId="77777777" w:rsidR="006433A2" w:rsidRDefault="006433A2" w:rsidP="006433A2">
      <w:pPr>
        <w:pStyle w:val="NormalWeb"/>
        <w:divId w:val="465317432"/>
        <w:rPr>
          <w:rFonts w:ascii="Arial" w:hAnsi="Arial" w:cs="Arial"/>
        </w:rPr>
      </w:pPr>
      <w:r w:rsidRPr="006433A2">
        <w:rPr>
          <w:rFonts w:ascii="Arial" w:hAnsi="Arial" w:cs="Arial"/>
        </w:rPr>
        <w:t>The paper thoroughly examines the dual impact of technology on education, presenting a nuanced view of its benefits and challenges. On the positive side, the study highlights how technological tools, such as interactive whiteboards and digital learning platforms, play a crucial role in enhancing the educational experience. Interactive whiteboards, for example, transform traditional teaching methods by providing interactive and multimedia-rich content that engages students more effectively than conventional whiteboards. These tools facilitate dynamic classroom interactions, promote active learning, and help maintain students' attention.</w:t>
      </w:r>
    </w:p>
    <w:p w14:paraId="2BB5AD6E" w14:textId="2651A6EA" w:rsidR="006433A2" w:rsidRPr="006433A2" w:rsidRDefault="006433A2" w:rsidP="006433A2">
      <w:pPr>
        <w:pStyle w:val="NormalWeb"/>
        <w:divId w:val="465317432"/>
        <w:rPr>
          <w:rFonts w:ascii="Arial" w:hAnsi="Arial" w:cs="Arial"/>
          <w:lang w:val="en"/>
        </w:rPr>
      </w:pPr>
      <w:r w:rsidRPr="00DD0064">
        <w:rPr>
          <w:rFonts w:ascii="Arial" w:hAnsi="Arial" w:cs="Arial"/>
        </w:rPr>
        <w:t>The paper explores technology's dual impact on education, noting that tools like interactive whiteboards and digital learning platforms significantly boost student engagement and broaden access to educational resources. However, it also addresses the downside, including the digital divide, which can deepen educational inequalities, and the risk of technology-related distractions, which can hinder students’ focus and learning efficiency</w:t>
      </w:r>
    </w:p>
    <w:p w14:paraId="498A03BB" w14:textId="77777777" w:rsidR="006433A2" w:rsidRPr="006433A2" w:rsidRDefault="006433A2" w:rsidP="006433A2">
      <w:pPr>
        <w:pStyle w:val="NormalWeb"/>
        <w:divId w:val="465317432"/>
        <w:rPr>
          <w:rFonts w:ascii="Arial" w:hAnsi="Arial" w:cs="Arial"/>
        </w:rPr>
      </w:pPr>
      <w:r w:rsidRPr="006433A2">
        <w:rPr>
          <w:rFonts w:ascii="Arial" w:hAnsi="Arial" w:cs="Arial"/>
        </w:rPr>
        <w:lastRenderedPageBreak/>
        <w:t>Similarly, digital learning platforms, such as online educational resources and e-learning applications, have significantly expanded access to educational materials. Platforms like Khan Academy offer a wide range of resources, including video lessons, practice exercises, and educational games, that can be accessed anytime and anywhere. This increased access supports diverse learning needs and allows students to engage with content at their own pace, thereby enriching the learning process and providing opportunities for personalized education.</w:t>
      </w:r>
    </w:p>
    <w:p w14:paraId="4EBDF041" w14:textId="77777777" w:rsidR="006433A2" w:rsidRPr="006433A2" w:rsidRDefault="006433A2" w:rsidP="006433A2">
      <w:pPr>
        <w:pStyle w:val="NormalWeb"/>
        <w:divId w:val="465317432"/>
        <w:rPr>
          <w:rFonts w:ascii="Arial" w:hAnsi="Arial" w:cs="Arial"/>
        </w:rPr>
      </w:pPr>
      <w:r w:rsidRPr="006433A2">
        <w:rPr>
          <w:rFonts w:ascii="Arial" w:hAnsi="Arial" w:cs="Arial"/>
        </w:rPr>
        <w:t>However, the paper also critically addresses several notable downsides associated with the integration of technology in education. One major concern is the digital divide, which refers to the disparity in access to technological resources among different socio-economic groups. The study points out that this divide can exacerbate existing educational inequalities, as students from underprivileged backgrounds may lack the necessary devices or internet access to fully benefit from technological advancements, thereby widening the gap between different groups of students.</w:t>
      </w:r>
    </w:p>
    <w:p w14:paraId="67B6C6DA" w14:textId="77777777" w:rsidR="006433A2" w:rsidRPr="006433A2" w:rsidRDefault="006433A2" w:rsidP="006433A2">
      <w:pPr>
        <w:pStyle w:val="NormalWeb"/>
        <w:divId w:val="465317432"/>
        <w:rPr>
          <w:rFonts w:ascii="Arial" w:hAnsi="Arial" w:cs="Arial"/>
        </w:rPr>
      </w:pPr>
      <w:r w:rsidRPr="006433A2">
        <w:rPr>
          <w:rFonts w:ascii="Arial" w:hAnsi="Arial" w:cs="Arial"/>
        </w:rPr>
        <w:t xml:space="preserve">In addition, the research highlights the potential for technology-related distractions, which can undermine students' focus and learning efficiency. The paper discusses how the presence of digital devices in the classroom, while offering numerous educational benefits, can also lead to off-task </w:t>
      </w:r>
      <w:proofErr w:type="spellStart"/>
      <w:r w:rsidRPr="006433A2">
        <w:rPr>
          <w:rFonts w:ascii="Arial" w:hAnsi="Arial" w:cs="Arial"/>
        </w:rPr>
        <w:t>behavior</w:t>
      </w:r>
      <w:proofErr w:type="spellEnd"/>
      <w:r w:rsidRPr="006433A2">
        <w:rPr>
          <w:rFonts w:ascii="Arial" w:hAnsi="Arial" w:cs="Arial"/>
        </w:rPr>
        <w:t>, such as students engaging with social media or gaming apps instead of participating in educational activities. This distraction can negatively impact students' concentration and academic performance, posing a challenge to effective technology integration.</w:t>
      </w:r>
    </w:p>
    <w:p w14:paraId="69F77FD8" w14:textId="77777777" w:rsidR="006433A2" w:rsidRPr="006433A2" w:rsidRDefault="006433A2" w:rsidP="006433A2">
      <w:pPr>
        <w:pStyle w:val="NormalWeb"/>
        <w:divId w:val="465317432"/>
        <w:rPr>
          <w:rFonts w:ascii="Arial" w:hAnsi="Arial" w:cs="Arial"/>
        </w:rPr>
      </w:pPr>
      <w:r w:rsidRPr="006433A2">
        <w:rPr>
          <w:rFonts w:ascii="Arial" w:hAnsi="Arial" w:cs="Arial"/>
        </w:rPr>
        <w:t>In summary, the paper provides a balanced perspective on technology’s role in education, recognizing its significant advantages in fostering engagement and accessibility while also addressing the critical issues of inequality and distraction that need to be managed to optimize the educational benefits of technological tools.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0B6DB244" w14:textId="77777777" w:rsidR="00DD0064" w:rsidRDefault="00000000">
      <w:pPr>
        <w:pStyle w:val="NormalWeb"/>
        <w:divId w:val="465317432"/>
        <w:rPr>
          <w:rStyle w:val="Strong"/>
          <w:rFonts w:ascii="Arial" w:hAnsi="Arial" w:cs="Arial"/>
          <w:lang w:val="en"/>
        </w:rPr>
      </w:pPr>
      <w:r>
        <w:rPr>
          <w:rStyle w:val="Strong"/>
          <w:rFonts w:ascii="Arial" w:hAnsi="Arial" w:cs="Arial"/>
          <w:lang w:val="en"/>
        </w:rPr>
        <w:t>Description</w:t>
      </w:r>
    </w:p>
    <w:p w14:paraId="5427B9A1" w14:textId="56C62B08" w:rsidR="00234B39" w:rsidRDefault="00DD0064">
      <w:pPr>
        <w:pStyle w:val="NormalWeb"/>
        <w:divId w:val="465317432"/>
        <w:rPr>
          <w:rFonts w:ascii="Arial" w:hAnsi="Arial" w:cs="Arial"/>
          <w:lang w:val="en"/>
        </w:rPr>
      </w:pPr>
      <w:r w:rsidRPr="00DD0064">
        <w:rPr>
          <w:rFonts w:ascii="Arial" w:hAnsi="Arial" w:cs="Arial"/>
        </w:rPr>
        <w:t>Provide a concise summary that captures both the benefits and challenges of technology in education.</w:t>
      </w:r>
    </w:p>
    <w:p w14:paraId="78EB50F7" w14:textId="77777777" w:rsidR="00DD0064" w:rsidRDefault="00000000" w:rsidP="00DD0064">
      <w:pPr>
        <w:pStyle w:val="NormalWeb"/>
        <w:divId w:val="465317432"/>
        <w:rPr>
          <w:rStyle w:val="Strong"/>
          <w:rFonts w:ascii="Arial" w:hAnsi="Arial" w:cs="Arial"/>
          <w:lang w:val="en"/>
        </w:rPr>
      </w:pPr>
      <w:r>
        <w:rPr>
          <w:rStyle w:val="Strong"/>
          <w:rFonts w:ascii="Arial" w:hAnsi="Arial" w:cs="Arial"/>
          <w:lang w:val="en"/>
        </w:rPr>
        <w:t xml:space="preserve">Generated Summary </w:t>
      </w:r>
    </w:p>
    <w:p w14:paraId="13093686" w14:textId="20CD2403" w:rsidR="00234B39" w:rsidRDefault="00DD0064" w:rsidP="00DD0064">
      <w:pPr>
        <w:pStyle w:val="NormalWeb"/>
        <w:divId w:val="465317432"/>
        <w:rPr>
          <w:rFonts w:ascii="Arial" w:hAnsi="Arial" w:cs="Arial"/>
        </w:rPr>
      </w:pPr>
      <w:r w:rsidRPr="00DD0064">
        <w:rPr>
          <w:rFonts w:ascii="Arial" w:hAnsi="Arial" w:cs="Arial"/>
        </w:rPr>
        <w:t>The paper evaluates technology’s transformative effects on education, including enhanced student engagement through interactive tools and improved access to resources via digital platforms. However, it also highlights critical challenges such as the digital divide, which can exacerbate educational disparities, and the risk of technology distractions, potentially affecting students' learning outcomes.</w:t>
      </w:r>
    </w:p>
    <w:p w14:paraId="66358F61" w14:textId="77777777" w:rsidR="006433A2" w:rsidRPr="006433A2" w:rsidRDefault="006433A2" w:rsidP="006433A2">
      <w:pPr>
        <w:pStyle w:val="NormalWeb"/>
        <w:divId w:val="465317432"/>
        <w:rPr>
          <w:rFonts w:ascii="Arial" w:hAnsi="Arial" w:cs="Arial"/>
        </w:rPr>
      </w:pPr>
      <w:r w:rsidRPr="006433A2">
        <w:rPr>
          <w:rFonts w:ascii="Arial" w:hAnsi="Arial" w:cs="Arial"/>
        </w:rPr>
        <w:lastRenderedPageBreak/>
        <w:t>The paper provides an in-depth evaluation of technology’s transformative effects on education, focusing on both its substantial benefits and significant challenges. It underscores how technological advancements have revolutionized the educational landscape by enhancing student engagement and expanding access to resources.</w:t>
      </w:r>
    </w:p>
    <w:p w14:paraId="2FCA5EB2" w14:textId="77777777" w:rsidR="006433A2" w:rsidRPr="006433A2" w:rsidRDefault="006433A2" w:rsidP="006433A2">
      <w:pPr>
        <w:pStyle w:val="NormalWeb"/>
        <w:divId w:val="465317432"/>
        <w:rPr>
          <w:rFonts w:ascii="Arial" w:hAnsi="Arial" w:cs="Arial"/>
        </w:rPr>
      </w:pPr>
      <w:r w:rsidRPr="006433A2">
        <w:rPr>
          <w:rFonts w:ascii="Arial" w:hAnsi="Arial" w:cs="Arial"/>
        </w:rPr>
        <w:t>One of the key benefits highlighted is the improvement in student engagement facilitated by interactive tools. Technologies such as interactive whiteboards and digital learning apps make lessons more dynamic and interactive. These tools allow for the integration of multimedia elements, real-time feedback, and interactive exercises that capture students' attention and foster a more engaging learning environment. This increased engagement helps students to be more active participants in their education and enhances their overall learning experience.</w:t>
      </w:r>
    </w:p>
    <w:p w14:paraId="019FA012" w14:textId="77777777" w:rsidR="006433A2" w:rsidRPr="006433A2" w:rsidRDefault="006433A2" w:rsidP="006433A2">
      <w:pPr>
        <w:pStyle w:val="NormalWeb"/>
        <w:divId w:val="465317432"/>
        <w:rPr>
          <w:rFonts w:ascii="Arial" w:hAnsi="Arial" w:cs="Arial"/>
        </w:rPr>
      </w:pPr>
      <w:r w:rsidRPr="006433A2">
        <w:rPr>
          <w:rFonts w:ascii="Arial" w:hAnsi="Arial" w:cs="Arial"/>
        </w:rPr>
        <w:t>Additionally, the paper discusses how digital platforms have greatly improved access to educational resources. Online platforms and educational software provide students with a wealth of materials, including tutorials, exercises, and educational games, which can be accessed from virtually anywhere. This broader access helps accommodate different learning styles and needs, supporting a more personalized and flexible approach to education.</w:t>
      </w:r>
    </w:p>
    <w:p w14:paraId="63CC7800" w14:textId="77777777" w:rsidR="006433A2" w:rsidRPr="006433A2" w:rsidRDefault="006433A2" w:rsidP="006433A2">
      <w:pPr>
        <w:pStyle w:val="NormalWeb"/>
        <w:divId w:val="465317432"/>
        <w:rPr>
          <w:rFonts w:ascii="Arial" w:hAnsi="Arial" w:cs="Arial"/>
        </w:rPr>
      </w:pPr>
      <w:r w:rsidRPr="006433A2">
        <w:rPr>
          <w:rFonts w:ascii="Arial" w:hAnsi="Arial" w:cs="Arial"/>
        </w:rPr>
        <w:t>However, the paper also addresses critical challenges associated with the use of technology in education. A major concern is the digital divide, which refers to the gap between students who have access to technological resources and those who do not. This divide can exacerbate existing educational disparities, as students from disadvantaged backgrounds may struggle to access the same level of resources and opportunities as their more affluent peers, potentially widening the gap in educational achievement.</w:t>
      </w:r>
    </w:p>
    <w:p w14:paraId="36249150" w14:textId="77777777" w:rsidR="006433A2" w:rsidRPr="006433A2" w:rsidRDefault="006433A2" w:rsidP="006433A2">
      <w:pPr>
        <w:pStyle w:val="NormalWeb"/>
        <w:divId w:val="465317432"/>
        <w:rPr>
          <w:rFonts w:ascii="Arial" w:hAnsi="Arial" w:cs="Arial"/>
        </w:rPr>
      </w:pPr>
      <w:r w:rsidRPr="006433A2">
        <w:rPr>
          <w:rFonts w:ascii="Arial" w:hAnsi="Arial" w:cs="Arial"/>
        </w:rPr>
        <w:t xml:space="preserve">Another challenge discussed is the risk of technology-related distractions. While technology can enhance learning, it also has the potential to distract students. The paper points out that the presence of digital devices in the classroom can lead to off-task </w:t>
      </w:r>
      <w:proofErr w:type="spellStart"/>
      <w:r w:rsidRPr="006433A2">
        <w:rPr>
          <w:rFonts w:ascii="Arial" w:hAnsi="Arial" w:cs="Arial"/>
        </w:rPr>
        <w:t>behavior</w:t>
      </w:r>
      <w:proofErr w:type="spellEnd"/>
      <w:r w:rsidRPr="006433A2">
        <w:rPr>
          <w:rFonts w:ascii="Arial" w:hAnsi="Arial" w:cs="Arial"/>
        </w:rPr>
        <w:t>, such as students engaging in non-educational activities like social media or gaming. These distractions can detract from students' focus and negatively impact their academic performance and learning outcomes.</w:t>
      </w:r>
    </w:p>
    <w:p w14:paraId="33E76BED" w14:textId="77777777" w:rsidR="006433A2" w:rsidRPr="006433A2" w:rsidRDefault="006433A2" w:rsidP="006433A2">
      <w:pPr>
        <w:pStyle w:val="NormalWeb"/>
        <w:divId w:val="465317432"/>
        <w:rPr>
          <w:rFonts w:ascii="Arial" w:hAnsi="Arial" w:cs="Arial"/>
        </w:rPr>
      </w:pPr>
      <w:r w:rsidRPr="006433A2">
        <w:rPr>
          <w:rFonts w:ascii="Arial" w:hAnsi="Arial" w:cs="Arial"/>
        </w:rPr>
        <w:t>In summary, the paper provides a comprehensive assessment of technology’s impact on education, recognizing its potential to enhance student engagement and resource access while also addressing the significant challenges of digital inequality and potential distractions. This balanced evaluation underscores the need for thoughtful integration of technology to maximize its educational benefits while mitigating its potential drawbacks.</w:t>
      </w:r>
    </w:p>
    <w:p w14:paraId="7DE49871" w14:textId="77777777" w:rsidR="006433A2" w:rsidRDefault="006433A2" w:rsidP="00DD0064">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25F1512F" w14:textId="77777777" w:rsidR="00DD0064" w:rsidRDefault="00000000" w:rsidP="00DD0064">
      <w:pPr>
        <w:pStyle w:val="NormalWeb"/>
        <w:divId w:val="465317432"/>
        <w:rPr>
          <w:rStyle w:val="Strong"/>
          <w:rFonts w:ascii="Arial" w:hAnsi="Arial" w:cs="Arial"/>
          <w:lang w:val="en"/>
        </w:rPr>
      </w:pPr>
      <w:r>
        <w:rPr>
          <w:rStyle w:val="Strong"/>
          <w:rFonts w:ascii="Arial" w:hAnsi="Arial" w:cs="Arial"/>
          <w:lang w:val="en"/>
        </w:rPr>
        <w:t xml:space="preserve">Key Insights </w:t>
      </w:r>
    </w:p>
    <w:p w14:paraId="5E0F6F54" w14:textId="2DB222E4" w:rsidR="00234B39" w:rsidRDefault="00DD0064" w:rsidP="00DD0064">
      <w:pPr>
        <w:pStyle w:val="NormalWeb"/>
        <w:divId w:val="465317432"/>
        <w:rPr>
          <w:rFonts w:ascii="Arial" w:hAnsi="Arial" w:cs="Arial"/>
          <w:lang w:val="en"/>
        </w:rPr>
      </w:pPr>
      <w:r w:rsidRPr="00DD0064">
        <w:rPr>
          <w:rFonts w:ascii="Arial" w:hAnsi="Arial" w:cs="Arial"/>
        </w:rPr>
        <w:lastRenderedPageBreak/>
        <w:t>The research reveals that technology can significantly enhance educational experiences by improving student engagement and access to resources. For example, interactive whiteboards and online learning platforms make lessons more interactive and accessible. However, the paper also identifies key challenges, including the digital divide that limits access for underprivileged students and the risk of distractions from technology. These insights emphasize the need for a balanced approach to integrating technology in education to maximize benefits while addressing potential drawbacks.</w:t>
      </w:r>
    </w:p>
    <w:p w14:paraId="382A8D66" w14:textId="77777777" w:rsidR="00DD0064" w:rsidRDefault="00000000" w:rsidP="00DD0064">
      <w:pPr>
        <w:pStyle w:val="NormalWeb"/>
        <w:divId w:val="465317432"/>
        <w:rPr>
          <w:rStyle w:val="Strong"/>
          <w:rFonts w:ascii="Arial" w:hAnsi="Arial" w:cs="Arial"/>
          <w:lang w:val="en"/>
        </w:rPr>
      </w:pPr>
      <w:r>
        <w:rPr>
          <w:rStyle w:val="Strong"/>
          <w:rFonts w:ascii="Arial" w:hAnsi="Arial" w:cs="Arial"/>
          <w:lang w:val="en"/>
        </w:rPr>
        <w:t xml:space="preserve">Potential Applications </w:t>
      </w:r>
    </w:p>
    <w:p w14:paraId="112EDBB6" w14:textId="252C8657" w:rsidR="00234B39" w:rsidRDefault="00DD0064" w:rsidP="00DD0064">
      <w:pPr>
        <w:pStyle w:val="NormalWeb"/>
        <w:divId w:val="465317432"/>
        <w:rPr>
          <w:rFonts w:ascii="Arial" w:hAnsi="Arial" w:cs="Arial"/>
          <w:lang w:val="en"/>
        </w:rPr>
      </w:pPr>
      <w:r w:rsidRPr="00DD0064">
        <w:rPr>
          <w:rFonts w:ascii="Arial" w:hAnsi="Arial" w:cs="Arial"/>
        </w:rPr>
        <w:t>The findings suggest several applications, such as developing inclusive technology policies to bridge the digital divide and ensure equitable access for all students. Schools could implement strategies to minimize technology-related distractions, such as setting clear guidelines for device use during class. Additionally, professional development for educators on effectively integrating technology could enhance its benefits while mitigating its challenges, ensuring a more balanced and effective use of educational technology.</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54CF129C" w14:textId="77777777" w:rsidR="00DD0064" w:rsidRDefault="00000000" w:rsidP="00DD0064">
      <w:pPr>
        <w:pStyle w:val="NormalWeb"/>
        <w:divId w:val="465317432"/>
        <w:rPr>
          <w:rStyle w:val="Strong"/>
          <w:rFonts w:ascii="Arial" w:hAnsi="Arial" w:cs="Arial"/>
          <w:lang w:val="en"/>
        </w:rPr>
      </w:pPr>
      <w:r>
        <w:rPr>
          <w:rStyle w:val="Strong"/>
          <w:rFonts w:ascii="Arial" w:hAnsi="Arial" w:cs="Arial"/>
          <w:lang w:val="en"/>
        </w:rPr>
        <w:t xml:space="preserve">Clarity </w:t>
      </w:r>
    </w:p>
    <w:p w14:paraId="610F8CC9" w14:textId="21DDCB5A" w:rsidR="00234B39" w:rsidRDefault="00DD0064" w:rsidP="00DD0064">
      <w:pPr>
        <w:pStyle w:val="NormalWeb"/>
        <w:divId w:val="465317432"/>
        <w:rPr>
          <w:rFonts w:ascii="Arial" w:hAnsi="Arial" w:cs="Arial"/>
          <w:lang w:val="en"/>
        </w:rPr>
      </w:pPr>
      <w:r w:rsidRPr="00DD0064">
        <w:rPr>
          <w:rFonts w:ascii="Arial" w:hAnsi="Arial" w:cs="Arial"/>
        </w:rPr>
        <w:t>The final summary clearly presents the research paper’s key findings, balancing both the benefits and challenges of technology in education. It effectively communicates how technology impacts engagement and access while acknowledging issues like the digital divide and distractions.</w:t>
      </w:r>
    </w:p>
    <w:p w14:paraId="11BA71AC" w14:textId="77777777" w:rsidR="00DD0064" w:rsidRDefault="00000000" w:rsidP="00DD0064">
      <w:pPr>
        <w:pStyle w:val="NormalWeb"/>
        <w:divId w:val="465317432"/>
        <w:rPr>
          <w:rStyle w:val="Strong"/>
          <w:rFonts w:ascii="Arial" w:hAnsi="Arial" w:cs="Arial"/>
          <w:lang w:val="en"/>
        </w:rPr>
      </w:pPr>
      <w:r>
        <w:rPr>
          <w:rStyle w:val="Strong"/>
          <w:rFonts w:ascii="Arial" w:hAnsi="Arial" w:cs="Arial"/>
          <w:lang w:val="en"/>
        </w:rPr>
        <w:t xml:space="preserve">Accuracy </w:t>
      </w:r>
    </w:p>
    <w:p w14:paraId="2C98F647" w14:textId="28D51604" w:rsidR="00234B39" w:rsidRDefault="00DD0064" w:rsidP="00DD0064">
      <w:pPr>
        <w:pStyle w:val="NormalWeb"/>
        <w:divId w:val="465317432"/>
        <w:rPr>
          <w:rFonts w:ascii="Arial" w:hAnsi="Arial" w:cs="Arial"/>
          <w:lang w:val="en"/>
        </w:rPr>
      </w:pPr>
      <w:r w:rsidRPr="00DD0064">
        <w:rPr>
          <w:rFonts w:ascii="Arial" w:hAnsi="Arial" w:cs="Arial"/>
        </w:rPr>
        <w:t>The summary accurately reflects the research paper’s conclusions, capturing the significant positive effects of technology and the associated risks. It aligns with the paper’s evidence and arguments.</w:t>
      </w:r>
    </w:p>
    <w:p w14:paraId="6044E63A" w14:textId="77777777" w:rsidR="00DD0064" w:rsidRDefault="00000000" w:rsidP="00DD0064">
      <w:pPr>
        <w:pStyle w:val="NormalWeb"/>
        <w:divId w:val="465317432"/>
        <w:rPr>
          <w:rStyle w:val="Strong"/>
          <w:rFonts w:ascii="Arial" w:hAnsi="Arial" w:cs="Arial"/>
          <w:lang w:val="en"/>
        </w:rPr>
      </w:pPr>
      <w:r>
        <w:rPr>
          <w:rStyle w:val="Strong"/>
          <w:rFonts w:ascii="Arial" w:hAnsi="Arial" w:cs="Arial"/>
          <w:lang w:val="en"/>
        </w:rPr>
        <w:t xml:space="preserve">Relevance </w:t>
      </w:r>
    </w:p>
    <w:p w14:paraId="032CD3EB" w14:textId="474940B9" w:rsidR="00234B39" w:rsidRDefault="00DD0064" w:rsidP="00DD0064">
      <w:pPr>
        <w:pStyle w:val="NormalWeb"/>
        <w:divId w:val="465317432"/>
        <w:rPr>
          <w:rFonts w:ascii="Arial" w:hAnsi="Arial" w:cs="Arial"/>
          <w:lang w:val="en"/>
        </w:rPr>
      </w:pPr>
      <w:r w:rsidRPr="00DD0064">
        <w:rPr>
          <w:rFonts w:ascii="Arial" w:hAnsi="Arial" w:cs="Arial"/>
        </w:rPr>
        <w:t>The insights and applications are highly relevant to current discussions on educational technology, providing practical recommendations based on the research findings. They address both the benefits and potential issues of integrating technology in education.</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65B1C15B" w:rsidR="00234B39" w:rsidRDefault="00DD0064" w:rsidP="00DD0064">
      <w:pPr>
        <w:pStyle w:val="NormalWeb"/>
        <w:divId w:val="465317432"/>
        <w:rPr>
          <w:rFonts w:ascii="Arial" w:hAnsi="Arial" w:cs="Arial"/>
          <w:lang w:val="en"/>
        </w:rPr>
      </w:pPr>
      <w:r w:rsidRPr="00DD0064">
        <w:rPr>
          <w:rFonts w:ascii="Arial" w:hAnsi="Arial" w:cs="Arial"/>
        </w:rPr>
        <w:t xml:space="preserve">This task provided valuable insights into the multifaceted impact of technology on education. I initially struggled with ensuring the summary accurately represented both the positive and negative aspects highlighted in the research. Iterating on the prompts helped refine the summary to better balance these elements. One major challenge was articulating how the digital divide affects educational equity while also addressing the practical implications of </w:t>
      </w:r>
      <w:r w:rsidRPr="00DD0064">
        <w:rPr>
          <w:rFonts w:ascii="Arial" w:hAnsi="Arial" w:cs="Arial"/>
        </w:rPr>
        <w:lastRenderedPageBreak/>
        <w:t>technology distractions. This exercise emphasized the importance of a nuanced approach when summarizing research, as it is crucial to present a balanced view that captures both benefits and drawbacks. I learned that effective integration of technology in education requires addressing issues of access and potential distractions, and that thoughtful application of research findings can lead to more equitable and effective educational practices. Overall, the experience highlighted the importance of critical evaluation and clear communication in academic summaries.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E64F3" w14:textId="77777777" w:rsidR="00011FB1" w:rsidRDefault="00011FB1" w:rsidP="006433A2">
      <w:r>
        <w:separator/>
      </w:r>
    </w:p>
  </w:endnote>
  <w:endnote w:type="continuationSeparator" w:id="0">
    <w:p w14:paraId="61C0ED27" w14:textId="77777777" w:rsidR="00011FB1" w:rsidRDefault="00011FB1" w:rsidP="0064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105BA" w14:textId="77777777" w:rsidR="00011FB1" w:rsidRDefault="00011FB1" w:rsidP="006433A2">
      <w:r>
        <w:separator/>
      </w:r>
    </w:p>
  </w:footnote>
  <w:footnote w:type="continuationSeparator" w:id="0">
    <w:p w14:paraId="0A975690" w14:textId="77777777" w:rsidR="00011FB1" w:rsidRDefault="00011FB1" w:rsidP="00643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8116D8"/>
    <w:multiLevelType w:val="multilevel"/>
    <w:tmpl w:val="25F8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9763771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11FB1"/>
    <w:rsid w:val="000409ED"/>
    <w:rsid w:val="0004667B"/>
    <w:rsid w:val="00234B39"/>
    <w:rsid w:val="003B1C76"/>
    <w:rsid w:val="0046607C"/>
    <w:rsid w:val="005244B8"/>
    <w:rsid w:val="006433A2"/>
    <w:rsid w:val="007C6E5B"/>
    <w:rsid w:val="00973A6D"/>
    <w:rsid w:val="00A958D5"/>
    <w:rsid w:val="00B45D63"/>
    <w:rsid w:val="00D6095C"/>
    <w:rsid w:val="00DD0064"/>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6095C"/>
    <w:rPr>
      <w:color w:val="605E5C"/>
      <w:shd w:val="clear" w:color="auto" w:fill="E1DFDD"/>
    </w:rPr>
  </w:style>
  <w:style w:type="paragraph" w:styleId="Header">
    <w:name w:val="header"/>
    <w:basedOn w:val="Normal"/>
    <w:link w:val="HeaderChar"/>
    <w:uiPriority w:val="99"/>
    <w:unhideWhenUsed/>
    <w:rsid w:val="006433A2"/>
    <w:pPr>
      <w:tabs>
        <w:tab w:val="center" w:pos="4513"/>
        <w:tab w:val="right" w:pos="9026"/>
      </w:tabs>
    </w:pPr>
  </w:style>
  <w:style w:type="character" w:customStyle="1" w:styleId="HeaderChar">
    <w:name w:val="Header Char"/>
    <w:basedOn w:val="DefaultParagraphFont"/>
    <w:link w:val="Header"/>
    <w:uiPriority w:val="99"/>
    <w:rsid w:val="006433A2"/>
    <w:rPr>
      <w:rFonts w:eastAsiaTheme="minorEastAsia"/>
      <w:sz w:val="24"/>
      <w:szCs w:val="24"/>
    </w:rPr>
  </w:style>
  <w:style w:type="paragraph" w:styleId="Footer">
    <w:name w:val="footer"/>
    <w:basedOn w:val="Normal"/>
    <w:link w:val="FooterChar"/>
    <w:uiPriority w:val="99"/>
    <w:unhideWhenUsed/>
    <w:rsid w:val="006433A2"/>
    <w:pPr>
      <w:tabs>
        <w:tab w:val="center" w:pos="4513"/>
        <w:tab w:val="right" w:pos="9026"/>
      </w:tabs>
    </w:pPr>
  </w:style>
  <w:style w:type="character" w:customStyle="1" w:styleId="FooterChar">
    <w:name w:val="Footer Char"/>
    <w:basedOn w:val="DefaultParagraphFont"/>
    <w:link w:val="Footer"/>
    <w:uiPriority w:val="99"/>
    <w:rsid w:val="006433A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75401467">
                  <w:marLeft w:val="0"/>
                  <w:marRight w:val="0"/>
                  <w:marTop w:val="0"/>
                  <w:marBottom w:val="0"/>
                  <w:divBdr>
                    <w:top w:val="none" w:sz="0" w:space="0" w:color="auto"/>
                    <w:left w:val="none" w:sz="0" w:space="0" w:color="auto"/>
                    <w:bottom w:val="none" w:sz="0" w:space="0" w:color="auto"/>
                    <w:right w:val="none" w:sz="0" w:space="0" w:color="auto"/>
                  </w:divBdr>
                </w:div>
                <w:div w:id="1439062155">
                  <w:marLeft w:val="0"/>
                  <w:marRight w:val="0"/>
                  <w:marTop w:val="0"/>
                  <w:marBottom w:val="0"/>
                  <w:divBdr>
                    <w:top w:val="none" w:sz="0" w:space="0" w:color="auto"/>
                    <w:left w:val="none" w:sz="0" w:space="0" w:color="auto"/>
                    <w:bottom w:val="none" w:sz="0" w:space="0" w:color="auto"/>
                    <w:right w:val="none" w:sz="0" w:space="0" w:color="auto"/>
                  </w:divBdr>
                </w:div>
                <w:div w:id="1070804986">
                  <w:marLeft w:val="0"/>
                  <w:marRight w:val="0"/>
                  <w:marTop w:val="0"/>
                  <w:marBottom w:val="0"/>
                  <w:divBdr>
                    <w:top w:val="none" w:sz="0" w:space="0" w:color="auto"/>
                    <w:left w:val="none" w:sz="0" w:space="0" w:color="auto"/>
                    <w:bottom w:val="none" w:sz="0" w:space="0" w:color="auto"/>
                    <w:right w:val="none" w:sz="0" w:space="0" w:color="auto"/>
                  </w:divBdr>
                </w:div>
                <w:div w:id="781343017">
                  <w:marLeft w:val="0"/>
                  <w:marRight w:val="0"/>
                  <w:marTop w:val="0"/>
                  <w:marBottom w:val="0"/>
                  <w:divBdr>
                    <w:top w:val="none" w:sz="0" w:space="0" w:color="auto"/>
                    <w:left w:val="none" w:sz="0" w:space="0" w:color="auto"/>
                    <w:bottom w:val="none" w:sz="0" w:space="0" w:color="auto"/>
                    <w:right w:val="none" w:sz="0" w:space="0" w:color="auto"/>
                  </w:divBdr>
                </w:div>
                <w:div w:id="2068142432">
                  <w:marLeft w:val="0"/>
                  <w:marRight w:val="0"/>
                  <w:marTop w:val="0"/>
                  <w:marBottom w:val="0"/>
                  <w:divBdr>
                    <w:top w:val="none" w:sz="0" w:space="0" w:color="auto"/>
                    <w:left w:val="none" w:sz="0" w:space="0" w:color="auto"/>
                    <w:bottom w:val="none" w:sz="0" w:space="0" w:color="auto"/>
                    <w:right w:val="none" w:sz="0" w:space="0" w:color="auto"/>
                  </w:divBdr>
                </w:div>
                <w:div w:id="1292710378">
                  <w:marLeft w:val="0"/>
                  <w:marRight w:val="0"/>
                  <w:marTop w:val="0"/>
                  <w:marBottom w:val="0"/>
                  <w:divBdr>
                    <w:top w:val="none" w:sz="0" w:space="0" w:color="auto"/>
                    <w:left w:val="none" w:sz="0" w:space="0" w:color="auto"/>
                    <w:bottom w:val="none" w:sz="0" w:space="0" w:color="auto"/>
                    <w:right w:val="none" w:sz="0" w:space="0" w:color="auto"/>
                  </w:divBdr>
                </w:div>
                <w:div w:id="1654136295">
                  <w:marLeft w:val="0"/>
                  <w:marRight w:val="0"/>
                  <w:marTop w:val="0"/>
                  <w:marBottom w:val="0"/>
                  <w:divBdr>
                    <w:top w:val="none" w:sz="0" w:space="0" w:color="auto"/>
                    <w:left w:val="none" w:sz="0" w:space="0" w:color="auto"/>
                    <w:bottom w:val="none" w:sz="0" w:space="0" w:color="auto"/>
                    <w:right w:val="none" w:sz="0" w:space="0" w:color="auto"/>
                  </w:divBdr>
                </w:div>
                <w:div w:id="196549859">
                  <w:marLeft w:val="0"/>
                  <w:marRight w:val="0"/>
                  <w:marTop w:val="0"/>
                  <w:marBottom w:val="0"/>
                  <w:divBdr>
                    <w:top w:val="none" w:sz="0" w:space="0" w:color="auto"/>
                    <w:left w:val="none" w:sz="0" w:space="0" w:color="auto"/>
                    <w:bottom w:val="none" w:sz="0" w:space="0" w:color="auto"/>
                    <w:right w:val="none" w:sz="0" w:space="0" w:color="auto"/>
                  </w:divBdr>
                </w:div>
                <w:div w:id="2125257">
                  <w:marLeft w:val="0"/>
                  <w:marRight w:val="0"/>
                  <w:marTop w:val="0"/>
                  <w:marBottom w:val="0"/>
                  <w:divBdr>
                    <w:top w:val="none" w:sz="0" w:space="0" w:color="auto"/>
                    <w:left w:val="none" w:sz="0" w:space="0" w:color="auto"/>
                    <w:bottom w:val="none" w:sz="0" w:space="0" w:color="auto"/>
                    <w:right w:val="none" w:sz="0" w:space="0" w:color="auto"/>
                  </w:divBdr>
                </w:div>
                <w:div w:id="104721605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ample.com/research-pa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ALEKHYA RAYALLA</cp:lastModifiedBy>
  <cp:revision>12</cp:revision>
  <dcterms:created xsi:type="dcterms:W3CDTF">2024-08-11T10:13:00Z</dcterms:created>
  <dcterms:modified xsi:type="dcterms:W3CDTF">2024-08-26T12:53:00Z</dcterms:modified>
</cp:coreProperties>
</file>