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59E2" w14:textId="32E26E1F" w:rsidR="00DB13D2" w:rsidRDefault="00AC6A48" w:rsidP="00E27597">
      <w:pPr>
        <w:pStyle w:val="Heading2"/>
      </w:pPr>
      <w:r>
        <w:t>Task</w:t>
      </w:r>
    </w:p>
    <w:p w14:paraId="3A4FB79A" w14:textId="22FFEC15" w:rsidR="00AC6A48" w:rsidRDefault="00E27597" w:rsidP="00B65989">
      <w:r>
        <w:t>Create a user to order a pet</w:t>
      </w:r>
      <w:r w:rsidR="00B65989">
        <w:t xml:space="preserve"> using </w:t>
      </w:r>
      <w:hyperlink r:id="rId5" w:anchor="/pet" w:history="1">
        <w:r w:rsidR="003151CF" w:rsidRPr="003151CF">
          <w:rPr>
            <w:rStyle w:val="Hyperlink"/>
          </w:rPr>
          <w:t>Pet Management</w:t>
        </w:r>
      </w:hyperlink>
      <w:r w:rsidR="003151CF">
        <w:t xml:space="preserve">, </w:t>
      </w:r>
      <w:hyperlink r:id="rId6" w:anchor="/store" w:history="1">
        <w:r w:rsidR="003151CF" w:rsidRPr="003151CF">
          <w:rPr>
            <w:rStyle w:val="Hyperlink"/>
          </w:rPr>
          <w:t>Store Management</w:t>
        </w:r>
      </w:hyperlink>
      <w:r w:rsidR="003151CF">
        <w:t xml:space="preserve">, and </w:t>
      </w:r>
      <w:hyperlink r:id="rId7" w:anchor="/user" w:history="1">
        <w:r w:rsidR="003151CF" w:rsidRPr="003151CF">
          <w:rPr>
            <w:rStyle w:val="Hyperlink"/>
          </w:rPr>
          <w:t>User Management</w:t>
        </w:r>
      </w:hyperlink>
      <w:r w:rsidR="003151CF">
        <w:t xml:space="preserve"> APIs.</w:t>
      </w:r>
    </w:p>
    <w:p w14:paraId="2D38A270" w14:textId="79178C82" w:rsidR="00E27597" w:rsidRDefault="00CA40DE" w:rsidP="00E27597">
      <w:pPr>
        <w:pStyle w:val="Heading2"/>
      </w:pPr>
      <w:r>
        <w:t>Task Workflow</w:t>
      </w:r>
    </w:p>
    <w:p w14:paraId="399266AC" w14:textId="71E061D6" w:rsidR="00DB13D2" w:rsidRDefault="005C05DD">
      <w:r>
        <w:rPr>
          <w:noProof/>
        </w:rPr>
        <w:drawing>
          <wp:inline distT="0" distB="0" distL="0" distR="0" wp14:anchorId="48164581" wp14:editId="3BB06FFA">
            <wp:extent cx="5943600" cy="5785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51EC" w14:textId="21F081D2" w:rsidR="00E36900" w:rsidRDefault="00E36900" w:rsidP="002512D0">
      <w:pPr>
        <w:pStyle w:val="Heading3"/>
        <w:spacing w:line="276" w:lineRule="auto"/>
      </w:pPr>
      <w:r w:rsidRPr="00E36900">
        <w:rPr>
          <w:rStyle w:val="Heading3Char"/>
        </w:rPr>
        <w:t>Step 1</w:t>
      </w:r>
      <w:r>
        <w:t xml:space="preserve">: </w:t>
      </w:r>
    </w:p>
    <w:p w14:paraId="164141EA" w14:textId="2B589086" w:rsidR="00DB13D2" w:rsidRDefault="000455EB" w:rsidP="002512D0">
      <w:pPr>
        <w:spacing w:line="276" w:lineRule="auto"/>
      </w:pPr>
      <w:r>
        <w:t xml:space="preserve">(Optional) </w:t>
      </w:r>
      <w:hyperlink r:id="rId9" w:anchor="/pet/addPet" w:history="1">
        <w:r w:rsidR="00130165" w:rsidRPr="007503C3">
          <w:rPr>
            <w:rStyle w:val="Hyperlink"/>
          </w:rPr>
          <w:t>Add pets</w:t>
        </w:r>
      </w:hyperlink>
      <w:r w:rsidR="00130165">
        <w:t xml:space="preserve"> to the inventory using </w:t>
      </w:r>
      <w:r w:rsidR="00EF5B5D">
        <w:t xml:space="preserve">Pet Management API. This requires </w:t>
      </w:r>
      <w:hyperlink w:anchor="_Authentication" w:history="1">
        <w:r w:rsidR="00EF5B5D" w:rsidRPr="00CA40DE">
          <w:rPr>
            <w:rStyle w:val="Hyperlink"/>
          </w:rPr>
          <w:t>authentication</w:t>
        </w:r>
      </w:hyperlink>
      <w:r w:rsidR="00EF5B5D">
        <w:t>.</w:t>
      </w:r>
    </w:p>
    <w:p w14:paraId="6E1DC907" w14:textId="24810B4C" w:rsidR="00CA40DE" w:rsidRDefault="00CA40DE" w:rsidP="002512D0">
      <w:pPr>
        <w:pStyle w:val="Heading3"/>
        <w:spacing w:line="276" w:lineRule="auto"/>
      </w:pPr>
      <w:r w:rsidRPr="00D36554">
        <w:rPr>
          <w:rStyle w:val="Heading3Char"/>
        </w:rPr>
        <w:t>Step 2</w:t>
      </w:r>
      <w:r>
        <w:t xml:space="preserve">: </w:t>
      </w:r>
    </w:p>
    <w:p w14:paraId="58E35A6B" w14:textId="2B50A6AE" w:rsidR="006E465E" w:rsidRDefault="006E465E" w:rsidP="002512D0">
      <w:pPr>
        <w:spacing w:line="276" w:lineRule="auto"/>
      </w:pPr>
      <w:r>
        <w:t xml:space="preserve">(Optional) </w:t>
      </w:r>
      <w:hyperlink r:id="rId10" w:anchor="/user/createUsersWithListInput" w:history="1">
        <w:r w:rsidR="00B21D1D" w:rsidRPr="00B606C5">
          <w:rPr>
            <w:rStyle w:val="Hyperlink"/>
          </w:rPr>
          <w:t xml:space="preserve">Create </w:t>
        </w:r>
        <w:r w:rsidR="005C05DD">
          <w:rPr>
            <w:rStyle w:val="Hyperlink"/>
          </w:rPr>
          <w:t xml:space="preserve">a </w:t>
        </w:r>
        <w:r w:rsidR="00B21D1D" w:rsidRPr="00B606C5">
          <w:rPr>
            <w:rStyle w:val="Hyperlink"/>
          </w:rPr>
          <w:t>list of users</w:t>
        </w:r>
      </w:hyperlink>
      <w:r w:rsidR="00B21D1D" w:rsidRPr="00B21D1D">
        <w:t xml:space="preserve"> with </w:t>
      </w:r>
      <w:r>
        <w:t xml:space="preserve">the </w:t>
      </w:r>
      <w:r w:rsidR="00B21D1D" w:rsidRPr="00B21D1D">
        <w:t>given input arra</w:t>
      </w:r>
      <w:r w:rsidR="007E6D8D">
        <w:t>y</w:t>
      </w:r>
      <w:r>
        <w:t xml:space="preserve">. </w:t>
      </w:r>
      <w:r w:rsidR="00B606C5">
        <w:t>This can be done either through a list or an array.</w:t>
      </w:r>
    </w:p>
    <w:p w14:paraId="2E962305" w14:textId="48BFD964" w:rsidR="00CA40DE" w:rsidRDefault="006E465E" w:rsidP="002512D0">
      <w:pPr>
        <w:pStyle w:val="Heading3"/>
        <w:spacing w:line="276" w:lineRule="auto"/>
      </w:pPr>
      <w:r>
        <w:lastRenderedPageBreak/>
        <w:t xml:space="preserve">Step 3: </w:t>
      </w:r>
    </w:p>
    <w:p w14:paraId="3EC1C2AE" w14:textId="7FE75A3C" w:rsidR="006E465E" w:rsidRDefault="007D13DB" w:rsidP="002512D0">
      <w:pPr>
        <w:spacing w:line="276" w:lineRule="auto"/>
      </w:pPr>
      <w:hyperlink r:id="rId11" w:anchor="/user/loginUser" w:history="1">
        <w:r w:rsidR="00093EA9" w:rsidRPr="007D13DB">
          <w:rPr>
            <w:rStyle w:val="Hyperlink"/>
          </w:rPr>
          <w:t>Login a user</w:t>
        </w:r>
      </w:hyperlink>
      <w:r w:rsidR="00093EA9">
        <w:t xml:space="preserve"> through their username and password. </w:t>
      </w:r>
      <w:r w:rsidR="00093EA9">
        <w:t xml:space="preserve">This requires </w:t>
      </w:r>
      <w:hyperlink w:anchor="_Authentication" w:history="1">
        <w:r w:rsidR="00093EA9" w:rsidRPr="00CA40DE">
          <w:rPr>
            <w:rStyle w:val="Hyperlink"/>
          </w:rPr>
          <w:t>authentication</w:t>
        </w:r>
      </w:hyperlink>
      <w:r w:rsidR="00093EA9">
        <w:t xml:space="preserve"> to authorize the user login.</w:t>
      </w:r>
    </w:p>
    <w:p w14:paraId="598FB3EE" w14:textId="5B9B138C" w:rsidR="00093EA9" w:rsidRDefault="00093EA9" w:rsidP="002512D0">
      <w:pPr>
        <w:pStyle w:val="Heading3"/>
        <w:spacing w:line="276" w:lineRule="auto"/>
      </w:pPr>
      <w:bookmarkStart w:id="0" w:name="_Step_4:"/>
      <w:bookmarkEnd w:id="0"/>
      <w:r>
        <w:t>Step 4:</w:t>
      </w:r>
    </w:p>
    <w:p w14:paraId="2063DB79" w14:textId="77777777" w:rsidR="008E2FCE" w:rsidRDefault="00646AB3" w:rsidP="002512D0">
      <w:pPr>
        <w:spacing w:line="276" w:lineRule="auto"/>
      </w:pPr>
      <w:r>
        <w:t xml:space="preserve">As the user search for pets, display the list of </w:t>
      </w:r>
      <w:r w:rsidR="00FC71D5" w:rsidRPr="00FC71D5">
        <w:rPr>
          <w:b/>
          <w:bCs/>
        </w:rPr>
        <w:t>available</w:t>
      </w:r>
      <w:r>
        <w:t xml:space="preserve"> pets using</w:t>
      </w:r>
      <w:r w:rsidR="008A36D3">
        <w:t xml:space="preserve"> </w:t>
      </w:r>
      <w:r>
        <w:t xml:space="preserve">the </w:t>
      </w:r>
      <w:hyperlink r:id="rId12" w:anchor="/pet/findPetsByStatus" w:history="1">
        <w:r w:rsidR="003F422D" w:rsidRPr="008A36D3">
          <w:rPr>
            <w:rStyle w:val="Hyperlink"/>
            <w:rFonts w:ascii="Courier New" w:hAnsi="Courier New" w:cs="Courier New"/>
            <w:b/>
            <w:bCs/>
          </w:rPr>
          <w:t>findBy</w:t>
        </w:r>
        <w:r w:rsidR="00FC71D5" w:rsidRPr="008A36D3">
          <w:rPr>
            <w:rStyle w:val="Hyperlink"/>
            <w:rFonts w:ascii="Courier New" w:hAnsi="Courier New" w:cs="Courier New"/>
            <w:b/>
            <w:bCs/>
          </w:rPr>
          <w:t>status</w:t>
        </w:r>
      </w:hyperlink>
      <w:r w:rsidR="00FC71D5">
        <w:t xml:space="preserve"> </w:t>
      </w:r>
      <w:r w:rsidR="008A36D3">
        <w:t>to</w:t>
      </w:r>
      <w:r w:rsidR="003F422D">
        <w:t xml:space="preserve"> filter</w:t>
      </w:r>
      <w:r w:rsidR="008A36D3">
        <w:t xml:space="preserve"> the </w:t>
      </w:r>
      <w:r w:rsidR="003F422D">
        <w:t xml:space="preserve">available </w:t>
      </w:r>
      <w:r w:rsidR="008A36D3">
        <w:t>pets.</w:t>
      </w:r>
      <w:r w:rsidR="008E2FCE">
        <w:t xml:space="preserve"> </w:t>
      </w:r>
      <w:r w:rsidR="008E2FCE">
        <w:t xml:space="preserve">This requires </w:t>
      </w:r>
      <w:hyperlink w:anchor="_Authentication" w:history="1">
        <w:r w:rsidR="008E2FCE" w:rsidRPr="00CA40DE">
          <w:rPr>
            <w:rStyle w:val="Hyperlink"/>
          </w:rPr>
          <w:t>authentication</w:t>
        </w:r>
      </w:hyperlink>
      <w:r w:rsidR="008E2FCE">
        <w:t>.</w:t>
      </w:r>
    </w:p>
    <w:p w14:paraId="22030151" w14:textId="4355C060" w:rsidR="000E30E7" w:rsidRDefault="008E2FCE" w:rsidP="002512D0">
      <w:pPr>
        <w:pStyle w:val="Heading3"/>
        <w:spacing w:line="276" w:lineRule="auto"/>
      </w:pPr>
      <w:r>
        <w:t xml:space="preserve">Step 5: </w:t>
      </w:r>
    </w:p>
    <w:p w14:paraId="0B0E67AB" w14:textId="243823E4" w:rsidR="008E2FCE" w:rsidRDefault="00503AD2" w:rsidP="002512D0">
      <w:pPr>
        <w:spacing w:line="276" w:lineRule="auto"/>
      </w:pPr>
      <w:r>
        <w:t xml:space="preserve">If the </w:t>
      </w:r>
      <w:r w:rsidR="00B65989">
        <w:t xml:space="preserve">desired </w:t>
      </w:r>
      <w:r>
        <w:t xml:space="preserve">pet is available, </w:t>
      </w:r>
      <w:r w:rsidR="005C05DD">
        <w:t>the user might</w:t>
      </w:r>
      <w:r>
        <w:t xml:space="preserve"> </w:t>
      </w:r>
      <w:hyperlink r:id="rId13" w:anchor="/store/placeOrder" w:history="1">
        <w:r w:rsidRPr="00F55D81">
          <w:rPr>
            <w:rStyle w:val="Hyperlink"/>
          </w:rPr>
          <w:t>order the pet</w:t>
        </w:r>
      </w:hyperlink>
      <w:r w:rsidR="00F55D81">
        <w:t>.</w:t>
      </w:r>
    </w:p>
    <w:p w14:paraId="761461E7" w14:textId="76399551" w:rsidR="00B65989" w:rsidRPr="008E2FCE" w:rsidRDefault="00B65989" w:rsidP="002512D0">
      <w:pPr>
        <w:pStyle w:val="Heading3"/>
        <w:spacing w:line="276" w:lineRule="auto"/>
      </w:pPr>
      <w:r>
        <w:t xml:space="preserve">Step 6: </w:t>
      </w:r>
    </w:p>
    <w:p w14:paraId="6E89CD4F" w14:textId="1E07A2BA" w:rsidR="008E2FCE" w:rsidRDefault="00B65989" w:rsidP="002512D0">
      <w:pPr>
        <w:spacing w:line="276" w:lineRule="auto"/>
      </w:pPr>
      <w:r>
        <w:t xml:space="preserve">If the desired pet is unavailable in the inventory, the user can either choose to go back to </w:t>
      </w:r>
      <w:hyperlink w:anchor="_Step_4:" w:history="1">
        <w:r w:rsidRPr="00B65989">
          <w:rPr>
            <w:rStyle w:val="Hyperlink"/>
          </w:rPr>
          <w:t>step 4</w:t>
        </w:r>
      </w:hyperlink>
      <w:r>
        <w:t xml:space="preserve"> </w:t>
      </w:r>
      <w:r w:rsidR="003151CF" w:rsidRPr="003151CF">
        <w:t>or</w:t>
      </w:r>
      <w:r w:rsidRPr="003151CF">
        <w:t xml:space="preserve"> </w:t>
      </w:r>
      <w:hyperlink w:anchor="_Step_8:" w:history="1">
        <w:r w:rsidRPr="003151CF">
          <w:rPr>
            <w:rStyle w:val="Hyperlink"/>
          </w:rPr>
          <w:t>step 8</w:t>
        </w:r>
      </w:hyperlink>
      <w:r>
        <w:t>.</w:t>
      </w:r>
    </w:p>
    <w:p w14:paraId="73A1C4B1" w14:textId="56C44F5B" w:rsidR="00B65989" w:rsidRDefault="00B65989" w:rsidP="002512D0">
      <w:pPr>
        <w:pStyle w:val="Heading3"/>
        <w:spacing w:line="276" w:lineRule="auto"/>
      </w:pPr>
      <w:r>
        <w:t xml:space="preserve">Step 7: </w:t>
      </w:r>
    </w:p>
    <w:p w14:paraId="292598EB" w14:textId="655927D2" w:rsidR="005C05DD" w:rsidRDefault="005C05DD" w:rsidP="002512D0">
      <w:pPr>
        <w:spacing w:line="276" w:lineRule="auto"/>
      </w:pPr>
      <w:hyperlink r:id="rId14" w:anchor="/pet/deletePet" w:history="1">
        <w:r w:rsidR="00B65989" w:rsidRPr="005C05DD">
          <w:rPr>
            <w:rStyle w:val="Hyperlink"/>
          </w:rPr>
          <w:t>Delete the ordered pet</w:t>
        </w:r>
      </w:hyperlink>
      <w:r w:rsidR="00B65989">
        <w:t xml:space="preserve"> from </w:t>
      </w:r>
      <w:r w:rsidR="003151CF">
        <w:t xml:space="preserve">the </w:t>
      </w:r>
      <w:r w:rsidR="00B65989">
        <w:t>inventory.</w:t>
      </w:r>
      <w:r>
        <w:t xml:space="preserve"> </w:t>
      </w:r>
      <w:r>
        <w:t xml:space="preserve">This requires </w:t>
      </w:r>
      <w:hyperlink w:anchor="_Authentication" w:history="1">
        <w:r w:rsidRPr="00CA40DE">
          <w:rPr>
            <w:rStyle w:val="Hyperlink"/>
          </w:rPr>
          <w:t>authentication</w:t>
        </w:r>
      </w:hyperlink>
      <w:r>
        <w:t>.</w:t>
      </w:r>
    </w:p>
    <w:p w14:paraId="442530B9" w14:textId="0BACC2CD" w:rsidR="00B65989" w:rsidRPr="00B65989" w:rsidRDefault="005C05DD" w:rsidP="002512D0">
      <w:pPr>
        <w:pStyle w:val="Heading3"/>
        <w:spacing w:line="276" w:lineRule="auto"/>
      </w:pPr>
      <w:bookmarkStart w:id="1" w:name="_Step_8:"/>
      <w:bookmarkEnd w:id="1"/>
      <w:r>
        <w:t xml:space="preserve">Step 8: </w:t>
      </w:r>
    </w:p>
    <w:p w14:paraId="4CD053E2" w14:textId="3A59222E" w:rsidR="007E6D8D" w:rsidRPr="007E6D8D" w:rsidRDefault="005C05DD" w:rsidP="002512D0">
      <w:pPr>
        <w:spacing w:line="276" w:lineRule="auto"/>
      </w:pPr>
      <w:hyperlink r:id="rId15" w:anchor="/user/logoutUser" w:history="1">
        <w:r w:rsidRPr="005C05DD">
          <w:rPr>
            <w:rStyle w:val="Hyperlink"/>
          </w:rPr>
          <w:t>Log out</w:t>
        </w:r>
      </w:hyperlink>
      <w:r>
        <w:t xml:space="preserve"> the current user.</w:t>
      </w:r>
    </w:p>
    <w:p w14:paraId="3CDA26E6" w14:textId="40DD389A" w:rsidR="00EF5B5D" w:rsidRDefault="00EF5B5D" w:rsidP="002512D0">
      <w:pPr>
        <w:pStyle w:val="Heading3"/>
        <w:spacing w:line="276" w:lineRule="auto"/>
      </w:pPr>
      <w:bookmarkStart w:id="2" w:name="_Authentication"/>
      <w:bookmarkEnd w:id="2"/>
      <w:r>
        <w:t>Authentication</w:t>
      </w:r>
    </w:p>
    <w:p w14:paraId="448D3098" w14:textId="46C2A1B1" w:rsidR="002A0CFE" w:rsidRPr="005C05DD" w:rsidRDefault="00EF5B5D" w:rsidP="002512D0">
      <w:pPr>
        <w:pStyle w:val="Heading3Char"/>
        <w:shd w:val="clear" w:color="auto" w:fill="FFFFFF"/>
        <w:spacing w:after="75" w:line="276" w:lineRule="auto"/>
        <w:divId w:val="652566669"/>
      </w:pPr>
      <w:r w:rsidRPr="005C05DD">
        <w:t>Authenticate using oAuth2</w:t>
      </w:r>
      <w:r w:rsidR="0061313F" w:rsidRPr="005C05DD">
        <w:t>.</w:t>
      </w:r>
      <w:r w:rsidR="005C05DD" w:rsidRPr="005C05DD">
        <w:t xml:space="preserve"> </w:t>
      </w:r>
      <w:r w:rsidR="0061313F" w:rsidRPr="005C05DD">
        <w:t>The following are the scopes available to grant access</w:t>
      </w:r>
      <w:r w:rsidR="003151CF">
        <w:t xml:space="preserve"> to the application</w:t>
      </w:r>
      <w:r w:rsidR="0061313F" w:rsidRPr="005C05DD">
        <w:t xml:space="preserve"> on behalf of the user:</w:t>
      </w: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313F" w:rsidRPr="0061313F" w14:paraId="70581A3D" w14:textId="77777777" w:rsidTr="00613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16379CFF" w14:textId="77777777" w:rsidR="0061313F" w:rsidRPr="0061313F" w:rsidRDefault="0061313F" w:rsidP="00BE1439">
            <w:r w:rsidRPr="0061313F">
              <w:t>Scope Name</w:t>
            </w:r>
          </w:p>
        </w:tc>
        <w:tc>
          <w:tcPr>
            <w:tcW w:w="4675" w:type="dxa"/>
          </w:tcPr>
          <w:p w14:paraId="6E8E9E34" w14:textId="77777777" w:rsidR="0061313F" w:rsidRPr="0061313F" w:rsidRDefault="0061313F" w:rsidP="00BE1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313F">
              <w:t>Description</w:t>
            </w:r>
          </w:p>
        </w:tc>
      </w:tr>
      <w:tr w:rsidR="0061313F" w:rsidRPr="0061313F" w14:paraId="73AD16F3" w14:textId="77777777" w:rsidTr="00613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F37EFB" w14:textId="77777777" w:rsidR="0061313F" w:rsidRPr="0061313F" w:rsidRDefault="0061313F" w:rsidP="00BE1439">
            <w:r w:rsidRPr="0061313F">
              <w:t>read:pets</w:t>
            </w:r>
          </w:p>
        </w:tc>
        <w:tc>
          <w:tcPr>
            <w:tcW w:w="4675" w:type="dxa"/>
          </w:tcPr>
          <w:p w14:paraId="5E5B67E1" w14:textId="77777777" w:rsidR="0061313F" w:rsidRPr="0061313F" w:rsidRDefault="0061313F" w:rsidP="00BE1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13F">
              <w:t>read your pets</w:t>
            </w:r>
          </w:p>
        </w:tc>
      </w:tr>
      <w:tr w:rsidR="0061313F" w:rsidRPr="002A0CFE" w14:paraId="64D1D19B" w14:textId="77777777" w:rsidTr="00613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565DEA" w14:textId="77777777" w:rsidR="0061313F" w:rsidRPr="0061313F" w:rsidRDefault="0061313F" w:rsidP="00BE1439">
            <w:r w:rsidRPr="0061313F">
              <w:t>write:pets</w:t>
            </w:r>
          </w:p>
        </w:tc>
        <w:tc>
          <w:tcPr>
            <w:tcW w:w="4675" w:type="dxa"/>
          </w:tcPr>
          <w:p w14:paraId="565DBABD" w14:textId="77777777" w:rsidR="0061313F" w:rsidRPr="002A0CFE" w:rsidRDefault="0061313F" w:rsidP="00BE1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13F">
              <w:t>modify pets in your account</w:t>
            </w:r>
          </w:p>
        </w:tc>
      </w:tr>
    </w:tbl>
    <w:p w14:paraId="182EBA73" w14:textId="231F3F29" w:rsidR="0061313F" w:rsidRDefault="0061313F" w:rsidP="0061313F"/>
    <w:p w14:paraId="64A72AD1" w14:textId="22DAB1EF" w:rsidR="0061313F" w:rsidRDefault="0061313F" w:rsidP="0061313F">
      <w:pPr>
        <w:pStyle w:val="Heading3Char"/>
        <w:shd w:val="clear" w:color="auto" w:fill="FFFFFF"/>
        <w:spacing w:after="75"/>
      </w:pPr>
      <w:r>
        <w:t>To obtain</w:t>
      </w:r>
      <w:r w:rsidR="003151CF">
        <w:t xml:space="preserve"> the</w:t>
      </w:r>
      <w:r>
        <w:t xml:space="preserve"> user's consent, you must redirect the user to the authorization page and pass the scopes for which you need permission to access.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313F" w14:paraId="32E656B7" w14:textId="77777777" w:rsidTr="0061313F">
        <w:tc>
          <w:tcPr>
            <w:tcW w:w="9350" w:type="dxa"/>
          </w:tcPr>
          <w:p w14:paraId="12CBAEF3" w14:textId="77777777" w:rsidR="0061313F" w:rsidRPr="0061313F" w:rsidRDefault="0061313F" w:rsidP="0061313F">
            <w:pPr>
              <w:pStyle w:val="Heading3Char"/>
              <w:spacing w:after="75"/>
              <w:rPr>
                <w:rFonts w:ascii="Courier New" w:eastAsiaTheme="minorHAnsi" w:hAnsi="Courier New" w:cs="Courier New"/>
                <w:color w:val="auto"/>
                <w:sz w:val="19"/>
                <w:szCs w:val="19"/>
              </w:rPr>
            </w:pPr>
            <w:r w:rsidRPr="0061313F">
              <w:rPr>
                <w:rFonts w:ascii="Courier New" w:eastAsiaTheme="minorHAnsi" w:hAnsi="Courier New" w:cs="Courier New"/>
                <w:color w:val="auto"/>
                <w:sz w:val="19"/>
                <w:szCs w:val="19"/>
              </w:rPr>
              <w:t>petstore_auth (OAuth2, implicit)</w:t>
            </w:r>
          </w:p>
          <w:p w14:paraId="423DCC79" w14:textId="4AD31C1B" w:rsidR="0061313F" w:rsidRPr="0061313F" w:rsidRDefault="0061313F" w:rsidP="0061313F">
            <w:pPr>
              <w:pStyle w:val="Heading3Char"/>
              <w:spacing w:after="75"/>
              <w:rPr>
                <w:rFonts w:ascii="Courier New" w:hAnsi="Courier New" w:cs="Courier New"/>
                <w:sz w:val="19"/>
                <w:szCs w:val="19"/>
              </w:rPr>
            </w:pPr>
            <w:r w:rsidRPr="0061313F">
              <w:rPr>
                <w:rFonts w:ascii="Courier New" w:hAnsi="Courier New" w:cs="Courier New"/>
                <w:sz w:val="19"/>
                <w:szCs w:val="19"/>
              </w:rPr>
              <w:t xml:space="preserve">Authorization URL: </w:t>
            </w:r>
            <w:hyperlink r:id="rId16" w:history="1">
              <w:r w:rsidRPr="0061313F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https://petstore.swagger.io/oauth/authorize</w:t>
              </w:r>
            </w:hyperlink>
          </w:p>
          <w:p w14:paraId="0D64ECA8" w14:textId="77777777" w:rsidR="0061313F" w:rsidRDefault="0061313F" w:rsidP="0061313F">
            <w:pPr>
              <w:pStyle w:val="Heading3Char"/>
              <w:spacing w:after="75"/>
              <w:rPr>
                <w:rFonts w:ascii="Courier New" w:hAnsi="Courier New" w:cs="Courier New"/>
                <w:sz w:val="19"/>
                <w:szCs w:val="19"/>
              </w:rPr>
            </w:pPr>
            <w:r w:rsidRPr="0061313F">
              <w:rPr>
                <w:rFonts w:ascii="Courier New" w:hAnsi="Courier New" w:cs="Courier New"/>
                <w:sz w:val="19"/>
                <w:szCs w:val="19"/>
              </w:rPr>
              <w:t>Flow: implicit</w:t>
            </w:r>
          </w:p>
          <w:p w14:paraId="6D7B993F" w14:textId="77777777" w:rsidR="0061313F" w:rsidRDefault="0061313F" w:rsidP="0061313F">
            <w:pPr>
              <w:pStyle w:val="Heading3Char"/>
              <w:spacing w:after="75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client_id: 123xxxx</w:t>
            </w:r>
          </w:p>
          <w:p w14:paraId="4AE0F365" w14:textId="55104D8A" w:rsidR="00D839F1" w:rsidRPr="0061313F" w:rsidRDefault="00D839F1" w:rsidP="0061313F">
            <w:pPr>
              <w:pStyle w:val="Heading3Char"/>
              <w:spacing w:after="75"/>
              <w:rPr>
                <w:rFonts w:ascii="Courier New" w:hAnsi="Courier New" w:cs="Courier New"/>
                <w:sz w:val="19"/>
                <w:szCs w:val="19"/>
              </w:rPr>
            </w:pPr>
          </w:p>
        </w:tc>
      </w:tr>
    </w:tbl>
    <w:p w14:paraId="6AC27561" w14:textId="77777777" w:rsidR="0061313F" w:rsidRDefault="0061313F" w:rsidP="0061313F">
      <w:pPr>
        <w:pStyle w:val="Heading3Char"/>
        <w:shd w:val="clear" w:color="auto" w:fill="FFFFFF"/>
        <w:spacing w:after="75"/>
      </w:pPr>
    </w:p>
    <w:p w14:paraId="7DF8A7DF" w14:textId="77777777" w:rsidR="002512D0" w:rsidRDefault="0061313F" w:rsidP="002512D0">
      <w:pPr>
        <w:pStyle w:val="Heading3Char"/>
        <w:shd w:val="clear" w:color="auto" w:fill="FFFFFF"/>
        <w:spacing w:after="75"/>
      </w:pPr>
      <w:r>
        <w:t>Once the user responds to the consent request, the OAuth 2.0 server redirect</w:t>
      </w:r>
      <w:r>
        <w:t>s</w:t>
      </w:r>
      <w:r>
        <w:t xml:space="preserve"> the user </w:t>
      </w:r>
      <w:r>
        <w:t xml:space="preserve">with an </w:t>
      </w:r>
      <w:r w:rsidR="00B65989" w:rsidRPr="00B65989">
        <w:rPr>
          <w:rFonts w:ascii="Courier New" w:hAnsi="Courier New" w:cs="Courier New"/>
          <w:b/>
          <w:bCs/>
          <w:sz w:val="19"/>
          <w:szCs w:val="19"/>
        </w:rPr>
        <w:t>api_key</w:t>
      </w:r>
      <w:r>
        <w:t xml:space="preserve"> </w:t>
      </w:r>
      <w:r w:rsidR="00B65989">
        <w:t xml:space="preserve">which </w:t>
      </w:r>
      <w:r>
        <w:t>can be used to authorize any further endpoint calls.</w:t>
      </w:r>
    </w:p>
    <w:p w14:paraId="74B5DE00" w14:textId="77777777" w:rsidR="002512D0" w:rsidRDefault="002512D0" w:rsidP="002512D0">
      <w:pPr>
        <w:pStyle w:val="Heading3Char"/>
        <w:shd w:val="clear" w:color="auto" w:fill="FFFFFF"/>
        <w:spacing w:after="75"/>
      </w:pPr>
    </w:p>
    <w:p w14:paraId="7AAE7C9D" w14:textId="0B16A818" w:rsidR="0061313F" w:rsidRPr="002A0CFE" w:rsidRDefault="005C05DD" w:rsidP="00593FF5">
      <w:pPr>
        <w:pStyle w:val="Heading2"/>
      </w:pPr>
      <w:hyperlink r:id="rId17" w:history="1">
        <w:r w:rsidRPr="005C05DD">
          <w:rPr>
            <w:rStyle w:val="Hyperlink"/>
          </w:rPr>
          <w:t>Reference</w:t>
        </w:r>
      </w:hyperlink>
    </w:p>
    <w:sectPr w:rsidR="0061313F" w:rsidRPr="002A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5F8"/>
    <w:multiLevelType w:val="hybridMultilevel"/>
    <w:tmpl w:val="19AE9102"/>
    <w:lvl w:ilvl="0" w:tplc="89669D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111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83"/>
    <w:rsid w:val="000455EB"/>
    <w:rsid w:val="000507BB"/>
    <w:rsid w:val="00081A41"/>
    <w:rsid w:val="00093EA9"/>
    <w:rsid w:val="0009513D"/>
    <w:rsid w:val="000C4449"/>
    <w:rsid w:val="000E30E7"/>
    <w:rsid w:val="00130165"/>
    <w:rsid w:val="001658E0"/>
    <w:rsid w:val="00177727"/>
    <w:rsid w:val="001E4CE9"/>
    <w:rsid w:val="001F1506"/>
    <w:rsid w:val="002512D0"/>
    <w:rsid w:val="002A0CFE"/>
    <w:rsid w:val="003151CF"/>
    <w:rsid w:val="003F422D"/>
    <w:rsid w:val="003F5C5C"/>
    <w:rsid w:val="00411CED"/>
    <w:rsid w:val="00417CDD"/>
    <w:rsid w:val="004619A0"/>
    <w:rsid w:val="00462DC9"/>
    <w:rsid w:val="004D3438"/>
    <w:rsid w:val="00503AD2"/>
    <w:rsid w:val="00593128"/>
    <w:rsid w:val="00593FF5"/>
    <w:rsid w:val="005C05DD"/>
    <w:rsid w:val="0061313F"/>
    <w:rsid w:val="00646AB3"/>
    <w:rsid w:val="006847B3"/>
    <w:rsid w:val="006B4E25"/>
    <w:rsid w:val="006E1B43"/>
    <w:rsid w:val="006E465E"/>
    <w:rsid w:val="00722536"/>
    <w:rsid w:val="007503C3"/>
    <w:rsid w:val="007D13DB"/>
    <w:rsid w:val="007E1C46"/>
    <w:rsid w:val="007E6D8D"/>
    <w:rsid w:val="008A36D3"/>
    <w:rsid w:val="008D6933"/>
    <w:rsid w:val="008E2FCE"/>
    <w:rsid w:val="00931B16"/>
    <w:rsid w:val="00932AA7"/>
    <w:rsid w:val="00AC6A48"/>
    <w:rsid w:val="00AF72A1"/>
    <w:rsid w:val="00B21D1D"/>
    <w:rsid w:val="00B606C5"/>
    <w:rsid w:val="00B65989"/>
    <w:rsid w:val="00BB6E4B"/>
    <w:rsid w:val="00C3412B"/>
    <w:rsid w:val="00C502A0"/>
    <w:rsid w:val="00CA40DE"/>
    <w:rsid w:val="00D023CF"/>
    <w:rsid w:val="00D36554"/>
    <w:rsid w:val="00D839F1"/>
    <w:rsid w:val="00DB13D2"/>
    <w:rsid w:val="00DB1791"/>
    <w:rsid w:val="00E27597"/>
    <w:rsid w:val="00E36900"/>
    <w:rsid w:val="00ED2E83"/>
    <w:rsid w:val="00EF5B5D"/>
    <w:rsid w:val="00F1725E"/>
    <w:rsid w:val="00F55D81"/>
    <w:rsid w:val="00F57D1E"/>
    <w:rsid w:val="00FC71D5"/>
    <w:rsid w:val="00FD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AFCA"/>
  <w15:chartTrackingRefBased/>
  <w15:docId w15:val="{2D336A47-F9CA-4E69-AC3A-BD185580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5D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C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7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9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4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0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1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ftvsup">
    <w:name w:val="sc-ftvsup"/>
    <w:basedOn w:val="DefaultParagraphFont"/>
    <w:rsid w:val="00417CDD"/>
  </w:style>
  <w:style w:type="table" w:styleId="GridTable2-Accent3">
    <w:name w:val="Grid Table 2 Accent 3"/>
    <w:basedOn w:val="TableNormal"/>
    <w:uiPriority w:val="47"/>
    <w:rsid w:val="001658E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1658E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D023C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D023C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411C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3">
    <w:name w:val="Plain Table 3"/>
    <w:basedOn w:val="TableNormal"/>
    <w:uiPriority w:val="43"/>
    <w:rsid w:val="006131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61313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936">
              <w:marLeft w:val="0"/>
              <w:marRight w:val="0"/>
              <w:marTop w:val="0"/>
              <w:marBottom w:val="450"/>
              <w:divBdr>
                <w:top w:val="single" w:sz="6" w:space="0" w:color="E7E9F2"/>
                <w:left w:val="single" w:sz="6" w:space="0" w:color="E7E9F2"/>
                <w:bottom w:val="single" w:sz="6" w:space="0" w:color="E7E9F2"/>
                <w:right w:val="single" w:sz="6" w:space="0" w:color="E7E9F2"/>
              </w:divBdr>
              <w:divsChild>
                <w:div w:id="9298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70403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190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4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242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8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33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8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232">
              <w:marLeft w:val="0"/>
              <w:marRight w:val="0"/>
              <w:marTop w:val="0"/>
              <w:marBottom w:val="450"/>
              <w:divBdr>
                <w:top w:val="single" w:sz="6" w:space="0" w:color="E7E9F2"/>
                <w:left w:val="single" w:sz="6" w:space="0" w:color="E7E9F2"/>
                <w:bottom w:val="single" w:sz="6" w:space="0" w:color="E7E9F2"/>
                <w:right w:val="single" w:sz="6" w:space="0" w:color="E7E9F2"/>
              </w:divBdr>
              <w:divsChild>
                <w:div w:id="1500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7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99963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petstore.swagger.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tstore.swagger.io/" TargetMode="External"/><Relationship Id="rId12" Type="http://schemas.openxmlformats.org/officeDocument/2006/relationships/hyperlink" Target="https://petstore.swagger.io/" TargetMode="External"/><Relationship Id="rId17" Type="http://schemas.openxmlformats.org/officeDocument/2006/relationships/hyperlink" Target="https://petstore.swagger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tstore.swagger.io/oauth/authoriz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tstore.swagger.io/" TargetMode="External"/><Relationship Id="rId11" Type="http://schemas.openxmlformats.org/officeDocument/2006/relationships/hyperlink" Target="https://petstore.swagger.io/" TargetMode="External"/><Relationship Id="rId5" Type="http://schemas.openxmlformats.org/officeDocument/2006/relationships/hyperlink" Target="https://petstore.swagger.io/" TargetMode="External"/><Relationship Id="rId15" Type="http://schemas.openxmlformats.org/officeDocument/2006/relationships/hyperlink" Target="https://petstore.swagger.io/" TargetMode="External"/><Relationship Id="rId10" Type="http://schemas.openxmlformats.org/officeDocument/2006/relationships/hyperlink" Target="https://petstore.swagger.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etstore.swagger.io/" TargetMode="External"/><Relationship Id="rId14" Type="http://schemas.openxmlformats.org/officeDocument/2006/relationships/hyperlink" Target="https://petstore.swagg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Sasi</dc:creator>
  <cp:keywords/>
  <dc:description/>
  <cp:lastModifiedBy>Alekhya Sasi</cp:lastModifiedBy>
  <cp:revision>59</cp:revision>
  <cp:lastPrinted>2022-10-23T19:02:00Z</cp:lastPrinted>
  <dcterms:created xsi:type="dcterms:W3CDTF">2022-10-16T16:55:00Z</dcterms:created>
  <dcterms:modified xsi:type="dcterms:W3CDTF">2022-10-23T19:03:00Z</dcterms:modified>
</cp:coreProperties>
</file>