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C919" w14:textId="03DF42D6" w:rsidR="00EA2EC2" w:rsidRDefault="00EA2EC2" w:rsidP="00193C4A">
      <w:r>
        <w:t>La modalità BR usa una modulazione GFSK.</w:t>
      </w:r>
    </w:p>
    <w:p w14:paraId="6EC1B9DE" w14:textId="61B911E1" w:rsidR="00EA2EC2" w:rsidRDefault="00EA2EC2" w:rsidP="00193C4A">
      <w:r w:rsidRPr="00EA2EC2">
        <w:t xml:space="preserve">La modalità Bluetooth BR è obbligatoria, mentre la modalità EDR è opzionale. La radio Bluetooth BR/EDR implementa una tecnica FHSS (Frequency </w:t>
      </w:r>
      <w:proofErr w:type="spellStart"/>
      <w:r w:rsidRPr="00EA2EC2">
        <w:t>Hopping</w:t>
      </w:r>
      <w:proofErr w:type="spellEnd"/>
      <w:r w:rsidRPr="00EA2EC2">
        <w:t xml:space="preserve"> Spread </w:t>
      </w:r>
      <w:proofErr w:type="spellStart"/>
      <w:r w:rsidRPr="00EA2EC2">
        <w:t>Spectrum</w:t>
      </w:r>
      <w:proofErr w:type="spellEnd"/>
      <w:r w:rsidRPr="00EA2EC2">
        <w:t xml:space="preserve">) a 1600 hop/s. La radio salta in modo pseudo-casuale su 79 canali Bluetooth designati. Ogni canale Bluetooth ha una larghezza di banda di 1 MHz. Ogni canale è centrato a (2402 + k) MHz, dove k = 0, 1, ..., 78. La velocità di trasmissione è di 1 </w:t>
      </w:r>
      <w:proofErr w:type="spellStart"/>
      <w:r w:rsidRPr="00EA2EC2">
        <w:t>MSymbols</w:t>
      </w:r>
      <w:proofErr w:type="spellEnd"/>
      <w:r w:rsidRPr="00EA2EC2">
        <w:t xml:space="preserve">/s. La radio Bluetooth BR/EDR utilizza il TDD (Time </w:t>
      </w:r>
      <w:proofErr w:type="spellStart"/>
      <w:r w:rsidRPr="00EA2EC2">
        <w:t>Division</w:t>
      </w:r>
      <w:proofErr w:type="spellEnd"/>
      <w:r w:rsidRPr="00EA2EC2">
        <w:t xml:space="preserve"> Duplex) in cui la trasmissione dei dati avviene in una direzione alla volta. La trasmissione si alterna in due direzioni, una dopo l'altra.</w:t>
      </w:r>
    </w:p>
    <w:p w14:paraId="56E3EA12" w14:textId="13EFD61C" w:rsidR="00EA2EC2" w:rsidRDefault="00EA2EC2" w:rsidP="00193C4A">
      <w:r w:rsidRPr="00EA2EC2">
        <w:t xml:space="preserve">L'obiettivo dell'utilizzo di FHSS in Bluetooth è quello di fornire una diversità che consenta di ridurre al minimo il BER anche se le reti interferenti o l'ambiente fisico rendono alcuni canali inutilizzabili. Le tecniche di salto di frequenza possono implementare una sequenza fissa di salti di canale, come con il salto di frequenza di base, o adattare dinamicamente la sua sequenza di salto con AFH a condizioni di interferenza variabili. Prima della funzionalità AFH, i dispositivi Bluetooth implementavano lo schema di salto di frequenza di base. In questo approccio, una radio Bluetooth salta in modo pseudo-casuale alla velocità di 1600 hop/s. Quando un altro dispositivo wireless che opera nella stessa banda a 2,4 GHz entra nell'ambiente, lo schema di salto di frequenza di base provoca collisioni occasionali. Ad esempio, Bluetooth e WLAN sono due di queste reti che operano nella banda di frequenza a 2,4 GHz. Le radio Bluetooth e WLAN spesso funzionano nello stesso scenario fisico e sullo stesso dispositivo. In questi casi, le trasmissioni Bluetooth e WLAN possono interferire tra loro. Questa interferenza influisce sulle prestazioni e sull'affidabilità di entrambe le reti. </w:t>
      </w:r>
    </w:p>
    <w:p w14:paraId="4CC63ECB" w14:textId="312936A3" w:rsidR="00EA2EC2" w:rsidRDefault="00EA2EC2" w:rsidP="00193C4A">
      <w:r w:rsidRPr="00EA2EC2">
        <w:t>AFH consente al Bluetooth di ridurre al minimo le collisioni evitando fonti di interferenza ed escludendole dall'elenco dei canali disponibili</w:t>
      </w:r>
      <w:r>
        <w:t>.</w:t>
      </w:r>
    </w:p>
    <w:p w14:paraId="5C4701A9" w14:textId="06AFB1A7" w:rsidR="00EA2EC2" w:rsidRPr="00EA2EC2" w:rsidRDefault="00EA2EC2" w:rsidP="00193C4A">
      <w:r w:rsidRPr="00EA2EC2">
        <w:t>Questa procedura di rimappatura comporta la riduzione del numero di canali che devono essere utilizzati dal Bluetooth. La specifica Bluetooth Core [ 2 ] richiede almeno 20 canali per le trasmissioni Bluetooth.</w:t>
      </w:r>
    </w:p>
    <w:p w14:paraId="2731DA16" w14:textId="22EAAD7E" w:rsidR="008D7A21" w:rsidRDefault="008D7A21" w:rsidP="00193C4A">
      <w:pPr>
        <w:rPr>
          <w:b/>
          <w:bCs/>
        </w:rPr>
      </w:pPr>
      <w:r>
        <w:rPr>
          <w:noProof/>
        </w:rPr>
        <w:drawing>
          <wp:inline distT="0" distB="0" distL="0" distR="0" wp14:anchorId="02DE4308" wp14:editId="6E9F9206">
            <wp:extent cx="5181600" cy="1743075"/>
            <wp:effectExtent l="0" t="0" r="0" b="9525"/>
            <wp:docPr id="109534003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40030" name="Immagine 1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8B95" w14:textId="7A626324" w:rsidR="00BF3726" w:rsidRDefault="00BF3726" w:rsidP="00193C4A">
      <w:r>
        <w:t xml:space="preserve">Il calcolo lo svolge la </w:t>
      </w:r>
      <w:r w:rsidR="002526A2" w:rsidRPr="002526A2">
        <w:object w:dxaOrig="3571" w:dyaOrig="818" w14:anchorId="22463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8.5pt;height:40.9pt" o:ole="">
            <v:imagedata r:id="rId6" o:title=""/>
          </v:shape>
          <o:OLEObject Type="Embed" ProgID="Package" ShapeID="_x0000_i1029" DrawAspect="Content" ObjectID="_1799343766" r:id="rId7"/>
        </w:object>
      </w:r>
    </w:p>
    <w:p w14:paraId="7926F820" w14:textId="77777777" w:rsidR="00BF3726" w:rsidRPr="00BF3726" w:rsidRDefault="00BF3726" w:rsidP="00193C4A"/>
    <w:p w14:paraId="39C4F612" w14:textId="1C5A3D68" w:rsidR="00193C4A" w:rsidRPr="00193C4A" w:rsidRDefault="00193C4A" w:rsidP="00193C4A">
      <w:pPr>
        <w:rPr>
          <w:b/>
          <w:bCs/>
        </w:rPr>
      </w:pPr>
      <w:r w:rsidRPr="00193C4A">
        <w:rPr>
          <w:b/>
          <w:bCs/>
        </w:rPr>
        <w:t>Modello di perdita del percorso</w:t>
      </w:r>
    </w:p>
    <w:p w14:paraId="5420E2E2" w14:textId="77777777" w:rsidR="00193C4A" w:rsidRPr="00193C4A" w:rsidRDefault="00193C4A" w:rsidP="00193C4A">
      <w:r w:rsidRPr="00193C4A">
        <w:t>La perdita di percorso o attenuazione del percorso è il calo della densità di potenza di un dato segnale mentre si propaga dal trasmettitore al ricevitore attraverso lo spazio. Questa riduzione della densità di potenza si verifica naturalmente a distanza ed è influenzata dagli ostacoli presenti nell'ambiente in cui viene trasmesso il segnale. La perdita di percorso è generalmente espressa in decibel (dB) ed è calcolata come:</w:t>
      </w:r>
    </w:p>
    <w:p w14:paraId="0CACE9D9" w14:textId="77777777" w:rsidR="00193C4A" w:rsidRPr="00193C4A" w:rsidRDefault="00193C4A" w:rsidP="00193C4A">
      <w:proofErr w:type="spellStart"/>
      <w:r w:rsidRPr="00193C4A">
        <w:t>PLdB</w:t>
      </w:r>
      <w:proofErr w:type="spellEnd"/>
      <w:r w:rsidRPr="00193C4A">
        <w:t>=</w:t>
      </w:r>
      <w:proofErr w:type="spellStart"/>
      <w:r w:rsidRPr="00193C4A">
        <w:rPr>
          <w:i/>
          <w:iCs/>
        </w:rPr>
        <w:t>Pt</w:t>
      </w:r>
      <w:proofErr w:type="spellEnd"/>
      <w:r w:rsidRPr="00193C4A">
        <w:t>−Pr.</w:t>
      </w:r>
    </w:p>
    <w:p w14:paraId="6093D2F7" w14:textId="77777777" w:rsidR="00193C4A" w:rsidRPr="00193C4A" w:rsidRDefault="00193C4A" w:rsidP="00193C4A">
      <w:r w:rsidRPr="00193C4A">
        <w:t>In questa equazione,</w:t>
      </w:r>
    </w:p>
    <w:p w14:paraId="22114338" w14:textId="77777777" w:rsidR="00193C4A" w:rsidRPr="00193C4A" w:rsidRDefault="00193C4A" w:rsidP="00193C4A">
      <w:pPr>
        <w:numPr>
          <w:ilvl w:val="0"/>
          <w:numId w:val="1"/>
        </w:numPr>
      </w:pPr>
      <w:proofErr w:type="spellStart"/>
      <w:r w:rsidRPr="00193C4A">
        <w:t>PLdB</w:t>
      </w:r>
      <w:proofErr w:type="spellEnd"/>
      <w:r w:rsidRPr="00193C4A">
        <w:t xml:space="preserve"> è la perdita di percorso in dB.</w:t>
      </w:r>
    </w:p>
    <w:p w14:paraId="0B4C8DFE" w14:textId="77777777" w:rsidR="00193C4A" w:rsidRPr="00193C4A" w:rsidRDefault="00193C4A" w:rsidP="00193C4A">
      <w:pPr>
        <w:numPr>
          <w:ilvl w:val="0"/>
          <w:numId w:val="1"/>
        </w:numPr>
      </w:pPr>
      <w:proofErr w:type="spellStart"/>
      <w:r w:rsidRPr="00193C4A">
        <w:rPr>
          <w:i/>
          <w:iCs/>
        </w:rPr>
        <w:t>Pt</w:t>
      </w:r>
      <w:proofErr w:type="spellEnd"/>
      <w:r w:rsidRPr="00193C4A">
        <w:rPr>
          <w:i/>
          <w:iCs/>
        </w:rPr>
        <w:t xml:space="preserve"> </w:t>
      </w:r>
      <w:r w:rsidRPr="00193C4A">
        <w:t>è la potenza del segnale trasmesso in dB.</w:t>
      </w:r>
    </w:p>
    <w:p w14:paraId="12F00A2A" w14:textId="77777777" w:rsidR="00193C4A" w:rsidRPr="00193C4A" w:rsidRDefault="00193C4A" w:rsidP="00193C4A">
      <w:pPr>
        <w:numPr>
          <w:ilvl w:val="0"/>
          <w:numId w:val="1"/>
        </w:numPr>
      </w:pPr>
      <w:r w:rsidRPr="00193C4A">
        <w:rPr>
          <w:i/>
          <w:iCs/>
        </w:rPr>
        <w:lastRenderedPageBreak/>
        <w:t xml:space="preserve">Pr </w:t>
      </w:r>
      <w:r w:rsidRPr="00193C4A">
        <w:t>è la potenza del segnale ricevuto in dB.</w:t>
      </w:r>
    </w:p>
    <w:p w14:paraId="1DC2AC46" w14:textId="77777777" w:rsidR="00193C4A" w:rsidRPr="00193C4A" w:rsidRDefault="00193C4A" w:rsidP="00193C4A">
      <w:r w:rsidRPr="00193C4A">
        <w:t>I modelli di perdita di percorso descrivono l'attenuazione del segnale tra il trasmettitore e il ricevitore in base alla distanza di propagazione e ad altri parametri come frequenza, lunghezza d'onda, esponente della perdita di percorso e guadagni dell'antenna.</w:t>
      </w:r>
    </w:p>
    <w:p w14:paraId="5057CA0D" w14:textId="77777777" w:rsidR="00193C4A" w:rsidRPr="00193C4A" w:rsidRDefault="00193C4A" w:rsidP="00193C4A">
      <w:pPr>
        <w:rPr>
          <w:b/>
          <w:bCs/>
        </w:rPr>
      </w:pPr>
      <w:r w:rsidRPr="00193C4A">
        <w:rPr>
          <w:b/>
          <w:bCs/>
        </w:rPr>
        <w:t>Modello di perdita del percorso nello spazio libero</w:t>
      </w:r>
    </w:p>
    <w:p w14:paraId="52EF3FA5" w14:textId="77777777" w:rsidR="00193C4A" w:rsidRPr="00193C4A" w:rsidRDefault="00193C4A" w:rsidP="00193C4A">
      <w:r w:rsidRPr="00193C4A">
        <w:t>La perdita del percorso nello spazio libero è l'attenuazione della potenza del segnale tra il trasmettitore e il ricevitore lungo il percorso della linea di vista (LoS) attraverso lo spazio libero (solitamente aria), escludendo l'effetto degli ostacoli sul percorso. La perdita di percorso nello spazio libero è calcolata come:</w:t>
      </w:r>
    </w:p>
    <w:p w14:paraId="3F697E80" w14:textId="5AF22E00" w:rsidR="00193C4A" w:rsidRPr="00193C4A" w:rsidRDefault="00193C4A" w:rsidP="00193C4A">
      <w:proofErr w:type="spellStart"/>
      <w:r w:rsidRPr="00193C4A">
        <w:t>PLdB</w:t>
      </w:r>
      <w:proofErr w:type="spellEnd"/>
      <w:r w:rsidRPr="00193C4A">
        <w:t>=20log(4</w:t>
      </w:r>
      <w:r w:rsidRPr="00193C4A">
        <w:rPr>
          <w:i/>
          <w:iCs/>
        </w:rPr>
        <w:t>πd</w:t>
      </w:r>
      <w:r w:rsidR="009F0E85">
        <w:rPr>
          <w:i/>
          <w:iCs/>
        </w:rPr>
        <w:t>/</w:t>
      </w:r>
      <w:r w:rsidRPr="00193C4A">
        <w:rPr>
          <w:i/>
          <w:iCs/>
        </w:rPr>
        <w:t>λ</w:t>
      </w:r>
      <w:r w:rsidRPr="00193C4A">
        <w:t>).</w:t>
      </w:r>
    </w:p>
    <w:p w14:paraId="4D26BB02" w14:textId="77777777" w:rsidR="00193C4A" w:rsidRPr="00193C4A" w:rsidRDefault="00193C4A" w:rsidP="00193C4A">
      <w:r w:rsidRPr="00193C4A">
        <w:t>In questa equazione,</w:t>
      </w:r>
    </w:p>
    <w:p w14:paraId="61E112A4" w14:textId="77777777" w:rsidR="00193C4A" w:rsidRPr="00193C4A" w:rsidRDefault="00193C4A" w:rsidP="00193C4A">
      <w:pPr>
        <w:numPr>
          <w:ilvl w:val="0"/>
          <w:numId w:val="2"/>
        </w:numPr>
      </w:pPr>
      <w:r w:rsidRPr="00193C4A">
        <w:rPr>
          <w:i/>
          <w:iCs/>
        </w:rPr>
        <w:t xml:space="preserve">d </w:t>
      </w:r>
      <w:r w:rsidRPr="00193C4A">
        <w:t>è la distanza tra il trasmettitore e il ricevitore.</w:t>
      </w:r>
    </w:p>
    <w:p w14:paraId="12951265" w14:textId="77777777" w:rsidR="00193C4A" w:rsidRPr="00193C4A" w:rsidRDefault="00193C4A" w:rsidP="00193C4A">
      <w:pPr>
        <w:numPr>
          <w:ilvl w:val="0"/>
          <w:numId w:val="2"/>
        </w:numPr>
      </w:pPr>
      <w:r w:rsidRPr="00193C4A">
        <w:rPr>
          <w:i/>
          <w:iCs/>
        </w:rPr>
        <w:t xml:space="preserve">λ </w:t>
      </w:r>
      <w:r w:rsidRPr="00193C4A">
        <w:t>è la lunghezza d'onda del segnale.</w:t>
      </w:r>
    </w:p>
    <w:p w14:paraId="7BEF66FB" w14:textId="77777777" w:rsidR="00193C4A" w:rsidRPr="00193C4A" w:rsidRDefault="00193C4A" w:rsidP="00193C4A">
      <w:pPr>
        <w:rPr>
          <w:b/>
          <w:bCs/>
        </w:rPr>
      </w:pPr>
      <w:r w:rsidRPr="00193C4A">
        <w:rPr>
          <w:b/>
          <w:bCs/>
        </w:rPr>
        <w:t xml:space="preserve">Modello di perdita del percorso di </w:t>
      </w:r>
      <w:proofErr w:type="spellStart"/>
      <w:r w:rsidRPr="00193C4A">
        <w:rPr>
          <w:b/>
          <w:bCs/>
        </w:rPr>
        <w:t>shadowing</w:t>
      </w:r>
      <w:proofErr w:type="spellEnd"/>
      <w:r w:rsidRPr="00193C4A">
        <w:rPr>
          <w:b/>
          <w:bCs/>
        </w:rPr>
        <w:t xml:space="preserve"> log-normale</w:t>
      </w:r>
    </w:p>
    <w:p w14:paraId="2A4EB787" w14:textId="77777777" w:rsidR="00193C4A" w:rsidRPr="00193C4A" w:rsidRDefault="00193C4A" w:rsidP="00193C4A">
      <w:r w:rsidRPr="00193C4A">
        <w:t xml:space="preserve">Un modello di perdita di percorso log-distanza riflette la perdita di percorso che un segnale incontra in un ambiente interno, ad esempio un edificio. Il modello di ombreggiamento log-normale </w:t>
      </w:r>
      <w:hyperlink r:id="rId8" w:anchor="mw_rtc_BLEEndtoEndPathLossExample_C8AE687C" w:history="1">
        <w:r w:rsidRPr="00193C4A">
          <w:rPr>
            <w:rStyle w:val="Collegamentoipertestuale"/>
          </w:rPr>
          <w:t>[3]</w:t>
        </w:r>
      </w:hyperlink>
      <w:r w:rsidRPr="00193C4A">
        <w:t xml:space="preserve"> è un'estensione del modello di perdita del percorso log-distanza. A differenza del modello log-distanza, il modello di ombreggiamento log-normale considera il fatto che il disordine dell'ambiente circostante può essere molto diverso in due luoghi diversi con la stessa separazione trasmettitore-ricevitore. Le misurazioni mostrano che a qualsiasi distanza trasmettitore-ricevitore, </w:t>
      </w:r>
      <w:r w:rsidRPr="00193C4A">
        <w:rPr>
          <w:i/>
          <w:iCs/>
        </w:rPr>
        <w:t>d</w:t>
      </w:r>
      <w:r w:rsidRPr="00193C4A">
        <w:t>, la perdita di percorso in una particolare posizione è casuale e distribuita normalmente (in dB) intorno al valore medio dipendente dalla distanza. La perdita di percorso è calcolata come segue:</w:t>
      </w:r>
    </w:p>
    <w:p w14:paraId="28E371C3" w14:textId="67741F48" w:rsidR="00193C4A" w:rsidRPr="00193C4A" w:rsidRDefault="00193C4A" w:rsidP="00193C4A">
      <w:proofErr w:type="spellStart"/>
      <w:r w:rsidRPr="00193C4A">
        <w:t>PLdB</w:t>
      </w:r>
      <w:proofErr w:type="spellEnd"/>
      <w:r w:rsidRPr="00193C4A">
        <w:t>(</w:t>
      </w:r>
      <w:r w:rsidRPr="00193C4A">
        <w:rPr>
          <w:i/>
          <w:iCs/>
        </w:rPr>
        <w:t>d</w:t>
      </w:r>
      <w:r w:rsidRPr="00193C4A">
        <w:t>)=</w:t>
      </w:r>
      <w:proofErr w:type="spellStart"/>
      <w:r w:rsidRPr="00193C4A">
        <w:t>PLdB</w:t>
      </w:r>
      <w:proofErr w:type="spellEnd"/>
      <w:r w:rsidRPr="00193C4A">
        <w:t>(</w:t>
      </w:r>
      <w:r w:rsidRPr="00193C4A">
        <w:rPr>
          <w:i/>
          <w:iCs/>
        </w:rPr>
        <w:t>d0)+10γlog(d</w:t>
      </w:r>
      <w:r w:rsidR="009F0E85">
        <w:rPr>
          <w:i/>
          <w:iCs/>
        </w:rPr>
        <w:t>/</w:t>
      </w:r>
      <w:r w:rsidRPr="00193C4A">
        <w:rPr>
          <w:i/>
          <w:iCs/>
        </w:rPr>
        <w:t>d0)+</w:t>
      </w:r>
      <w:proofErr w:type="spellStart"/>
      <w:r w:rsidRPr="00193C4A">
        <w:rPr>
          <w:i/>
          <w:iCs/>
        </w:rPr>
        <w:t>Xσ</w:t>
      </w:r>
      <w:proofErr w:type="spellEnd"/>
      <w:r w:rsidRPr="00193C4A">
        <w:t>.</w:t>
      </w:r>
    </w:p>
    <w:p w14:paraId="389016C3" w14:textId="77777777" w:rsidR="00193C4A" w:rsidRPr="00193C4A" w:rsidRDefault="00193C4A" w:rsidP="00193C4A">
      <w:r w:rsidRPr="00193C4A">
        <w:t>In questa equazione,</w:t>
      </w:r>
    </w:p>
    <w:p w14:paraId="0AC61747" w14:textId="77777777" w:rsidR="00193C4A" w:rsidRPr="00193C4A" w:rsidRDefault="00193C4A" w:rsidP="00193C4A">
      <w:pPr>
        <w:numPr>
          <w:ilvl w:val="0"/>
          <w:numId w:val="3"/>
        </w:numPr>
      </w:pPr>
      <w:proofErr w:type="spellStart"/>
      <w:r w:rsidRPr="00193C4A">
        <w:t>PLdB</w:t>
      </w:r>
      <w:proofErr w:type="spellEnd"/>
      <w:r w:rsidRPr="00193C4A">
        <w:t>(</w:t>
      </w:r>
      <w:r w:rsidRPr="00193C4A">
        <w:rPr>
          <w:i/>
          <w:iCs/>
        </w:rPr>
        <w:t xml:space="preserve">d0) </w:t>
      </w:r>
      <w:r w:rsidRPr="00193C4A">
        <w:t xml:space="preserve">è la perdita di percorso alla distanza di riferimento </w:t>
      </w:r>
      <w:r w:rsidRPr="00193C4A">
        <w:rPr>
          <w:i/>
          <w:iCs/>
        </w:rPr>
        <w:t>d0.</w:t>
      </w:r>
    </w:p>
    <w:p w14:paraId="6C77A980" w14:textId="77777777" w:rsidR="00193C4A" w:rsidRPr="00193C4A" w:rsidRDefault="00193C4A" w:rsidP="00193C4A">
      <w:pPr>
        <w:numPr>
          <w:ilvl w:val="0"/>
          <w:numId w:val="3"/>
        </w:numPr>
      </w:pPr>
      <w:r w:rsidRPr="00193C4A">
        <w:rPr>
          <w:i/>
          <w:iCs/>
        </w:rPr>
        <w:t xml:space="preserve">d </w:t>
      </w:r>
      <w:r w:rsidRPr="00193C4A">
        <w:t>è la distanza tra il trasmettitore e il ricevitore.</w:t>
      </w:r>
    </w:p>
    <w:p w14:paraId="45AE81DF" w14:textId="77777777" w:rsidR="00193C4A" w:rsidRPr="00193C4A" w:rsidRDefault="00193C4A" w:rsidP="00193C4A">
      <w:pPr>
        <w:numPr>
          <w:ilvl w:val="0"/>
          <w:numId w:val="3"/>
        </w:numPr>
      </w:pPr>
      <w:r w:rsidRPr="00193C4A">
        <w:rPr>
          <w:i/>
          <w:iCs/>
        </w:rPr>
        <w:t xml:space="preserve">d0 </w:t>
      </w:r>
      <w:r w:rsidRPr="00193C4A">
        <w:t>è la distanza di riferimento.</w:t>
      </w:r>
    </w:p>
    <w:p w14:paraId="52B910EB" w14:textId="77777777" w:rsidR="00193C4A" w:rsidRPr="00193C4A" w:rsidRDefault="00193C4A" w:rsidP="00193C4A">
      <w:pPr>
        <w:numPr>
          <w:ilvl w:val="0"/>
          <w:numId w:val="3"/>
        </w:numPr>
      </w:pPr>
      <w:r w:rsidRPr="00193C4A">
        <w:rPr>
          <w:i/>
          <w:iCs/>
        </w:rPr>
        <w:t xml:space="preserve">γ </w:t>
      </w:r>
      <w:r w:rsidRPr="00193C4A">
        <w:t>è l'esponente della perdita di percorso.</w:t>
      </w:r>
    </w:p>
    <w:p w14:paraId="20CAD719" w14:textId="77777777" w:rsidR="00193C4A" w:rsidRPr="00193C4A" w:rsidRDefault="00193C4A" w:rsidP="00193C4A">
      <w:pPr>
        <w:numPr>
          <w:ilvl w:val="0"/>
          <w:numId w:val="3"/>
        </w:numPr>
      </w:pPr>
      <w:proofErr w:type="spellStart"/>
      <w:r w:rsidRPr="00193C4A">
        <w:rPr>
          <w:i/>
          <w:iCs/>
        </w:rPr>
        <w:t>Xσ</w:t>
      </w:r>
      <w:proofErr w:type="spellEnd"/>
      <w:r w:rsidRPr="00193C4A">
        <w:rPr>
          <w:i/>
          <w:iCs/>
        </w:rPr>
        <w:t xml:space="preserve"> </w:t>
      </w:r>
      <w:r w:rsidRPr="00193C4A">
        <w:t>è la variabile casuale normale o gaussiana con media zero, che riflette l'attenuazione causata dalla dissolvenza piatta.</w:t>
      </w:r>
    </w:p>
    <w:p w14:paraId="20AA97C0" w14:textId="77777777" w:rsidR="00193C4A" w:rsidRPr="00193C4A" w:rsidRDefault="00193C4A" w:rsidP="00193C4A">
      <w:pPr>
        <w:rPr>
          <w:b/>
          <w:bCs/>
        </w:rPr>
      </w:pPr>
      <w:r w:rsidRPr="00193C4A">
        <w:rPr>
          <w:b/>
          <w:bCs/>
        </w:rPr>
        <w:t>Modello di riflessione del terreno a due raggi</w:t>
      </w:r>
    </w:p>
    <w:p w14:paraId="4B8C6708" w14:textId="77777777" w:rsidR="00193C4A" w:rsidRPr="00193C4A" w:rsidRDefault="00193C4A" w:rsidP="00193C4A">
      <w:r w:rsidRPr="00193C4A">
        <w:t xml:space="preserve">Il modello di riflessione del suolo a due raggi </w:t>
      </w:r>
      <w:hyperlink r:id="rId9" w:anchor="mw_rtc_BLEEndtoEndPathLossExample_C8AE687C" w:history="1">
        <w:r w:rsidRPr="00193C4A">
          <w:rPr>
            <w:rStyle w:val="Collegamentoipertestuale"/>
          </w:rPr>
          <w:t>[3]</w:t>
        </w:r>
      </w:hyperlink>
      <w:r w:rsidRPr="00193C4A">
        <w:t xml:space="preserve"> è un modello di propagazione radio che stima la perdita di percorso tra il trasmettitore e il ricevitore considerando queste due componenti del segnale: LoS e la componente riflessa dal suolo. Quando le altezze delle antenne del trasmettitore e del ricevitore sono approssimativamente simili e la distanza tra le antenne è molto grande rispetto all'altezza delle antenne, la perdita di percorso viene calcolata come:</w:t>
      </w:r>
    </w:p>
    <w:p w14:paraId="64598648" w14:textId="77777777" w:rsidR="00193C4A" w:rsidRPr="00193C4A" w:rsidRDefault="00193C4A" w:rsidP="00193C4A">
      <w:proofErr w:type="spellStart"/>
      <w:r w:rsidRPr="00193C4A">
        <w:t>PLscala</w:t>
      </w:r>
      <w:proofErr w:type="spellEnd"/>
      <w:r w:rsidRPr="00193C4A">
        <w:t xml:space="preserve"> lineare=</w:t>
      </w:r>
      <w:r w:rsidRPr="00193C4A">
        <w:rPr>
          <w:i/>
          <w:iCs/>
        </w:rPr>
        <w:t>G h</w:t>
      </w:r>
      <w:r w:rsidRPr="00193C4A">
        <w:t>2th2rd4.</w:t>
      </w:r>
    </w:p>
    <w:p w14:paraId="598152F8" w14:textId="77777777" w:rsidR="00193C4A" w:rsidRPr="00193C4A" w:rsidRDefault="00193C4A" w:rsidP="00193C4A">
      <w:r w:rsidRPr="00193C4A">
        <w:t>La perdita di percorso in scala logaritmica è calcolata come:</w:t>
      </w:r>
    </w:p>
    <w:p w14:paraId="5158D3A0" w14:textId="1FD615CF" w:rsidR="00193C4A" w:rsidRPr="00193C4A" w:rsidRDefault="00193C4A" w:rsidP="00193C4A">
      <w:proofErr w:type="spellStart"/>
      <w:r w:rsidRPr="00193C4A">
        <w:t>PLdB</w:t>
      </w:r>
      <w:proofErr w:type="spellEnd"/>
      <w:r w:rsidRPr="00193C4A">
        <w:t>= 40log10(</w:t>
      </w:r>
      <w:r w:rsidRPr="00193C4A">
        <w:rPr>
          <w:i/>
          <w:iCs/>
        </w:rPr>
        <w:t>d</w:t>
      </w:r>
      <w:r w:rsidRPr="00193C4A">
        <w:t>)−10log10(</w:t>
      </w:r>
      <w:r w:rsidRPr="00193C4A">
        <w:rPr>
          <w:i/>
          <w:iCs/>
        </w:rPr>
        <w:t>G</w:t>
      </w:r>
      <w:r w:rsidR="009F0E85">
        <w:rPr>
          <w:i/>
          <w:iCs/>
        </w:rPr>
        <w:t>*</w:t>
      </w:r>
      <w:r w:rsidRPr="00193C4A">
        <w:rPr>
          <w:i/>
          <w:iCs/>
        </w:rPr>
        <w:t xml:space="preserve"> h</w:t>
      </w:r>
      <w:r w:rsidRPr="00193C4A">
        <w:t>t</w:t>
      </w:r>
      <w:r w:rsidR="009F0E85">
        <w:t>^2* hr^2</w:t>
      </w:r>
      <w:r w:rsidRPr="00193C4A">
        <w:t>).</w:t>
      </w:r>
    </w:p>
    <w:p w14:paraId="57BB91AB" w14:textId="77777777" w:rsidR="00193C4A" w:rsidRPr="00193C4A" w:rsidRDefault="00193C4A" w:rsidP="00193C4A">
      <w:r w:rsidRPr="00193C4A">
        <w:t>In questa equazione,</w:t>
      </w:r>
    </w:p>
    <w:p w14:paraId="51D02037" w14:textId="77777777" w:rsidR="00193C4A" w:rsidRPr="00193C4A" w:rsidRDefault="00193C4A" w:rsidP="00193C4A">
      <w:pPr>
        <w:numPr>
          <w:ilvl w:val="0"/>
          <w:numId w:val="4"/>
        </w:numPr>
      </w:pPr>
      <w:r w:rsidRPr="00193C4A">
        <w:rPr>
          <w:i/>
          <w:iCs/>
        </w:rPr>
        <w:t xml:space="preserve">d </w:t>
      </w:r>
      <w:r w:rsidRPr="00193C4A">
        <w:t>è la distanza tra il trasmettitore e il ricevitore.</w:t>
      </w:r>
    </w:p>
    <w:p w14:paraId="3870C8AE" w14:textId="77777777" w:rsidR="00193C4A" w:rsidRPr="00193C4A" w:rsidRDefault="00193C4A" w:rsidP="00193C4A">
      <w:pPr>
        <w:numPr>
          <w:ilvl w:val="0"/>
          <w:numId w:val="4"/>
        </w:numPr>
      </w:pPr>
      <w:r w:rsidRPr="00193C4A">
        <w:rPr>
          <w:i/>
          <w:iCs/>
        </w:rPr>
        <w:lastRenderedPageBreak/>
        <w:t xml:space="preserve">G </w:t>
      </w:r>
      <w:r w:rsidRPr="00193C4A">
        <w:t>è il prodotto dei guadagni dell'antenna.</w:t>
      </w:r>
    </w:p>
    <w:p w14:paraId="59CF87DD" w14:textId="77777777" w:rsidR="00193C4A" w:rsidRPr="00193C4A" w:rsidRDefault="00193C4A" w:rsidP="00193C4A">
      <w:pPr>
        <w:numPr>
          <w:ilvl w:val="0"/>
          <w:numId w:val="4"/>
        </w:numPr>
      </w:pPr>
      <w:proofErr w:type="spellStart"/>
      <w:r w:rsidRPr="00193C4A">
        <w:rPr>
          <w:i/>
          <w:iCs/>
        </w:rPr>
        <w:t>ht</w:t>
      </w:r>
      <w:proofErr w:type="spellEnd"/>
      <w:r w:rsidRPr="00193C4A">
        <w:rPr>
          <w:i/>
          <w:iCs/>
        </w:rPr>
        <w:t xml:space="preserve"> </w:t>
      </w:r>
      <w:r w:rsidRPr="00193C4A">
        <w:t>è l'altezza del trasmettitore.</w:t>
      </w:r>
    </w:p>
    <w:p w14:paraId="099BFC29" w14:textId="77777777" w:rsidR="00193C4A" w:rsidRPr="00193C4A" w:rsidRDefault="00193C4A" w:rsidP="00193C4A">
      <w:pPr>
        <w:numPr>
          <w:ilvl w:val="0"/>
          <w:numId w:val="4"/>
        </w:numPr>
      </w:pPr>
      <w:r w:rsidRPr="00193C4A">
        <w:rPr>
          <w:i/>
          <w:iCs/>
        </w:rPr>
        <w:t xml:space="preserve">HR </w:t>
      </w:r>
      <w:r w:rsidRPr="00193C4A">
        <w:t>è l'altezza del ricevitore.</w:t>
      </w:r>
    </w:p>
    <w:p w14:paraId="40256053" w14:textId="77777777" w:rsidR="00193C4A" w:rsidRPr="00193C4A" w:rsidRDefault="00193C4A" w:rsidP="00193C4A">
      <w:pPr>
        <w:rPr>
          <w:b/>
          <w:bCs/>
        </w:rPr>
      </w:pPr>
      <w:r w:rsidRPr="00193C4A">
        <w:rPr>
          <w:b/>
          <w:bCs/>
        </w:rPr>
        <w:t>Modello NIST PAP02-Task 6</w:t>
      </w:r>
    </w:p>
    <w:p w14:paraId="74ED292A" w14:textId="77777777" w:rsidR="00193C4A" w:rsidRPr="00193C4A" w:rsidRDefault="00193C4A" w:rsidP="00193C4A">
      <w:r w:rsidRPr="00193C4A">
        <w:t>Il National Institute of Standards and Technology (NIST) [</w:t>
      </w:r>
      <w:hyperlink r:id="rId10" w:anchor="mw_rtc_BLEEndtoEndPathLossExample_M_E2288C42" w:history="1">
        <w:r w:rsidRPr="00193C4A">
          <w:rPr>
            <w:rStyle w:val="Collegamentoipertestuale"/>
          </w:rPr>
          <w:t>4</w:t>
        </w:r>
      </w:hyperlink>
      <w:r w:rsidRPr="00193C4A">
        <w:t>] ha condotto studi per i percorsi di propagazione da interno a interno, da esterno a esterno e da esterno a interno e ha derivato queste equazioni per calcolare la perdita di percorso:</w:t>
      </w:r>
    </w:p>
    <w:p w14:paraId="1A2817FA" w14:textId="77777777" w:rsidR="0037623B" w:rsidRDefault="00193C4A" w:rsidP="00193C4A">
      <w:pPr>
        <w:rPr>
          <w:i/>
          <w:iCs/>
        </w:rPr>
      </w:pPr>
      <w:r w:rsidRPr="00193C4A">
        <w:t>PLd =PL0+10(</w:t>
      </w:r>
      <w:r w:rsidRPr="00193C4A">
        <w:rPr>
          <w:i/>
          <w:iCs/>
        </w:rPr>
        <w:t>n0)log10(d</w:t>
      </w:r>
      <w:r w:rsidR="009F0E85">
        <w:rPr>
          <w:i/>
          <w:iCs/>
        </w:rPr>
        <w:t>/</w:t>
      </w:r>
      <w:r w:rsidRPr="00193C4A">
        <w:rPr>
          <w:i/>
          <w:iCs/>
        </w:rPr>
        <w:t>d0).                                                           </w:t>
      </w:r>
      <w:r w:rsidRPr="00193C4A">
        <w:t xml:space="preserve">per </w:t>
      </w:r>
      <w:r w:rsidRPr="00193C4A">
        <w:rPr>
          <w:i/>
          <w:iCs/>
        </w:rPr>
        <w:t>d≤d1</w:t>
      </w:r>
    </w:p>
    <w:p w14:paraId="4951285E" w14:textId="148A5694" w:rsidR="00193C4A" w:rsidRPr="00193C4A" w:rsidRDefault="00193C4A" w:rsidP="00193C4A">
      <w:proofErr w:type="spellStart"/>
      <w:r w:rsidRPr="00193C4A">
        <w:rPr>
          <w:i/>
          <w:iCs/>
        </w:rPr>
        <w:t>PLd</w:t>
      </w:r>
      <w:proofErr w:type="spellEnd"/>
      <w:r w:rsidRPr="00193C4A">
        <w:rPr>
          <w:i/>
          <w:iCs/>
        </w:rPr>
        <w:t xml:space="preserve"> </w:t>
      </w:r>
      <w:r w:rsidRPr="00193C4A">
        <w:t>=PL0+10(</w:t>
      </w:r>
      <w:r w:rsidRPr="00193C4A">
        <w:rPr>
          <w:i/>
          <w:iCs/>
        </w:rPr>
        <w:t>n0)log10(d</w:t>
      </w:r>
      <w:r w:rsidR="009F0E85">
        <w:rPr>
          <w:i/>
          <w:iCs/>
        </w:rPr>
        <w:t>/</w:t>
      </w:r>
      <w:r w:rsidRPr="00193C4A">
        <w:rPr>
          <w:i/>
          <w:iCs/>
        </w:rPr>
        <w:t>d0)+10(n1)log10(d</w:t>
      </w:r>
      <w:r w:rsidR="009F0E85">
        <w:rPr>
          <w:i/>
          <w:iCs/>
        </w:rPr>
        <w:t>/</w:t>
      </w:r>
      <w:r w:rsidRPr="00193C4A">
        <w:rPr>
          <w:i/>
          <w:iCs/>
        </w:rPr>
        <w:t>d1).                 </w:t>
      </w:r>
      <w:r w:rsidRPr="00193C4A">
        <w:t xml:space="preserve">per </w:t>
      </w:r>
      <w:r w:rsidRPr="00193C4A">
        <w:rPr>
          <w:i/>
          <w:iCs/>
        </w:rPr>
        <w:t>d&gt;d1</w:t>
      </w:r>
    </w:p>
    <w:p w14:paraId="49867E95" w14:textId="77777777" w:rsidR="00193C4A" w:rsidRPr="00193C4A" w:rsidRDefault="00193C4A" w:rsidP="00193C4A">
      <w:r w:rsidRPr="00193C4A">
        <w:t>In queste equazioni,</w:t>
      </w:r>
    </w:p>
    <w:p w14:paraId="47B2EB34" w14:textId="77777777" w:rsidR="00193C4A" w:rsidRPr="00193C4A" w:rsidRDefault="00193C4A" w:rsidP="00193C4A">
      <w:pPr>
        <w:numPr>
          <w:ilvl w:val="0"/>
          <w:numId w:val="5"/>
        </w:numPr>
      </w:pPr>
      <w:r w:rsidRPr="00193C4A">
        <w:t xml:space="preserve">PL0 è la perdita di percorso alla distanza di riferimento </w:t>
      </w:r>
      <w:r w:rsidRPr="00193C4A">
        <w:rPr>
          <w:i/>
          <w:iCs/>
        </w:rPr>
        <w:t>d0.</w:t>
      </w:r>
    </w:p>
    <w:p w14:paraId="35F5F1E6" w14:textId="77777777" w:rsidR="00193C4A" w:rsidRPr="00193C4A" w:rsidRDefault="00193C4A" w:rsidP="00193C4A">
      <w:pPr>
        <w:numPr>
          <w:ilvl w:val="0"/>
          <w:numId w:val="5"/>
        </w:numPr>
      </w:pPr>
      <w:r w:rsidRPr="00193C4A">
        <w:rPr>
          <w:i/>
          <w:iCs/>
        </w:rPr>
        <w:t xml:space="preserve">n0,n1 sono gli </w:t>
      </w:r>
      <w:r w:rsidRPr="00193C4A">
        <w:t>esponenti della perdita di cammino.</w:t>
      </w:r>
    </w:p>
    <w:p w14:paraId="374DCD63" w14:textId="77777777" w:rsidR="00193C4A" w:rsidRPr="00193C4A" w:rsidRDefault="00193C4A" w:rsidP="00193C4A">
      <w:pPr>
        <w:numPr>
          <w:ilvl w:val="0"/>
          <w:numId w:val="5"/>
        </w:numPr>
      </w:pPr>
      <w:r w:rsidRPr="00193C4A">
        <w:rPr>
          <w:i/>
          <w:iCs/>
        </w:rPr>
        <w:t xml:space="preserve">d </w:t>
      </w:r>
      <w:r w:rsidRPr="00193C4A">
        <w:t>è la distanza tra il trasmettitore e il ricevitore.</w:t>
      </w:r>
    </w:p>
    <w:p w14:paraId="3ECD17B8" w14:textId="77777777" w:rsidR="00193C4A" w:rsidRPr="00193C4A" w:rsidRDefault="00193C4A" w:rsidP="00193C4A">
      <w:pPr>
        <w:numPr>
          <w:ilvl w:val="0"/>
          <w:numId w:val="5"/>
        </w:numPr>
      </w:pPr>
      <w:r w:rsidRPr="00193C4A">
        <w:rPr>
          <w:i/>
          <w:iCs/>
        </w:rPr>
        <w:t xml:space="preserve">d0 </w:t>
      </w:r>
      <w:r w:rsidRPr="00193C4A">
        <w:t>è la distanza di riferimento, assunta in 1 metro nelle simulazioni.</w:t>
      </w:r>
    </w:p>
    <w:p w14:paraId="5D13D5FE" w14:textId="77777777" w:rsidR="00193C4A" w:rsidRPr="008D7A21" w:rsidRDefault="00193C4A" w:rsidP="00193C4A">
      <w:pPr>
        <w:numPr>
          <w:ilvl w:val="0"/>
          <w:numId w:val="5"/>
        </w:numPr>
      </w:pPr>
      <w:r w:rsidRPr="00193C4A">
        <w:rPr>
          <w:i/>
          <w:iCs/>
        </w:rPr>
        <w:t xml:space="preserve">d1 </w:t>
      </w:r>
      <w:r w:rsidRPr="00193C4A">
        <w:t xml:space="preserve">è il punto di interruzione in cui l'esponente della perdita di percorso si regola da </w:t>
      </w:r>
      <w:r w:rsidRPr="00193C4A">
        <w:rPr>
          <w:i/>
          <w:iCs/>
        </w:rPr>
        <w:t>n0 a n1.</w:t>
      </w:r>
    </w:p>
    <w:p w14:paraId="3B5B0D25" w14:textId="77777777" w:rsidR="008D7A21" w:rsidRDefault="008D7A21" w:rsidP="008D7A21">
      <w:pPr>
        <w:rPr>
          <w:i/>
          <w:iCs/>
        </w:rPr>
      </w:pPr>
    </w:p>
    <w:p w14:paraId="320E3F80" w14:textId="67A6ED6F" w:rsidR="008D7A21" w:rsidRPr="00193C4A" w:rsidRDefault="008D7A21" w:rsidP="008D7A21">
      <w:r>
        <w:rPr>
          <w:noProof/>
        </w:rPr>
        <w:drawing>
          <wp:inline distT="0" distB="0" distL="0" distR="0" wp14:anchorId="09EFB6A9" wp14:editId="4C3F241F">
            <wp:extent cx="5962650" cy="1314450"/>
            <wp:effectExtent l="0" t="0" r="0" b="0"/>
            <wp:docPr id="1018179832" name="Immagine 5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79832" name="Immagine 5" descr="Immagine che contiene testo, schermata, numer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E7BB" w14:textId="725F5368" w:rsidR="005D755A" w:rsidRDefault="005D755A"/>
    <w:p w14:paraId="224F95CF" w14:textId="77777777" w:rsidR="007243D3" w:rsidRPr="00193C4A" w:rsidRDefault="007243D3" w:rsidP="00FB7A2C">
      <w:pPr>
        <w:rPr>
          <w:b/>
          <w:bCs/>
        </w:rPr>
      </w:pPr>
      <w:r w:rsidRPr="00193C4A">
        <w:rPr>
          <w:b/>
          <w:bCs/>
        </w:rPr>
        <w:t>Procedura di simulazione BR/EDR Bluetooth end-to-end</w:t>
      </w:r>
    </w:p>
    <w:p w14:paraId="6232E8E2" w14:textId="77777777" w:rsidR="007243D3" w:rsidRPr="00193C4A" w:rsidRDefault="007243D3" w:rsidP="00FB7A2C">
      <w:r w:rsidRPr="00193C4A">
        <w:t>Per eseguire la simulazione end-to-end in presenza di perdita di percorso, implementare questi passaggi.</w:t>
      </w:r>
    </w:p>
    <w:p w14:paraId="561D1944" w14:textId="026BAFDD" w:rsidR="007243D3" w:rsidRPr="00193C4A" w:rsidRDefault="0037623B" w:rsidP="007243D3">
      <w:pPr>
        <w:numPr>
          <w:ilvl w:val="0"/>
          <w:numId w:val="8"/>
        </w:numPr>
      </w:pPr>
      <w:r>
        <w:t>Traduco messaggio in bit</w:t>
      </w:r>
    </w:p>
    <w:p w14:paraId="355F2683" w14:textId="77777777" w:rsidR="007243D3" w:rsidRPr="00193C4A" w:rsidRDefault="007243D3" w:rsidP="007243D3">
      <w:pPr>
        <w:numPr>
          <w:ilvl w:val="0"/>
          <w:numId w:val="8"/>
        </w:numPr>
      </w:pPr>
      <w:r w:rsidRPr="00193C4A">
        <w:t>Genera una forma d'onda Bluetooth BR/EDR</w:t>
      </w:r>
    </w:p>
    <w:p w14:paraId="1E553D25" w14:textId="77777777" w:rsidR="007243D3" w:rsidRPr="00193C4A" w:rsidRDefault="007243D3" w:rsidP="007243D3">
      <w:pPr>
        <w:numPr>
          <w:ilvl w:val="0"/>
          <w:numId w:val="8"/>
        </w:numPr>
      </w:pPr>
      <w:r w:rsidRPr="00193C4A">
        <w:t>Aggiungi menomazioni</w:t>
      </w:r>
    </w:p>
    <w:p w14:paraId="471767D8" w14:textId="77777777" w:rsidR="007243D3" w:rsidRPr="00193C4A" w:rsidRDefault="007243D3" w:rsidP="007243D3">
      <w:pPr>
        <w:numPr>
          <w:ilvl w:val="0"/>
          <w:numId w:val="8"/>
        </w:numPr>
      </w:pPr>
      <w:r w:rsidRPr="00193C4A">
        <w:t>Attenua la forma d'onda in base alla perdita di percorso</w:t>
      </w:r>
    </w:p>
    <w:p w14:paraId="67F7942C" w14:textId="77777777" w:rsidR="007243D3" w:rsidRPr="00193C4A" w:rsidRDefault="007243D3" w:rsidP="007243D3">
      <w:pPr>
        <w:numPr>
          <w:ilvl w:val="0"/>
          <w:numId w:val="8"/>
        </w:numPr>
      </w:pPr>
      <w:r w:rsidRPr="00193C4A">
        <w:t>Aggiungi AWGN</w:t>
      </w:r>
    </w:p>
    <w:p w14:paraId="1FFC397F" w14:textId="77777777" w:rsidR="007243D3" w:rsidRPr="00193C4A" w:rsidRDefault="007243D3" w:rsidP="007243D3">
      <w:pPr>
        <w:numPr>
          <w:ilvl w:val="0"/>
          <w:numId w:val="8"/>
        </w:numPr>
      </w:pPr>
      <w:r w:rsidRPr="00193C4A">
        <w:t>Visualizza lo spettro delle forme d'onda trasmesse e ricevute</w:t>
      </w:r>
    </w:p>
    <w:p w14:paraId="2A368AFD" w14:textId="77777777" w:rsidR="007243D3" w:rsidRPr="00193C4A" w:rsidRDefault="007243D3" w:rsidP="00FB7A2C">
      <w:r w:rsidRPr="00193C4A">
        <w:rPr>
          <w:noProof/>
        </w:rPr>
        <w:drawing>
          <wp:inline distT="0" distB="0" distL="0" distR="0" wp14:anchorId="2495829D" wp14:editId="16C09170">
            <wp:extent cx="6120130" cy="1285240"/>
            <wp:effectExtent l="0" t="0" r="0" b="0"/>
            <wp:docPr id="1707126325" name="Immagine 4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6325" name="Immagine 4" descr="Immagine che contiene testo, schermata, Carattere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DB30" w14:textId="77777777" w:rsidR="007243D3" w:rsidRPr="00193C4A" w:rsidRDefault="007243D3" w:rsidP="00FB7A2C">
      <w:r w:rsidRPr="00193C4A">
        <w:lastRenderedPageBreak/>
        <w:t>Far passare le forme d'onda distorte e rumorose attraverso un pratico ricevitore ed eseguire queste operazioni.</w:t>
      </w:r>
    </w:p>
    <w:p w14:paraId="62AB7AA8" w14:textId="52C1FF3A" w:rsidR="007243D3" w:rsidRPr="00193C4A" w:rsidRDefault="007243D3" w:rsidP="007243D3">
      <w:pPr>
        <w:numPr>
          <w:ilvl w:val="0"/>
          <w:numId w:val="9"/>
        </w:numPr>
      </w:pPr>
      <w:r w:rsidRPr="00193C4A">
        <w:t xml:space="preserve">Rimuovi offset </w:t>
      </w:r>
      <w:r>
        <w:t>D</w:t>
      </w:r>
      <w:r w:rsidRPr="00193C4A">
        <w:t>C</w:t>
      </w:r>
    </w:p>
    <w:p w14:paraId="678D5E0A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Rileva le raffiche di segnale</w:t>
      </w:r>
    </w:p>
    <w:p w14:paraId="355D8BC3" w14:textId="330DD93C" w:rsidR="007243D3" w:rsidRPr="00193C4A" w:rsidRDefault="007243D3" w:rsidP="007243D3">
      <w:pPr>
        <w:numPr>
          <w:ilvl w:val="0"/>
          <w:numId w:val="9"/>
        </w:numPr>
      </w:pPr>
      <w:r w:rsidRPr="00193C4A">
        <w:t xml:space="preserve">Eseguire il filtro </w:t>
      </w:r>
      <w:r>
        <w:t>adattato</w:t>
      </w:r>
    </w:p>
    <w:p w14:paraId="60C7816B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Stimare e correggere l'offset temporale</w:t>
      </w:r>
    </w:p>
    <w:p w14:paraId="60BCCDF2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Stimare e correggere l'offset della frequenza portante</w:t>
      </w:r>
    </w:p>
    <w:p w14:paraId="4635A238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Demodulazione della forma d'onda BR/EDR</w:t>
      </w:r>
    </w:p>
    <w:p w14:paraId="129D0800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Eseguire la decodifica FEC (</w:t>
      </w:r>
      <w:proofErr w:type="spellStart"/>
      <w:r w:rsidRPr="00193C4A">
        <w:t>Forward</w:t>
      </w:r>
      <w:proofErr w:type="spellEnd"/>
      <w:r w:rsidRPr="00193C4A">
        <w:t xml:space="preserve"> </w:t>
      </w:r>
      <w:proofErr w:type="spellStart"/>
      <w:r w:rsidRPr="00193C4A">
        <w:t>Error</w:t>
      </w:r>
      <w:proofErr w:type="spellEnd"/>
      <w:r w:rsidRPr="00193C4A">
        <w:t xml:space="preserve"> </w:t>
      </w:r>
      <w:proofErr w:type="spellStart"/>
      <w:r w:rsidRPr="00193C4A">
        <w:t>Correction</w:t>
      </w:r>
      <w:proofErr w:type="spellEnd"/>
      <w:r w:rsidRPr="00193C4A">
        <w:t>)</w:t>
      </w:r>
    </w:p>
    <w:p w14:paraId="2D48B0AF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 xml:space="preserve">Eseguire il </w:t>
      </w:r>
      <w:proofErr w:type="spellStart"/>
      <w:r w:rsidRPr="00193C4A">
        <w:t>dewhitening</w:t>
      </w:r>
      <w:proofErr w:type="spellEnd"/>
      <w:r w:rsidRPr="00193C4A">
        <w:t xml:space="preserve"> dei dati</w:t>
      </w:r>
    </w:p>
    <w:p w14:paraId="58AEE464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Eseguire il controllo degli errori di intestazione (HEC) e il controllo di ridondanza ciclica (CRC)</w:t>
      </w:r>
    </w:p>
    <w:p w14:paraId="487CC0B8" w14:textId="77777777" w:rsidR="007243D3" w:rsidRPr="00193C4A" w:rsidRDefault="007243D3" w:rsidP="007243D3">
      <w:pPr>
        <w:numPr>
          <w:ilvl w:val="0"/>
          <w:numId w:val="9"/>
        </w:numPr>
      </w:pPr>
      <w:r w:rsidRPr="00193C4A">
        <w:t>Emette bit decodificati</w:t>
      </w:r>
    </w:p>
    <w:p w14:paraId="74FA3E5D" w14:textId="77777777" w:rsidR="007243D3" w:rsidRPr="00193C4A" w:rsidRDefault="007243D3" w:rsidP="00FB7A2C">
      <w:r w:rsidRPr="00193C4A">
        <w:rPr>
          <w:noProof/>
        </w:rPr>
        <w:drawing>
          <wp:inline distT="0" distB="0" distL="0" distR="0" wp14:anchorId="74982557" wp14:editId="0BDD6887">
            <wp:extent cx="6120130" cy="2432050"/>
            <wp:effectExtent l="0" t="0" r="0" b="6350"/>
            <wp:docPr id="1929903048" name="Immagine 3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3048" name="Immagine 3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68BA" w14:textId="77777777" w:rsidR="007243D3" w:rsidRDefault="007243D3" w:rsidP="00FB7A2C"/>
    <w:p w14:paraId="4BB9739F" w14:textId="77777777" w:rsidR="007243D3" w:rsidRDefault="007243D3" w:rsidP="00FB7A2C"/>
    <w:p w14:paraId="1D9730D0" w14:textId="77777777" w:rsidR="007243D3" w:rsidRDefault="007243D3"/>
    <w:sectPr w:rsidR="007243D3" w:rsidSect="00376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733F"/>
    <w:multiLevelType w:val="multilevel"/>
    <w:tmpl w:val="F418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1687F"/>
    <w:multiLevelType w:val="multilevel"/>
    <w:tmpl w:val="2310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66A00"/>
    <w:multiLevelType w:val="multilevel"/>
    <w:tmpl w:val="9A3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196DC9"/>
    <w:multiLevelType w:val="multilevel"/>
    <w:tmpl w:val="FEF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6851BE"/>
    <w:multiLevelType w:val="multilevel"/>
    <w:tmpl w:val="3B4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DB7AE1"/>
    <w:multiLevelType w:val="multilevel"/>
    <w:tmpl w:val="DFB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021942"/>
    <w:multiLevelType w:val="multilevel"/>
    <w:tmpl w:val="437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EB5B53"/>
    <w:multiLevelType w:val="multilevel"/>
    <w:tmpl w:val="A2D0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981082">
    <w:abstractNumId w:val="2"/>
  </w:num>
  <w:num w:numId="2" w16cid:durableId="1536892960">
    <w:abstractNumId w:val="4"/>
  </w:num>
  <w:num w:numId="3" w16cid:durableId="2059741603">
    <w:abstractNumId w:val="0"/>
  </w:num>
  <w:num w:numId="4" w16cid:durableId="755788634">
    <w:abstractNumId w:val="3"/>
  </w:num>
  <w:num w:numId="5" w16cid:durableId="2019381487">
    <w:abstractNumId w:val="5"/>
  </w:num>
  <w:num w:numId="6" w16cid:durableId="225922627">
    <w:abstractNumId w:val="7"/>
  </w:num>
  <w:num w:numId="7" w16cid:durableId="1413970116">
    <w:abstractNumId w:val="1"/>
  </w:num>
  <w:num w:numId="8" w16cid:durableId="794523371">
    <w:abstractNumId w:val="6"/>
  </w:num>
  <w:num w:numId="9" w16cid:durableId="19563282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4A"/>
    <w:rsid w:val="00193C4A"/>
    <w:rsid w:val="002526A2"/>
    <w:rsid w:val="0037623B"/>
    <w:rsid w:val="005D755A"/>
    <w:rsid w:val="00650F3A"/>
    <w:rsid w:val="007243D3"/>
    <w:rsid w:val="008D7A21"/>
    <w:rsid w:val="009F0E85"/>
    <w:rsid w:val="00B70FCD"/>
    <w:rsid w:val="00BF3726"/>
    <w:rsid w:val="00C07A14"/>
    <w:rsid w:val="00EA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A245"/>
  <w15:chartTrackingRefBased/>
  <w15:docId w15:val="{383F1956-437C-403F-BE79-E534FF51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3C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3C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3C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3C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3C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3C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3C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3C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3C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3C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3C4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93C4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C4A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9F0E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mathworks.com/help/bluetooth/ug/end-to-end-bluetooth-le-phy-simulation-using-path-loss-model-rf-impairments-and-awgn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t.mathworks.com/help/bluetooth/ug/end-to-end-bluetooth-le-phy-simulation-using-path-loss-model-rf-impairments-and-awg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mathworks.com/help/bluetooth/ug/end-to-end-bluetooth-le-phy-simulation-using-path-loss-model-rf-impairments-and-awg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Brizzi</dc:creator>
  <cp:keywords/>
  <dc:description/>
  <cp:lastModifiedBy>Riccardo Brizzi</cp:lastModifiedBy>
  <cp:revision>7</cp:revision>
  <dcterms:created xsi:type="dcterms:W3CDTF">2025-01-25T11:28:00Z</dcterms:created>
  <dcterms:modified xsi:type="dcterms:W3CDTF">2025-01-25T19:56:00Z</dcterms:modified>
</cp:coreProperties>
</file>