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  <w:u w:val="single"/>
        </w:rPr>
        <w:t>Постачальник</w:t>
      </w:r>
      <w:r>
        <w:rPr/>
        <w:t xml:space="preserve">   ПП ISP Рога&amp;Копита</w:t>
      </w:r>
    </w:p>
    <w:p>
      <w:pPr>
        <w:pStyle w:val="style0"/>
      </w:pPr>
      <w:r>
        <w:rPr/>
        <w:t xml:space="preserve">                              </w:t>
      </w:r>
      <w:r>
        <w:rPr/>
        <w:t>(03433) 66666</w:t>
      </w:r>
    </w:p>
    <w:p>
      <w:pPr>
        <w:pStyle w:val="style0"/>
      </w:pPr>
      <w:r>
        <w:rPr/>
        <w:tab/>
        <w:t xml:space="preserve">           </w:t>
        <w:tab/>
        <w:t xml:space="preserve">      Юр. Адреса: м. Зловіщенськ, вул. Вязів 13</w:t>
      </w:r>
    </w:p>
    <w:p>
      <w:pPr>
        <w:pStyle w:val="style0"/>
      </w:pPr>
      <w:r>
        <w:rPr/>
        <w:tab/>
        <w:t xml:space="preserve">                  р/р 00000000000 в КБ Зловісна філія ПриватБанку МФО 00000</w:t>
      </w:r>
    </w:p>
    <w:p>
      <w:pPr>
        <w:pStyle w:val="style0"/>
      </w:pPr>
      <w:r>
        <w:rPr/>
        <w:tab/>
        <w:t xml:space="preserve">                  ІПН 30000003 № свідоцтва 000000 ЄДРПОУ 000000000</w:t>
      </w:r>
    </w:p>
    <w:p>
      <w:pPr>
        <w:pStyle w:val="style0"/>
      </w:pPr>
      <w:r>
        <w:rPr/>
        <w:tab/>
        <w:t xml:space="preserve">                  </w:t>
      </w:r>
      <w:hyperlink r:id="rId2">
        <w:r>
          <w:rPr>
            <w:rStyle w:val="style15"/>
            <w:rStyle w:val="style15"/>
          </w:rPr>
          <w:t>www.ourisp.ua</w:t>
        </w:r>
      </w:hyperlink>
      <w:r>
        <w:rPr/>
        <w:t xml:space="preserve">     </w:t>
      </w:r>
      <w:hyperlink r:id="rId3">
        <w:r>
          <w:rPr>
            <w:rStyle w:val="style15"/>
            <w:rStyle w:val="style15"/>
          </w:rPr>
          <w:t>buh@ourisp.ua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u w:val="single"/>
        </w:rPr>
        <w:t>Одержувач</w:t>
      </w:r>
      <w:r>
        <w:rPr/>
        <w:t xml:space="preserve">        </w:t>
      </w:r>
      <w:r>
        <w:rPr>
          <w:u w:val="single"/>
        </w:rPr>
        <w:t>{CUSTREALNAME}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u w:val="single"/>
        </w:rPr>
        <w:t xml:space="preserve">Платник    </w:t>
      </w:r>
      <w:r>
        <w:rPr>
          <w:u w:val="single"/>
        </w:rPr>
        <w:t xml:space="preserve">        {CUSTREALNAME}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>
          <w:u w:val="none"/>
        </w:rPr>
        <w:t>Рахунок-фактура №___</w:t>
      </w:r>
    </w:p>
    <w:p>
      <w:pPr>
        <w:pStyle w:val="style0"/>
        <w:jc w:val="center"/>
      </w:pPr>
      <w:r>
        <w:rPr>
          <w:u w:val="none"/>
        </w:rPr>
        <w:t xml:space="preserve">від </w:t>
      </w:r>
      <w:r>
        <w:rPr>
          <w:u w:val="single"/>
        </w:rPr>
        <w:t>{CUSTDATE}</w:t>
      </w:r>
    </w:p>
    <w:tbl>
      <w:tblPr>
        <w:jc w:val="left"/>
        <w:tblInd w:type="dxa" w:w="-10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470"/>
        <w:gridCol w:w="3516"/>
        <w:gridCol w:w="1241"/>
        <w:gridCol w:w="963"/>
        <w:gridCol w:w="1789"/>
        <w:gridCol w:w="1663"/>
      </w:tblGrid>
      <w:tr>
        <w:trPr>
          <w:cantSplit w:val="false"/>
        </w:trPr>
        <w:tc>
          <w:tcPr>
            <w:tcW w:type="dxa" w:w="470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C0C0C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b/>
                <w:bCs/>
              </w:rPr>
              <w:t>№</w:t>
            </w:r>
          </w:p>
        </w:tc>
        <w:tc>
          <w:tcPr>
            <w:tcW w:type="dxa" w:w="351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C0C0C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b/>
                <w:bCs/>
              </w:rPr>
              <w:t>Повна назва товару</w:t>
            </w:r>
          </w:p>
        </w:tc>
        <w:tc>
          <w:tcPr>
            <w:tcW w:type="dxa" w:w="124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C0C0C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b/>
                <w:bCs/>
              </w:rPr>
              <w:t>Од.вим.</w:t>
            </w:r>
          </w:p>
        </w:tc>
        <w:tc>
          <w:tcPr>
            <w:tcW w:type="dxa" w:w="96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C0C0C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b/>
                <w:bCs/>
              </w:rPr>
              <w:t>К-ть</w:t>
            </w:r>
          </w:p>
        </w:tc>
        <w:tc>
          <w:tcPr>
            <w:tcW w:type="dxa" w:w="178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C0C0C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b/>
                <w:bCs/>
              </w:rPr>
              <w:t>Ціна без ПДВ</w:t>
            </w:r>
          </w:p>
        </w:tc>
        <w:tc>
          <w:tcPr>
            <w:tcW w:type="dxa" w:w="166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C0C0C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b/>
                <w:bCs/>
              </w:rPr>
              <w:t>Сума без ПДВ</w:t>
            </w:r>
          </w:p>
        </w:tc>
      </w:tr>
      <w:tr>
        <w:trPr>
          <w:cantSplit w:val="false"/>
        </w:trPr>
        <w:tc>
          <w:tcPr>
            <w:tcW w:type="dxa" w:w="47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351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  <w:t>Інтернет {CUSTNOTES}</w:t>
            </w:r>
          </w:p>
        </w:tc>
        <w:tc>
          <w:tcPr>
            <w:tcW w:type="dxa" w:w="124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шт</w:t>
            </w:r>
          </w:p>
        </w:tc>
        <w:tc>
          <w:tcPr>
            <w:tcW w:type="dxa" w:w="96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1</w:t>
            </w:r>
          </w:p>
        </w:tc>
        <w:tc>
          <w:tcPr>
            <w:tcW w:type="dxa" w:w="178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  <w:t>{CUSTSUM}</w:t>
            </w:r>
          </w:p>
        </w:tc>
        <w:tc>
          <w:tcPr>
            <w:tcW w:type="dxa" w:w="166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  <w:t>{CUSTSUM}</w:t>
            </w:r>
          </w:p>
        </w:tc>
      </w:tr>
      <w:tr>
        <w:trPr>
          <w:cantSplit w:val="false"/>
        </w:trPr>
        <w:tc>
          <w:tcPr>
            <w:tcW w:type="dxa" w:w="6192"/>
            <w:gridSpan w:val="4"/>
            <w:vMerge w:val="restart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78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  <w:t>Разом без ПДВ:</w:t>
            </w:r>
          </w:p>
        </w:tc>
        <w:tc>
          <w:tcPr>
            <w:tcW w:type="dxa" w:w="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  <w:t>{CUSTSUM}</w:t>
            </w:r>
          </w:p>
        </w:tc>
      </w:tr>
      <w:tr>
        <w:trPr>
          <w:cantSplit w:val="false"/>
        </w:trPr>
        <w:tc>
          <w:tcPr>
            <w:tcW w:type="dxa" w:w="6192"/>
            <w:gridSpan w:val="4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78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  <w:t>ПДВ:</w:t>
            </w:r>
          </w:p>
        </w:tc>
        <w:tc>
          <w:tcPr>
            <w:tcW w:type="dxa" w:w="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  <w:t>{PDV}</w:t>
            </w:r>
          </w:p>
        </w:tc>
      </w:tr>
      <w:tr>
        <w:trPr>
          <w:cantSplit w:val="false"/>
        </w:trPr>
        <w:tc>
          <w:tcPr>
            <w:tcW w:type="dxa" w:w="6192"/>
            <w:gridSpan w:val="4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78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  <w:t>Всього з ПДВ:</w:t>
            </w:r>
          </w:p>
        </w:tc>
        <w:tc>
          <w:tcPr>
            <w:tcW w:type="dxa" w:w="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  <w:t>{CUSTSUMPDV}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Всього на суму:</w:t>
      </w:r>
    </w:p>
    <w:p>
      <w:pPr>
        <w:pStyle w:val="style0"/>
      </w:pPr>
      <w:r>
        <w:rPr>
          <w:u w:val="single"/>
        </w:rPr>
        <w:t>{CUSTSUMPDVLIT}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ab/>
        <w:tab/>
        <w:tab/>
        <w:tab/>
        <w:tab/>
        <w:tab/>
        <w:tab/>
        <w:tab/>
      </w:r>
      <w:r>
        <w:rPr>
          <w:b/>
          <w:bCs/>
          <w:u w:val="none"/>
        </w:rPr>
        <w:t xml:space="preserve">Виписав(ла): </w:t>
      </w:r>
      <w:r>
        <w:rPr>
          <w:b w:val="false"/>
          <w:bCs w:val="false"/>
          <w:u w:val="single"/>
        </w:rPr>
        <w:t>Ubilling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40"/>
</w:settings>
</file>

<file path=word/styles.xml><?xml version="1.0" encoding="utf-8"?>
<w:styles xmlns:w="http://schemas.openxmlformats.org/wordprocessingml/2006/main">
  <w:style w:styleId="style0" w:type="paragraph">
    <w:name w:val="Базовий"/>
    <w:next w:val="style0"/>
    <w:pPr>
      <w:widowControl w:val="false"/>
      <w:tabs/>
      <w:suppressAutoHyphens w:val="tru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uk-UA"/>
    </w:rPr>
  </w:style>
  <w:style w:styleId="style15" w:type="character">
    <w:name w:val="Гіперпосилання"/>
    <w:next w:val="style15"/>
    <w:rPr>
      <w:color w:val="000080"/>
      <w:u w:val="single"/>
      <w:lang w:bidi="uk-UA" w:eastAsia="uk-UA" w:val="uk-UA"/>
    </w:rPr>
  </w:style>
  <w:style w:styleId="style16" w:type="paragraph">
    <w:name w:val="Заголовок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Основний текст"/>
    <w:basedOn w:val="style0"/>
    <w:next w:val="style17"/>
    <w:pPr>
      <w:spacing w:after="120" w:before="0"/>
      <w:contextualSpacing w:val="false"/>
    </w:pPr>
    <w:rPr/>
  </w:style>
  <w:style w:styleId="style18" w:type="paragraph">
    <w:name w:val="Список"/>
    <w:basedOn w:val="style17"/>
    <w:next w:val="style18"/>
    <w:pPr/>
    <w:rPr>
      <w:rFonts w:cs="Lohit Hindi"/>
    </w:rPr>
  </w:style>
  <w:style w:styleId="style19" w:type="paragraph">
    <w:name w:val="Розділ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Покажчик"/>
    <w:basedOn w:val="style0"/>
    <w:next w:val="style20"/>
    <w:pPr>
      <w:suppressLineNumbers/>
    </w:pPr>
    <w:rPr>
      <w:rFonts w:cs="Lohit Hindi"/>
    </w:rPr>
  </w:style>
  <w:style w:styleId="style21" w:type="paragraph">
    <w:name w:val="Вміст таблиці"/>
    <w:basedOn w:val="style0"/>
    <w:next w:val="style21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urisp.ua/" TargetMode="External"/><Relationship Id="rId3" Type="http://schemas.openxmlformats.org/officeDocument/2006/relationships/hyperlink" Target="mailto:buch@ourisp.ua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2014-01-20T18:13:09.00Z</dcterms:created>
  <dc:creator>nightfly </dc:creator>
  <cp:revision>0</cp:revision>
</cp:coreProperties>
</file>