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1537C" w14:textId="0168F117" w:rsidR="0032601F" w:rsidRPr="00D2786D" w:rsidRDefault="00D2786D">
      <w:pPr>
        <w:spacing w:after="60"/>
        <w:rPr>
          <w:b/>
          <w:bCs/>
          <w:color w:val="1F3864"/>
          <w:sz w:val="40"/>
          <w:szCs w:val="40"/>
          <w:lang w:val="ru-RU"/>
        </w:rPr>
      </w:pPr>
      <w:r>
        <w:rPr>
          <w:b/>
          <w:bCs/>
          <w:color w:val="1F3864"/>
          <w:sz w:val="40"/>
          <w:szCs w:val="40"/>
        </w:rPr>
        <w:t xml:space="preserve">Бриф на продакт-бук ЖК </w:t>
      </w:r>
    </w:p>
    <w:p w14:paraId="355C7824" w14:textId="77777777" w:rsidR="0032601F" w:rsidRDefault="00D2786D">
      <w:pPr>
        <w:spacing w:after="200"/>
        <w:rPr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>27 вопросов</w:t>
      </w:r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6550"/>
      </w:tblGrid>
      <w:tr w:rsidR="0032601F" w14:paraId="46D62089" w14:textId="77777777">
        <w:trPr>
          <w:trHeight w:val="420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CA7B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Поле</w:t>
            </w:r>
          </w:p>
        </w:tc>
        <w:tc>
          <w:tcPr>
            <w:tcW w:w="65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99C83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Ответ</w:t>
            </w:r>
          </w:p>
        </w:tc>
      </w:tr>
      <w:tr w:rsidR="0032601F" w14:paraId="7F671E17" w14:textId="77777777">
        <w:trPr>
          <w:trHeight w:val="465"/>
        </w:trPr>
        <w:tc>
          <w:tcPr>
            <w:tcW w:w="24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0488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Жилой комплекс</w:t>
            </w:r>
          </w:p>
        </w:tc>
        <w:tc>
          <w:tcPr>
            <w:tcW w:w="655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ЖК «ЛесART» («ЛесАрт»), комфорт-класс. Ленинградская обл., Ломоносовский р-н, г.п. Новоселье, ул. Большая Балтийская (юго-западная граница СПб и ЛО).</w:t>
            </w:r>
          </w:p>
        </w:tc>
      </w:tr>
      <w:tr w:rsidR="0032601F" w14:paraId="7F7A13A5" w14:textId="77777777">
        <w:trPr>
          <w:trHeight w:val="705"/>
        </w:trPr>
        <w:tc>
          <w:tcPr>
            <w:tcW w:w="24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5B8E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Застройщик</w:t>
            </w:r>
          </w:p>
        </w:tc>
        <w:tc>
          <w:tcPr>
            <w:tcW w:w="655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ГК «ЕДИНО» (ранее СК «ЛенРусСтрой»). Юрлицо-застройщик по проектной декларации — ООО «СЗ Аврора»; организатор акций — ООО СЗ «Новоселье-2» (ИНН 4707053815). Объект на наш.дом.рф: №44623.</w:t>
            </w:r>
          </w:p>
        </w:tc>
      </w:tr>
      <w:tr w:rsidR="0032601F" w14:paraId="2E85F4AC" w14:textId="77777777">
        <w:trPr>
          <w:trHeight w:val="465"/>
        </w:trPr>
        <w:tc>
          <w:tcPr>
            <w:tcW w:w="24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A08C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 интервью</w:t>
            </w:r>
          </w:p>
        </w:tc>
        <w:tc>
          <w:tcPr>
            <w:tcW w:w="655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Интервью не проводилось. Бриф собран по открытым источникам на 16.10.2026.</w:t>
            </w:r>
          </w:p>
        </w:tc>
      </w:tr>
      <w:tr w:rsidR="0032601F" w14:paraId="3F79E428" w14:textId="77777777">
        <w:trPr>
          <w:trHeight w:val="630"/>
        </w:trPr>
        <w:tc>
          <w:tcPr>
            <w:tcW w:w="24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31BD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Кто отвечал (ФИО, должность)</w:t>
            </w:r>
          </w:p>
        </w:tc>
        <w:tc>
          <w:tcPr>
            <w:tcW w:w="655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Открытые источники: официальный сайт lesart.ru (включая данные каталога квартир), edino.group, Фонтанка, Хабр, ABNews, Яндекс Недвижимость, 2ГИС, spbguru, novostroy.su, novostroy-spb.ru, spbguru (сравнение ЖК Новоселья).</w:t>
            </w:r>
          </w:p>
        </w:tc>
      </w:tr>
      <w:tr w:rsidR="0032601F" w14:paraId="6B89590B" w14:textId="77777777">
        <w:trPr>
          <w:trHeight w:val="465"/>
        </w:trPr>
        <w:tc>
          <w:tcPr>
            <w:tcW w:w="24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B6EF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Кто вёл интервью</w:t>
            </w:r>
          </w:p>
        </w:tc>
        <w:tc>
          <w:tcPr>
            <w:tcW w:w="655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Кабинетное исследование (без интервью).</w:t>
            </w:r>
          </w:p>
        </w:tc>
      </w:tr>
    </w:tbl>
    <w:p w14:paraId="0F29FE0D" w14:textId="77777777" w:rsidR="0032601F" w:rsidRDefault="00D2786D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903E05C" w14:textId="77777777" w:rsidR="0032601F" w:rsidRDefault="00D2786D">
      <w:pPr>
        <w:pStyle w:val="2"/>
        <w:keepNext w:val="0"/>
        <w:keepLines w:val="0"/>
        <w:spacing w:before="220" w:after="100"/>
        <w:rPr>
          <w:color w:val="808080"/>
          <w:sz w:val="20"/>
          <w:szCs w:val="20"/>
        </w:rPr>
      </w:pPr>
      <w:bookmarkStart w:id="0" w:name="_rb3dr7vizkgq" w:colFirst="0" w:colLast="0"/>
      <w:bookmarkEnd w:id="0"/>
      <w:r>
        <w:rPr>
          <w:b/>
          <w:bCs/>
          <w:color w:val="1F3864"/>
          <w:sz w:val="24"/>
          <w:szCs w:val="24"/>
        </w:rPr>
        <w:t xml:space="preserve">Блок 1. Объект </w:t>
      </w:r>
    </w:p>
    <w:tbl>
      <w:tblPr>
        <w:tblStyle w:val="a6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1"/>
        <w:gridCol w:w="3615"/>
        <w:gridCol w:w="1314"/>
        <w:gridCol w:w="3465"/>
      </w:tblGrid>
      <w:tr w:rsidR="0032601F" w14:paraId="75FFC900" w14:textId="77777777">
        <w:trPr>
          <w:trHeight w:val="420"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06A3" w14:textId="77777777" w:rsidR="0032601F" w:rsidRDefault="00D2786D">
            <w:pPr>
              <w:spacing w:before="40" w:after="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6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4D31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Вопрос</w:t>
            </w:r>
          </w:p>
        </w:tc>
        <w:tc>
          <w:tcPr>
            <w:tcW w:w="1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3090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Зачем</w:t>
            </w:r>
          </w:p>
        </w:tc>
        <w:tc>
          <w:tcPr>
            <w:tcW w:w="34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BD09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Ответ</w:t>
            </w:r>
          </w:p>
        </w:tc>
      </w:tr>
      <w:tr w:rsidR="0032601F" w14:paraId="0B9D6008" w14:textId="77777777">
        <w:trPr>
          <w:trHeight w:val="630"/>
        </w:trPr>
        <w:tc>
          <w:tcPr>
            <w:tcW w:w="6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F0D2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15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90D0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Сколько очередей и корпусов в ЖК и на какой они стадии?</w:t>
            </w:r>
          </w:p>
        </w:tc>
        <w:tc>
          <w:tcPr>
            <w:tcW w:w="1314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6462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Сайт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5 жилых корпусов (10.1–10.5)</w:t>
            </w:r>
            <w:r>
              <w:rPr>
                <w:sz w:val="18"/>
                <w:szCs w:val="18"/>
                <w:lang w:val="ru-RU"/>
              </w:rPr>
              <w:t xml:space="preserve">, до 12 этажей, 4 арт-двора, многоуровневый паркинг (сайт lesart.ru). На старте продаж (февраль 2022) заявлялось: 5 домов 8–13 этажей, участок 76,4 тыс. м², ≈112 тыс. м² жилья (ABNews).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Первая очередь</w:t>
            </w:r>
            <w:r>
              <w:rPr>
                <w:sz w:val="18"/>
                <w:szCs w:val="18"/>
                <w:lang w:val="ru-RU"/>
              </w:rPr>
              <w:t xml:space="preserve"> — корпус 10.1 (973 квартиры), разрешение на ввод от 26.10.2023 (novostroy.su).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Стадия на октябрь 2026: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10.1 и 10.2 — сданы (каталог сайта: «Сдан»; рассрочка «в сданных домах 10.1 и 10.2»).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10.1–10.4 названы «сданными корпусами» в рекламном материале застройщика на Фонтанке 18.06.2026.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В каталоге сайта на 16.10.2026 у 10.3 и 10.4 указан срок «4 кв. 2025», у 10.5 — «1 кв. 2026» (отметки «готов» нет).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novostroy-spb.ru (16.10.2026): корпуса 1–5 — «сдан, выдача ключей + заселение»; каталоги новостроек: выдача ключей 10к3 — до 30.04.2026, 10к4 и 10к5 — до 30.09.2026.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Вывод по фактам: строительство завершено, идёт выдача ключей; точную дату ввода 10.5 нужно сверить на наш.дом.рф.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Паркинг:</w:t>
            </w:r>
            <w:r>
              <w:rPr>
                <w:sz w:val="18"/>
                <w:szCs w:val="18"/>
                <w:lang w:val="ru-RU"/>
              </w:rPr>
              <w:t xml:space="preserve"> 8-этажный многоуровневый паркинг в корпусе 10.2 на 448 машино-мест с лифтом и коммерцией на 1 этаже (сайт).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Финансирование:</w:t>
            </w:r>
            <w:r>
              <w:rPr>
                <w:sz w:val="18"/>
                <w:szCs w:val="18"/>
                <w:lang w:val="ru-RU"/>
              </w:rPr>
              <w:t xml:space="preserve"> проектное финансирование Сбербанка 10,6 млрд ₽ (Фонтанка, ABNews).</w:t>
            </w:r>
          </w:p>
        </w:tc>
      </w:tr>
      <w:tr w:rsidR="0032601F" w14:paraId="43DA4D87" w14:textId="77777777">
        <w:trPr>
          <w:trHeight w:val="630"/>
        </w:trPr>
        <w:tc>
          <w:tcPr>
            <w:tcW w:w="6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C6FC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36E3C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Какие три преимущества ЖК и что важного появится рядом в ближайшие 2–3 года— школа, садик, дорога, парк?</w:t>
            </w:r>
          </w:p>
        </w:tc>
        <w:tc>
          <w:tcPr>
            <w:tcW w:w="1314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F8F1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SMM, Сайт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Преимущества, которые заявляет застройщик (официальные материалы):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1)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«Умный дом» в каждой квартире</w:t>
            </w:r>
            <w:r>
              <w:rPr>
                <w:sz w:val="18"/>
                <w:szCs w:val="18"/>
                <w:lang w:val="ru-RU"/>
              </w:rPr>
              <w:t xml:space="preserve"> — приложение Wise Home, 3 уровня (квартал, дом, квартира): управление радиаторами через приложение, защита от протечек «Гидролок», датчики движения, видеонаблюдение, удалённое открытие дверей, пропуска для курьеров, Алиса / Салют / Маруся; контроллер Wiren Board работает без интернета (сайт, Хабр 19.11.2024).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2)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Готовые квартиры с чистовой отделкой — «заезжай и живи»</w:t>
            </w:r>
            <w:r>
              <w:rPr>
                <w:sz w:val="18"/>
                <w:szCs w:val="18"/>
                <w:lang w:val="ru-RU"/>
              </w:rPr>
              <w:t xml:space="preserve">: ламинат, плитка, натяжные потолки, стены под покраску, металлическая входная дверь, сантехника, высота потолков 2,67 м, панорамное остекление, 2 цветовых решения (сайт).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3)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Арт-дворы и природа</w:t>
            </w:r>
            <w:r>
              <w:rPr>
                <w:sz w:val="18"/>
                <w:szCs w:val="18"/>
                <w:lang w:val="ru-RU"/>
              </w:rPr>
              <w:t xml:space="preserve">: 4 приватных двора без машин по мотивам Кандинского, Пикассо, Мондриана и Малевича; рядом лесопитомник и Шунгеровский лесопарк, Финский залив — 10 мин, Петергоф — 15 км (сайт).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Награда: Urban Awards 2025 — лучший ЖК комфорт-класса СПб и ЛО (сайт).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Что появилось или появится рядом: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Школа на 1050 мест открыта 01.09.2026: 42 класса, 3 спортзала, актовый зал на 680 мест, столовая на 567 мест, центр прикладных искусств с галереей; спортблок открыт для жителей района (Фонтанка 01.09.2026).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Детский сад на 220 мест уже работает (Фонтанка 01.09.2026). На сайте указано «на 250 детей», на novostroy-spb.ru — «ввод в конце 2026»: данные расходятся.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Автобус №635 продлён в западную часть посёлка до м. «Проспект Ветеранов» (Фонтанка).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Дорога: 3–7 мин до КАД, 20 мин до ЗСД, ≈45 мин до центра СПб (Фонтанка, ABNews).</w:t>
            </w:r>
          </w:p>
        </w:tc>
      </w:tr>
    </w:tbl>
    <w:p w14:paraId="28DD16E0" w14:textId="77777777" w:rsidR="0032601F" w:rsidRDefault="00D2786D">
      <w:pPr>
        <w:pStyle w:val="2"/>
        <w:keepNext w:val="0"/>
        <w:keepLines w:val="0"/>
        <w:spacing w:before="220" w:after="100"/>
        <w:rPr>
          <w:color w:val="808080"/>
          <w:sz w:val="20"/>
          <w:szCs w:val="20"/>
        </w:rPr>
      </w:pPr>
      <w:bookmarkStart w:id="1" w:name="_u3a0l5v4juqx" w:colFirst="0" w:colLast="0"/>
      <w:bookmarkEnd w:id="1"/>
      <w:r>
        <w:rPr>
          <w:b/>
          <w:bCs/>
          <w:color w:val="1F3864"/>
          <w:sz w:val="24"/>
          <w:szCs w:val="24"/>
        </w:rPr>
        <w:t>Блок 2. Продукт и цена</w:t>
      </w:r>
      <w:r>
        <w:rPr>
          <w:color w:val="808080"/>
          <w:sz w:val="20"/>
          <w:szCs w:val="20"/>
        </w:rPr>
        <w:t xml:space="preserve">   · </w:t>
      </w:r>
    </w:p>
    <w:tbl>
      <w:tblPr>
        <w:tblStyle w:val="a7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1"/>
        <w:gridCol w:w="3615"/>
        <w:gridCol w:w="1314"/>
        <w:gridCol w:w="3465"/>
      </w:tblGrid>
      <w:tr w:rsidR="0032601F" w14:paraId="49BF2401" w14:textId="77777777">
        <w:trPr>
          <w:trHeight w:val="420"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35941" w14:textId="77777777" w:rsidR="0032601F" w:rsidRDefault="00D2786D">
            <w:pPr>
              <w:spacing w:before="40" w:after="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6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F034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Вопрос</w:t>
            </w:r>
          </w:p>
        </w:tc>
        <w:tc>
          <w:tcPr>
            <w:tcW w:w="1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2A958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Зачем</w:t>
            </w:r>
          </w:p>
        </w:tc>
        <w:tc>
          <w:tcPr>
            <w:tcW w:w="34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7867C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Ответ</w:t>
            </w:r>
          </w:p>
        </w:tc>
      </w:tr>
      <w:tr w:rsidR="0032601F" w14:paraId="1FBD3B45" w14:textId="77777777">
        <w:trPr>
          <w:trHeight w:val="630"/>
        </w:trPr>
        <w:tc>
          <w:tcPr>
            <w:tcW w:w="6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515DA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15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41DB8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Какие типы квартир в продаже и сколько осталось по каждому типу?</w:t>
            </w:r>
          </w:p>
        </w:tc>
        <w:tc>
          <w:tcPr>
            <w:tcW w:w="1314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4E74C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Сайт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Каталог сайта на 16.10.2026:</w:t>
            </w:r>
            <w:r>
              <w:rPr>
                <w:sz w:val="18"/>
                <w:szCs w:val="18"/>
                <w:lang w:val="ru-RU"/>
              </w:rPr>
              <w:t xml:space="preserve"> всего в проекте 2425 квартир, свободно 469, в брони 14.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Студии — 37 (25,38–33,1 м²)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1-комнатные — 300 (24,49–53,54 м²)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2-комнатные — 126 (48,29–78,66 м²)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3-комнатные — 5 (88,51–91,72 м²)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4-комнатные — 1 (114,61 м²)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По корпусам:</w:t>
            </w:r>
            <w:r>
              <w:rPr>
                <w:sz w:val="18"/>
                <w:szCs w:val="18"/>
                <w:lang w:val="ru-RU"/>
              </w:rPr>
              <w:t xml:space="preserve"> 10.1 — 36; 10.2 — 80; 10.3 — 123; 10.4 — 50; 10.5 — 180.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По отделке:</w:t>
            </w:r>
            <w:r>
              <w:rPr>
                <w:sz w:val="18"/>
                <w:szCs w:val="18"/>
                <w:lang w:val="ru-RU"/>
              </w:rPr>
              <w:t xml:space="preserve"> чистовая — 446, white box — 9, черновая — 14.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Есть двухуровневые квартиры, квартиры с террасой, гардеробными и кухнями-гостиными.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Машино-места:</w:t>
            </w:r>
            <w:r>
              <w:rPr>
                <w:sz w:val="18"/>
                <w:szCs w:val="18"/>
                <w:lang w:val="ru-RU"/>
              </w:rPr>
              <w:t xml:space="preserve"> 448, свободно 300, в брони 7.</w:t>
            </w:r>
          </w:p>
        </w:tc>
      </w:tr>
      <w:tr w:rsidR="0032601F" w14:paraId="7C47A486" w14:textId="77777777">
        <w:trPr>
          <w:trHeight w:val="630"/>
        </w:trPr>
        <w:tc>
          <w:tcPr>
            <w:tcW w:w="6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9916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3615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C4BA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Какие квартиры покупают быстрее всего, а какие остаются в продаже дольше всех? Как вы это объясняете?</w:t>
            </w:r>
          </w:p>
        </w:tc>
        <w:tc>
          <w:tcPr>
            <w:tcW w:w="1314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BDFB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SMM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Нет данных в открытых источниках</w:t>
            </w:r>
            <w:r>
              <w:rPr>
                <w:sz w:val="18"/>
                <w:szCs w:val="18"/>
                <w:lang w:val="ru-RU"/>
              </w:rPr>
              <w:t xml:space="preserve"> — вопрос к отделу продаж.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Косвенные факты по остаткам (сайт, 16.10.2026): 3-комнатных осталось 5, 4-комнатных — 1, а 1-комнатных — 300 (64% остатка).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В отзыве на restate.ru говорится о «≈1000 непроданных квартир»; другие источники это не подтверждают.</w:t>
            </w:r>
          </w:p>
        </w:tc>
      </w:tr>
      <w:tr w:rsidR="0032601F" w14:paraId="0D3BC9E7" w14:textId="77777777">
        <w:trPr>
          <w:trHeight w:val="630"/>
        </w:trPr>
        <w:tc>
          <w:tcPr>
            <w:tcW w:w="6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964C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615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D7EC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Диапазон цен: от и до по лоту и по квадратному метру? </w:t>
            </w:r>
          </w:p>
        </w:tc>
        <w:tc>
          <w:tcPr>
            <w:tcW w:w="1314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4B4E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Сайт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Цена за лот:</w:t>
            </w:r>
            <w:r>
              <w:rPr>
                <w:sz w:val="18"/>
                <w:szCs w:val="18"/>
                <w:lang w:val="ru-RU"/>
              </w:rPr>
              <w:t xml:space="preserve"> от 6 687 104 ₽ (студия 25,38 м²) до 26 302 995 ₽ (4-к 114,61 м²) — сайт, 16.10.2026.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Цена за м²:</w:t>
            </w:r>
            <w:r>
              <w:rPr>
                <w:sz w:val="18"/>
                <w:szCs w:val="18"/>
                <w:lang w:val="ru-RU"/>
              </w:rPr>
              <w:t xml:space="preserve"> от 205 314 ₽ до 294 984 ₽ (расчёт по каталогу сайта). Средняя — ≈248 000 ₽/м².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Студии: 6,69–8,18 млн ₽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1-к: 6,78–13,65 млн ₽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2-к: 13,65–18,10 млн ₽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3-к: 20,31–21,22 млн ₽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4-к: 26,30 млн ₽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Агрегаторы показывают и более низкий вход: от 5 997 720 ₽ и от 201 290 ₽/м² (novostroy.su, 15.10.2026).</w:t>
            </w:r>
          </w:p>
        </w:tc>
      </w:tr>
      <w:tr w:rsidR="0032601F" w14:paraId="2861AACC" w14:textId="77777777">
        <w:trPr>
          <w:trHeight w:val="630"/>
        </w:trPr>
        <w:tc>
          <w:tcPr>
            <w:tcW w:w="6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4CCD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615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842EA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Из-за чего одна квартира дороже другой — за что покупатель доплачивает?</w:t>
            </w:r>
          </w:p>
        </w:tc>
        <w:tc>
          <w:tcPr>
            <w:tcW w:w="1314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C012B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SMM, Сайт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Ценовая политика публично не описана.</w:t>
            </w:r>
            <w:r>
              <w:rPr>
                <w:sz w:val="18"/>
                <w:szCs w:val="18"/>
                <w:lang w:val="ru-RU"/>
              </w:rPr>
              <w:t xml:space="preserve"> По каталогу сайта (средняя цена за м²) видны такие факты: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Готовность:</w:t>
            </w:r>
            <w:r>
              <w:rPr>
                <w:sz w:val="18"/>
                <w:szCs w:val="18"/>
                <w:lang w:val="ru-RU"/>
              </w:rPr>
              <w:t xml:space="preserve"> в сданных корпусах дороже — 10.1 ≈259 тыс., 10.2 ≈261 тыс. ₽/м²; в 10.3–10.5 — 241–246 тыс. ₽/м².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Этаж:</w:t>
            </w:r>
            <w:r>
              <w:rPr>
                <w:sz w:val="18"/>
                <w:szCs w:val="18"/>
                <w:lang w:val="ru-RU"/>
              </w:rPr>
              <w:t xml:space="preserve"> на 1–3 этажах ≈243 тыс., на 4–8 ≈249 тыс., на 9–12 ≈251 тыс. ₽/м².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Отделка:</w:t>
            </w:r>
            <w:r>
              <w:rPr>
                <w:sz w:val="18"/>
                <w:szCs w:val="18"/>
                <w:lang w:val="ru-RU"/>
              </w:rPr>
              <w:t xml:space="preserve"> чистовая ≈248 тыс., white box и черновая ≈240 тыс. ₽/м².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Застройщик продвигает видовые квартиры (окна на лесопитомник), гардеробные, мастер-спальни, кухни-гостиные (Фонтанка 2022, сайт).</w:t>
            </w:r>
          </w:p>
        </w:tc>
      </w:tr>
    </w:tbl>
    <w:p w14:paraId="45E21260" w14:textId="77777777" w:rsidR="0032601F" w:rsidRDefault="00D2786D">
      <w:pPr>
        <w:pStyle w:val="2"/>
        <w:keepNext w:val="0"/>
        <w:keepLines w:val="0"/>
        <w:spacing w:before="220" w:after="100"/>
        <w:rPr>
          <w:color w:val="808080"/>
          <w:sz w:val="20"/>
          <w:szCs w:val="20"/>
        </w:rPr>
      </w:pPr>
      <w:bookmarkStart w:id="2" w:name="_on4ydxba9gnh" w:colFirst="0" w:colLast="0"/>
      <w:bookmarkEnd w:id="2"/>
      <w:r>
        <w:rPr>
          <w:b/>
          <w:bCs/>
          <w:color w:val="1F3864"/>
          <w:sz w:val="24"/>
          <w:szCs w:val="24"/>
        </w:rPr>
        <w:t xml:space="preserve">Блок 3. Коммерческие условия </w:t>
      </w:r>
    </w:p>
    <w:tbl>
      <w:tblPr>
        <w:tblStyle w:val="a8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1"/>
        <w:gridCol w:w="3629"/>
        <w:gridCol w:w="1314"/>
        <w:gridCol w:w="3451"/>
      </w:tblGrid>
      <w:tr w:rsidR="0032601F" w14:paraId="04A8C57A" w14:textId="77777777">
        <w:trPr>
          <w:trHeight w:val="420"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C48B" w14:textId="77777777" w:rsidR="0032601F" w:rsidRDefault="00D2786D">
            <w:pPr>
              <w:spacing w:before="40" w:after="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62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CFE7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Вопрос</w:t>
            </w:r>
          </w:p>
        </w:tc>
        <w:tc>
          <w:tcPr>
            <w:tcW w:w="1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AEBA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Зачем</w:t>
            </w:r>
          </w:p>
        </w:tc>
        <w:tc>
          <w:tcPr>
            <w:tcW w:w="345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2FF4C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Ответ</w:t>
            </w:r>
          </w:p>
        </w:tc>
      </w:tr>
      <w:tr w:rsidR="0032601F" w14:paraId="23E41D27" w14:textId="77777777">
        <w:trPr>
          <w:trHeight w:val="630"/>
        </w:trPr>
        <w:tc>
          <w:tcPr>
            <w:tcW w:w="6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C9C01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62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9C587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Какие ипотечные программы доступны: какая у них ставка, первоначальный взнос, есть ли рассрочка?</w:t>
            </w:r>
          </w:p>
        </w:tc>
        <w:tc>
          <w:tcPr>
            <w:tcW w:w="1314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ACDA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Сайт</w:t>
            </w:r>
          </w:p>
        </w:tc>
        <w:tc>
          <w:tcPr>
            <w:tcW w:w="3451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На сайте 51 ипотечная программа от 17 банков.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Семейная ипотека, самые низкие ставки: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Абсолют Банк — от 3,75%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Сбербанк, МКБ, Сургутнефтегазбанк — от 4% (есть варианты 6 / 8 / 10 / 12%)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ПВ от 20,1%, кредит до 18 млн ₽.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Семейная, другие банки:</w:t>
            </w:r>
            <w:r>
              <w:rPr>
                <w:sz w:val="18"/>
                <w:szCs w:val="18"/>
                <w:lang w:val="ru-RU"/>
              </w:rPr>
              <w:t xml:space="preserve"> 11,99% (Совкомбанк), 12% (ВТБ, ДОМ.РФ, Банк «Санкт-Петербург», Альфа-Банк, ПСБ, Металлинвестбанк). ПВ от 20,01%, срок до 30 лет.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Баннер на сайте: «Ставка 5,99% по семейной ипотеке на весь срок».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Рыночная ипотека:</w:t>
            </w:r>
            <w:r>
              <w:rPr>
                <w:sz w:val="18"/>
                <w:szCs w:val="18"/>
                <w:lang w:val="ru-RU"/>
              </w:rPr>
              <w:t xml:space="preserve"> от 16,8% (Сургутнефтегазбанк, ПВ 50,1%) и от 16,99% (АТБ, ПВ 20%) до 20,7% (Сбербанк). Для зарплатных клиентов ниже, например 16,25% (Банк «Россия»).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ПВ 10%</w:t>
            </w:r>
            <w:r>
              <w:rPr>
                <w:sz w:val="18"/>
                <w:szCs w:val="18"/>
                <w:lang w:val="ru-RU"/>
              </w:rPr>
              <w:t xml:space="preserve"> — в акции «Кешбэк» на готовые квартиры;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ПВ от 5%</w:t>
            </w:r>
            <w:r>
              <w:rPr>
                <w:sz w:val="18"/>
                <w:szCs w:val="18"/>
                <w:lang w:val="ru-RU"/>
              </w:rPr>
              <w:t xml:space="preserve"> — при трейд-ин.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Рассрочка</w:t>
            </w:r>
            <w:r>
              <w:rPr>
                <w:sz w:val="18"/>
                <w:szCs w:val="18"/>
                <w:lang w:val="ru-RU"/>
              </w:rPr>
              <w:t xml:space="preserve"> (только в сданных корпусах 10.1 и 10.2), без процентов: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30/70: ПВ 30%, остаток за 4–6 мес.; при 4 мес. — скидка 0,5%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50/50: ПВ 50%, остаток за 4 мес.; скидка 1%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10/20/30/40: ПВ 10%, остаток за 4 мес.; без скидки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100% оплата</w:t>
            </w:r>
            <w:r>
              <w:rPr>
                <w:sz w:val="18"/>
                <w:szCs w:val="18"/>
                <w:lang w:val="ru-RU"/>
              </w:rPr>
              <w:t xml:space="preserve"> — скидка 5%.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Маткапитал</w:t>
            </w:r>
            <w:r>
              <w:rPr>
                <w:sz w:val="18"/>
                <w:szCs w:val="18"/>
                <w:lang w:val="ru-RU"/>
              </w:rPr>
              <w:t xml:space="preserve"> можно направить на ПВ, на погашение ипотеки или рассрочки.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IT-ипотека и военная ипотека на сайте не упоминаются.</w:t>
            </w:r>
          </w:p>
        </w:tc>
      </w:tr>
      <w:tr w:rsidR="0032601F" w14:paraId="6DC4E4BF" w14:textId="77777777">
        <w:trPr>
          <w:trHeight w:val="630"/>
        </w:trPr>
        <w:tc>
          <w:tcPr>
            <w:tcW w:w="6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2BE0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362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E785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Работаете ли с трейд-ин и как это устроено?</w:t>
            </w:r>
          </w:p>
        </w:tc>
        <w:tc>
          <w:tcPr>
            <w:tcW w:w="1314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8CD89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Сайт</w:t>
            </w:r>
          </w:p>
        </w:tc>
        <w:tc>
          <w:tcPr>
            <w:tcW w:w="3451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Да (сайт):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старую квартиру продают по рыночной стоимости, расходы на продажу берёт застройщик;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цену новой квартиры фиксируют на 4 месяца, продажа — за 4 месяца;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первый взнос за новую квартиру — от 5%.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По данным novostroy.su: освободить старую квартиру можно в течение 3 месяцев, скидка на новую — до 80 тыс. ₽ (на сайте не подтверждено).</w:t>
            </w:r>
          </w:p>
        </w:tc>
      </w:tr>
      <w:tr w:rsidR="0032601F" w14:paraId="4F0AA4C3" w14:textId="77777777">
        <w:trPr>
          <w:trHeight w:val="840"/>
        </w:trPr>
        <w:tc>
          <w:tcPr>
            <w:tcW w:w="6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5FCF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62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05BBE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Какая акция действует сейчас, до какой даты, кто утверждает новую и за сколько дней?</w:t>
            </w:r>
          </w:p>
        </w:tc>
        <w:tc>
          <w:tcPr>
            <w:tcW w:w="1314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762C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SMM</w:t>
            </w:r>
          </w:p>
        </w:tc>
        <w:tc>
          <w:tcPr>
            <w:tcW w:w="3451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Действующие акции (сайт):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Кешбэк до 10%</w:t>
            </w:r>
            <w:r>
              <w:rPr>
                <w:sz w:val="18"/>
                <w:szCs w:val="18"/>
                <w:lang w:val="ru-RU"/>
              </w:rPr>
              <w:t xml:space="preserve"> на готовые квартиры: 22.05–31.10.2026. Условия: ПВ 10%, ипотека в банке-партнёре, покупатель от 21 года; кешбэк приходит в течение 30 дней после регистрации ДДУ, не суммируется с другими акциями.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Скидка 10% и 15% на готовые квартиры:</w:t>
            </w:r>
            <w:r>
              <w:rPr>
                <w:sz w:val="18"/>
                <w:szCs w:val="18"/>
                <w:lang w:val="ru-RU"/>
              </w:rPr>
              <w:t xml:space="preserve"> 12.06–31.10.2026. По Фонтанке: в 10.1 — до 15%, в 10.2–10.4 — до 10%, не суммируется.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Скидка 5%</w:t>
            </w:r>
            <w:r>
              <w:rPr>
                <w:sz w:val="18"/>
                <w:szCs w:val="18"/>
                <w:lang w:val="ru-RU"/>
              </w:rPr>
              <w:t xml:space="preserve"> при 100% оплате.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Меблировка в подарок</w:t>
            </w:r>
            <w:r>
              <w:rPr>
                <w:sz w:val="18"/>
                <w:szCs w:val="18"/>
                <w:lang w:val="ru-RU"/>
              </w:rPr>
              <w:t xml:space="preserve"> (баннер).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Паркинг в 10.2 — скидка 10%</w:t>
            </w:r>
            <w:r>
              <w:rPr>
                <w:sz w:val="18"/>
                <w:szCs w:val="18"/>
                <w:lang w:val="ru-RU"/>
              </w:rPr>
              <w:t xml:space="preserve"> («до конца сентября» на странице паркинга, «октябрь» на главной).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Бесплатное такси до офиса продаж.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Завершённые акции:</w:t>
            </w:r>
            <w:r>
              <w:rPr>
                <w:sz w:val="18"/>
                <w:szCs w:val="18"/>
                <w:lang w:val="ru-RU"/>
              </w:rPr>
              <w:t xml:space="preserve"> «Кухня в подарок» (3 квартиры, до 30.04.2026); «Клиентский день» 27.07.2026 — розыгрыш скидок до 15%.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Агрегаторы упоминают ещё скидку до 30 тыс. ₽ иногородним и скидку до 3% до 31 октября.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Кто утверждает акции и за сколько дней — нет данных.</w:t>
            </w:r>
          </w:p>
        </w:tc>
      </w:tr>
    </w:tbl>
    <w:p w14:paraId="665FB3DD" w14:textId="77777777" w:rsidR="0032601F" w:rsidRDefault="00D2786D">
      <w:pPr>
        <w:pStyle w:val="2"/>
        <w:keepNext w:val="0"/>
        <w:keepLines w:val="0"/>
        <w:spacing w:before="220" w:after="100"/>
        <w:rPr>
          <w:color w:val="808080"/>
          <w:sz w:val="20"/>
          <w:szCs w:val="20"/>
        </w:rPr>
      </w:pPr>
      <w:bookmarkStart w:id="3" w:name="_1tiw8edpcb5j" w:colFirst="0" w:colLast="0"/>
      <w:bookmarkEnd w:id="3"/>
      <w:r>
        <w:rPr>
          <w:b/>
          <w:bCs/>
          <w:color w:val="1F3864"/>
          <w:sz w:val="24"/>
          <w:szCs w:val="24"/>
        </w:rPr>
        <w:t>Блок 4. Покупатель по факту сделок</w:t>
      </w:r>
      <w:r>
        <w:rPr>
          <w:color w:val="808080"/>
          <w:sz w:val="20"/>
          <w:szCs w:val="20"/>
        </w:rPr>
        <w:t xml:space="preserve">   · </w:t>
      </w:r>
    </w:p>
    <w:tbl>
      <w:tblPr>
        <w:tblStyle w:val="a9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2"/>
        <w:gridCol w:w="3611"/>
        <w:gridCol w:w="1312"/>
        <w:gridCol w:w="3460"/>
      </w:tblGrid>
      <w:tr w:rsidR="0032601F" w14:paraId="229AD7D7" w14:textId="77777777">
        <w:trPr>
          <w:trHeight w:val="420"/>
        </w:trPr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1C20" w14:textId="77777777" w:rsidR="0032601F" w:rsidRDefault="00D2786D">
            <w:pPr>
              <w:spacing w:before="40" w:after="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6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AE3F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Вопрос</w:t>
            </w:r>
          </w:p>
        </w:tc>
        <w:tc>
          <w:tcPr>
            <w:tcW w:w="13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90AF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Зачем</w:t>
            </w:r>
          </w:p>
        </w:tc>
        <w:tc>
          <w:tcPr>
            <w:tcW w:w="34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8129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Ответ</w:t>
            </w:r>
          </w:p>
        </w:tc>
      </w:tr>
      <w:tr w:rsidR="0032601F" w14:paraId="0119DAEC" w14:textId="77777777">
        <w:trPr>
          <w:trHeight w:val="840"/>
        </w:trPr>
        <w:tc>
          <w:tcPr>
            <w:tcW w:w="6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13B2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61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5D2C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Возьмите последние 10–20 сделок и опишите покупателя. Возраст, состав семьи, чем занимаются, откуда они?</w:t>
            </w:r>
          </w:p>
        </w:tc>
        <w:tc>
          <w:tcPr>
            <w:tcW w:w="1312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21BBB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SMM, Сайт</w:t>
            </w:r>
          </w:p>
        </w:tc>
        <w:tc>
          <w:tcPr>
            <w:tcW w:w="345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Статистики сделок в открытых источниках нет.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Позиционирование застройщика — «Семейный квартал в Новоселье»: семейные планировки, школа и сад во дворе, дворы без машин (сайт).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В отзывах чаще пишут о детях, школе, саде и поездках на машине.</w:t>
            </w:r>
          </w:p>
        </w:tc>
      </w:tr>
      <w:tr w:rsidR="0032601F" w14:paraId="5A0213E6" w14:textId="77777777">
        <w:trPr>
          <w:trHeight w:val="630"/>
        </w:trPr>
        <w:tc>
          <w:tcPr>
            <w:tcW w:w="6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03592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361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17D4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Зачем покупали — себе жить, детям, сдавать, вложить?</w:t>
            </w:r>
          </w:p>
        </w:tc>
        <w:tc>
          <w:tcPr>
            <w:tcW w:w="1312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F3A4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SMM</w:t>
            </w:r>
          </w:p>
        </w:tc>
        <w:tc>
          <w:tcPr>
            <w:tcW w:w="345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Нет данных в открытых источниках</w:t>
            </w:r>
            <w:r>
              <w:rPr>
                <w:sz w:val="18"/>
                <w:szCs w:val="18"/>
                <w:lang w:val="ru-RU"/>
              </w:rPr>
              <w:t xml:space="preserve"> — вопрос к отделу продаж.</w:t>
            </w:r>
          </w:p>
        </w:tc>
      </w:tr>
      <w:tr w:rsidR="0032601F" w14:paraId="764430C0" w14:textId="77777777">
        <w:trPr>
          <w:trHeight w:val="630"/>
        </w:trPr>
        <w:tc>
          <w:tcPr>
            <w:tcW w:w="6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340D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61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93DD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Что чаще всего становится финальным доводом «беру»?</w:t>
            </w:r>
          </w:p>
        </w:tc>
        <w:tc>
          <w:tcPr>
            <w:tcW w:w="1312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6784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SMM, Сайт</w:t>
            </w:r>
          </w:p>
        </w:tc>
        <w:tc>
          <w:tcPr>
            <w:tcW w:w="345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Нет данных в открытых источниках</w:t>
            </w:r>
            <w:r>
              <w:rPr>
                <w:sz w:val="18"/>
                <w:szCs w:val="18"/>
                <w:lang w:val="ru-RU"/>
              </w:rPr>
              <w:t xml:space="preserve"> — вопрос к отделу продаж.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Что хвалят в отзывах (Яндекс, 2ГИС, ЦИАН):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лес, тишина, чистый воздух;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«умный дом»;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готовая чистовая отделка;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просторные и семейные планировки;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закрытые дворы без машин, охрана;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школа и сад рядом;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выезд на КАД за 3 минуты;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надёжный застройщик, сдача раньше срока;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скидки.</w:t>
            </w:r>
          </w:p>
        </w:tc>
      </w:tr>
      <w:tr w:rsidR="0032601F" w14:paraId="1FBA826C" w14:textId="77777777">
        <w:trPr>
          <w:trHeight w:val="630"/>
        </w:trPr>
        <w:tc>
          <w:tcPr>
            <w:tcW w:w="6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2DF0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61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1127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Сколько времени проходит от первого обращения до сделки?</w:t>
            </w:r>
          </w:p>
        </w:tc>
        <w:tc>
          <w:tcPr>
            <w:tcW w:w="1312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CB28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</w:t>
            </w:r>
          </w:p>
        </w:tc>
        <w:tc>
          <w:tcPr>
            <w:tcW w:w="345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Нет данных в открытых источниках</w:t>
            </w:r>
            <w:r>
              <w:rPr>
                <w:sz w:val="18"/>
                <w:szCs w:val="18"/>
                <w:lang w:val="ru-RU"/>
              </w:rPr>
              <w:t xml:space="preserve"> — вопрос к отделу продаж.</w:t>
            </w:r>
          </w:p>
        </w:tc>
      </w:tr>
      <w:tr w:rsidR="0032601F" w14:paraId="3D145C4E" w14:textId="77777777">
        <w:trPr>
          <w:trHeight w:val="840"/>
        </w:trPr>
        <w:tc>
          <w:tcPr>
            <w:tcW w:w="6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A37E9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61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B4D8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Кто принимает решение и кто ещё участвует — приходят вдвоём, с родителями, с детьми?</w:t>
            </w:r>
          </w:p>
        </w:tc>
        <w:tc>
          <w:tcPr>
            <w:tcW w:w="1312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9C14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SMM, Сайт</w:t>
            </w:r>
          </w:p>
        </w:tc>
        <w:tc>
          <w:tcPr>
            <w:tcW w:w="345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Нет данных в открытых источниках</w:t>
            </w:r>
            <w:r>
              <w:rPr>
                <w:sz w:val="18"/>
                <w:szCs w:val="18"/>
                <w:lang w:val="ru-RU"/>
              </w:rPr>
              <w:t xml:space="preserve"> — вопрос к отделу продаж.</w:t>
            </w:r>
          </w:p>
        </w:tc>
      </w:tr>
    </w:tbl>
    <w:p w14:paraId="5125F068" w14:textId="77777777" w:rsidR="0032601F" w:rsidRDefault="00D2786D">
      <w:pPr>
        <w:pStyle w:val="2"/>
        <w:keepNext w:val="0"/>
        <w:keepLines w:val="0"/>
        <w:spacing w:before="220" w:after="100"/>
        <w:rPr>
          <w:color w:val="808080"/>
          <w:sz w:val="20"/>
          <w:szCs w:val="20"/>
        </w:rPr>
      </w:pPr>
      <w:bookmarkStart w:id="4" w:name="_rgvotsgw2e93" w:colFirst="0" w:colLast="0"/>
      <w:bookmarkEnd w:id="4"/>
      <w:r>
        <w:rPr>
          <w:b/>
          <w:bCs/>
          <w:color w:val="1F3864"/>
          <w:sz w:val="24"/>
          <w:szCs w:val="24"/>
        </w:rPr>
        <w:t>Блок 5. Конкуренты и возражения</w:t>
      </w:r>
      <w:r>
        <w:rPr>
          <w:color w:val="808080"/>
          <w:sz w:val="20"/>
          <w:szCs w:val="20"/>
        </w:rPr>
        <w:t xml:space="preserve">   · </w:t>
      </w:r>
    </w:p>
    <w:tbl>
      <w:tblPr>
        <w:tblStyle w:val="aa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2"/>
        <w:gridCol w:w="3611"/>
        <w:gridCol w:w="1312"/>
        <w:gridCol w:w="3460"/>
      </w:tblGrid>
      <w:tr w:rsidR="0032601F" w14:paraId="5720A8BD" w14:textId="77777777">
        <w:trPr>
          <w:trHeight w:val="420"/>
        </w:trPr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97FA" w14:textId="77777777" w:rsidR="0032601F" w:rsidRDefault="00D2786D">
            <w:pPr>
              <w:spacing w:before="40" w:after="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6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359F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Вопрос</w:t>
            </w:r>
          </w:p>
        </w:tc>
        <w:tc>
          <w:tcPr>
            <w:tcW w:w="13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112DE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Зачем</w:t>
            </w:r>
          </w:p>
        </w:tc>
        <w:tc>
          <w:tcPr>
            <w:tcW w:w="34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9D19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Ответ</w:t>
            </w:r>
          </w:p>
        </w:tc>
      </w:tr>
      <w:tr w:rsidR="0032601F" w14:paraId="343FD4D9" w14:textId="77777777">
        <w:trPr>
          <w:trHeight w:val="630"/>
        </w:trPr>
        <w:tc>
          <w:tcPr>
            <w:tcW w:w="6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40A4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61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8F38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 какими тремя ЖК вас чаще всего сравнивают? Где вы объективно проигрываете этим ЖК, а где выигрываете?</w:t>
            </w:r>
          </w:p>
        </w:tc>
        <w:tc>
          <w:tcPr>
            <w:tcW w:w="1312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47A9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Сайт</w:t>
            </w:r>
          </w:p>
        </w:tc>
        <w:tc>
          <w:tcPr>
            <w:tcW w:w="345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С кем именно сравнивают покупатели — нет данных.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Другие ЖК в Новоселье (spbguru, цена входа):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«Полис Новоселье» (ГК «Полис») — от 4,00 млн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«Новоселье» (GloraX) — от 4,41 млн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«Новоселье: городские кварталы» — от 4,58 млн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«Таллинский парк» (ПИК) — от 4,77 млн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«Дзета» — от 5,78 млн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«NewПитер» (Трест) — от 6,10 млн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«Брусника в Новоселье» — от 6,27 млн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Рядом есть проект той же ГК — «Тишин».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Проигрывает (по фактам):</w:t>
            </w:r>
            <w:r>
              <w:rPr>
                <w:sz w:val="18"/>
                <w:szCs w:val="18"/>
                <w:lang w:val="ru-RU"/>
              </w:rPr>
              <w:t xml:space="preserve"> самый дорогой вход в Новоселье — 6,69 млн ₽ на сайте; в отзывах жалуются на транспорт.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Выигрывает (по фактам):</w:t>
            </w:r>
            <w:r>
              <w:rPr>
                <w:sz w:val="18"/>
                <w:szCs w:val="18"/>
                <w:lang w:val="ru-RU"/>
              </w:rPr>
              <w:t xml:space="preserve"> дома сданы, «умный дом» и чистовая отделка во всех квартирах, школа и сад на территории, лес рядом, Urban Awards 2025.</w:t>
            </w:r>
          </w:p>
        </w:tc>
      </w:tr>
      <w:tr w:rsidR="0032601F" w14:paraId="552E1C59" w14:textId="77777777">
        <w:trPr>
          <w:trHeight w:val="630"/>
        </w:trPr>
        <w:tc>
          <w:tcPr>
            <w:tcW w:w="6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503E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16</w:t>
            </w:r>
          </w:p>
        </w:tc>
        <w:tc>
          <w:tcPr>
            <w:tcW w:w="361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11F9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Какие три самых частых возражения слышите при продаже и как их закрываете при продаже?</w:t>
            </w:r>
          </w:p>
        </w:tc>
        <w:tc>
          <w:tcPr>
            <w:tcW w:w="1312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240D1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Сайт</w:t>
            </w:r>
          </w:p>
        </w:tc>
        <w:tc>
          <w:tcPr>
            <w:tcW w:w="345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Как отдел продаж отвечает на возражения — нет данных.</w:t>
            </w:r>
            <w:r>
              <w:rPr>
                <w:sz w:val="18"/>
                <w:szCs w:val="18"/>
                <w:lang w:val="ru-RU"/>
              </w:rPr>
              <w:t xml:space="preserve"> Частые претензии в отзывах (Яндекс, 2ГИС, spbguru, restate):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1)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Транспорт:</w:t>
            </w:r>
            <w:r>
              <w:rPr>
                <w:sz w:val="18"/>
                <w:szCs w:val="18"/>
                <w:lang w:val="ru-RU"/>
              </w:rPr>
              <w:t xml:space="preserve"> далеко от метро (≈30 мин на автобусе до «Проспекта Ветеранов»), «удобно только автомобилистам». Что сделано: продлён маршрут №635.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2)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Парковка:</w:t>
            </w:r>
            <w:r>
              <w:rPr>
                <w:sz w:val="18"/>
                <w:szCs w:val="18"/>
                <w:lang w:val="ru-RU"/>
              </w:rPr>
              <w:t xml:space="preserve"> платные смарт-парковки 3000–3500 ₽/мес., мало бесплатных мест. Что есть: паркинг на 448 мест, акция −10%.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3) 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Качество:</w:t>
            </w:r>
            <w:r>
              <w:rPr>
                <w:sz w:val="18"/>
                <w:szCs w:val="18"/>
                <w:lang w:val="ru-RU"/>
              </w:rPr>
              <w:t xml:space="preserve"> 59 дефектов при приёмке, слабая шумоизоляция, шум насосов (10к2, секция 4), подтопление подвала.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Также пишут: «дорого для комфорт-класса», коммунальные платежи на 10–15% выше городских.</w:t>
            </w:r>
          </w:p>
        </w:tc>
      </w:tr>
    </w:tbl>
    <w:p w14:paraId="65025341" w14:textId="77777777" w:rsidR="0032601F" w:rsidRDefault="00D2786D">
      <w:pPr>
        <w:pStyle w:val="2"/>
        <w:keepNext w:val="0"/>
        <w:keepLines w:val="0"/>
        <w:spacing w:before="220" w:after="100"/>
        <w:rPr>
          <w:color w:val="808080"/>
          <w:sz w:val="20"/>
          <w:szCs w:val="20"/>
        </w:rPr>
      </w:pPr>
      <w:bookmarkStart w:id="5" w:name="_96aaiibi0alj" w:colFirst="0" w:colLast="0"/>
      <w:bookmarkEnd w:id="5"/>
      <w:r>
        <w:rPr>
          <w:b/>
          <w:bCs/>
          <w:color w:val="1F3864"/>
          <w:sz w:val="24"/>
          <w:szCs w:val="24"/>
        </w:rPr>
        <w:t>Блок 7. Отдел продаж и обработка заявки</w:t>
      </w:r>
      <w:r>
        <w:rPr>
          <w:color w:val="808080"/>
          <w:sz w:val="20"/>
          <w:szCs w:val="20"/>
        </w:rPr>
        <w:t xml:space="preserve">   · </w:t>
      </w:r>
    </w:p>
    <w:tbl>
      <w:tblPr>
        <w:tblStyle w:val="ab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1"/>
        <w:gridCol w:w="3629"/>
        <w:gridCol w:w="1314"/>
        <w:gridCol w:w="3451"/>
      </w:tblGrid>
      <w:tr w:rsidR="0032601F" w14:paraId="469A7FDF" w14:textId="77777777">
        <w:trPr>
          <w:trHeight w:val="420"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C50C" w14:textId="77777777" w:rsidR="0032601F" w:rsidRDefault="00D2786D">
            <w:pPr>
              <w:spacing w:before="40" w:after="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62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2E6F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Вопрос</w:t>
            </w:r>
          </w:p>
        </w:tc>
        <w:tc>
          <w:tcPr>
            <w:tcW w:w="1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2055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Зачем</w:t>
            </w:r>
          </w:p>
        </w:tc>
        <w:tc>
          <w:tcPr>
            <w:tcW w:w="345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25B6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Ответ</w:t>
            </w:r>
          </w:p>
        </w:tc>
      </w:tr>
      <w:tr w:rsidR="0032601F" w14:paraId="7D5A7D39" w14:textId="77777777">
        <w:trPr>
          <w:trHeight w:val="630"/>
        </w:trPr>
        <w:tc>
          <w:tcPr>
            <w:tcW w:w="6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762A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362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9EF2B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Какой путь проходит заявка? В какую CRM она попадает, кто ее первым берет, какие следующие этапы воронки?</w:t>
            </w:r>
          </w:p>
        </w:tc>
        <w:tc>
          <w:tcPr>
            <w:tcW w:w="1314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0A27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</w:t>
            </w:r>
          </w:p>
        </w:tc>
        <w:tc>
          <w:tcPr>
            <w:tcW w:w="3451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Нет данных в открытых источниках</w:t>
            </w:r>
            <w:r>
              <w:rPr>
                <w:sz w:val="18"/>
                <w:szCs w:val="18"/>
                <w:lang w:val="ru-RU"/>
              </w:rPr>
              <w:t xml:space="preserve"> — вопрос к отделу продаж.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Что известно с сайта: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формы «Заказать звонок» и онлайн-бронирование (в коде сайта есть модуль бронирования Profitbase), сайт работает на платформе idalite;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телефоны: +7 (921) 582-91-05, +7 (812) 602-47-62;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офис продаж и шоурум: Новоселье, ул. Большая Балтийская, 10 к.1.</w:t>
            </w:r>
          </w:p>
        </w:tc>
      </w:tr>
      <w:tr w:rsidR="0032601F" w14:paraId="235CEC3D" w14:textId="77777777">
        <w:trPr>
          <w:trHeight w:val="630"/>
        </w:trPr>
        <w:tc>
          <w:tcPr>
            <w:tcW w:w="6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FCD4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62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A1414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Что вы считаете качественной заявкой, а что — мусором?</w:t>
            </w:r>
          </w:p>
        </w:tc>
        <w:tc>
          <w:tcPr>
            <w:tcW w:w="1314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10C8C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</w:t>
            </w:r>
          </w:p>
        </w:tc>
        <w:tc>
          <w:tcPr>
            <w:tcW w:w="3451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Нет данных в открытых источниках</w:t>
            </w:r>
            <w:r>
              <w:rPr>
                <w:sz w:val="18"/>
                <w:szCs w:val="18"/>
                <w:lang w:val="ru-RU"/>
              </w:rPr>
              <w:t xml:space="preserve"> — вопрос к отделу продаж.</w:t>
            </w:r>
          </w:p>
        </w:tc>
      </w:tr>
      <w:tr w:rsidR="0032601F" w14:paraId="1C8A9D9E" w14:textId="77777777">
        <w:trPr>
          <w:trHeight w:val="630"/>
        </w:trPr>
        <w:tc>
          <w:tcPr>
            <w:tcW w:w="6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FA851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362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0232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Сколько заявок в месяц сейчас и сколько из них доходит до сделки? Какие главные ограничения вы видите?</w:t>
            </w:r>
          </w:p>
        </w:tc>
        <w:tc>
          <w:tcPr>
            <w:tcW w:w="1314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F8AD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</w:t>
            </w:r>
          </w:p>
        </w:tc>
        <w:tc>
          <w:tcPr>
            <w:tcW w:w="3451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Нет данных в открытых источниках</w:t>
            </w:r>
            <w:r>
              <w:rPr>
                <w:sz w:val="18"/>
                <w:szCs w:val="18"/>
                <w:lang w:val="ru-RU"/>
              </w:rPr>
              <w:t xml:space="preserve"> — вопрос к отделу продаж.</w:t>
            </w:r>
          </w:p>
        </w:tc>
      </w:tr>
    </w:tbl>
    <w:p w14:paraId="0CCD7917" w14:textId="77777777" w:rsidR="0032601F" w:rsidRDefault="00D2786D">
      <w:pPr>
        <w:pStyle w:val="2"/>
        <w:keepNext w:val="0"/>
        <w:keepLines w:val="0"/>
        <w:spacing w:before="220" w:after="100"/>
        <w:rPr>
          <w:color w:val="808080"/>
          <w:sz w:val="20"/>
          <w:szCs w:val="20"/>
        </w:rPr>
      </w:pPr>
      <w:bookmarkStart w:id="6" w:name="_kdtqcqludl6u" w:colFirst="0" w:colLast="0"/>
      <w:bookmarkEnd w:id="6"/>
      <w:r>
        <w:rPr>
          <w:b/>
          <w:bCs/>
          <w:color w:val="1F3864"/>
          <w:sz w:val="24"/>
          <w:szCs w:val="24"/>
        </w:rPr>
        <w:t>Блок 8. Бренд, ограничения, согласования</w:t>
      </w:r>
      <w:r>
        <w:rPr>
          <w:color w:val="808080"/>
          <w:sz w:val="20"/>
          <w:szCs w:val="20"/>
        </w:rPr>
        <w:t xml:space="preserve">   · </w:t>
      </w:r>
    </w:p>
    <w:tbl>
      <w:tblPr>
        <w:tblStyle w:val="ac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2"/>
        <w:gridCol w:w="3624"/>
        <w:gridCol w:w="1312"/>
        <w:gridCol w:w="3447"/>
      </w:tblGrid>
      <w:tr w:rsidR="0032601F" w14:paraId="509E8789" w14:textId="77777777">
        <w:trPr>
          <w:trHeight w:val="420"/>
        </w:trPr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0DCB" w14:textId="77777777" w:rsidR="0032601F" w:rsidRDefault="00D2786D">
            <w:pPr>
              <w:spacing w:before="40" w:after="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6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D058D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Вопрос</w:t>
            </w:r>
          </w:p>
        </w:tc>
        <w:tc>
          <w:tcPr>
            <w:tcW w:w="13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E622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Зачем</w:t>
            </w:r>
          </w:p>
        </w:tc>
        <w:tc>
          <w:tcPr>
            <w:tcW w:w="344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A67B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Ответ</w:t>
            </w:r>
          </w:p>
        </w:tc>
      </w:tr>
      <w:tr w:rsidR="0032601F" w14:paraId="2A30BB89" w14:textId="77777777">
        <w:trPr>
          <w:trHeight w:val="630"/>
        </w:trPr>
        <w:tc>
          <w:tcPr>
            <w:tcW w:w="6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27E37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623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EFF3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Что в рекламе говорить нельзя, юридически или по решению руководства? Нужна ли проверка юристом на соответствие проектной декларации?</w:t>
            </w:r>
          </w:p>
        </w:tc>
        <w:tc>
          <w:tcPr>
            <w:tcW w:w="1312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233BE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SMM, Сайт</w:t>
            </w:r>
          </w:p>
        </w:tc>
        <w:tc>
          <w:tcPr>
            <w:tcW w:w="344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Внутренние запреты — нет данных.</w:t>
            </w:r>
            <w:r>
              <w:rPr>
                <w:sz w:val="18"/>
                <w:szCs w:val="18"/>
                <w:lang w:val="ru-RU"/>
              </w:rPr>
              <w:t xml:space="preserve"> Как сейчас оформлена реклама: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в рекламе на Фонтанке застройщик указан как ООО «СЗ Аврора» со ссылкой на проектную декларацию на наш.дом.рф;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организатор акций — ООО СЗ «Новоселье-2»;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все акции «не суммируются», а условия ипотеки «могут быть скорректированы».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Написание названия в источниках разное: «ЛесART», «ЛесАрт», «ЛЕСART». Цифры тоже расходятся (сад: 220 или 250 мест; этажность: 12 или 13), поэтому тексты стоит сверять с проектной декларацией.</w:t>
            </w:r>
          </w:p>
        </w:tc>
      </w:tr>
      <w:tr w:rsidR="0032601F" w14:paraId="46271DA6" w14:textId="77777777">
        <w:trPr>
          <w:trHeight w:val="630"/>
        </w:trPr>
        <w:tc>
          <w:tcPr>
            <w:tcW w:w="6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73689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623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EF5A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Кто утверждает креативы и тексты и за сколько дней? Есть ли брендбук по ЖК и кто следит за его соблюдением?</w:t>
            </w:r>
          </w:p>
        </w:tc>
        <w:tc>
          <w:tcPr>
            <w:tcW w:w="1312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1168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SMM</w:t>
            </w:r>
          </w:p>
        </w:tc>
        <w:tc>
          <w:tcPr>
            <w:tcW w:w="344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Нет данных в открытых источниках</w:t>
            </w:r>
            <w:r>
              <w:rPr>
                <w:sz w:val="18"/>
                <w:szCs w:val="18"/>
                <w:lang w:val="ru-RU"/>
              </w:rPr>
              <w:t xml:space="preserve"> — вопрос к отделу продаж.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На сайте есть раздел «Буклеты ЖК».</w:t>
            </w:r>
          </w:p>
        </w:tc>
      </w:tr>
      <w:tr w:rsidR="0032601F" w14:paraId="3AC75B68" w14:textId="77777777">
        <w:trPr>
          <w:trHeight w:val="630"/>
        </w:trPr>
        <w:tc>
          <w:tcPr>
            <w:tcW w:w="6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31FC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623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71BB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Какие площадки и материалы по ЖК уже есть — сайт или раздел застройщика, соцсети, рендеры, фото, видео, аэросъёмка — и как организовано регулярное освещение хода строительства?</w:t>
            </w:r>
          </w:p>
        </w:tc>
        <w:tc>
          <w:tcPr>
            <w:tcW w:w="1312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DCF6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SMM, Сайт</w:t>
            </w:r>
          </w:p>
        </w:tc>
        <w:tc>
          <w:tcPr>
            <w:tcW w:w="3446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Сайт lesart.ru</w:t>
            </w:r>
            <w:r>
              <w:rPr>
                <w:sz w:val="18"/>
                <w:szCs w:val="18"/>
                <w:lang w:val="ru-RU"/>
              </w:rPr>
              <w:t xml:space="preserve">, разделы: квартиры, паркинг, отделка (шоурумы 1-к и 2-к, фото), умный дом, арт-дворы, для детей, окружение, способы покупки, акции и новости, документы, буклеты, 3D-визуализация. Раздел «Ход строительства» на 16.10.2026 пустой; на сайт встроены два видеоплеера с камер.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Соцсети ГК ЕДИНО:</w:t>
            </w:r>
            <w:r>
              <w:rPr>
                <w:sz w:val="18"/>
                <w:szCs w:val="18"/>
                <w:lang w:val="ru-RU"/>
              </w:rPr>
              <w:t xml:space="preserve"> VK (vk.com/edino.group), VK Видео, Telegram (t.me/edino_group), RuTube, Дзен (dzen.ru/edino), YouTube (@edino_group). Отдельных соцсетей ЖК не найдено.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Карточки и отзывы: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Яндекс Недвижимость — 4,9 (326 отзывов, 936 оценок)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2ГИС — 4,7 (13 оценок)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ЦИАН — 31 отзыв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spbguru — 13 отзывов, в основном негативные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restate — 15 отзывов</w:t>
            </w:r>
          </w:p>
        </w:tc>
      </w:tr>
    </w:tbl>
    <w:p w14:paraId="231CD484" w14:textId="684C5C7A" w:rsidR="0032601F" w:rsidRDefault="00D2786D">
      <w:pPr>
        <w:pStyle w:val="2"/>
        <w:keepNext w:val="0"/>
        <w:keepLines w:val="0"/>
        <w:spacing w:before="220" w:after="100"/>
        <w:rPr>
          <w:color w:val="808080"/>
          <w:sz w:val="20"/>
          <w:szCs w:val="20"/>
        </w:rPr>
      </w:pPr>
      <w:bookmarkStart w:id="7" w:name="_92eitblwv8de" w:colFirst="0" w:colLast="0"/>
      <w:bookmarkStart w:id="8" w:name="_i6sa0uf9zp6e" w:colFirst="0" w:colLast="0"/>
      <w:bookmarkEnd w:id="7"/>
      <w:bookmarkEnd w:id="8"/>
      <w:r>
        <w:rPr>
          <w:b/>
          <w:bCs/>
          <w:color w:val="1F3864"/>
          <w:sz w:val="24"/>
          <w:szCs w:val="24"/>
        </w:rPr>
        <w:lastRenderedPageBreak/>
        <w:t>Блок 1</w:t>
      </w:r>
      <w:r>
        <w:rPr>
          <w:b/>
          <w:bCs/>
          <w:color w:val="1F3864"/>
          <w:sz w:val="24"/>
          <w:szCs w:val="24"/>
          <w:lang w:val="ru-RU"/>
        </w:rPr>
        <w:t>0</w:t>
      </w:r>
      <w:r>
        <w:rPr>
          <w:b/>
          <w:bCs/>
          <w:color w:val="1F3864"/>
          <w:sz w:val="24"/>
          <w:szCs w:val="24"/>
        </w:rPr>
        <w:t>. Закрытие</w:t>
      </w:r>
      <w:r>
        <w:rPr>
          <w:color w:val="808080"/>
          <w:sz w:val="20"/>
          <w:szCs w:val="20"/>
        </w:rPr>
        <w:t xml:space="preserve">   · 1 минута</w:t>
      </w:r>
    </w:p>
    <w:tbl>
      <w:tblPr>
        <w:tblStyle w:val="ae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2"/>
        <w:gridCol w:w="3611"/>
        <w:gridCol w:w="1312"/>
        <w:gridCol w:w="3460"/>
      </w:tblGrid>
      <w:tr w:rsidR="0032601F" w14:paraId="6BA0BAE5" w14:textId="77777777">
        <w:trPr>
          <w:trHeight w:val="420"/>
        </w:trPr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905D" w14:textId="77777777" w:rsidR="0032601F" w:rsidRDefault="00D2786D">
            <w:pPr>
              <w:spacing w:before="40" w:after="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6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1368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Вопрос</w:t>
            </w:r>
          </w:p>
        </w:tc>
        <w:tc>
          <w:tcPr>
            <w:tcW w:w="13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4B88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Зачем</w:t>
            </w:r>
          </w:p>
        </w:tc>
        <w:tc>
          <w:tcPr>
            <w:tcW w:w="34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7693" w14:textId="77777777" w:rsidR="0032601F" w:rsidRDefault="00D2786D">
            <w:pPr>
              <w:spacing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Ответ</w:t>
            </w:r>
          </w:p>
        </w:tc>
      </w:tr>
      <w:tr w:rsidR="0032601F" w14:paraId="609D2092" w14:textId="77777777">
        <w:trPr>
          <w:trHeight w:val="630"/>
        </w:trPr>
        <w:tc>
          <w:tcPr>
            <w:tcW w:w="6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C6B3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61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7CE5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Что для вас в этом объекте самое главное — то, что мы обязаны донести?</w:t>
            </w:r>
          </w:p>
        </w:tc>
        <w:tc>
          <w:tcPr>
            <w:tcW w:w="1312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3C0D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SMM, Сайт</w:t>
            </w:r>
          </w:p>
        </w:tc>
        <w:tc>
          <w:tcPr>
            <w:tcW w:w="345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Как позиционирует себя застройщик: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«Семейный квартал в Новоселье»;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«Заезжай и живи» — готовые квартиры с отделкой и «умным домом»;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природа рядом с городом, «ЖК сочетает природу и цифровые решения»;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арт-дворы как «галерея под открытым небом»;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лучший ЖК комфорт-класса по Urban Awards 2025.</w:t>
            </w:r>
          </w:p>
        </w:tc>
      </w:tr>
      <w:tr w:rsidR="0032601F" w14:paraId="7EF51977" w14:textId="77777777">
        <w:trPr>
          <w:trHeight w:val="630"/>
        </w:trPr>
        <w:tc>
          <w:tcPr>
            <w:tcW w:w="6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6021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361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895C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 чём я не спросил, но вы считаете это важным?</w:t>
            </w:r>
          </w:p>
        </w:tc>
        <w:tc>
          <w:tcPr>
            <w:tcW w:w="1312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712D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SMM, Сайт</w:t>
            </w:r>
          </w:p>
        </w:tc>
        <w:tc>
          <w:tcPr>
            <w:tcW w:w="345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Важное из источников: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разные данные о статусе корпусов и сроках (сайт, Фонтанка, агрегаторы);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разные юрлица (ГК ЕДИНО / СЗ Аврора / СЗ Новоселье-2);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в открытых отзывах много жалоб на качество и транспорт — это стоит учитывать в SMM;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• рейтинг ГК ЕДИНО на novostroy.su — 3,6; по данным novostroy-spb, сдано вовремя 92% объектов.</w:t>
            </w:r>
          </w:p>
        </w:tc>
      </w:tr>
      <w:tr w:rsidR="0032601F" w14:paraId="251419F5" w14:textId="77777777">
        <w:trPr>
          <w:trHeight w:val="630"/>
        </w:trPr>
        <w:tc>
          <w:tcPr>
            <w:tcW w:w="6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E50A" w14:textId="77777777" w:rsidR="0032601F" w:rsidRDefault="00D2786D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3610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7F62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Что должно произойти через три месяца, чтобы вы сказали «работает»?</w:t>
            </w:r>
          </w:p>
        </w:tc>
        <w:tc>
          <w:tcPr>
            <w:tcW w:w="1312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4A8C5" w14:textId="77777777" w:rsidR="0032601F" w:rsidRDefault="00D2786D">
            <w:pPr>
              <w:spacing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Реклама, SMM, Сайт</w:t>
            </w:r>
          </w:p>
        </w:tc>
        <w:tc>
          <w:tcPr>
            <w:tcW w:w="3459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 xml:space="preserve">Нет данных в открытых источниках</w:t>
            </w:r>
            <w:r>
              <w:rPr>
                <w:sz w:val="18"/>
                <w:szCs w:val="18"/>
                <w:lang w:val="ru-RU"/>
              </w:rPr>
              <w:t xml:space="preserve"> — вопрос к отделу продаж.</w:t>
            </w:r>
          </w:p>
          <w:p>
            <w:pPr>
              <w:spacing w:before="20" w:after="2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Это вопрос к заказчику.</w:t>
            </w:r>
          </w:p>
        </w:tc>
      </w:tr>
    </w:tbl>
    <w:p w14:paraId="0F3487E0" w14:textId="77777777" w:rsidR="0032601F" w:rsidRDefault="00D2786D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17244DB" w14:textId="54849C2C" w:rsidR="0032601F" w:rsidRDefault="0032601F">
      <w:pPr>
        <w:rPr>
          <w:sz w:val="20"/>
          <w:szCs w:val="20"/>
        </w:rPr>
      </w:pPr>
    </w:p>
    <w:p w14:paraId="47C884C9" w14:textId="77777777" w:rsidR="0032601F" w:rsidRDefault="0032601F"/>
    <w:p>
      <w:pPr>
        <w:spacing w:before="20" w:after="20"/>
        <w:rPr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 xml:space="preserve">Источники (проверены 16.10.2026)</w:t>
      </w:r>
    </w:p>
    <w:p>
      <w:pPr>
        <w:spacing w:before="20" w:after="2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lesart.ru — главная, /flats (каталог), /sposoby-pokupki, /parking, /promo, /documents, /otdelka, /umnyj-dom, /art-dvory, /dlya-detej, /okruzhenie, /press/keshbek-ot-zastrojschika-10, /press/kuhnja-v-podarok-polnostju-gotovoe-reshenie-k-novoselju</w:t>
      </w:r>
    </w:p>
    <w:p>
      <w:pPr>
        <w:spacing w:before="20" w:after="2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edino.group</w:t>
      </w:r>
    </w:p>
    <w:p>
      <w:pPr>
        <w:spacing w:before="20" w:after="2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fontanka.ru/2026/06/18/76482978 (акция, реклама); fontanka.ru/2026/09/01/76619075 (школа); fontanka.ru/longreads/70416041 (2022, реклама)</w:t>
      </w:r>
    </w:p>
    <w:p>
      <w:pPr>
        <w:spacing w:before="20" w:after="2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habr.com/ru/articles/859574 (умный дом, 19.11.2024)</w:t>
      </w:r>
    </w:p>
    <w:p>
      <w:pPr>
        <w:spacing w:before="20" w:after="2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abnews.ru/2022/2/4/lenrusstroj-obyavil-o-starte-prodazh-v-zhk-lesart</w:t>
      </w:r>
    </w:p>
    <w:p>
      <w:pPr>
        <w:spacing w:before="20" w:after="2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realty.yandex.ru — отзывы ЖК «ЛесART»; 2gis.ru — отзывы; spbguru.ru — отзывы и новостройки Новоселья; spb.restate.ru; spb.cian.ru</w:t>
      </w:r>
    </w:p>
    <w:p>
      <w:pPr>
        <w:spacing w:before="20" w:after="2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novostroy.su/buildings/v-poselke-novosele; novostroy-spb.ru/baza/jk_lesart</w:t>
      </w:r>
    </w:p>
    <w:p>
      <w:pPr>
        <w:spacing w:before="20" w:after="2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наш.дом.рф — объект 44623 (с сервера страница недоступна, данные декларации не сверены)</w:t>
      </w:r>
    </w:p>
    <w:sectPr w:rsidR="003260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1" w:fontKey="{AC61A882-BF32-4AA0-8F1A-1C3F093BC51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9CE81482-0143-40F7-8A20-A87538E1015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26FEEA5-89F0-4468-8FE8-A6D1DE237C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01F"/>
    <w:rsid w:val="0015017E"/>
    <w:rsid w:val="00151E31"/>
    <w:rsid w:val="0019574F"/>
    <w:rsid w:val="0032601F"/>
    <w:rsid w:val="006A6D3A"/>
    <w:rsid w:val="0085470C"/>
    <w:rsid w:val="00B468CD"/>
    <w:rsid w:val="00B86FED"/>
    <w:rsid w:val="00BF2574"/>
    <w:rsid w:val="00CA7416"/>
    <w:rsid w:val="00D2786D"/>
    <w:rsid w:val="00E1184A"/>
    <w:rsid w:val="00E6469D"/>
    <w:rsid w:val="00E64974"/>
    <w:rsid w:val="00EE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5E924"/>
  <w15:docId w15:val="{FAE1442B-59C2-4222-8210-0707456C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character" w:styleId="af">
    <w:name w:val="Strong"/>
    <w:basedOn w:val="a0"/>
    <w:uiPriority w:val="22"/>
    <w:qFormat/>
    <w:rsid w:val="00E1184A"/>
    <w:rPr>
      <w:b/>
      <w:bCs/>
    </w:rPr>
  </w:style>
  <w:style w:type="character" w:styleId="af0">
    <w:name w:val="Hyperlink"/>
    <w:basedOn w:val="a0"/>
    <w:uiPriority w:val="99"/>
    <w:unhideWhenUsed/>
    <w:rsid w:val="0019574F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95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Yura</cp:lastModifiedBy>
  <cp:revision>5</cp:revision>
  <dcterms:created xsi:type="dcterms:W3CDTF">2026-09-11T11:48:00Z</dcterms:created>
  <dcterms:modified xsi:type="dcterms:W3CDTF">2026-10-16T16:35:00Z</dcterms:modified>
</cp:coreProperties>
</file>