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35"/>
        <w:gridCol w:w="913"/>
        <w:gridCol w:w="2263"/>
        <w:gridCol w:w="2505"/>
      </w:tblGrid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File Name</w:t>
            </w:r>
          </w:p>
        </w:tc>
        <w:tc>
          <w:tcPr>
            <w:tcW w:w="913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Start Line</w:t>
            </w:r>
          </w:p>
        </w:tc>
        <w:tc>
          <w:tcPr>
            <w:tcW w:w="2263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End Line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Description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Program.cs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103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Application entry point; configures services, hosting, SPA static files, and loads initial model bundle.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0" w:name="_Hlk215319697"/>
            <w:r w:rsidRPr="00A92627">
              <w:rPr>
                <w:rFonts w:ascii="Times New Roman" w:hAnsi="Times New Roman" w:cs="Times New Roman"/>
              </w:rPr>
              <w:t>PredictionController</w:t>
            </w:r>
            <w:bookmarkEnd w:id="0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4</w:t>
            </w:r>
            <w:r w:rsidR="00FB1D06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Implements all prediction endpoints: single-car, single-car range, two-car, two-car range; handles validation, model loading, and assembling responses.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1" w:name="_Hlk215319709"/>
            <w:r w:rsidRPr="00A92627">
              <w:rPr>
                <w:rFonts w:ascii="Times New Roman" w:hAnsi="Times New Roman" w:cs="Times New Roman"/>
              </w:rPr>
              <w:t>ModelController</w:t>
            </w:r>
            <w:bookmarkEnd w:id="1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198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Provides manufacturer/model listing, model metadata lookup, and order-insensitive matching of bundle IDs.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2" w:name="_Hlk215323542"/>
            <w:r w:rsidRPr="00A92627">
              <w:rPr>
                <w:rFonts w:ascii="Times New Roman" w:hAnsi="Times New Roman" w:cs="Times New Roman"/>
              </w:rPr>
              <w:t>ManufacturersController</w:t>
            </w:r>
            <w:bookmarkEnd w:id="2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FB1D06" w:rsidP="00CC60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  <w:r w:rsidR="007617C2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Lists available manufacturers by scanning processed model bundles.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3" w:name="_Hlk215323623"/>
            <w:r w:rsidRPr="00A92627">
              <w:rPr>
                <w:rFonts w:ascii="Times New Roman" w:hAnsi="Times New Roman" w:cs="Times New Roman"/>
              </w:rPr>
              <w:t>ActiveModel</w:t>
            </w:r>
            <w:bookmarkEnd w:id="3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14</w:t>
            </w:r>
            <w:r w:rsidR="00FB1D0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In-memory holder of the loaded ML models and metadata; performs scaled predictions and ensemble combination.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4" w:name="_Hlk215323630"/>
            <w:r w:rsidRPr="00A92627">
              <w:rPr>
                <w:rFonts w:ascii="Times New Roman" w:hAnsi="Times New Roman" w:cs="Times New Roman"/>
              </w:rPr>
              <w:t>ModelHotLoader</w:t>
            </w:r>
            <w:bookmarkEnd w:id="4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4</w:t>
            </w:r>
            <w:r w:rsidR="002236D7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Loads the appropriate model bundle based on manufacturer and model, ensuring thread-safe hot-swapping.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5" w:name="_Hlk215319748"/>
            <w:r w:rsidRPr="00A92627">
              <w:rPr>
                <w:rFonts w:ascii="Times New Roman" w:hAnsi="Times New Roman" w:cs="Times New Roman"/>
              </w:rPr>
              <w:t>StaticBundleResolver</w:t>
            </w:r>
            <w:bookmarkEnd w:id="5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2</w:t>
            </w:r>
            <w:r w:rsidR="00FB1D06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Resolves manufacturer/model pairs into canonical bundle file paths within the processed directory.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6" w:name="_Hlk215319763"/>
            <w:r w:rsidRPr="00A92627">
              <w:rPr>
                <w:rFonts w:ascii="Times New Roman" w:hAnsi="Times New Roman" w:cs="Times New Roman"/>
              </w:rPr>
              <w:t>ServingHelpers</w:t>
            </w:r>
            <w:bookmarkEnd w:id="6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FB1D06" w:rsidP="00CC60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52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Encodes user input into feature vectors, applies feature scaling, and performs label inverse-transformations.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7" w:name="_Hlk215319771"/>
            <w:r w:rsidRPr="00A92627">
              <w:rPr>
                <w:rFonts w:ascii="Times New Roman" w:hAnsi="Times New Roman" w:cs="Times New Roman"/>
              </w:rPr>
              <w:lastRenderedPageBreak/>
              <w:t>ModelPersistence</w:t>
            </w:r>
            <w:bookmarkEnd w:id="7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3</w:t>
            </w:r>
            <w:r w:rsidR="00FB1D06"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Serializes/deserializes ML model bundles (Ridge, RF, GB, Linear) and scaler metadata into JSON.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E217ED" w:rsidP="00CC6086">
            <w:pPr>
              <w:rPr>
                <w:rFonts w:ascii="Times New Roman" w:hAnsi="Times New Roman" w:cs="Times New Roman"/>
              </w:rPr>
            </w:pPr>
            <w:bookmarkStart w:id="8" w:name="_Hlk215323727"/>
            <w:r>
              <w:rPr>
                <w:rFonts w:ascii="Times New Roman" w:hAnsi="Times New Roman" w:cs="Times New Roman"/>
              </w:rPr>
              <w:t>!!!</w:t>
            </w:r>
            <w:r w:rsidR="00F23E9A" w:rsidRPr="00A92627">
              <w:rPr>
                <w:rFonts w:ascii="Times New Roman" w:hAnsi="Times New Roman" w:cs="Times New Roman"/>
              </w:rPr>
              <w:t>Preprocessor</w:t>
            </w:r>
            <w:bookmarkEnd w:id="8"/>
            <w:r w:rsidR="00F23E9A" w:rsidRPr="00A92627">
              <w:rPr>
                <w:rFonts w:ascii="Times New Roman" w:hAnsi="Times New Roman" w:cs="Times New Roman"/>
              </w:rPr>
              <w:t>.cs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7</w:t>
            </w:r>
            <w:r w:rsidR="00FB1D0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Converts raw vehicle data into feature matrices and target arrays; performs one-hot encoding and engineered feature creation.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9" w:name="_Hlk215319804"/>
            <w:r w:rsidRPr="00A92627">
              <w:rPr>
                <w:rFonts w:ascii="Times New Roman" w:hAnsi="Times New Roman" w:cs="Times New Roman"/>
              </w:rPr>
              <w:t>FeatureScaler</w:t>
            </w:r>
            <w:bookmarkEnd w:id="9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7</w:t>
            </w:r>
            <w:r w:rsidR="00FB1D06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Computes and applies z-score normalization for numeric feature inputs.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10" w:name="_Hlk215324447"/>
            <w:r w:rsidRPr="00A92627">
              <w:rPr>
                <w:rFonts w:ascii="Times New Roman" w:hAnsi="Times New Roman" w:cs="Times New Roman"/>
              </w:rPr>
              <w:t>LabelScaler</w:t>
            </w:r>
            <w:bookmarkEnd w:id="10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4</w:t>
            </w:r>
            <w:r w:rsidR="00FB1D0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Normalizes and denormalizes label values (car prices) using mean and standard deviation.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11" w:name="_Hlk215323763"/>
            <w:r w:rsidRPr="00A92627">
              <w:rPr>
                <w:rFonts w:ascii="Times New Roman" w:hAnsi="Times New Roman" w:cs="Times New Roman"/>
              </w:rPr>
              <w:t>DataSplitter</w:t>
            </w:r>
            <w:bookmarkEnd w:id="11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4</w:t>
            </w:r>
            <w:r w:rsidR="00FB1D06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Performs randomized dataset splits into training, validation, and test subsets.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12" w:name="_Hlk215323773"/>
            <w:r w:rsidRPr="00A92627">
              <w:rPr>
                <w:rFonts w:ascii="Times New Roman" w:hAnsi="Times New Roman" w:cs="Times New Roman"/>
              </w:rPr>
              <w:t>ModelNormalizer</w:t>
            </w:r>
            <w:bookmarkEnd w:id="12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886173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2</w:t>
            </w:r>
            <w:r w:rsidR="00FB1D06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Normalizes strings for consistent identifier generation during training and bundle lookup.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2236D7" w:rsidP="00CC6086">
            <w:pPr>
              <w:rPr>
                <w:rFonts w:ascii="Times New Roman" w:hAnsi="Times New Roman" w:cs="Times New Roman"/>
              </w:rPr>
            </w:pPr>
            <w:bookmarkStart w:id="13" w:name="_Hlk215324104"/>
            <w:r>
              <w:rPr>
                <w:rFonts w:ascii="Times New Roman" w:hAnsi="Times New Roman" w:cs="Times New Roman"/>
              </w:rPr>
              <w:t>B</w:t>
            </w:r>
            <w:r w:rsidR="00F23E9A" w:rsidRPr="00A92627">
              <w:rPr>
                <w:rFonts w:ascii="Times New Roman" w:hAnsi="Times New Roman" w:cs="Times New Roman"/>
              </w:rPr>
              <w:t>undleId</w:t>
            </w:r>
            <w:bookmarkEnd w:id="13"/>
            <w:r w:rsidR="00F23E9A"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886173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5</w:t>
            </w:r>
            <w:r w:rsidR="002236D7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Generates canonical model bundle IDs and human-readable labels used in the UI.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14" w:name="_Hlk215320166"/>
            <w:r w:rsidRPr="00A92627">
              <w:rPr>
                <w:rFonts w:ascii="Times New Roman" w:hAnsi="Times New Roman" w:cs="Times New Roman"/>
              </w:rPr>
              <w:t>LinearRegression</w:t>
            </w:r>
            <w:bookmarkEnd w:id="14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886173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7</w:t>
            </w:r>
            <w:r w:rsidR="00FB1D06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Implements linear regression using batch gradient descent.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15" w:name="_Hlk215320175"/>
            <w:r w:rsidRPr="00A92627">
              <w:rPr>
                <w:rFonts w:ascii="Times New Roman" w:hAnsi="Times New Roman" w:cs="Times New Roman"/>
              </w:rPr>
              <w:t>RidgeRegression</w:t>
            </w:r>
            <w:bookmarkEnd w:id="15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0E16C2" w:rsidRPr="00A92627" w:rsidRDefault="000E16C2" w:rsidP="00CC60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294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Implements ridge regression with closed-form solver, gradient descent fallback, and k-fold hyperparameter tuning.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16" w:name="_Hlk215324550"/>
            <w:r w:rsidRPr="00A92627">
              <w:rPr>
                <w:rFonts w:ascii="Times New Roman" w:hAnsi="Times New Roman" w:cs="Times New Roman"/>
              </w:rPr>
              <w:t>RandomForestRegressor</w:t>
            </w:r>
            <w:bookmarkEnd w:id="16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886173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886173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22</w:t>
            </w:r>
            <w:r w:rsidR="00371994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 xml:space="preserve">Implements Random Forest regression and supports residual </w:t>
            </w:r>
            <w:r w:rsidRPr="00A92627">
              <w:rPr>
                <w:rFonts w:ascii="Times New Roman" w:hAnsi="Times New Roman" w:cs="Times New Roman"/>
              </w:rPr>
              <w:lastRenderedPageBreak/>
              <w:t>learning for the hybrid Ridge+RF model.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17" w:name="_Hlk215323818"/>
            <w:r w:rsidRPr="00A92627">
              <w:rPr>
                <w:rFonts w:ascii="Times New Roman" w:hAnsi="Times New Roman" w:cs="Times New Roman"/>
              </w:rPr>
              <w:lastRenderedPageBreak/>
              <w:t>GradientBoostingRegressor</w:t>
            </w:r>
            <w:bookmarkEnd w:id="17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886173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886173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28</w:t>
            </w:r>
            <w:r w:rsidR="00371994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Implements Gradient Boosting regression with early stopping and tuned residual learning for Ridge+GB.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18" w:name="_Hlk215320201"/>
            <w:bookmarkStart w:id="19" w:name="_Hlk215323958"/>
            <w:r w:rsidRPr="00A92627">
              <w:rPr>
                <w:rFonts w:ascii="Times New Roman" w:hAnsi="Times New Roman" w:cs="Times New Roman"/>
              </w:rPr>
              <w:t>DecisionTreeRegressor</w:t>
            </w:r>
            <w:bookmarkEnd w:id="18"/>
            <w:bookmarkEnd w:id="19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886173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886173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20</w:t>
            </w:r>
            <w:r w:rsidR="002236D7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Decision tree implementation used internally by Random Forest and Gradient Boosting.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20" w:name="_Hlk215323837"/>
            <w:r w:rsidRPr="00A92627">
              <w:rPr>
                <w:rFonts w:ascii="Times New Roman" w:hAnsi="Times New Roman" w:cs="Times New Roman"/>
              </w:rPr>
              <w:t>Vehicle</w:t>
            </w:r>
            <w:bookmarkEnd w:id="20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886173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886173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  <w:r w:rsidR="0037199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Represents a single input vehicle during training.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21" w:name="_Hlk215320219"/>
            <w:bookmarkStart w:id="22" w:name="_Hlk215324078"/>
            <w:r w:rsidRPr="00A92627">
              <w:rPr>
                <w:rFonts w:ascii="Times New Roman" w:hAnsi="Times New Roman" w:cs="Times New Roman"/>
              </w:rPr>
              <w:t>CsvLoader</w:t>
            </w:r>
            <w:bookmarkEnd w:id="21"/>
            <w:bookmarkEnd w:id="22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886173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2236D7" w:rsidP="00CC60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61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Loads vehicle records from CSV and maps them into typed objects.</w:t>
            </w:r>
          </w:p>
        </w:tc>
      </w:tr>
      <w:tr w:rsidR="004F0524" w:rsidRPr="00A92627" w:rsidTr="004F0524">
        <w:tc>
          <w:tcPr>
            <w:tcW w:w="4248" w:type="dxa"/>
            <w:gridSpan w:val="2"/>
            <w:vAlign w:val="center"/>
          </w:tcPr>
          <w:p w:rsidR="004F0524" w:rsidRPr="00A92627" w:rsidRDefault="004F0524" w:rsidP="004F0524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bookmarkStart w:id="23" w:name="_Hlk215324256"/>
            <w:r w:rsidRPr="00A9262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Total Lines of Code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 xml:space="preserve"> (with comments)</w:t>
            </w:r>
            <w:r w:rsidRPr="00A9262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 xml:space="preserve">: </w:t>
            </w:r>
            <w:r w:rsidR="00811E93" w:rsidRPr="002236D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2</w:t>
            </w:r>
            <w:r w:rsidR="00811E9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8</w:t>
            </w:r>
            <w:r w:rsidR="00811E9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92</w:t>
            </w:r>
          </w:p>
        </w:tc>
        <w:tc>
          <w:tcPr>
            <w:tcW w:w="4768" w:type="dxa"/>
            <w:gridSpan w:val="2"/>
            <w:vAlign w:val="center"/>
          </w:tcPr>
          <w:p w:rsidR="004F0524" w:rsidRPr="00A92627" w:rsidRDefault="004F0524" w:rsidP="004F0524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9262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Total Lines of Code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 xml:space="preserve"> (with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 xml:space="preserve">out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comments)</w:t>
            </w:r>
            <w:r w:rsidRPr="00A9262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 xml:space="preserve">: </w:t>
            </w:r>
            <w:r w:rsidR="00811E93" w:rsidRPr="00811E9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2796</w:t>
            </w:r>
          </w:p>
        </w:tc>
      </w:tr>
      <w:bookmarkEnd w:id="23"/>
    </w:tbl>
    <w:p w:rsidR="00EB6587" w:rsidRPr="00A92627" w:rsidRDefault="00EB6587" w:rsidP="00F23E9A">
      <w:pPr>
        <w:rPr>
          <w:rFonts w:ascii="Times New Roman" w:hAnsi="Times New Roman" w:cs="Times New Roman"/>
        </w:rPr>
      </w:pPr>
    </w:p>
    <w:sectPr w:rsidR="00EB6587" w:rsidRPr="00A92627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D668D" w:rsidRDefault="008D668D" w:rsidP="00EB6587">
      <w:pPr>
        <w:spacing w:after="0" w:line="240" w:lineRule="auto"/>
      </w:pPr>
      <w:r>
        <w:separator/>
      </w:r>
    </w:p>
  </w:endnote>
  <w:endnote w:type="continuationSeparator" w:id="0">
    <w:p w:rsidR="008D668D" w:rsidRDefault="008D668D" w:rsidP="00EB65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D668D" w:rsidRDefault="008D668D" w:rsidP="00EB6587">
      <w:pPr>
        <w:spacing w:after="0" w:line="240" w:lineRule="auto"/>
      </w:pPr>
      <w:r>
        <w:separator/>
      </w:r>
    </w:p>
  </w:footnote>
  <w:footnote w:type="continuationSeparator" w:id="0">
    <w:p w:rsidR="008D668D" w:rsidRDefault="008D668D" w:rsidP="00EB65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B6587" w:rsidRPr="0072616A" w:rsidRDefault="00EB6587" w:rsidP="00EB6587">
    <w:pPr>
      <w:pStyle w:val="Header"/>
      <w:rPr>
        <w:rFonts w:ascii="Times New Roman" w:hAnsi="Times New Roman" w:cs="Times New Roman"/>
      </w:rPr>
    </w:pPr>
    <w:r w:rsidRPr="0072616A">
      <w:rPr>
        <w:rFonts w:ascii="Times New Roman" w:hAnsi="Times New Roman" w:cs="Times New Roman"/>
      </w:rPr>
      <w:t>COS 4091</w:t>
    </w:r>
    <w:r>
      <w:rPr>
        <w:rFonts w:ascii="Times New Roman" w:hAnsi="Times New Roman" w:cs="Times New Roman"/>
      </w:rPr>
      <w:t>A</w:t>
    </w:r>
  </w:p>
  <w:p w:rsidR="00EB6587" w:rsidRPr="0072616A" w:rsidRDefault="00EB6587" w:rsidP="00EB6587">
    <w:pPr>
      <w:pStyle w:val="Head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Autumn 2025</w:t>
    </w:r>
  </w:p>
  <w:p w:rsidR="00EB6587" w:rsidRPr="0072616A" w:rsidRDefault="00EB6587" w:rsidP="00EB6587">
    <w:pPr>
      <w:pStyle w:val="Header"/>
      <w:rPr>
        <w:rFonts w:ascii="Times New Roman" w:hAnsi="Times New Roman" w:cs="Times New Roman"/>
      </w:rPr>
    </w:pPr>
    <w:r w:rsidRPr="0072616A">
      <w:rPr>
        <w:rFonts w:ascii="Times New Roman" w:hAnsi="Times New Roman" w:cs="Times New Roman"/>
      </w:rPr>
      <w:t xml:space="preserve">Prof. </w:t>
    </w:r>
    <w:r w:rsidRPr="00222484">
      <w:rPr>
        <w:rFonts w:ascii="Times New Roman" w:hAnsi="Times New Roman" w:cs="Times New Roman"/>
      </w:rPr>
      <w:t>Narasimha Rao Vajjhala</w:t>
    </w:r>
  </w:p>
  <w:p w:rsidR="00EB6587" w:rsidRPr="0072616A" w:rsidRDefault="00EB6587" w:rsidP="00EB6587">
    <w:pPr>
      <w:pStyle w:val="Head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Aleksandar Ivaylov Ivanov</w:t>
    </w:r>
  </w:p>
  <w:p w:rsidR="00EB6587" w:rsidRPr="0072616A" w:rsidRDefault="00EB6587" w:rsidP="00EB6587">
    <w:pPr>
      <w:pStyle w:val="Header"/>
      <w:rPr>
        <w:rFonts w:ascii="Times New Roman" w:hAnsi="Times New Roman" w:cs="Times New Roman"/>
      </w:rPr>
    </w:pPr>
    <w:r w:rsidRPr="0072616A">
      <w:rPr>
        <w:rFonts w:ascii="Times New Roman" w:hAnsi="Times New Roman" w:cs="Times New Roman"/>
      </w:rPr>
      <w:t>Authorship Report</w:t>
    </w:r>
  </w:p>
  <w:p w:rsidR="00EB6587" w:rsidRDefault="00EB658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077"/>
    <w:rsid w:val="000517E0"/>
    <w:rsid w:val="000E16C2"/>
    <w:rsid w:val="00180150"/>
    <w:rsid w:val="002236D7"/>
    <w:rsid w:val="00223A57"/>
    <w:rsid w:val="002411B4"/>
    <w:rsid w:val="00371994"/>
    <w:rsid w:val="00390F91"/>
    <w:rsid w:val="004554EB"/>
    <w:rsid w:val="004F0524"/>
    <w:rsid w:val="0050681D"/>
    <w:rsid w:val="005303CE"/>
    <w:rsid w:val="005A2324"/>
    <w:rsid w:val="006C7E48"/>
    <w:rsid w:val="007617C2"/>
    <w:rsid w:val="00811E93"/>
    <w:rsid w:val="00886173"/>
    <w:rsid w:val="008D668D"/>
    <w:rsid w:val="00950545"/>
    <w:rsid w:val="0097427F"/>
    <w:rsid w:val="00A10712"/>
    <w:rsid w:val="00A92627"/>
    <w:rsid w:val="00BD50A2"/>
    <w:rsid w:val="00C57C56"/>
    <w:rsid w:val="00DE0EF2"/>
    <w:rsid w:val="00E217ED"/>
    <w:rsid w:val="00E34FF7"/>
    <w:rsid w:val="00E471F2"/>
    <w:rsid w:val="00EB6587"/>
    <w:rsid w:val="00F23E9A"/>
    <w:rsid w:val="00F57077"/>
    <w:rsid w:val="00FB1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DADF5C3"/>
  <w15:chartTrackingRefBased/>
  <w15:docId w15:val="{E69DCAC3-0DA7-0E40-A7DF-C3CD22AEA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70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70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70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70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70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70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70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70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70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70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70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70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70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70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70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70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70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70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70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70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70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70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70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70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70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70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70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70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7077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F23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table" w:styleId="TableGrid">
    <w:name w:val="Table Grid"/>
    <w:basedOn w:val="TableNormal"/>
    <w:uiPriority w:val="39"/>
    <w:rsid w:val="00F23E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B658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6587"/>
  </w:style>
  <w:style w:type="paragraph" w:styleId="Footer">
    <w:name w:val="footer"/>
    <w:basedOn w:val="Normal"/>
    <w:link w:val="FooterChar"/>
    <w:uiPriority w:val="99"/>
    <w:unhideWhenUsed/>
    <w:rsid w:val="00EB658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6587"/>
  </w:style>
  <w:style w:type="paragraph" w:styleId="Revision">
    <w:name w:val="Revision"/>
    <w:hidden/>
    <w:uiPriority w:val="99"/>
    <w:semiHidden/>
    <w:rsid w:val="00EB658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410</Words>
  <Characters>2337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Aleks4o</dc:creator>
  <cp:keywords/>
  <dc:description/>
  <cp:lastModifiedBy>Aleks4o</cp:lastModifiedBy>
  <cp:revision>27</cp:revision>
  <cp:lastPrinted>2025-11-29T13:51:00Z</cp:lastPrinted>
  <dcterms:created xsi:type="dcterms:W3CDTF">2025-11-29T12:21:00Z</dcterms:created>
  <dcterms:modified xsi:type="dcterms:W3CDTF">2025-11-29T14:50:00Z</dcterms:modified>
</cp:coreProperties>
</file>