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8E" w:rsidRDefault="001A5E8E" w:rsidP="001A5E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5E8E" w:rsidRDefault="001A5E8E" w:rsidP="001A5E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Бирюкова Татьяна Николаевна,</w:t>
      </w:r>
    </w:p>
    <w:p w:rsidR="001A5E8E" w:rsidRDefault="001A5E8E" w:rsidP="001A5E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социол</w:t>
      </w:r>
      <w:proofErr w:type="spellEnd"/>
      <w:r>
        <w:rPr>
          <w:rFonts w:ascii="Times New Roman" w:hAnsi="Times New Roman" w:cs="Times New Roman"/>
          <w:sz w:val="28"/>
          <w:szCs w:val="28"/>
        </w:rPr>
        <w:t>. н., преподаватель СПб ПУ  СПО</w:t>
      </w:r>
    </w:p>
    <w:p w:rsidR="001A5E8E" w:rsidRDefault="001A5E8E" w:rsidP="001A5E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5E8E" w:rsidRDefault="001A5E8E" w:rsidP="001A5E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ПЛАН</w:t>
      </w:r>
      <w:r>
        <w:rPr>
          <w:rStyle w:val="eop"/>
          <w:color w:val="000000"/>
          <w:sz w:val="28"/>
          <w:szCs w:val="28"/>
        </w:rPr>
        <w:t> </w:t>
      </w:r>
    </w:p>
    <w:p w:rsidR="001A5E8E" w:rsidRDefault="001A5E8E" w:rsidP="001A5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проведения дистанционного занятия по учебной дисциплине «ФИЛОСОФИЯ»</w:t>
      </w:r>
      <w:r>
        <w:rPr>
          <w:rStyle w:val="eop"/>
          <w:color w:val="000000"/>
          <w:sz w:val="28"/>
          <w:szCs w:val="28"/>
        </w:rPr>
        <w:t> </w:t>
      </w:r>
    </w:p>
    <w:p w:rsidR="001A5E8E" w:rsidRPr="00EE4E53" w:rsidRDefault="001A5E8E" w:rsidP="001A5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E4E53">
        <w:rPr>
          <w:rStyle w:val="normaltextrun"/>
          <w:b/>
          <w:bCs/>
          <w:color w:val="FF0000"/>
          <w:sz w:val="28"/>
          <w:szCs w:val="28"/>
        </w:rPr>
        <w:t>Раздел 1. Основные идеи истории мировой философии от античности до новейшего времени </w:t>
      </w:r>
      <w:r w:rsidRPr="00EE4E53">
        <w:rPr>
          <w:rStyle w:val="eop"/>
          <w:color w:val="FF0000"/>
          <w:sz w:val="28"/>
          <w:szCs w:val="28"/>
        </w:rPr>
        <w:t> </w:t>
      </w:r>
    </w:p>
    <w:p w:rsidR="001A5E8E" w:rsidRPr="00682E9C" w:rsidRDefault="001A5E8E" w:rsidP="001A5E8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D36D3">
        <w:rPr>
          <w:rStyle w:val="normaltextrun"/>
          <w:b/>
          <w:bCs/>
          <w:color w:val="FF0000"/>
          <w:sz w:val="28"/>
          <w:szCs w:val="28"/>
        </w:rPr>
        <w:t>Тема 1.2</w:t>
      </w:r>
      <w:r w:rsidRPr="00682E9C">
        <w:rPr>
          <w:rStyle w:val="normaltextrun"/>
          <w:b/>
          <w:bCs/>
          <w:color w:val="000000"/>
          <w:sz w:val="28"/>
          <w:szCs w:val="28"/>
        </w:rPr>
        <w:t xml:space="preserve">. (для занятий № 1, 2, 3, 4, 5, 6) </w:t>
      </w:r>
    </w:p>
    <w:p w:rsidR="001A5E8E" w:rsidRPr="00AD36D3" w:rsidRDefault="001A5E8E" w:rsidP="001A5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AD36D3">
        <w:rPr>
          <w:rStyle w:val="normaltextrun"/>
          <w:b/>
          <w:bCs/>
          <w:color w:val="FF0000"/>
          <w:sz w:val="28"/>
          <w:szCs w:val="28"/>
        </w:rPr>
        <w:t>Философия эпохи Возрождения, Нового и новейшего времени</w:t>
      </w:r>
      <w:r w:rsidRPr="00AD36D3">
        <w:rPr>
          <w:rStyle w:val="eop"/>
          <w:color w:val="FF0000"/>
          <w:sz w:val="28"/>
          <w:szCs w:val="28"/>
        </w:rPr>
        <w:t> </w:t>
      </w:r>
    </w:p>
    <w:p w:rsidR="001A5E8E" w:rsidRDefault="001A5E8E" w:rsidP="001A5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 </w:t>
      </w:r>
      <w:r>
        <w:rPr>
          <w:rStyle w:val="normaltextrun"/>
          <w:color w:val="000000"/>
          <w:sz w:val="28"/>
          <w:szCs w:val="28"/>
        </w:rPr>
        <w:tab/>
        <w:t>Учебные цели: Усвоение основных теоретических положений по изучаемому курсу; формирование умений и навыков по анализу и применению полученных знаний.</w:t>
      </w:r>
      <w:r>
        <w:rPr>
          <w:rStyle w:val="eop"/>
          <w:color w:val="000000"/>
          <w:sz w:val="28"/>
          <w:szCs w:val="28"/>
        </w:rPr>
        <w:t> </w:t>
      </w:r>
    </w:p>
    <w:p w:rsidR="001A5E8E" w:rsidRDefault="001A5E8E" w:rsidP="001A5E8E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Воспитательные цели: Воспитание трудолюбия, исполнительской дисциплины и творческого уважительного отношения к своей деятельности.</w:t>
      </w:r>
      <w:r>
        <w:rPr>
          <w:rStyle w:val="eop"/>
          <w:color w:val="000000"/>
          <w:sz w:val="28"/>
          <w:szCs w:val="28"/>
        </w:rPr>
        <w:t> </w:t>
      </w:r>
    </w:p>
    <w:p w:rsidR="001A5E8E" w:rsidRDefault="001A5E8E" w:rsidP="001A5E8E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Учебно-методическое обеспечение:</w:t>
      </w:r>
      <w:r>
        <w:rPr>
          <w:rStyle w:val="eop"/>
          <w:color w:val="000000"/>
          <w:sz w:val="28"/>
          <w:szCs w:val="28"/>
        </w:rPr>
        <w:t> </w:t>
      </w:r>
    </w:p>
    <w:p w:rsidR="001A5E8E" w:rsidRDefault="001A5E8E" w:rsidP="001A5E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- литература: В.А. Канке, Основы философии. Учебник для студентов средних </w:t>
      </w:r>
      <w:r>
        <w:rPr>
          <w:color w:val="000000"/>
          <w:sz w:val="28"/>
        </w:rPr>
        <w:t xml:space="preserve">специальных учебных заведений. </w:t>
      </w:r>
      <w:proofErr w:type="spellStart"/>
      <w:r>
        <w:rPr>
          <w:color w:val="000000"/>
          <w:sz w:val="28"/>
        </w:rPr>
        <w:t>Пп</w:t>
      </w:r>
      <w:proofErr w:type="spellEnd"/>
      <w:r>
        <w:rPr>
          <w:color w:val="000000"/>
          <w:sz w:val="28"/>
        </w:rPr>
        <w:t>. №№ 3, 4  (параграф), с. 52, с.70. </w:t>
      </w:r>
    </w:p>
    <w:p w:rsidR="001A5E8E" w:rsidRDefault="001A5E8E" w:rsidP="001A5E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технические средства обучения: соответствуют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дистанту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 </w:t>
      </w:r>
    </w:p>
    <w:p w:rsidR="001A5E8E" w:rsidRPr="00BF3FED" w:rsidRDefault="001A5E8E" w:rsidP="001A5E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FED">
        <w:rPr>
          <w:rFonts w:ascii="Times New Roman" w:hAnsi="Times New Roman" w:cs="Times New Roman"/>
          <w:b/>
          <w:sz w:val="28"/>
          <w:szCs w:val="28"/>
        </w:rPr>
        <w:t>УЧЕБНЫЕ ВОПРОСЫ И РАСЧЕТ ВРЕМЕНИ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67"/>
        <w:gridCol w:w="29"/>
        <w:gridCol w:w="9535"/>
        <w:gridCol w:w="1134"/>
        <w:gridCol w:w="29"/>
      </w:tblGrid>
      <w:tr w:rsidR="001A5E8E" w:rsidTr="00273B66">
        <w:trPr>
          <w:gridAfter w:val="1"/>
          <w:wAfter w:w="29" w:type="dxa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8E" w:rsidRDefault="001A5E8E" w:rsidP="00273B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9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8E" w:rsidRDefault="001A5E8E" w:rsidP="00273B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Вступительная часть: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проверить готовность студентов к учебному занятию;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проверить наличие студентов на учебном занятии, выяснить причины их отсутствия;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объявить тему, цели и вопросы учебного занятия;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представить список литературы;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показать связь данной темы учебного занятия с предыдущими темами;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объяснить актуальность темы учебного занятия.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8E" w:rsidRDefault="001A5E8E" w:rsidP="00273B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мин.</w:t>
            </w:r>
          </w:p>
        </w:tc>
      </w:tr>
      <w:tr w:rsidR="001A5E8E" w:rsidTr="00273B66">
        <w:tc>
          <w:tcPr>
            <w:tcW w:w="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8E" w:rsidRDefault="001A5E8E" w:rsidP="00273B66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 </w:t>
            </w:r>
            <w:r>
              <w:rPr>
                <w:sz w:val="28"/>
                <w:szCs w:val="28"/>
              </w:rPr>
              <w:t>3.</w:t>
            </w:r>
          </w:p>
        </w:tc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8E" w:rsidRDefault="001A5E8E" w:rsidP="00273B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Заключительная часть: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ответить на поставленные студентами вопросы;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подвести итоги учебного занятия;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дать задания на самостоятельную работу;</w:t>
            </w:r>
          </w:p>
          <w:p w:rsidR="001A5E8E" w:rsidRDefault="001A5E8E" w:rsidP="00273B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при необходимости выставить оценки и объявить их.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8E" w:rsidRDefault="001A5E8E" w:rsidP="00273B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мин.</w:t>
            </w:r>
          </w:p>
        </w:tc>
      </w:tr>
    </w:tbl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  <w:r w:rsidRPr="00F70F15">
        <w:rPr>
          <w:rFonts w:ascii="Times New Roman" w:eastAsia="Times New Roman" w:hAnsi="Times New Roman" w:cs="Times New Roman"/>
          <w:b/>
          <w:sz w:val="28"/>
        </w:rPr>
        <w:t xml:space="preserve">ЗАДАНИЯ </w:t>
      </w:r>
    </w:p>
    <w:p w:rsidR="001A5E8E" w:rsidRPr="006F62C8" w:rsidRDefault="001A5E8E" w:rsidP="001A5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F62C8">
        <w:rPr>
          <w:rFonts w:ascii="Times New Roman" w:hAnsi="Times New Roman"/>
          <w:b/>
          <w:bCs/>
          <w:sz w:val="24"/>
          <w:szCs w:val="24"/>
        </w:rPr>
        <w:t>Самостоятельная работа студента</w:t>
      </w:r>
      <w:r w:rsidRPr="006F62C8">
        <w:rPr>
          <w:rFonts w:ascii="Times New Roman" w:hAnsi="Times New Roman"/>
          <w:bCs/>
          <w:sz w:val="24"/>
          <w:szCs w:val="24"/>
        </w:rPr>
        <w:t xml:space="preserve">: </w:t>
      </w:r>
      <w:r w:rsidRPr="006F62C8">
        <w:rPr>
          <w:rFonts w:ascii="Times New Roman" w:hAnsi="Times New Roman"/>
          <w:color w:val="000000"/>
          <w:spacing w:val="-2"/>
          <w:sz w:val="24"/>
          <w:szCs w:val="24"/>
        </w:rPr>
        <w:t>изучение лекционного материала.</w:t>
      </w:r>
    </w:p>
    <w:p w:rsidR="001A5E8E" w:rsidRPr="006F62C8" w:rsidRDefault="001A5E8E" w:rsidP="001A5E8E">
      <w:pPr>
        <w:spacing w:after="0" w:line="240" w:lineRule="auto"/>
        <w:ind w:firstLine="708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6F62C8">
        <w:rPr>
          <w:rFonts w:ascii="Times New Roman" w:hAnsi="Times New Roman"/>
          <w:color w:val="000000"/>
          <w:spacing w:val="-2"/>
          <w:sz w:val="24"/>
          <w:szCs w:val="24"/>
        </w:rPr>
        <w:t>Заполнить таблицу по истории философии</w:t>
      </w:r>
    </w:p>
    <w:p w:rsidR="001A5E8E" w:rsidRPr="00F70F15" w:rsidRDefault="001A5E8E" w:rsidP="001A5E8E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6F62C8">
        <w:rPr>
          <w:rFonts w:ascii="Times New Roman" w:hAnsi="Times New Roman"/>
          <w:color w:val="000000"/>
          <w:spacing w:val="-2"/>
          <w:sz w:val="24"/>
          <w:szCs w:val="24"/>
        </w:rPr>
        <w:t xml:space="preserve">Подготовить реферат по истории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философских учений (по выбору).</w:t>
      </w:r>
    </w:p>
    <w:p w:rsidR="001A5E8E" w:rsidRDefault="001A5E8E" w:rsidP="001A5E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 1. Заполните ТАБЛИЦУ по п. (параграфу) № 3,4  учебного пособия.  </w:t>
      </w:r>
    </w:p>
    <w:tbl>
      <w:tblPr>
        <w:tblW w:w="111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785"/>
        <w:gridCol w:w="3825"/>
        <w:gridCol w:w="3540"/>
        <w:gridCol w:w="1573"/>
      </w:tblGrid>
      <w:tr w:rsidR="001A5E8E" w:rsidTr="00273B66"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№ </w:t>
            </w:r>
          </w:p>
        </w:tc>
        <w:tc>
          <w:tcPr>
            <w:tcW w:w="1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Фамилия, имя ученого, его гг. жизни </w:t>
            </w:r>
          </w:p>
        </w:tc>
        <w:tc>
          <w:tcPr>
            <w:tcW w:w="3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Основные труды (произведения) </w:t>
            </w:r>
          </w:p>
        </w:tc>
        <w:tc>
          <w:tcPr>
            <w:tcW w:w="3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Основные идеи </w:t>
            </w:r>
          </w:p>
        </w:tc>
        <w:tc>
          <w:tcPr>
            <w:tcW w:w="157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Примечания </w:t>
            </w:r>
          </w:p>
        </w:tc>
      </w:tr>
      <w:tr w:rsidR="001A5E8E" w:rsidTr="00273B66">
        <w:tc>
          <w:tcPr>
            <w:tcW w:w="4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1A5E8E" w:rsidRDefault="001A5E8E" w:rsidP="00273B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</w:tbl>
    <w:p w:rsidR="001A5E8E" w:rsidRDefault="001A5E8E" w:rsidP="001A5E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1A5E8E" w:rsidRDefault="001A5E8E" w:rsidP="001A5E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 Дайте определение понятий по теме учебного занятия: </w:t>
      </w:r>
    </w:p>
    <w:p w:rsidR="001A5E8E" w:rsidRDefault="001A5E8E" w:rsidP="001A5E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  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«Антропоцентризм, гуманизм, натурфилософия, пантеизм»,  </w:t>
      </w:r>
    </w:p>
    <w:p w:rsidR="001A5E8E" w:rsidRDefault="001A5E8E" w:rsidP="001A5E8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«гносеология, методологии, эмпиризм, рационализм»,  </w:t>
      </w:r>
    </w:p>
    <w:p w:rsidR="001A5E8E" w:rsidRDefault="001A5E8E" w:rsidP="001A5E8E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«онтология, монизм, дуализм, плюрализм» и другие (по тексту параграфов).</w:t>
      </w: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highlight w:val="yellow"/>
          <w:u w:val="single"/>
        </w:rPr>
      </w:pP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highlight w:val="yellow"/>
          <w:u w:val="single"/>
        </w:rPr>
      </w:pP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u w:val="single"/>
        </w:rPr>
      </w:pPr>
      <w:r w:rsidRPr="00682E9C">
        <w:rPr>
          <w:rFonts w:ascii="Times New Roman" w:eastAsia="Times New Roman" w:hAnsi="Times New Roman" w:cs="Times New Roman"/>
          <w:b/>
          <w:color w:val="FF0000"/>
          <w:sz w:val="28"/>
          <w:highlight w:val="yellow"/>
          <w:u w:val="single"/>
        </w:rPr>
        <w:lastRenderedPageBreak/>
        <w:t>УЧЕБНЫЕ ВОПРОСЫ 1.2. (1)</w:t>
      </w:r>
    </w:p>
    <w:p w:rsidR="001A5E8E" w:rsidRPr="003E7A72" w:rsidRDefault="001A5E8E" w:rsidP="001A5E8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FF0000"/>
          <w:sz w:val="18"/>
          <w:szCs w:val="18"/>
          <w:u w:val="single"/>
        </w:rPr>
      </w:pPr>
    </w:p>
    <w:p w:rsidR="001A5E8E" w:rsidRDefault="001A5E8E" w:rsidP="001A5E8E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771FC1">
        <w:rPr>
          <w:rFonts w:ascii="Times New Roman" w:hAnsi="Times New Roman"/>
          <w:i/>
          <w:color w:val="FF0000"/>
          <w:sz w:val="28"/>
          <w:szCs w:val="28"/>
          <w:u w:val="single"/>
        </w:rPr>
        <w:t>1.Философия эпохи Возрождения</w:t>
      </w:r>
      <w:r w:rsidRPr="001E05FB">
        <w:rPr>
          <w:rFonts w:ascii="Times New Roman" w:hAnsi="Times New Roman"/>
          <w:i/>
          <w:sz w:val="28"/>
          <w:szCs w:val="28"/>
        </w:rPr>
        <w:t>.</w:t>
      </w:r>
      <w:r w:rsidRPr="001E05FB">
        <w:rPr>
          <w:rFonts w:ascii="Times New Roman" w:hAnsi="Times New Roman"/>
          <w:sz w:val="28"/>
          <w:szCs w:val="28"/>
        </w:rPr>
        <w:t xml:space="preserve"> </w:t>
      </w:r>
      <w:r w:rsidR="003D4E90">
        <w:rPr>
          <w:rFonts w:ascii="Times New Roman" w:hAnsi="Times New Roman"/>
          <w:color w:val="FF0000"/>
          <w:sz w:val="28"/>
          <w:szCs w:val="28"/>
        </w:rPr>
        <w:t>4</w:t>
      </w:r>
    </w:p>
    <w:p w:rsidR="001A5E8E" w:rsidRDefault="00CA72D1" w:rsidP="00CA72D1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bookmarkStart w:id="0" w:name="_GoBack"/>
      <w:bookmarkEnd w:id="0"/>
      <w:r w:rsidR="001A5E8E">
        <w:rPr>
          <w:rFonts w:ascii="Times New Roman" w:hAnsi="Times New Roman"/>
          <w:sz w:val="28"/>
          <w:szCs w:val="28"/>
        </w:rPr>
        <w:t>-</w:t>
      </w:r>
      <w:r w:rsidR="001A5E8E" w:rsidRPr="001E05FB">
        <w:rPr>
          <w:rFonts w:ascii="Times New Roman" w:hAnsi="Times New Roman"/>
          <w:sz w:val="28"/>
          <w:szCs w:val="28"/>
        </w:rPr>
        <w:t xml:space="preserve">Антропоцентризм, гуманизм, натурфилософия, пантеизм - отличительные особенности философского мировоззрения эпохи Возрождения. </w:t>
      </w:r>
    </w:p>
    <w:p w:rsidR="001A5E8E" w:rsidRDefault="001A5E8E" w:rsidP="001A5E8E">
      <w:pPr>
        <w:spacing w:after="0" w:line="240" w:lineRule="auto"/>
        <w:ind w:left="708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1E05FB">
        <w:rPr>
          <w:rFonts w:ascii="Times New Roman" w:hAnsi="Times New Roman"/>
          <w:sz w:val="28"/>
          <w:szCs w:val="28"/>
        </w:rPr>
        <w:t xml:space="preserve">Проблемы человеческой индивидуальности. Переход от неоплатонических познавательных программ (Николай Кузанский) к гуманистическим (Ф.Петрарка), утверждение натурфилософской ориентации в знании (Л. да Винчи, Н.Коперник. Дж. Бруно, Г.Галилей). </w:t>
      </w:r>
    </w:p>
    <w:p w:rsidR="001A5E8E" w:rsidRDefault="001A5E8E" w:rsidP="001A5E8E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1E05FB">
        <w:rPr>
          <w:rFonts w:ascii="Times New Roman" w:hAnsi="Times New Roman"/>
          <w:sz w:val="28"/>
          <w:szCs w:val="28"/>
        </w:rPr>
        <w:t xml:space="preserve">Формирование новой картины мира, согласующей проблемы космоса, человека, природы, </w:t>
      </w:r>
    </w:p>
    <w:p w:rsidR="001A5E8E" w:rsidRDefault="001A5E8E" w:rsidP="001A5E8E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E05FB">
        <w:rPr>
          <w:rFonts w:ascii="Times New Roman" w:hAnsi="Times New Roman"/>
          <w:sz w:val="28"/>
          <w:szCs w:val="28"/>
        </w:rPr>
        <w:t xml:space="preserve">религии и социума. </w:t>
      </w:r>
    </w:p>
    <w:p w:rsidR="001A5E8E" w:rsidRDefault="001A5E8E" w:rsidP="001A5E8E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1E05FB">
        <w:rPr>
          <w:rFonts w:ascii="Times New Roman" w:hAnsi="Times New Roman"/>
          <w:sz w:val="28"/>
          <w:szCs w:val="28"/>
        </w:rPr>
        <w:t xml:space="preserve">Реформация, как один из путей преодоления средневековой схоластики (М.Лютер. </w:t>
      </w:r>
    </w:p>
    <w:p w:rsidR="001A5E8E" w:rsidRDefault="001A5E8E" w:rsidP="001A5E8E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E05FB">
        <w:rPr>
          <w:rFonts w:ascii="Times New Roman" w:hAnsi="Times New Roman"/>
          <w:sz w:val="28"/>
          <w:szCs w:val="28"/>
        </w:rPr>
        <w:t xml:space="preserve">Ж.Кальвин).  </w:t>
      </w:r>
    </w:p>
    <w:p w:rsidR="001A5E8E" w:rsidRDefault="001B4A64" w:rsidP="001A5E8E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1A5E8E">
        <w:rPr>
          <w:rFonts w:ascii="Times New Roman" w:hAnsi="Times New Roman"/>
          <w:sz w:val="28"/>
          <w:szCs w:val="28"/>
        </w:rPr>
        <w:t>.</w:t>
      </w:r>
      <w:r w:rsidR="001A5E8E" w:rsidRPr="001E05FB">
        <w:rPr>
          <w:rFonts w:ascii="Times New Roman" w:hAnsi="Times New Roman"/>
          <w:sz w:val="28"/>
          <w:szCs w:val="28"/>
        </w:rPr>
        <w:t xml:space="preserve">Философские аспекты концепции «открытости» истории (Н. Макиавелли); утопии как </w:t>
      </w:r>
    </w:p>
    <w:p w:rsidR="001A5E8E" w:rsidRDefault="001A5E8E" w:rsidP="001A5E8E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E05FB">
        <w:rPr>
          <w:rFonts w:ascii="Times New Roman" w:hAnsi="Times New Roman"/>
          <w:sz w:val="28"/>
          <w:szCs w:val="28"/>
        </w:rPr>
        <w:t xml:space="preserve">ранние формы ненаучного прогнозирования (Т.Мор, Т.Кампанелла). </w:t>
      </w: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  <w:r w:rsidRPr="000D50BD">
        <w:rPr>
          <w:rFonts w:ascii="Times New Roman" w:eastAsia="Times New Roman" w:hAnsi="Times New Roman" w:cs="Times New Roman"/>
          <w:b/>
          <w:sz w:val="28"/>
        </w:rPr>
        <w:t xml:space="preserve">ВОПРОСЫ </w:t>
      </w:r>
      <w:r w:rsidR="003D4349">
        <w:rPr>
          <w:rFonts w:ascii="Times New Roman" w:eastAsia="Times New Roman" w:hAnsi="Times New Roman" w:cs="Times New Roman"/>
          <w:b/>
          <w:sz w:val="28"/>
          <w:szCs w:val="28"/>
        </w:rPr>
        <w:t xml:space="preserve">И МАТЕРИАЛ </w:t>
      </w:r>
      <w:r w:rsidRPr="000D50BD">
        <w:rPr>
          <w:rFonts w:ascii="Times New Roman" w:eastAsia="Times New Roman" w:hAnsi="Times New Roman" w:cs="Times New Roman"/>
          <w:b/>
          <w:sz w:val="28"/>
        </w:rPr>
        <w:t>ДЛЯ САМОПОДГОТОВКИ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A5E8E" w:rsidRPr="00BA5DE0" w:rsidRDefault="001A5E8E" w:rsidP="001A5E8E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</w:pPr>
      <w:r w:rsidRPr="00BA5DE0"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  <w:t>ФИЛОСОФИЯ ЭПОХИ ВОЗРОЖДЕНИЯ</w:t>
      </w:r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5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Как возможна философия в эпоху Возрождения?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6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Какие идеи доминируют на различных этапах философии Возрождения?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7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В чем состоит специфика гуманизма эпохи Возрождения?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8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Является ли неоплатонизм основой всей философии Возрождения?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9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Каковы характерные черты натурфилософского периода в философии Возрождения?</w:t>
        </w:r>
      </w:hyperlink>
    </w:p>
    <w:p w:rsidR="001A5E8E" w:rsidRDefault="001A5E8E" w:rsidP="001A5E8E">
      <w:pPr>
        <w:pStyle w:val="a4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5E8E" w:rsidRDefault="001A5E8E" w:rsidP="001A5E8E">
      <w:pPr>
        <w:pStyle w:val="a4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82E9C"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УЧЕБНЫЕ ВОПРОСЫ 1.2. (2)</w:t>
      </w:r>
    </w:p>
    <w:p w:rsidR="001A5E8E" w:rsidRPr="003E7A72" w:rsidRDefault="001A5E8E" w:rsidP="001A5E8E">
      <w:pPr>
        <w:pStyle w:val="a4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FF0000"/>
          <w:sz w:val="28"/>
          <w:szCs w:val="28"/>
          <w:u w:val="single"/>
        </w:rPr>
      </w:pPr>
    </w:p>
    <w:p w:rsidR="001A5E8E" w:rsidRPr="00771FC1" w:rsidRDefault="001A5E8E" w:rsidP="001A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8"/>
          <w:szCs w:val="28"/>
          <w:u w:val="single"/>
        </w:rPr>
      </w:pPr>
      <w:r w:rsidRPr="00771FC1">
        <w:rPr>
          <w:rFonts w:ascii="Times New Roman" w:hAnsi="Times New Roman"/>
          <w:i/>
          <w:color w:val="FF0000"/>
          <w:sz w:val="28"/>
          <w:szCs w:val="28"/>
          <w:u w:val="single"/>
        </w:rPr>
        <w:t>1. Фи</w:t>
      </w:r>
      <w:r w:rsidR="00771FC1">
        <w:rPr>
          <w:rFonts w:ascii="Times New Roman" w:hAnsi="Times New Roman"/>
          <w:i/>
          <w:color w:val="FF0000"/>
          <w:sz w:val="28"/>
          <w:szCs w:val="28"/>
          <w:u w:val="single"/>
        </w:rPr>
        <w:t>лософия Нового времени (XVII в.</w:t>
      </w:r>
      <w:r w:rsidRPr="00771FC1">
        <w:rPr>
          <w:rFonts w:ascii="Times New Roman" w:hAnsi="Times New Roman"/>
          <w:i/>
          <w:color w:val="FF0000"/>
          <w:sz w:val="28"/>
          <w:szCs w:val="28"/>
          <w:u w:val="single"/>
        </w:rPr>
        <w:t>)</w:t>
      </w:r>
      <w:r w:rsidR="003D4E90">
        <w:rPr>
          <w:rFonts w:ascii="Times New Roman" w:hAnsi="Times New Roman"/>
          <w:i/>
          <w:color w:val="FF0000"/>
          <w:sz w:val="28"/>
          <w:szCs w:val="28"/>
          <w:u w:val="single"/>
        </w:rPr>
        <w:t xml:space="preserve">  5</w:t>
      </w:r>
    </w:p>
    <w:p w:rsidR="001A5E8E" w:rsidRDefault="001A5E8E" w:rsidP="001A5E8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Научная революция XVII века и ее влияние на особенности рассмотрения основных философских проблем.  </w:t>
      </w:r>
    </w:p>
    <w:p w:rsidR="001A5E8E" w:rsidRDefault="001A5E8E" w:rsidP="001A5E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55674E">
        <w:rPr>
          <w:rFonts w:ascii="Times New Roman" w:hAnsi="Times New Roman"/>
          <w:spacing w:val="3"/>
          <w:sz w:val="28"/>
          <w:szCs w:val="28"/>
          <w:u w:val="single"/>
        </w:rPr>
        <w:t>Приоритет гносеологии и методологии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 в философии Нового времени. </w:t>
      </w:r>
    </w:p>
    <w:p w:rsidR="001A5E8E" w:rsidRDefault="001A5E8E" w:rsidP="001A5E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Проблема достоверности знаний: эмпиризм (Ф.Бэкон) и рационализм (Р.Декарт). </w:t>
      </w:r>
    </w:p>
    <w:p w:rsidR="001A5E8E" w:rsidRDefault="001A5E8E" w:rsidP="001A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 xml:space="preserve">2. 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Связь гносеологии и онтологии: монизм, дуализм, плюрализм. </w:t>
      </w:r>
    </w:p>
    <w:p w:rsidR="001A5E8E" w:rsidRDefault="001A5E8E" w:rsidP="001A5E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Обоснование новой картины мира и ее динамика (И. Ньютон. Г.В.Лейбниц). </w:t>
      </w:r>
    </w:p>
    <w:p w:rsidR="001A5E8E" w:rsidRPr="001E05FB" w:rsidRDefault="001A5E8E" w:rsidP="001A5E8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>Взаимовлияние и взаимообусловленность методов науки (</w:t>
      </w:r>
      <w:r w:rsidRPr="001E05FB">
        <w:rPr>
          <w:rFonts w:ascii="Times New Roman" w:hAnsi="Times New Roman"/>
          <w:bCs/>
          <w:sz w:val="28"/>
          <w:szCs w:val="28"/>
        </w:rPr>
        <w:t>Практические занятия:</w:t>
      </w:r>
      <w:r w:rsidRPr="001E05FB">
        <w:rPr>
          <w:rFonts w:ascii="Times New Roman" w:hAnsi="Times New Roman"/>
          <w:sz w:val="28"/>
          <w:szCs w:val="28"/>
        </w:rPr>
        <w:t xml:space="preserve"> «Философия Др. Китая и Др. Индии: сравнительный аспект» – ответы на вопросы; </w:t>
      </w:r>
    </w:p>
    <w:p w:rsidR="001A5E8E" w:rsidRPr="001E05FB" w:rsidRDefault="001A5E8E" w:rsidP="001A5E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05FB">
        <w:rPr>
          <w:rFonts w:ascii="Times New Roman" w:hAnsi="Times New Roman"/>
          <w:sz w:val="28"/>
          <w:szCs w:val="28"/>
        </w:rPr>
        <w:t>«Фил</w:t>
      </w:r>
      <w:r>
        <w:rPr>
          <w:rFonts w:ascii="Times New Roman" w:hAnsi="Times New Roman"/>
          <w:sz w:val="28"/>
          <w:szCs w:val="28"/>
        </w:rPr>
        <w:t>ософские школы Древней Греции»</w:t>
      </w:r>
    </w:p>
    <w:p w:rsidR="001A5E8E" w:rsidRDefault="001A5E8E" w:rsidP="001A5E8E">
      <w:pPr>
        <w:shd w:val="clear" w:color="auto" w:fill="FFFFFF"/>
        <w:spacing w:after="0" w:line="240" w:lineRule="auto"/>
        <w:ind w:left="34" w:right="19" w:hanging="34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3.Естествознание и философия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 в Новое время. </w:t>
      </w:r>
    </w:p>
    <w:p w:rsidR="001A5E8E" w:rsidRDefault="001A5E8E" w:rsidP="001A5E8E">
      <w:pPr>
        <w:shd w:val="clear" w:color="auto" w:fill="FFFFFF"/>
        <w:spacing w:after="0" w:line="240" w:lineRule="auto"/>
        <w:ind w:left="708" w:right="1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>Пантеистический монизм Б.Спинозы во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 взглядах на материю, природу, познание, человека, общество</w:t>
      </w:r>
      <w:r w:rsidRPr="001E05FB">
        <w:rPr>
          <w:rFonts w:ascii="Times New Roman" w:hAnsi="Times New Roman"/>
          <w:sz w:val="28"/>
          <w:szCs w:val="28"/>
        </w:rPr>
        <w:t xml:space="preserve">. </w:t>
      </w:r>
      <w:r w:rsidRPr="001E05FB">
        <w:rPr>
          <w:rFonts w:ascii="Times New Roman" w:hAnsi="Times New Roman"/>
          <w:spacing w:val="3"/>
          <w:sz w:val="28"/>
          <w:szCs w:val="28"/>
        </w:rPr>
        <w:t>Субъективный идеализм (Дж. Беркли) и агностицизм (Д. Юм)</w:t>
      </w:r>
    </w:p>
    <w:p w:rsidR="0055674E" w:rsidRDefault="0055674E" w:rsidP="005567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</w:p>
    <w:p w:rsidR="0055674E" w:rsidRPr="000D50BD" w:rsidRDefault="0055674E" w:rsidP="005567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D50BD">
        <w:rPr>
          <w:rFonts w:ascii="Times New Roman" w:eastAsia="Times New Roman" w:hAnsi="Times New Roman" w:cs="Times New Roman"/>
          <w:b/>
          <w:sz w:val="28"/>
        </w:rPr>
        <w:t xml:space="preserve">ВОПРОСЫ </w:t>
      </w:r>
      <w:r w:rsidR="003D4349">
        <w:rPr>
          <w:rFonts w:ascii="Times New Roman" w:eastAsia="Times New Roman" w:hAnsi="Times New Roman" w:cs="Times New Roman"/>
          <w:b/>
          <w:sz w:val="28"/>
          <w:szCs w:val="28"/>
        </w:rPr>
        <w:t xml:space="preserve">И МАТЕРИАЛ </w:t>
      </w:r>
      <w:r w:rsidRPr="000D50BD">
        <w:rPr>
          <w:rFonts w:ascii="Times New Roman" w:eastAsia="Times New Roman" w:hAnsi="Times New Roman" w:cs="Times New Roman"/>
          <w:b/>
          <w:sz w:val="28"/>
        </w:rPr>
        <w:t>ДЛЯ САМОПОДГОТОВКИ</w:t>
      </w:r>
    </w:p>
    <w:p w:rsidR="0055674E" w:rsidRPr="0055674E" w:rsidRDefault="0055674E" w:rsidP="0055674E">
      <w:pPr>
        <w:numPr>
          <w:ilvl w:val="0"/>
          <w:numId w:val="1"/>
        </w:numPr>
        <w:spacing w:before="150" w:after="150" w:line="240" w:lineRule="auto"/>
        <w:ind w:left="855"/>
        <w:jc w:val="center"/>
        <w:outlineLvl w:val="1"/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</w:pPr>
      <w:r w:rsidRPr="00BA5DE0"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  <w:t xml:space="preserve">ФИЛОСОФИЯ </w:t>
      </w:r>
      <w:r w:rsidRPr="0055674E"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  <w:t>НОВОГО ВРЕМЕНИ</w:t>
      </w:r>
    </w:p>
    <w:p w:rsidR="0055674E" w:rsidRPr="00BA5DE0" w:rsidRDefault="003C1FBC" w:rsidP="0055674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10" w:history="1">
        <w:r w:rsidR="0055674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Какую роль сыграла Реформация в духовной жизни европейского Возрождения?</w:t>
        </w:r>
      </w:hyperlink>
    </w:p>
    <w:p w:rsidR="0055674E" w:rsidRPr="00BA5DE0" w:rsidRDefault="003C1FBC" w:rsidP="0055674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11" w:history="1">
        <w:r w:rsidR="0055674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В чем состоит рационализм философии XVII в. ?</w:t>
        </w:r>
      </w:hyperlink>
    </w:p>
    <w:p w:rsidR="0055674E" w:rsidRPr="00BA5DE0" w:rsidRDefault="003C1FBC" w:rsidP="0055674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12" w:history="1">
        <w:r w:rsidR="0055674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 xml:space="preserve">Что нового внес </w:t>
        </w:r>
        <w:proofErr w:type="spellStart"/>
        <w:r w:rsidR="0055674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Фрэнсис</w:t>
        </w:r>
        <w:proofErr w:type="spellEnd"/>
        <w:r w:rsidR="0055674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 xml:space="preserve"> Бэкон в философию?</w:t>
        </w:r>
      </w:hyperlink>
    </w:p>
    <w:p w:rsidR="0055674E" w:rsidRPr="00BA5DE0" w:rsidRDefault="003C1FBC" w:rsidP="0055674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13" w:history="1">
        <w:r w:rsidR="0055674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Что делает Декарта ключевой фигурой философии Нового времени?</w:t>
        </w:r>
      </w:hyperlink>
    </w:p>
    <w:p w:rsidR="001A5E8E" w:rsidRDefault="001A5E8E" w:rsidP="001A5E8E">
      <w:pPr>
        <w:pStyle w:val="a4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1A5E8E" w:rsidRDefault="001A5E8E" w:rsidP="001A5E8E">
      <w:pPr>
        <w:pStyle w:val="a4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82E9C"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УЧЕБНЫЕ ВОПРОСЫ 1.2. (3)</w:t>
      </w:r>
    </w:p>
    <w:p w:rsidR="001A5E8E" w:rsidRPr="003E7A72" w:rsidRDefault="001A5E8E" w:rsidP="001A5E8E">
      <w:pPr>
        <w:pStyle w:val="a4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FF0000"/>
          <w:sz w:val="28"/>
          <w:szCs w:val="28"/>
          <w:u w:val="single"/>
        </w:rPr>
      </w:pPr>
    </w:p>
    <w:p w:rsidR="001A5E8E" w:rsidRPr="00AD36D3" w:rsidRDefault="001A5E8E" w:rsidP="001A5E8E">
      <w:pPr>
        <w:spacing w:after="0" w:line="240" w:lineRule="auto"/>
        <w:textAlignment w:val="baseline"/>
        <w:rPr>
          <w:rFonts w:ascii="Times New Roman" w:hAnsi="Times New Roman"/>
          <w:color w:val="FF0000"/>
          <w:spacing w:val="3"/>
          <w:sz w:val="28"/>
          <w:szCs w:val="28"/>
          <w:u w:val="single"/>
        </w:rPr>
      </w:pPr>
      <w:r w:rsidRPr="00AD36D3">
        <w:rPr>
          <w:rFonts w:ascii="Times New Roman" w:hAnsi="Times New Roman"/>
          <w:i/>
          <w:color w:val="FF0000"/>
          <w:sz w:val="28"/>
          <w:szCs w:val="28"/>
          <w:u w:val="single"/>
        </w:rPr>
        <w:t>1.Философия эпохи Просвещения</w:t>
      </w:r>
      <w:r w:rsidRPr="00AD36D3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 xml:space="preserve">. </w:t>
      </w:r>
      <w:r w:rsidRPr="00AD36D3">
        <w:rPr>
          <w:rFonts w:ascii="Times New Roman" w:hAnsi="Times New Roman"/>
          <w:i/>
          <w:color w:val="FF0000"/>
          <w:sz w:val="28"/>
          <w:szCs w:val="28"/>
          <w:u w:val="single"/>
        </w:rPr>
        <w:t>(XVII</w:t>
      </w:r>
      <w:r w:rsidRPr="00AD36D3">
        <w:rPr>
          <w:rFonts w:ascii="Times New Roman" w:hAnsi="Times New Roman"/>
          <w:i/>
          <w:color w:val="FF0000"/>
          <w:sz w:val="28"/>
          <w:szCs w:val="28"/>
          <w:u w:val="single"/>
          <w:lang w:val="en-US"/>
        </w:rPr>
        <w:t>I</w:t>
      </w:r>
      <w:proofErr w:type="gramStart"/>
      <w:r w:rsidRPr="00AD36D3">
        <w:rPr>
          <w:rFonts w:ascii="Times New Roman" w:hAnsi="Times New Roman"/>
          <w:i/>
          <w:color w:val="FF0000"/>
          <w:sz w:val="28"/>
          <w:szCs w:val="28"/>
          <w:u w:val="single"/>
        </w:rPr>
        <w:t>в)</w:t>
      </w:r>
      <w:r w:rsidRPr="00AD36D3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 xml:space="preserve"> </w:t>
      </w:r>
      <w:r w:rsidR="003D4E90" w:rsidRPr="00AD36D3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 xml:space="preserve">  </w:t>
      </w:r>
      <w:proofErr w:type="gramEnd"/>
      <w:r w:rsidR="003D4E90" w:rsidRPr="00AD36D3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>6</w:t>
      </w:r>
    </w:p>
    <w:p w:rsidR="001A5E8E" w:rsidRDefault="001A5E8E" w:rsidP="001A5E8E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2.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Разработка модели нового исторического субъекта, формирование понятия «гражданское </w:t>
      </w:r>
    </w:p>
    <w:p w:rsidR="001A5E8E" w:rsidRDefault="001A5E8E" w:rsidP="001A5E8E">
      <w:pPr>
        <w:spacing w:after="0" w:line="240" w:lineRule="auto"/>
        <w:ind w:left="708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1E05FB">
        <w:rPr>
          <w:rFonts w:ascii="Times New Roman" w:hAnsi="Times New Roman"/>
          <w:spacing w:val="3"/>
          <w:sz w:val="28"/>
          <w:szCs w:val="28"/>
        </w:rPr>
        <w:t xml:space="preserve">общество», развитие взглядов о господстве человека над природой, обоснование идеи об отсутствии целей в естественнонаучном познании. </w:t>
      </w:r>
    </w:p>
    <w:p w:rsidR="001A5E8E" w:rsidRDefault="001A5E8E" w:rsidP="001A5E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/>
          <w:spacing w:val="3"/>
          <w:sz w:val="28"/>
          <w:szCs w:val="28"/>
        </w:rPr>
        <w:t>3.</w:t>
      </w:r>
      <w:r w:rsidRPr="001E05FB">
        <w:rPr>
          <w:rFonts w:ascii="Times New Roman" w:hAnsi="Times New Roman"/>
          <w:spacing w:val="3"/>
          <w:sz w:val="28"/>
          <w:szCs w:val="28"/>
        </w:rPr>
        <w:t>Наука, прогресс, цивилизация в философии Нового времени.</w:t>
      </w: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</w:p>
    <w:p w:rsidR="001A5E8E" w:rsidRPr="000D50BD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D50BD">
        <w:rPr>
          <w:rFonts w:ascii="Times New Roman" w:eastAsia="Times New Roman" w:hAnsi="Times New Roman" w:cs="Times New Roman"/>
          <w:b/>
          <w:sz w:val="28"/>
        </w:rPr>
        <w:t xml:space="preserve">ВОПРОСЫ </w:t>
      </w:r>
      <w:r w:rsidR="003D4349">
        <w:rPr>
          <w:rFonts w:ascii="Times New Roman" w:eastAsia="Times New Roman" w:hAnsi="Times New Roman" w:cs="Times New Roman"/>
          <w:b/>
          <w:sz w:val="28"/>
          <w:szCs w:val="28"/>
        </w:rPr>
        <w:t xml:space="preserve">И МАТЕРИАЛ </w:t>
      </w:r>
      <w:r w:rsidRPr="000D50BD">
        <w:rPr>
          <w:rFonts w:ascii="Times New Roman" w:eastAsia="Times New Roman" w:hAnsi="Times New Roman" w:cs="Times New Roman"/>
          <w:b/>
          <w:sz w:val="28"/>
        </w:rPr>
        <w:t>ДЛЯ САМОПОДГОТОВКИ</w:t>
      </w:r>
    </w:p>
    <w:p w:rsidR="001A5E8E" w:rsidRPr="00BA5DE0" w:rsidRDefault="0055674E" w:rsidP="001A5E8E">
      <w:pPr>
        <w:numPr>
          <w:ilvl w:val="0"/>
          <w:numId w:val="1"/>
        </w:numPr>
        <w:spacing w:before="150" w:after="150" w:line="240" w:lineRule="auto"/>
        <w:ind w:left="855"/>
        <w:jc w:val="center"/>
        <w:outlineLvl w:val="1"/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</w:pPr>
      <w:r w:rsidRPr="00BA5DE0"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  <w:t xml:space="preserve">ФИЛОСОФИЯ </w:t>
      </w:r>
      <w:r w:rsidR="001A5E8E"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  <w:t>ПРОСВЕЩЕНИЯ</w:t>
      </w:r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14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Чем примечательна философия Просвещения?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15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Какие образы человека и общества предстают в концепциях общественного договора XVII-XVIII вв.?</w:t>
        </w:r>
      </w:hyperlink>
    </w:p>
    <w:p w:rsidR="001A5E8E" w:rsidRPr="00AD36D3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16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Что за «скандал в философии» устроили Беркли и Юм?</w:t>
        </w:r>
      </w:hyperlink>
    </w:p>
    <w:p w:rsidR="00AD36D3" w:rsidRDefault="00AD36D3" w:rsidP="00AD36D3">
      <w:pPr>
        <w:spacing w:after="0" w:line="240" w:lineRule="auto"/>
        <w:ind w:left="855"/>
        <w:rPr>
          <w:rFonts w:ascii="Verdana" w:eastAsia="Times New Roman" w:hAnsi="Verdana" w:cs="Times New Roman"/>
          <w:b/>
          <w:bCs/>
          <w:color w:val="0000FF"/>
          <w:sz w:val="26"/>
          <w:u w:val="single"/>
        </w:rPr>
      </w:pPr>
    </w:p>
    <w:p w:rsidR="00AD36D3" w:rsidRPr="00AD36D3" w:rsidRDefault="00AD36D3" w:rsidP="00D61C45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r w:rsidRPr="00AD36D3">
        <w:rPr>
          <w:rFonts w:ascii="Verdana" w:eastAsia="Times New Roman" w:hAnsi="Verdana" w:cs="Times New Roman"/>
          <w:b/>
          <w:bCs/>
          <w:color w:val="0000FF"/>
          <w:sz w:val="28"/>
          <w:szCs w:val="28"/>
          <w:u w:val="single"/>
        </w:rPr>
        <w:t>МАТЕРИАЛ К ЛЕКЦИИ</w:t>
      </w:r>
      <w:r w:rsidR="00D61C45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D36D3"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:highlight w:val="cyan"/>
        </w:rPr>
        <w:t>Философия европейского Просвещения XVIII века</w:t>
      </w:r>
    </w:p>
    <w:p w:rsidR="00AD36D3" w:rsidRPr="00AD36D3" w:rsidRDefault="00AD36D3" w:rsidP="00D61C45">
      <w:pPr>
        <w:spacing w:after="0" w:line="240" w:lineRule="auto"/>
        <w:jc w:val="center"/>
        <w:outlineLvl w:val="1"/>
        <w:rPr>
          <w:rFonts w:ascii="var(--gotham-bold)" w:eastAsia="Times New Roman" w:hAnsi="var(--gotham-bold)" w:cs="Times New Roman"/>
          <w:b/>
          <w:bCs/>
          <w:color w:val="212121"/>
          <w:sz w:val="28"/>
          <w:szCs w:val="28"/>
          <w:highlight w:val="cyan"/>
        </w:rPr>
      </w:pPr>
      <w:r w:rsidRPr="00AD36D3">
        <w:rPr>
          <w:rFonts w:ascii="var(--gotham-bold)" w:eastAsia="Times New Roman" w:hAnsi="var(--gotham-bold)" w:cs="Times New Roman"/>
          <w:b/>
          <w:bCs/>
          <w:color w:val="212121"/>
          <w:sz w:val="28"/>
          <w:szCs w:val="28"/>
          <w:highlight w:val="cyan"/>
        </w:rPr>
        <w:t>Содержание:</w:t>
      </w:r>
    </w:p>
    <w:p w:rsidR="00AD36D3" w:rsidRPr="00AD36D3" w:rsidRDefault="003C1FBC" w:rsidP="00D61C45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616161"/>
          <w:sz w:val="28"/>
          <w:szCs w:val="28"/>
          <w:highlight w:val="cyan"/>
        </w:rPr>
      </w:pPr>
      <w:hyperlink r:id="rId17" w:anchor="1" w:tgtFrame="_self" w:history="1">
        <w:r w:rsidR="00AD36D3" w:rsidRPr="00AD36D3">
          <w:rPr>
            <w:rFonts w:ascii="Times New Roman" w:eastAsia="Times New Roman" w:hAnsi="Times New Roman" w:cs="Times New Roman"/>
            <w:color w:val="616161"/>
            <w:sz w:val="28"/>
            <w:szCs w:val="28"/>
            <w:highlight w:val="cyan"/>
          </w:rPr>
          <w:t>Особенности философии и культуры эпохи Просвещения</w:t>
        </w:r>
      </w:hyperlink>
    </w:p>
    <w:p w:rsidR="00AD36D3" w:rsidRPr="00AD36D3" w:rsidRDefault="003C1FBC" w:rsidP="00D61C45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616161"/>
          <w:sz w:val="28"/>
          <w:szCs w:val="28"/>
          <w:highlight w:val="cyan"/>
        </w:rPr>
      </w:pPr>
      <w:hyperlink r:id="rId18" w:anchor="2" w:tgtFrame="_self" w:history="1">
        <w:r w:rsidR="00AD36D3" w:rsidRPr="00AD36D3">
          <w:rPr>
            <w:rFonts w:ascii="Times New Roman" w:eastAsia="Times New Roman" w:hAnsi="Times New Roman" w:cs="Times New Roman"/>
            <w:color w:val="616161"/>
            <w:sz w:val="28"/>
            <w:szCs w:val="28"/>
            <w:highlight w:val="cyan"/>
          </w:rPr>
          <w:t>Предпосылки эпохи Просвещения</w:t>
        </w:r>
      </w:hyperlink>
    </w:p>
    <w:p w:rsidR="00AD36D3" w:rsidRPr="00AD36D3" w:rsidRDefault="003C1FBC" w:rsidP="00D61C45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616161"/>
          <w:sz w:val="28"/>
          <w:szCs w:val="28"/>
          <w:highlight w:val="cyan"/>
        </w:rPr>
      </w:pPr>
      <w:hyperlink r:id="rId19" w:anchor="3" w:tgtFrame="_self" w:history="1">
        <w:r w:rsidR="00AD36D3" w:rsidRPr="00AD36D3">
          <w:rPr>
            <w:rFonts w:ascii="Times New Roman" w:eastAsia="Times New Roman" w:hAnsi="Times New Roman" w:cs="Times New Roman"/>
            <w:color w:val="616161"/>
            <w:sz w:val="28"/>
            <w:szCs w:val="28"/>
            <w:highlight w:val="cyan"/>
          </w:rPr>
          <w:t>Культура эпохи Просвещения</w:t>
        </w:r>
      </w:hyperlink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Период, для которого характерна философия Нового времени, называют утром рационализма. В свою очередь </w:t>
      </w:r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эпоха Просвещения – торжество рационализма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. Оформились идеи, которые только зарождались в период Возрождения и далее получили своё развитие в XVII-XVIII вв.</w:t>
      </w:r>
    </w:p>
    <w:p w:rsidR="00D61C45" w:rsidRPr="00D61C45" w:rsidRDefault="00AD36D3" w:rsidP="00D61C4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AD36D3">
        <w:rPr>
          <w:rFonts w:ascii="Arial" w:hAnsi="Arial" w:cs="Arial"/>
          <w:color w:val="FF0000"/>
          <w:sz w:val="28"/>
          <w:szCs w:val="28"/>
          <w:highlight w:val="cyan"/>
        </w:rPr>
        <w:t>Просвещение – время гносеологического оптимизма и веры в прогресс</w:t>
      </w:r>
      <w:r w:rsidRPr="00AD36D3">
        <w:rPr>
          <w:rFonts w:ascii="Arial" w:hAnsi="Arial" w:cs="Arial"/>
          <w:color w:val="212121"/>
          <w:sz w:val="28"/>
          <w:szCs w:val="28"/>
          <w:highlight w:val="cyan"/>
        </w:rPr>
        <w:t xml:space="preserve">. Просвещение в качестве идейно-мировоззренческого движения своего апогея достигло во Франции, но, несмотря на это, распространение движение получило практически во всех странах Европы. Многие исследователи говорят о том, что Новое время и Просвещение неразрывно связаны между собой и их нельзя разорвать, поскольку концептуально идеи Просвещения не отрицают философию Нового времени, а скорее продолжают их и углубляются. Именно поэтому некоторых философов относят и к Новому времени, и к Просвещению. </w:t>
      </w:r>
      <w:r w:rsidRPr="00AD36D3">
        <w:rPr>
          <w:rFonts w:ascii="Arial" w:hAnsi="Arial" w:cs="Arial"/>
          <w:color w:val="FF0000"/>
          <w:sz w:val="28"/>
          <w:szCs w:val="28"/>
          <w:highlight w:val="cyan"/>
        </w:rPr>
        <w:t>Однако философы эпохи Просвещения не только исследуют классические идеи рационализма, но и разрабатывают новые, основанные на критике картезианской метафизики</w:t>
      </w:r>
      <w:r w:rsidRPr="00AD36D3">
        <w:rPr>
          <w:rFonts w:ascii="Arial" w:hAnsi="Arial" w:cs="Arial"/>
          <w:color w:val="212121"/>
          <w:sz w:val="28"/>
          <w:szCs w:val="28"/>
          <w:highlight w:val="cyan"/>
        </w:rPr>
        <w:t>.</w:t>
      </w:r>
      <w:r w:rsidR="00D61C45" w:rsidRPr="00D61C45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="00D61C45" w:rsidRPr="00D61C45">
        <w:rPr>
          <w:rFonts w:ascii="Arial" w:hAnsi="Arial" w:cs="Arial"/>
          <w:b/>
          <w:bCs/>
          <w:color w:val="202122"/>
          <w:sz w:val="28"/>
          <w:szCs w:val="28"/>
        </w:rPr>
        <w:t>Картезиа́нство</w:t>
      </w:r>
      <w:proofErr w:type="spellEnd"/>
      <w:r w:rsidR="00D61C45" w:rsidRPr="00D61C45">
        <w:rPr>
          <w:rFonts w:ascii="Arial" w:hAnsi="Arial" w:cs="Arial"/>
          <w:color w:val="202122"/>
          <w:sz w:val="28"/>
          <w:szCs w:val="28"/>
        </w:rPr>
        <w:t> (от </w:t>
      </w:r>
      <w:hyperlink r:id="rId20" w:tooltip="Латинский язык" w:history="1">
        <w:r w:rsidR="00D61C45"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лат.</w:t>
        </w:r>
      </w:hyperlink>
      <w:r w:rsidR="00D61C45" w:rsidRPr="00D61C45">
        <w:rPr>
          <w:rFonts w:ascii="Arial" w:hAnsi="Arial" w:cs="Arial"/>
          <w:color w:val="202122"/>
          <w:sz w:val="28"/>
          <w:szCs w:val="28"/>
        </w:rPr>
        <w:t> </w:t>
      </w:r>
      <w:r w:rsidR="00D61C45" w:rsidRPr="00D61C45">
        <w:rPr>
          <w:rFonts w:ascii="Arial" w:hAnsi="Arial" w:cs="Arial"/>
          <w:i/>
          <w:iCs/>
          <w:color w:val="202122"/>
          <w:sz w:val="28"/>
          <w:szCs w:val="28"/>
          <w:lang w:val="la-Latn"/>
        </w:rPr>
        <w:t>Cartesius</w:t>
      </w:r>
      <w:r w:rsidR="00D61C45" w:rsidRPr="00D61C45">
        <w:rPr>
          <w:rFonts w:ascii="Arial" w:hAnsi="Arial" w:cs="Arial"/>
          <w:color w:val="202122"/>
          <w:sz w:val="28"/>
          <w:szCs w:val="28"/>
        </w:rPr>
        <w:t>, латинизированного имени </w:t>
      </w:r>
      <w:hyperlink r:id="rId21" w:tooltip="Декарт, Рене" w:history="1">
        <w:r w:rsidR="00D61C45"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Декарта</w:t>
        </w:r>
      </w:hyperlink>
      <w:r w:rsidR="00D61C45" w:rsidRPr="00D61C45">
        <w:rPr>
          <w:rFonts w:ascii="Arial" w:hAnsi="Arial" w:cs="Arial"/>
          <w:color w:val="202122"/>
          <w:sz w:val="28"/>
          <w:szCs w:val="28"/>
        </w:rPr>
        <w:t>) — направление в истории </w:t>
      </w:r>
      <w:hyperlink r:id="rId22" w:tooltip="Философия" w:history="1">
        <w:r w:rsidR="00D61C45"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философии</w:t>
        </w:r>
      </w:hyperlink>
      <w:r w:rsidR="00D61C45" w:rsidRPr="00D61C45">
        <w:rPr>
          <w:rFonts w:ascii="Arial" w:hAnsi="Arial" w:cs="Arial"/>
          <w:color w:val="202122"/>
          <w:sz w:val="28"/>
          <w:szCs w:val="28"/>
        </w:rPr>
        <w:t>, идеи которого восходят к Декарту.</w:t>
      </w:r>
    </w:p>
    <w:p w:rsidR="00D61C45" w:rsidRPr="00D61C45" w:rsidRDefault="00D61C45" w:rsidP="00D61C4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D61C45">
        <w:rPr>
          <w:rFonts w:ascii="Arial" w:hAnsi="Arial" w:cs="Arial"/>
          <w:color w:val="202122"/>
          <w:sz w:val="28"/>
          <w:szCs w:val="28"/>
        </w:rPr>
        <w:t>Для картезианства характерны </w:t>
      </w:r>
      <w:hyperlink r:id="rId23" w:tooltip="Скептицизм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скептицизм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, </w:t>
      </w:r>
      <w:hyperlink r:id="rId24" w:tooltip="Рационализм (философия)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рационализм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, критика предшествующей </w:t>
      </w:r>
      <w:hyperlink r:id="rId25" w:tooltip="Схоластика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схоластической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 философской традиции. Помимо этого </w:t>
      </w:r>
      <w:r w:rsidRPr="00D61C45">
        <w:rPr>
          <w:rFonts w:ascii="Arial" w:hAnsi="Arial" w:cs="Arial"/>
          <w:i/>
          <w:iCs/>
          <w:color w:val="202122"/>
          <w:sz w:val="28"/>
          <w:szCs w:val="28"/>
        </w:rPr>
        <w:t>картезианство</w:t>
      </w:r>
      <w:r w:rsidRPr="00D61C45">
        <w:rPr>
          <w:rFonts w:ascii="Arial" w:hAnsi="Arial" w:cs="Arial"/>
          <w:color w:val="202122"/>
          <w:sz w:val="28"/>
          <w:szCs w:val="28"/>
        </w:rPr>
        <w:t> характеризуется последовательным </w:t>
      </w:r>
      <w:hyperlink r:id="rId26" w:tooltip="Дуализм (философия сознания)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дуализмом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 — предельно чётким разделением мира на две самостоятельные (независимые) субстанции — протяжённую (</w:t>
      </w:r>
      <w:hyperlink r:id="rId27" w:tooltip="Латинский язык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лат.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 </w:t>
      </w:r>
      <w:r w:rsidRPr="00D61C45">
        <w:rPr>
          <w:rFonts w:ascii="Arial" w:hAnsi="Arial" w:cs="Arial"/>
          <w:i/>
          <w:iCs/>
          <w:color w:val="202122"/>
          <w:sz w:val="28"/>
          <w:szCs w:val="28"/>
          <w:lang w:val="la-Latn"/>
        </w:rPr>
        <w:t>res extensa</w:t>
      </w:r>
      <w:r w:rsidRPr="00D61C45">
        <w:rPr>
          <w:rFonts w:ascii="Arial" w:hAnsi="Arial" w:cs="Arial"/>
          <w:color w:val="202122"/>
          <w:sz w:val="28"/>
          <w:szCs w:val="28"/>
        </w:rPr>
        <w:t>) и мыслящую (</w:t>
      </w:r>
      <w:hyperlink r:id="rId28" w:tooltip="Латинский язык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лат.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 </w:t>
      </w:r>
      <w:r w:rsidRPr="00D61C45">
        <w:rPr>
          <w:rFonts w:ascii="Arial" w:hAnsi="Arial" w:cs="Arial"/>
          <w:i/>
          <w:iCs/>
          <w:color w:val="202122"/>
          <w:sz w:val="28"/>
          <w:szCs w:val="28"/>
          <w:lang w:val="la-Latn"/>
        </w:rPr>
        <w:t>res cogitans</w:t>
      </w:r>
      <w:r w:rsidRPr="00D61C45">
        <w:rPr>
          <w:rFonts w:ascii="Arial" w:hAnsi="Arial" w:cs="Arial"/>
          <w:color w:val="202122"/>
          <w:sz w:val="28"/>
          <w:szCs w:val="28"/>
        </w:rPr>
        <w:t>), при этом проблема их взаимодействия в мыслящем существе оказалась в принципе неразрешимой в рамках учения самого Декарта. </w:t>
      </w:r>
      <w:hyperlink r:id="rId29" w:tooltip="Спиноза, Бенедикт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Спиноза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 решал проблему признанием субстанций Декарта атрибутами одной субстанции.</w:t>
      </w:r>
    </w:p>
    <w:p w:rsidR="00AD36D3" w:rsidRPr="00AD36D3" w:rsidRDefault="00D61C45" w:rsidP="00D61C4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D61C45">
        <w:rPr>
          <w:rFonts w:ascii="Arial" w:hAnsi="Arial" w:cs="Arial"/>
          <w:color w:val="202122"/>
          <w:sz w:val="28"/>
          <w:szCs w:val="28"/>
        </w:rPr>
        <w:lastRenderedPageBreak/>
        <w:t>Для </w:t>
      </w:r>
      <w:r w:rsidRPr="00D61C45">
        <w:rPr>
          <w:rFonts w:ascii="Arial" w:hAnsi="Arial" w:cs="Arial"/>
          <w:i/>
          <w:iCs/>
          <w:color w:val="202122"/>
          <w:sz w:val="28"/>
          <w:szCs w:val="28"/>
        </w:rPr>
        <w:t>картезианства</w:t>
      </w:r>
      <w:r w:rsidRPr="00D61C45">
        <w:rPr>
          <w:rFonts w:ascii="Arial" w:hAnsi="Arial" w:cs="Arial"/>
          <w:color w:val="202122"/>
          <w:sz w:val="28"/>
          <w:szCs w:val="28"/>
        </w:rPr>
        <w:t xml:space="preserve"> характерно также развитие рационалистического математического (геометрического) метода. </w:t>
      </w:r>
      <w:proofErr w:type="spellStart"/>
      <w:r w:rsidRPr="00D61C45">
        <w:rPr>
          <w:rFonts w:ascii="Arial" w:hAnsi="Arial" w:cs="Arial"/>
          <w:color w:val="202122"/>
          <w:sz w:val="28"/>
          <w:szCs w:val="28"/>
        </w:rPr>
        <w:t>Самодостоверность</w:t>
      </w:r>
      <w:proofErr w:type="spellEnd"/>
      <w:r w:rsidRPr="00D61C45">
        <w:rPr>
          <w:rFonts w:ascii="Arial" w:hAnsi="Arial" w:cs="Arial"/>
          <w:color w:val="202122"/>
          <w:sz w:val="28"/>
          <w:szCs w:val="28"/>
        </w:rPr>
        <w:t xml:space="preserve"> сознания (декартовское «мыслю, следовательно, существую»; «</w:t>
      </w:r>
      <w:proofErr w:type="spellStart"/>
      <w:r w:rsidRPr="00D61C45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61C45">
        <w:rPr>
          <w:rFonts w:ascii="Arial" w:hAnsi="Arial" w:cs="Arial"/>
          <w:color w:val="202122"/>
          <w:sz w:val="28"/>
          <w:szCs w:val="28"/>
        </w:rPr>
        <w:instrText xml:space="preserve"> HYPERLINK "https://ru.wikipedia.org/wiki/Cogito_ergo_sum" \o "Cogito ergo sum" </w:instrText>
      </w:r>
      <w:r w:rsidRPr="00D61C45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61C45">
        <w:rPr>
          <w:rStyle w:val="a6"/>
          <w:rFonts w:ascii="Arial" w:hAnsi="Arial" w:cs="Arial"/>
          <w:color w:val="0B0080"/>
          <w:sz w:val="28"/>
          <w:szCs w:val="28"/>
        </w:rPr>
        <w:t>Cogito</w:t>
      </w:r>
      <w:proofErr w:type="spellEnd"/>
      <w:r w:rsidRPr="00D61C45">
        <w:rPr>
          <w:rStyle w:val="a6"/>
          <w:rFonts w:ascii="Arial" w:hAnsi="Arial" w:cs="Arial"/>
          <w:color w:val="0B0080"/>
          <w:sz w:val="28"/>
          <w:szCs w:val="28"/>
        </w:rPr>
        <w:t xml:space="preserve">, </w:t>
      </w:r>
      <w:proofErr w:type="spellStart"/>
      <w:r w:rsidRPr="00D61C45">
        <w:rPr>
          <w:rStyle w:val="a6"/>
          <w:rFonts w:ascii="Arial" w:hAnsi="Arial" w:cs="Arial"/>
          <w:color w:val="0B0080"/>
          <w:sz w:val="28"/>
          <w:szCs w:val="28"/>
        </w:rPr>
        <w:t>ergo</w:t>
      </w:r>
      <w:proofErr w:type="spellEnd"/>
      <w:r w:rsidRPr="00D61C45">
        <w:rPr>
          <w:rStyle w:val="a6"/>
          <w:rFonts w:ascii="Arial" w:hAnsi="Arial" w:cs="Arial"/>
          <w:color w:val="0B0080"/>
          <w:sz w:val="28"/>
          <w:szCs w:val="28"/>
        </w:rPr>
        <w:t xml:space="preserve"> </w:t>
      </w:r>
      <w:proofErr w:type="spellStart"/>
      <w:r w:rsidRPr="00D61C45">
        <w:rPr>
          <w:rStyle w:val="a6"/>
          <w:rFonts w:ascii="Arial" w:hAnsi="Arial" w:cs="Arial"/>
          <w:color w:val="0B0080"/>
          <w:sz w:val="28"/>
          <w:szCs w:val="28"/>
        </w:rPr>
        <w:t>sum</w:t>
      </w:r>
      <w:proofErr w:type="spellEnd"/>
      <w:r w:rsidRPr="00D61C45">
        <w:rPr>
          <w:rFonts w:ascii="Arial" w:hAnsi="Arial" w:cs="Arial"/>
          <w:color w:val="202122"/>
          <w:sz w:val="28"/>
          <w:szCs w:val="28"/>
        </w:rPr>
        <w:fldChar w:fldCharType="end"/>
      </w:r>
      <w:r w:rsidRPr="00D61C45">
        <w:rPr>
          <w:rFonts w:ascii="Arial" w:hAnsi="Arial" w:cs="Arial"/>
          <w:color w:val="202122"/>
          <w:sz w:val="28"/>
          <w:szCs w:val="28"/>
        </w:rPr>
        <w:t>»), равно как и теория врождённых идей, является исходным пунктом картезианской </w:t>
      </w:r>
      <w:hyperlink r:id="rId30" w:tooltip="Гносеология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гносеологии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. Картезианская </w:t>
      </w:r>
      <w:hyperlink r:id="rId31" w:tooltip="Физика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физика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, в противоположность </w:t>
      </w:r>
      <w:proofErr w:type="spellStart"/>
      <w:r w:rsidRPr="00D61C45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61C45">
        <w:rPr>
          <w:rFonts w:ascii="Arial" w:hAnsi="Arial" w:cs="Arial"/>
          <w:color w:val="202122"/>
          <w:sz w:val="28"/>
          <w:szCs w:val="28"/>
        </w:rPr>
        <w:instrText xml:space="preserve"> HYPERLINK "https://ru.wikipedia.org/wiki/%D0%9D%D1%8C%D1%8E%D1%82%D0%BE%D0%BD,_%D0%98%D1%81%D0%B0%D0%B0%D0%BA" \o "Ньютон, Исаак" </w:instrText>
      </w:r>
      <w:r w:rsidRPr="00D61C45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61C45">
        <w:rPr>
          <w:rStyle w:val="a6"/>
          <w:rFonts w:ascii="Arial" w:hAnsi="Arial" w:cs="Arial"/>
          <w:color w:val="0B0080"/>
          <w:sz w:val="28"/>
          <w:szCs w:val="28"/>
        </w:rPr>
        <w:t>ньютоновской</w:t>
      </w:r>
      <w:proofErr w:type="spellEnd"/>
      <w:r w:rsidRPr="00D61C45">
        <w:rPr>
          <w:rFonts w:ascii="Arial" w:hAnsi="Arial" w:cs="Arial"/>
          <w:color w:val="202122"/>
          <w:sz w:val="28"/>
          <w:szCs w:val="28"/>
        </w:rPr>
        <w:fldChar w:fldCharType="end"/>
      </w:r>
      <w:r w:rsidRPr="00D61C45">
        <w:rPr>
          <w:rFonts w:ascii="Arial" w:hAnsi="Arial" w:cs="Arial"/>
          <w:color w:val="202122"/>
          <w:sz w:val="28"/>
          <w:szCs w:val="28"/>
        </w:rPr>
        <w:t>, считала всё протяжённое телесным, отрицая пустое пространство, и описывала движение с помощью понятия «вихрь»; физика картезианства впоследствии нашла своё выражение в </w:t>
      </w:r>
      <w:hyperlink r:id="rId32" w:tooltip="Близкодействие" w:history="1">
        <w:r w:rsidRPr="00D61C45">
          <w:rPr>
            <w:rStyle w:val="a6"/>
            <w:rFonts w:ascii="Arial" w:hAnsi="Arial" w:cs="Arial"/>
            <w:color w:val="0B0080"/>
            <w:sz w:val="28"/>
            <w:szCs w:val="28"/>
          </w:rPr>
          <w:t>теории близкодействия</w:t>
        </w:r>
      </w:hyperlink>
      <w:r w:rsidRPr="00D61C45">
        <w:rPr>
          <w:rFonts w:ascii="Arial" w:hAnsi="Arial" w:cs="Arial"/>
          <w:color w:val="202122"/>
          <w:sz w:val="28"/>
          <w:szCs w:val="28"/>
        </w:rPr>
        <w:t>. В развитии картезианства обозначились две противоположные тенденции:</w:t>
      </w:r>
    </w:p>
    <w:p w:rsidR="00AD36D3" w:rsidRPr="00AD36D3" w:rsidRDefault="00AD36D3" w:rsidP="00D61C45">
      <w:pPr>
        <w:spacing w:after="0" w:line="240" w:lineRule="auto"/>
        <w:jc w:val="center"/>
        <w:outlineLvl w:val="1"/>
        <w:rPr>
          <w:rFonts w:ascii="var(--gotham-bold)" w:eastAsia="Times New Roman" w:hAnsi="var(--gotham-bold)" w:cs="Arial"/>
          <w:b/>
          <w:bCs/>
          <w:color w:val="212121"/>
          <w:sz w:val="28"/>
          <w:szCs w:val="28"/>
          <w:highlight w:val="cyan"/>
        </w:rPr>
      </w:pPr>
      <w:r w:rsidRPr="00AD36D3">
        <w:rPr>
          <w:rFonts w:ascii="var(--gotham-bold)" w:eastAsia="Times New Roman" w:hAnsi="var(--gotham-bold)" w:cs="Arial"/>
          <w:b/>
          <w:bCs/>
          <w:color w:val="212121"/>
          <w:sz w:val="28"/>
          <w:szCs w:val="28"/>
          <w:highlight w:val="cyan"/>
        </w:rPr>
        <w:t>Особенности философии и культуры эпохи Просвещения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Особое место в философии Нового времени занимает как раз философия эпохи Просвещения. Отсчёт идёт от деятельности Канта.</w:t>
      </w:r>
    </w:p>
    <w:p w:rsidR="00AD36D3" w:rsidRPr="00AD36D3" w:rsidRDefault="00AD36D3" w:rsidP="00D61C4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000000"/>
          <w:sz w:val="28"/>
          <w:szCs w:val="28"/>
          <w:highlight w:val="cyan"/>
        </w:rPr>
        <w:t>Пример 1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Кант писал: "Если задать вопрос, живем ли мы теперь в просвещенный век, то ответ будет: нет, но мы живем в век просвещения".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Стоит всё же разобраться, почему именно XVIII в. принято называть веком Просвещения, и какой смысл имеет этот термин. А содержание у этого понятие такое: символизируется свет, а также просвещение этим самым светом. В свою очередь свет – это один из самых древних религиозных символов, который обозначает, в первую очередь, Бога и Божественный Свет духа святого.</w:t>
      </w:r>
    </w:p>
    <w:p w:rsidR="00AD36D3" w:rsidRPr="00AD36D3" w:rsidRDefault="00AD36D3" w:rsidP="00D61C4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000000"/>
          <w:sz w:val="28"/>
          <w:szCs w:val="28"/>
          <w:highlight w:val="cyan"/>
        </w:rPr>
        <w:t>Пример 2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В тропаре на Рождество Христово поётся песня: "Рождество Твое, Христе Боже наш, воссияло миру свет разума".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В этих словах таится сокровенный смысл и, несмотря на то, что говорится о "свете разума" имеется в виду просвещение человека и всего человечества светом учения Христа.</w:t>
      </w:r>
    </w:p>
    <w:p w:rsidR="00AD36D3" w:rsidRPr="00AD36D3" w:rsidRDefault="00AD36D3" w:rsidP="00D61C4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000000"/>
          <w:sz w:val="28"/>
          <w:szCs w:val="28"/>
          <w:highlight w:val="cyan"/>
        </w:rPr>
        <w:t>Пример 3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Преподобный </w:t>
      </w:r>
      <w:proofErr w:type="spellStart"/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Симеон</w:t>
      </w:r>
      <w:proofErr w:type="spellEnd"/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 Новый Богослов писал: "Тьма непросвещенной Богом души – начало кромешной тьмы".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В свою очередь, деятели эпохи Просвещения говорили о другом смысле слова и понимали просвещение человека светом своего разума, полностью свободного от предрассудков. Кант тоже имел своё видение термина "просвещение".</w:t>
      </w:r>
    </w:p>
    <w:p w:rsidR="00AD36D3" w:rsidRPr="00AD36D3" w:rsidRDefault="00AD36D3" w:rsidP="001A181B">
      <w:pPr>
        <w:spacing w:after="0" w:line="240" w:lineRule="auto"/>
        <w:ind w:firstLine="708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Кант писал: "Просвещение – это выход человека из состояния своего несовершеннолетия, в котором он находится по собственной вине".</w:t>
      </w:r>
    </w:p>
    <w:p w:rsidR="00AD36D3" w:rsidRPr="00AD36D3" w:rsidRDefault="00AD36D3" w:rsidP="001A181B">
      <w:pPr>
        <w:spacing w:after="0" w:line="240" w:lineRule="auto"/>
        <w:ind w:firstLine="708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Кант утверждал, что девизом Просвещения должна стать фраза: "Имей мужество пользоваться собственным умом!" Он говорил, что Просвещение – это способ выхода человека из собственного несовершеннолетия, виной всему его несмелость, и находится он в таком состоянии по своей воле. Кант объясняет, что несовершеннолетие человека заключается в том, что он не может самостоятельно пользоваться своим разумом, чтобы принимать взвешенные решения, не опираясь на кого-то иного, кто является авторитетом.</w:t>
      </w:r>
    </w:p>
    <w:p w:rsidR="00AD36D3" w:rsidRPr="00AD36D3" w:rsidRDefault="00AD36D3" w:rsidP="00D61C45">
      <w:pPr>
        <w:spacing w:after="0" w:line="240" w:lineRule="auto"/>
        <w:ind w:firstLine="708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В конечном счёте, понятие "Просвещение" стали употреблять по отношению к широкому культурному движению в Европе и Северной Америке в конце XVII–XVIII вв. Главная задача деятелей Просвещения состояла в том, чтобы распространить идеалы научного знания, политических свобод, общественного прогресса, а также уйти от предрассудков и суеверий.</w:t>
      </w:r>
    </w:p>
    <w:p w:rsidR="00AD36D3" w:rsidRPr="00AD36D3" w:rsidRDefault="00AD36D3" w:rsidP="00D61C45">
      <w:pPr>
        <w:spacing w:after="0" w:line="240" w:lineRule="auto"/>
        <w:jc w:val="center"/>
        <w:outlineLvl w:val="1"/>
        <w:rPr>
          <w:rFonts w:ascii="var(--gotham-bold)" w:eastAsia="Times New Roman" w:hAnsi="var(--gotham-bold)" w:cs="Arial"/>
          <w:b/>
          <w:bCs/>
          <w:color w:val="212121"/>
          <w:sz w:val="28"/>
          <w:szCs w:val="28"/>
          <w:highlight w:val="cyan"/>
        </w:rPr>
      </w:pPr>
      <w:r w:rsidRPr="00AD36D3">
        <w:rPr>
          <w:rFonts w:ascii="var(--gotham-bold)" w:eastAsia="Times New Roman" w:hAnsi="var(--gotham-bold)" w:cs="Arial"/>
          <w:b/>
          <w:bCs/>
          <w:color w:val="212121"/>
          <w:sz w:val="28"/>
          <w:szCs w:val="28"/>
          <w:highlight w:val="cyan"/>
        </w:rPr>
        <w:t>Предпосылки эпохи Просвещения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Мотивом к наступлению эпохи Просвещения служили и социально-экономические назревающие факторы. Здесь смело можно говорить о кризисном положении феодализма, а также становление капиталистических отношений в Западной Европе.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lastRenderedPageBreak/>
        <w:t xml:space="preserve">Важную роль в зарождении просветительских взглядов сыграло и научное естествознание </w:t>
      </w:r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XVIII в. Б. Франклин, Л. Эйлер, Ж.-Л. Де Бюффон, А. Лавуазье, К. Линей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 активно трудились на научном поприще, что не заставило долго ожидать новых научных открытий и изобретений. Эти учёные и исследователи, а также множество других деятелей оказывали серьёзное содействие развитию и росту интереса к науке, а также закреплению её авторитета в общественном сознании.</w:t>
      </w:r>
    </w:p>
    <w:p w:rsidR="00AD36D3" w:rsidRPr="00AD36D3" w:rsidRDefault="00AD36D3" w:rsidP="00D61C45">
      <w:pPr>
        <w:spacing w:after="0" w:line="240" w:lineRule="auto"/>
        <w:jc w:val="center"/>
        <w:outlineLvl w:val="1"/>
        <w:rPr>
          <w:rFonts w:ascii="var(--gotham-bold)" w:eastAsia="Times New Roman" w:hAnsi="var(--gotham-bold)" w:cs="Arial"/>
          <w:b/>
          <w:bCs/>
          <w:color w:val="212121"/>
          <w:sz w:val="28"/>
          <w:szCs w:val="28"/>
          <w:highlight w:val="cyan"/>
        </w:rPr>
      </w:pPr>
      <w:r w:rsidRPr="00AD36D3">
        <w:rPr>
          <w:rFonts w:ascii="var(--gotham-bold)" w:eastAsia="Times New Roman" w:hAnsi="var(--gotham-bold)" w:cs="Arial"/>
          <w:b/>
          <w:bCs/>
          <w:color w:val="212121"/>
          <w:sz w:val="28"/>
          <w:szCs w:val="28"/>
          <w:highlight w:val="cyan"/>
        </w:rPr>
        <w:t>Культура эпохи Просвещения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Философия стала культурным центром в период эпохи Просвещения. Сами философы называли этот период веком философии. Считалось, что философия занимает центральное место среди остальных наук и способствует переменам в обществе.</w:t>
      </w:r>
    </w:p>
    <w:p w:rsidR="00AD36D3" w:rsidRPr="00AD36D3" w:rsidRDefault="00AD36D3" w:rsidP="00D61C4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000000"/>
          <w:sz w:val="28"/>
          <w:szCs w:val="28"/>
          <w:highlight w:val="cyan"/>
        </w:rPr>
        <w:t>Пример 4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Гегель в своём курсе лекций по философии заметил, что философские идеи этого времени стали источником зарождения французской революции.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Несмотря на то, что эпоха Просвещения всё же выделена в отдельный этап развития философской мысли, существует мнение, что воззрения некоторых философом серьёзно разнились и даже в некоторых случая противоречили друг другу. Тем не менее, этот период характеризуется определёнными идеологическими и культурными признаками.</w:t>
      </w:r>
    </w:p>
    <w:p w:rsidR="00AD36D3" w:rsidRPr="00AD36D3" w:rsidRDefault="00AD36D3" w:rsidP="00273B66">
      <w:pPr>
        <w:spacing w:after="0" w:line="240" w:lineRule="auto"/>
        <w:ind w:firstLine="708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Вера в разум человека – один из наиболее важных признаков эпохи Просвещения. Последователи верили в то, что с помощью человеческого разума можно привести общественность к прогрессу, ранее неизведанному. Просветители были убеждены, что все человеческие беды от непонимания и незнания, которые можно победить путём познания и просвещения.</w:t>
      </w:r>
    </w:p>
    <w:p w:rsidR="00AD36D3" w:rsidRPr="00AD36D3" w:rsidRDefault="00AD36D3" w:rsidP="00273B66">
      <w:pPr>
        <w:spacing w:after="0" w:line="240" w:lineRule="auto"/>
        <w:ind w:firstLine="708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9D7214">
        <w:rPr>
          <w:rFonts w:ascii="Arial" w:eastAsia="Times New Roman" w:hAnsi="Arial" w:cs="Arial"/>
          <w:color w:val="FF0000"/>
          <w:sz w:val="28"/>
          <w:szCs w:val="28"/>
          <w:highlight w:val="yellow"/>
        </w:rPr>
        <w:t>Де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ятели науки эпохи Просвещения были уверены в том, что существует конкретный, стройный порядок природы, который полностью зависит от её законов. А познание и правильное истолкование этих законов даст возможность сформировать естественную мораль, естественную духовность и естественное право, которое позволит избавить человечество от социальной и природной зависимости.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Просветители не отделяли практику от теории, практическое познание в совокупности с теоретическим обеспечивало прогресс, а он, в свою</w:t>
      </w:r>
      <w:r w:rsidRPr="00AD36D3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>очередь, был ключевой целью общественной жизни.</w:t>
      </w:r>
    </w:p>
    <w:p w:rsidR="00AD36D3" w:rsidRPr="00AD36D3" w:rsidRDefault="00AD36D3" w:rsidP="00D61C45">
      <w:pPr>
        <w:spacing w:after="0" w:line="240" w:lineRule="auto"/>
        <w:ind w:firstLine="708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В художественной литературе также были свои особенности, характерные для данного периода. С помощью литературы философия проникала в массы, это вовсе не было целью просветителей, но популярность идей возрастала в разы. Это было не поверхностное изображение, а скорее с глубоким смыслом посредством сатирического описания общественных норм, законов и даже политических событий. Именно в этот период появляется жанр </w:t>
      </w:r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философский роман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. </w:t>
      </w:r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Свои произведения в этом жанре представили Монтескье – "Персидские письма", Вольтер – "</w:t>
      </w:r>
      <w:proofErr w:type="spellStart"/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Кандид</w:t>
      </w:r>
      <w:proofErr w:type="spellEnd"/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, или Оптимизм", "Простодушный", "</w:t>
      </w:r>
      <w:proofErr w:type="spellStart"/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Микромегас</w:t>
      </w:r>
      <w:proofErr w:type="spellEnd"/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 xml:space="preserve">", Дидро – "Жак-фаталист и его хозяин". Пропагандой философский идей послужили и произведения "Фауст" </w:t>
      </w:r>
      <w:proofErr w:type="gramStart"/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Гете,  драмы</w:t>
      </w:r>
      <w:proofErr w:type="gramEnd"/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 xml:space="preserve"> Шиллера – "Разбойники", "Мария Стюарт", "Коварство и любовь" и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 др.</w:t>
      </w:r>
    </w:p>
    <w:p w:rsidR="00AD36D3" w:rsidRPr="00AD36D3" w:rsidRDefault="00AD36D3" w:rsidP="00AD36D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highlight w:val="cyan"/>
        </w:rPr>
      </w:pP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Таким образом, XVIII в. становится этапом возрождения тенденций решения проблем индивидуальных и общественных, природных и социальных. Такие взгляды были характерны античным софистам. Они, в свою очередь, рассуждали о различиях того, что существует согласно законам природы и того, что обязано своим существованием человеку и его деятельности. Отсюда прижившиеся название для софистов – античные просветители. Схоже с французскими материалистами они придерживались мнения о том, что человек – это природное создание. Ввиду этого его чувства и склонность к проявлению различных эмоций являются определяющим 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lastRenderedPageBreak/>
        <w:t xml:space="preserve">фактором, характерным человеку. Отсюда </w:t>
      </w:r>
      <w:r w:rsidRPr="00AD36D3">
        <w:rPr>
          <w:rFonts w:ascii="Arial" w:eastAsia="Times New Roman" w:hAnsi="Arial" w:cs="Arial"/>
          <w:color w:val="FF0000"/>
          <w:sz w:val="28"/>
          <w:szCs w:val="28"/>
          <w:highlight w:val="cyan"/>
        </w:rPr>
        <w:t>сенсуализм</w:t>
      </w:r>
      <w:r w:rsidRPr="00AD36D3">
        <w:rPr>
          <w:rFonts w:ascii="Arial" w:eastAsia="Times New Roman" w:hAnsi="Arial" w:cs="Arial"/>
          <w:color w:val="212121"/>
          <w:sz w:val="28"/>
          <w:szCs w:val="28"/>
          <w:highlight w:val="cyan"/>
        </w:rPr>
        <w:t xml:space="preserve"> в теории познания и гедонизм в этике материалистов-просветителей. </w:t>
      </w:r>
    </w:p>
    <w:p w:rsidR="00AD36D3" w:rsidRPr="00DE1F9D" w:rsidRDefault="00AD36D3" w:rsidP="00AD36D3">
      <w:pPr>
        <w:pStyle w:val="a5"/>
        <w:numPr>
          <w:ilvl w:val="0"/>
          <w:numId w:val="1"/>
        </w:numPr>
        <w:shd w:val="clear" w:color="auto" w:fill="F3F3F3"/>
        <w:spacing w:before="0" w:beforeAutospacing="0" w:after="0" w:afterAutospacing="0"/>
        <w:ind w:left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DE1F9D">
        <w:rPr>
          <w:rFonts w:ascii="Segoe UI" w:hAnsi="Segoe UI" w:cs="Segoe UI"/>
          <w:b/>
          <w:bCs/>
          <w:color w:val="000000"/>
          <w:sz w:val="28"/>
          <w:szCs w:val="28"/>
        </w:rPr>
        <w:t>СЕНСУАЛИЗМ </w:t>
      </w:r>
      <w:r w:rsidRPr="00DE1F9D">
        <w:rPr>
          <w:rFonts w:ascii="Segoe UI" w:hAnsi="Segoe UI" w:cs="Segoe UI"/>
          <w:color w:val="000000"/>
          <w:sz w:val="28"/>
          <w:szCs w:val="28"/>
        </w:rPr>
        <w:t xml:space="preserve">(от лат.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sensus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 xml:space="preserve"> – чувство, ощущение) – теоретико-познавательная позиция, согласно которой </w:t>
      </w:r>
      <w:hyperlink r:id="rId33" w:history="1">
        <w:r w:rsidRPr="00DE1F9D">
          <w:rPr>
            <w:rStyle w:val="a6"/>
            <w:rFonts w:ascii="Segoe UI" w:hAnsi="Segoe UI" w:cs="Segoe UI"/>
            <w:b/>
            <w:bCs/>
            <w:i/>
            <w:iCs/>
            <w:color w:val="000000"/>
            <w:sz w:val="28"/>
            <w:szCs w:val="28"/>
          </w:rPr>
          <w:t>ощущения </w:t>
        </w:r>
      </w:hyperlink>
      <w:r w:rsidRPr="00DE1F9D">
        <w:rPr>
          <w:rFonts w:ascii="Segoe UI" w:hAnsi="Segoe UI" w:cs="Segoe UI"/>
          <w:color w:val="000000"/>
          <w:sz w:val="28"/>
          <w:szCs w:val="28"/>
        </w:rPr>
        <w:t>являются единственным источником и основанием знания. Наиболее развитую форму сенсуализм получил в философии Нового времени и в течение длительного периода был главной формой </w:t>
      </w:r>
      <w:r w:rsidRPr="00DE1F9D">
        <w:rPr>
          <w:rFonts w:ascii="Segoe UI" w:hAnsi="Segoe UI" w:cs="Segoe UI"/>
          <w:b/>
          <w:bCs/>
          <w:i/>
          <w:iCs/>
          <w:color w:val="000000"/>
          <w:sz w:val="28"/>
          <w:szCs w:val="28"/>
        </w:rPr>
        <w:t>эмпиризма. </w:t>
      </w:r>
      <w:r w:rsidRPr="00DE1F9D">
        <w:rPr>
          <w:rFonts w:ascii="Segoe UI" w:hAnsi="Segoe UI" w:cs="Segoe UI"/>
          <w:color w:val="000000"/>
          <w:sz w:val="28"/>
          <w:szCs w:val="28"/>
        </w:rPr>
        <w:t xml:space="preserve">Однако последовательное осуществление позиций сенсуализма оказалось непростой задачей. Так,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Дж.Локк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 xml:space="preserve">, один из главных представителей сенсуализма, давший с этих позиций критику рационалистического учения о врожденных идеях, признавал наряду с ощущениями и второй источник знаний – рефлексию, внутренний опыт разума о собственной деятельности. Такой сенсуалист, как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Дж.Беркли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 xml:space="preserve">, считал несомненным существование множества душ, воспринимающих ощущения и несводимых к последним. Гораздо последовательнее сенсуализм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Д.Юма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 xml:space="preserve">, который и само </w:t>
      </w:r>
      <w:proofErr w:type="gramStart"/>
      <w:r w:rsidRPr="00DE1F9D">
        <w:rPr>
          <w:rFonts w:ascii="Segoe UI" w:hAnsi="Segoe UI" w:cs="Segoe UI"/>
          <w:color w:val="000000"/>
          <w:sz w:val="28"/>
          <w:szCs w:val="28"/>
        </w:rPr>
        <w:t>Я</w:t>
      </w:r>
      <w:proofErr w:type="gramEnd"/>
      <w:r w:rsidRPr="00DE1F9D">
        <w:rPr>
          <w:rFonts w:ascii="Segoe UI" w:hAnsi="Segoe UI" w:cs="Segoe UI"/>
          <w:color w:val="000000"/>
          <w:sz w:val="28"/>
          <w:szCs w:val="28"/>
        </w:rPr>
        <w:t xml:space="preserve"> попытался свести к совокупности ощущений. Одним из наиболее систематических выразителей сенсуализма был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Э.Кондильяк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 xml:space="preserve">. В «Трактате об ощущениях» он предпринял попытку вывести из ощущений все содержание знания и психическую жизнь. Так, восприятия, по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Кондильяку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 xml:space="preserve">, – это ассоциации ощущений (здесь он использует идеи Юма), представления – след от ощущений, чувства удовольствия и неудовольствия тоже производны от них; точно так же он рассматривал мышление и эмоции. Сенсуалистской является теоретико-познавательная концепция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Э.Маха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>; вместе с тем она ярко демонстрирует невозможность осуществления программы сенсуализма, в частности тогда, когда Мах пытается представить волю как комбинацию ощущений и представлений (последние – сохраняемый в памяти след от предыдущих ощущений) или же найти ощущения пространства.</w:t>
      </w:r>
    </w:p>
    <w:p w:rsidR="00AD36D3" w:rsidRPr="00DE1F9D" w:rsidRDefault="00AD36D3" w:rsidP="00AD36D3">
      <w:pPr>
        <w:pStyle w:val="a5"/>
        <w:numPr>
          <w:ilvl w:val="0"/>
          <w:numId w:val="1"/>
        </w:numPr>
        <w:shd w:val="clear" w:color="auto" w:fill="F3F3F3"/>
        <w:spacing w:before="0" w:beforeAutospacing="0" w:after="0" w:afterAutospacing="0"/>
        <w:ind w:left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DE1F9D">
        <w:rPr>
          <w:rFonts w:ascii="Segoe UI" w:hAnsi="Segoe UI" w:cs="Segoe UI"/>
          <w:color w:val="000000"/>
          <w:sz w:val="28"/>
          <w:szCs w:val="28"/>
        </w:rPr>
        <w:t>Сенсуализм потерпел неудачу, пытаясь интерпретировать </w:t>
      </w:r>
      <w:hyperlink r:id="rId34" w:history="1">
        <w:r w:rsidRPr="00AD36D3">
          <w:rPr>
            <w:rStyle w:val="a6"/>
            <w:rFonts w:ascii="Segoe UI" w:hAnsi="Segoe UI" w:cs="Segoe UI"/>
            <w:b/>
            <w:bCs/>
            <w:i/>
            <w:iCs/>
            <w:color w:val="000000"/>
            <w:sz w:val="28"/>
            <w:szCs w:val="28"/>
            <w:highlight w:val="cyan"/>
          </w:rPr>
          <w:t>восприятие </w:t>
        </w:r>
      </w:hyperlink>
      <w:r w:rsidRPr="00AD36D3">
        <w:rPr>
          <w:rFonts w:ascii="Segoe UI" w:hAnsi="Segoe UI" w:cs="Segoe UI"/>
          <w:color w:val="000000"/>
          <w:sz w:val="28"/>
          <w:szCs w:val="28"/>
          <w:highlight w:val="cyan"/>
        </w:rPr>
        <w:t xml:space="preserve">как </w:t>
      </w:r>
      <w:r w:rsidRPr="00DE1F9D">
        <w:rPr>
          <w:rFonts w:ascii="Segoe UI" w:hAnsi="Segoe UI" w:cs="Segoe UI"/>
          <w:color w:val="000000"/>
          <w:sz w:val="28"/>
          <w:szCs w:val="28"/>
        </w:rPr>
        <w:t>комбинацию ощущений. Тем более ему не удалось свести к</w:t>
      </w:r>
      <w:r w:rsidRPr="00DE1F9D">
        <w:rPr>
          <w:rFonts w:ascii="Segoe UI" w:hAnsi="Segoe UI" w:cs="Segoe UI"/>
          <w:b/>
          <w:bCs/>
          <w:i/>
          <w:iCs/>
          <w:color w:val="000000"/>
          <w:sz w:val="28"/>
          <w:szCs w:val="28"/>
        </w:rPr>
        <w:t> </w:t>
      </w:r>
      <w:r w:rsidRPr="00DE1F9D">
        <w:rPr>
          <w:rFonts w:ascii="Segoe UI" w:hAnsi="Segoe UI" w:cs="Segoe UI"/>
          <w:color w:val="000000"/>
          <w:sz w:val="28"/>
          <w:szCs w:val="28"/>
        </w:rPr>
        <w:t>ощущениям содержание знания в целом. В нач. 20 в. сенсуализм был вытеснен другими видами философского эмпиризма.</w:t>
      </w:r>
    </w:p>
    <w:p w:rsidR="00AD36D3" w:rsidRPr="00DE1F9D" w:rsidRDefault="00AD36D3" w:rsidP="00AD36D3">
      <w:pPr>
        <w:pStyle w:val="a5"/>
        <w:numPr>
          <w:ilvl w:val="0"/>
          <w:numId w:val="1"/>
        </w:numPr>
        <w:shd w:val="clear" w:color="auto" w:fill="F3F3F3"/>
        <w:spacing w:before="0" w:beforeAutospacing="0" w:after="0" w:afterAutospacing="0"/>
        <w:ind w:left="0"/>
        <w:jc w:val="both"/>
        <w:rPr>
          <w:rFonts w:ascii="Segoe UI" w:hAnsi="Segoe UI" w:cs="Segoe UI"/>
          <w:color w:val="000000"/>
          <w:sz w:val="28"/>
          <w:szCs w:val="28"/>
        </w:rPr>
      </w:pPr>
      <w:r w:rsidRPr="00DE1F9D">
        <w:rPr>
          <w:rFonts w:ascii="Segoe UI" w:hAnsi="Segoe UI" w:cs="Segoe UI"/>
          <w:color w:val="000000"/>
          <w:sz w:val="28"/>
          <w:szCs w:val="28"/>
        </w:rPr>
        <w:t xml:space="preserve">Между тем в отечественной литературе в течение длительного периода официально признанной была позиция сенсуализма – как результат некритического отношения к положениям </w:t>
      </w:r>
      <w:proofErr w:type="spellStart"/>
      <w:r w:rsidRPr="00DE1F9D">
        <w:rPr>
          <w:rFonts w:ascii="Segoe UI" w:hAnsi="Segoe UI" w:cs="Segoe UI"/>
          <w:color w:val="000000"/>
          <w:sz w:val="28"/>
          <w:szCs w:val="28"/>
        </w:rPr>
        <w:t>В.И.Ленина</w:t>
      </w:r>
      <w:proofErr w:type="spellEnd"/>
      <w:r w:rsidRPr="00DE1F9D">
        <w:rPr>
          <w:rFonts w:ascii="Segoe UI" w:hAnsi="Segoe UI" w:cs="Segoe UI"/>
          <w:color w:val="000000"/>
          <w:sz w:val="28"/>
          <w:szCs w:val="28"/>
        </w:rPr>
        <w:t xml:space="preserve"> в книге «Материализм и эмпириокритицизм», хотя в реальной практике исследований ряд философов по существу не придерживались этой точки зрения.</w:t>
      </w:r>
    </w:p>
    <w:p w:rsidR="00AD36D3" w:rsidRPr="00AD36D3" w:rsidRDefault="00AD36D3" w:rsidP="00AD36D3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</w:p>
    <w:p w:rsidR="001A5E8E" w:rsidRPr="00AD36D3" w:rsidRDefault="001A5E8E" w:rsidP="00AD36D3">
      <w:pPr>
        <w:tabs>
          <w:tab w:val="left" w:pos="3615"/>
        </w:tabs>
        <w:spacing w:after="0" w:line="240" w:lineRule="auto"/>
        <w:ind w:firstLine="708"/>
        <w:textAlignment w:val="baseline"/>
        <w:rPr>
          <w:rFonts w:ascii="Segoe UI" w:eastAsia="Times New Roman" w:hAnsi="Segoe UI" w:cs="Segoe UI"/>
          <w:b/>
          <w:sz w:val="28"/>
          <w:szCs w:val="28"/>
        </w:rPr>
      </w:pPr>
    </w:p>
    <w:p w:rsidR="001A5E8E" w:rsidRPr="00AD36D3" w:rsidRDefault="001A5E8E" w:rsidP="00AD36D3">
      <w:pPr>
        <w:pStyle w:val="a4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AD36D3"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УЧЕБНЫЕ ВОПРОСЫ 1.2. (4)</w:t>
      </w:r>
    </w:p>
    <w:p w:rsidR="001A5E8E" w:rsidRPr="00AD36D3" w:rsidRDefault="001A5E8E" w:rsidP="00AD36D3">
      <w:pPr>
        <w:pStyle w:val="a4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color w:val="FF0000"/>
          <w:spacing w:val="3"/>
          <w:sz w:val="28"/>
          <w:szCs w:val="28"/>
        </w:rPr>
      </w:pPr>
      <w:r w:rsidRPr="00AD36D3">
        <w:rPr>
          <w:rFonts w:ascii="Times New Roman" w:hAnsi="Times New Roman"/>
          <w:color w:val="FF0000"/>
          <w:spacing w:val="3"/>
          <w:sz w:val="28"/>
          <w:szCs w:val="28"/>
        </w:rPr>
        <w:t>1.</w:t>
      </w:r>
      <w:r w:rsidRPr="00AD36D3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 xml:space="preserve">Основные проблемы </w:t>
      </w:r>
      <w:r w:rsidRPr="00AD36D3">
        <w:rPr>
          <w:rFonts w:ascii="Times New Roman" w:hAnsi="Times New Roman"/>
          <w:i/>
          <w:color w:val="FF0000"/>
          <w:spacing w:val="3"/>
          <w:sz w:val="28"/>
          <w:szCs w:val="28"/>
          <w:u w:val="single"/>
        </w:rPr>
        <w:t xml:space="preserve">немецкой классической </w:t>
      </w:r>
      <w:proofErr w:type="gramStart"/>
      <w:r w:rsidRPr="00AD36D3">
        <w:rPr>
          <w:rFonts w:ascii="Times New Roman" w:hAnsi="Times New Roman"/>
          <w:i/>
          <w:color w:val="FF0000"/>
          <w:spacing w:val="3"/>
          <w:sz w:val="28"/>
          <w:szCs w:val="28"/>
          <w:u w:val="single"/>
        </w:rPr>
        <w:t>философии</w:t>
      </w:r>
      <w:r w:rsidRPr="00AD36D3">
        <w:rPr>
          <w:rFonts w:ascii="Times New Roman" w:hAnsi="Times New Roman"/>
          <w:i/>
          <w:color w:val="FF0000"/>
          <w:spacing w:val="3"/>
          <w:sz w:val="28"/>
          <w:szCs w:val="28"/>
        </w:rPr>
        <w:t>:</w:t>
      </w:r>
      <w:r w:rsidRPr="00AD36D3">
        <w:rPr>
          <w:rFonts w:ascii="Times New Roman" w:hAnsi="Times New Roman"/>
          <w:color w:val="FF0000"/>
          <w:spacing w:val="3"/>
          <w:sz w:val="28"/>
          <w:szCs w:val="28"/>
        </w:rPr>
        <w:t xml:space="preserve"> </w:t>
      </w:r>
      <w:r w:rsidR="003D4E90" w:rsidRPr="00AD36D3">
        <w:rPr>
          <w:rFonts w:ascii="Times New Roman" w:hAnsi="Times New Roman"/>
          <w:color w:val="FF0000"/>
          <w:spacing w:val="3"/>
          <w:sz w:val="28"/>
          <w:szCs w:val="28"/>
        </w:rPr>
        <w:t xml:space="preserve">  </w:t>
      </w:r>
      <w:proofErr w:type="gramEnd"/>
      <w:r w:rsidR="003D4E90" w:rsidRPr="00AD36D3">
        <w:rPr>
          <w:rFonts w:ascii="Times New Roman" w:hAnsi="Times New Roman"/>
          <w:color w:val="FF0000"/>
          <w:spacing w:val="3"/>
          <w:sz w:val="28"/>
          <w:szCs w:val="28"/>
        </w:rPr>
        <w:t>7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t xml:space="preserve">целостность и структурированность бытия, его познаваемость, активность сознания, связь сознания и познания, принципы развития, сущность человека, универсальность и всеобщность форм нравственности. 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t xml:space="preserve">2.Принцип тождества бытия и мышления, его трансформации в немецкой классической 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tab/>
        <w:t xml:space="preserve">философии. 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t xml:space="preserve">3. Философское учение И. Канта: априоризм как попытка обоснования всеобщего характера 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lastRenderedPageBreak/>
        <w:tab/>
        <w:t xml:space="preserve">научного знания: автономия нравственной области человеческой деятельности.  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t xml:space="preserve">4.Энциклопедия философских наук Гегеля. </w:t>
      </w:r>
    </w:p>
    <w:p w:rsidR="001A5E8E" w:rsidRPr="00AD36D3" w:rsidRDefault="001A5E8E" w:rsidP="00AD36D3">
      <w:pPr>
        <w:spacing w:after="0" w:line="240" w:lineRule="auto"/>
        <w:ind w:firstLine="708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t xml:space="preserve">-Система и метод в его учении. Философия истории Гегеля. 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hAnsi="Times New Roman"/>
          <w:spacing w:val="3"/>
          <w:sz w:val="28"/>
          <w:szCs w:val="28"/>
        </w:rPr>
      </w:pPr>
      <w:r w:rsidRPr="00AD36D3">
        <w:rPr>
          <w:rFonts w:ascii="Times New Roman" w:hAnsi="Times New Roman"/>
          <w:spacing w:val="3"/>
          <w:sz w:val="28"/>
          <w:szCs w:val="28"/>
        </w:rPr>
        <w:t>5.Немецкий материализм и диалектика (</w:t>
      </w:r>
      <w:proofErr w:type="gramStart"/>
      <w:r w:rsidRPr="00AD36D3">
        <w:rPr>
          <w:rFonts w:ascii="Times New Roman" w:hAnsi="Times New Roman"/>
          <w:spacing w:val="3"/>
          <w:sz w:val="28"/>
          <w:szCs w:val="28"/>
        </w:rPr>
        <w:t>Л.Фейербахи  К.Маркс</w:t>
      </w:r>
      <w:proofErr w:type="gramEnd"/>
      <w:r w:rsidRPr="00AD36D3">
        <w:rPr>
          <w:rFonts w:ascii="Times New Roman" w:hAnsi="Times New Roman"/>
          <w:spacing w:val="3"/>
          <w:sz w:val="28"/>
          <w:szCs w:val="28"/>
        </w:rPr>
        <w:t>).</w:t>
      </w:r>
    </w:p>
    <w:p w:rsidR="001A5E8E" w:rsidRPr="00AD36D3" w:rsidRDefault="001A5E8E" w:rsidP="00AD36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5E8E" w:rsidRPr="00AD36D3" w:rsidRDefault="001A5E8E" w:rsidP="00AD3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36D3">
        <w:rPr>
          <w:rFonts w:ascii="Times New Roman" w:eastAsia="Times New Roman" w:hAnsi="Times New Roman" w:cs="Times New Roman"/>
          <w:b/>
          <w:sz w:val="28"/>
          <w:szCs w:val="28"/>
        </w:rPr>
        <w:t xml:space="preserve">ВОПРОСЫ </w:t>
      </w:r>
      <w:r w:rsidR="003D4349">
        <w:rPr>
          <w:rFonts w:ascii="Times New Roman" w:eastAsia="Times New Roman" w:hAnsi="Times New Roman" w:cs="Times New Roman"/>
          <w:b/>
          <w:sz w:val="28"/>
          <w:szCs w:val="28"/>
        </w:rPr>
        <w:t xml:space="preserve">И МАТЕРИАЛ </w:t>
      </w:r>
      <w:r w:rsidRPr="00AD36D3">
        <w:rPr>
          <w:rFonts w:ascii="Times New Roman" w:eastAsia="Times New Roman" w:hAnsi="Times New Roman" w:cs="Times New Roman"/>
          <w:b/>
          <w:sz w:val="28"/>
          <w:szCs w:val="28"/>
        </w:rPr>
        <w:t>ДЛЯ САМОПОДГОТОВКИ</w:t>
      </w:r>
    </w:p>
    <w:p w:rsidR="001A5E8E" w:rsidRPr="00AD36D3" w:rsidRDefault="001A5E8E" w:rsidP="00AD36D3">
      <w:pPr>
        <w:numPr>
          <w:ilvl w:val="0"/>
          <w:numId w:val="1"/>
        </w:numPr>
        <w:spacing w:after="0" w:line="240" w:lineRule="auto"/>
        <w:ind w:left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AD36D3">
        <w:rPr>
          <w:rFonts w:ascii="Verdana" w:eastAsia="Times New Roman" w:hAnsi="Verdana" w:cs="Times New Roman"/>
          <w:i/>
          <w:iCs/>
          <w:color w:val="20205E"/>
          <w:sz w:val="28"/>
          <w:szCs w:val="28"/>
        </w:rPr>
        <w:t xml:space="preserve">НЕМЕЦКАЯ КЛАССИЧЕСКАЯ ФИЛОСОФИЯ </w:t>
      </w:r>
    </w:p>
    <w:p w:rsidR="001A5E8E" w:rsidRPr="00AD36D3" w:rsidRDefault="003C1FBC" w:rsidP="00AD36D3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hyperlink r:id="rId35" w:history="1"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Каковы характерные черты философии немецкого классического идеализма (от Канта до Гегеля)?</w:t>
        </w:r>
      </w:hyperlink>
    </w:p>
    <w:p w:rsidR="001A5E8E" w:rsidRPr="00AD36D3" w:rsidRDefault="003C1FBC" w:rsidP="00AD36D3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hyperlink r:id="rId36" w:history="1"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В чем состоит «</w:t>
        </w:r>
        <w:proofErr w:type="spellStart"/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коперниканский</w:t>
        </w:r>
        <w:proofErr w:type="spellEnd"/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 xml:space="preserve"> переворот» Канта в философии?</w:t>
        </w:r>
      </w:hyperlink>
    </w:p>
    <w:p w:rsidR="001A5E8E" w:rsidRPr="00AD36D3" w:rsidRDefault="003C1FBC" w:rsidP="00AD36D3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hyperlink r:id="rId37" w:history="1"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Каким образом девиз «Ничто человеческое мне не чуждо» выражает суть философии Фейербаха?</w:t>
        </w:r>
      </w:hyperlink>
    </w:p>
    <w:p w:rsidR="001A5E8E" w:rsidRPr="00AD36D3" w:rsidRDefault="001A5E8E" w:rsidP="00AD36D3">
      <w:pPr>
        <w:numPr>
          <w:ilvl w:val="0"/>
          <w:numId w:val="1"/>
        </w:numPr>
        <w:spacing w:after="0" w:line="240" w:lineRule="auto"/>
        <w:ind w:left="0"/>
        <w:jc w:val="center"/>
        <w:outlineLvl w:val="1"/>
        <w:rPr>
          <w:rFonts w:ascii="Verdana" w:eastAsia="Times New Roman" w:hAnsi="Verdana" w:cs="Times New Roman"/>
          <w:i/>
          <w:iCs/>
          <w:color w:val="20205E"/>
          <w:sz w:val="28"/>
          <w:szCs w:val="28"/>
        </w:rPr>
      </w:pPr>
      <w:r w:rsidRPr="00AD36D3">
        <w:rPr>
          <w:rFonts w:ascii="Verdana" w:eastAsia="Times New Roman" w:hAnsi="Verdana" w:cs="Times New Roman"/>
          <w:i/>
          <w:iCs/>
          <w:color w:val="20205E"/>
          <w:sz w:val="28"/>
          <w:szCs w:val="28"/>
        </w:rPr>
        <w:t>МАРКСИЗМ И НЕОМАРКСИЗМ</w:t>
      </w:r>
    </w:p>
    <w:p w:rsidR="001A5E8E" w:rsidRPr="00AD36D3" w:rsidRDefault="003C1FBC" w:rsidP="00AD36D3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hyperlink r:id="rId38" w:history="1"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В чем состоит предмет и метод философии в понимании К. Маркса?</w:t>
        </w:r>
      </w:hyperlink>
    </w:p>
    <w:p w:rsidR="001A5E8E" w:rsidRPr="00AD36D3" w:rsidRDefault="003C1FBC" w:rsidP="00AD36D3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hyperlink r:id="rId39" w:history="1"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В чем состоит суть материалистического понимания истории — важнейшего открытия марксизма?</w:t>
        </w:r>
      </w:hyperlink>
    </w:p>
    <w:p w:rsidR="001A5E8E" w:rsidRPr="00AD36D3" w:rsidRDefault="003C1FBC" w:rsidP="00AD36D3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hyperlink r:id="rId40" w:history="1"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Создал ли марксизм новую философскую антропологию?</w:t>
        </w:r>
      </w:hyperlink>
    </w:p>
    <w:p w:rsidR="001A5E8E" w:rsidRPr="00AD36D3" w:rsidRDefault="003C1FBC" w:rsidP="00AD36D3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</w:pPr>
      <w:hyperlink r:id="rId41" w:history="1">
        <w:r w:rsidR="001A5E8E" w:rsidRPr="00AD36D3">
          <w:rPr>
            <w:rFonts w:ascii="Verdana" w:eastAsia="Times New Roman" w:hAnsi="Verdana" w:cs="Times New Roman"/>
            <w:b/>
            <w:bCs/>
            <w:color w:val="0000FF"/>
            <w:sz w:val="28"/>
            <w:szCs w:val="28"/>
            <w:u w:val="single"/>
          </w:rPr>
          <w:t>Какие идеи К. Маркса получили развитие в XX в.?</w:t>
        </w:r>
      </w:hyperlink>
    </w:p>
    <w:p w:rsidR="001A5E8E" w:rsidRPr="00AD36D3" w:rsidRDefault="001A5E8E" w:rsidP="00AD3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55674E" w:rsidRPr="00AD36D3" w:rsidRDefault="0055674E" w:rsidP="00AD3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  <w:u w:val="single"/>
        </w:rPr>
      </w:pPr>
    </w:p>
    <w:p w:rsidR="001A5E8E" w:rsidRPr="00AD36D3" w:rsidRDefault="001A5E8E" w:rsidP="00AD3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AD36D3"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УЧЕБНЫЕ ВОПРОСЫ 1.2. (5)</w:t>
      </w:r>
    </w:p>
    <w:p w:rsidR="001A5E8E" w:rsidRPr="00AD36D3" w:rsidRDefault="001A5E8E" w:rsidP="00AD3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1A5E8E" w:rsidRPr="00AD36D3" w:rsidRDefault="001A5E8E" w:rsidP="001A5E8E">
      <w:pPr>
        <w:spacing w:after="0" w:line="240" w:lineRule="auto"/>
        <w:rPr>
          <w:rFonts w:ascii="Times New Roman" w:hAnsi="Times New Roman"/>
          <w:color w:val="FF0000"/>
          <w:spacing w:val="3"/>
          <w:sz w:val="28"/>
          <w:szCs w:val="28"/>
          <w:u w:val="single"/>
        </w:rPr>
      </w:pPr>
      <w:r w:rsidRPr="00AD36D3">
        <w:rPr>
          <w:rFonts w:ascii="Times New Roman" w:hAnsi="Times New Roman"/>
          <w:i/>
          <w:color w:val="FF0000"/>
          <w:spacing w:val="3"/>
          <w:sz w:val="28"/>
          <w:szCs w:val="28"/>
          <w:u w:val="single"/>
        </w:rPr>
        <w:t>1.Русская философия</w:t>
      </w:r>
      <w:r w:rsidRPr="00AD36D3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 xml:space="preserve">. </w:t>
      </w:r>
      <w:r w:rsidR="003D4E90" w:rsidRPr="00AD36D3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 xml:space="preserve"> </w:t>
      </w:r>
      <w:r w:rsidR="003D4E90" w:rsidRPr="008426A5">
        <w:rPr>
          <w:rFonts w:ascii="Times New Roman" w:hAnsi="Times New Roman"/>
          <w:color w:val="FF0000"/>
          <w:spacing w:val="3"/>
          <w:sz w:val="28"/>
          <w:szCs w:val="28"/>
          <w:u w:val="single"/>
        </w:rPr>
        <w:t>8</w:t>
      </w:r>
    </w:p>
    <w:p w:rsidR="001A5E8E" w:rsidRPr="00BF3FED" w:rsidRDefault="001A5E8E" w:rsidP="001A5E8E">
      <w:pPr>
        <w:spacing w:after="0" w:line="240" w:lineRule="auto"/>
        <w:ind w:left="708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>-Практически-нравственная и художественно-образная ориентация русской философии.</w:t>
      </w:r>
    </w:p>
    <w:p w:rsidR="001A5E8E" w:rsidRPr="00BF3FED" w:rsidRDefault="001A5E8E" w:rsidP="001A5E8E">
      <w:pPr>
        <w:spacing w:after="0" w:line="240" w:lineRule="auto"/>
        <w:ind w:left="708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-Формирование и основные периоды развития русской философской мысли. </w:t>
      </w:r>
    </w:p>
    <w:p w:rsidR="001A5E8E" w:rsidRPr="00BF3FED" w:rsidRDefault="001A5E8E" w:rsidP="001A5E8E">
      <w:pPr>
        <w:spacing w:after="0" w:line="240" w:lineRule="auto"/>
        <w:ind w:left="708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-Религиозные и светские традиции в отечественной философии. </w:t>
      </w:r>
    </w:p>
    <w:p w:rsidR="001A5E8E" w:rsidRPr="00BF3FED" w:rsidRDefault="001A5E8E" w:rsidP="001A5E8E">
      <w:pPr>
        <w:spacing w:after="0" w:line="240" w:lineRule="auto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2.Возникновение русской философии (XVIII - 1 половина XIX в.). </w:t>
      </w:r>
    </w:p>
    <w:p w:rsidR="001A5E8E" w:rsidRPr="00BF3FED" w:rsidRDefault="001A5E8E" w:rsidP="001A5E8E">
      <w:pPr>
        <w:spacing w:after="0" w:line="240" w:lineRule="auto"/>
        <w:ind w:left="708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-Просветительская мысль в России и попытки философского осознания ее пути (русская идея, западники и славянофилы, почвенники, евразийцы). </w:t>
      </w:r>
    </w:p>
    <w:p w:rsidR="001A5E8E" w:rsidRPr="00BF3FED" w:rsidRDefault="001A5E8E" w:rsidP="001A5E8E">
      <w:pPr>
        <w:spacing w:after="0" w:line="240" w:lineRule="auto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3.Русская религиозная философия и ее основные направления </w:t>
      </w:r>
    </w:p>
    <w:p w:rsidR="001A5E8E" w:rsidRPr="00BF3FED" w:rsidRDefault="001A5E8E" w:rsidP="001A5E8E">
      <w:pPr>
        <w:spacing w:after="0" w:line="240" w:lineRule="auto"/>
        <w:ind w:firstLine="708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-(К.Н. Леонтьев, Ф.М. Достоевский, Л.Н. Толстой, В.С. Соловьев, Н.А. Бердяев, С.Н. Булгаков). </w:t>
      </w:r>
    </w:p>
    <w:p w:rsidR="001A5E8E" w:rsidRPr="00BF3FED" w:rsidRDefault="001A5E8E" w:rsidP="001A5E8E">
      <w:pPr>
        <w:spacing w:after="0" w:line="240" w:lineRule="auto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4.Русская философия после 1917 года; </w:t>
      </w:r>
    </w:p>
    <w:p w:rsidR="001A5E8E" w:rsidRPr="00BF3FED" w:rsidRDefault="001A5E8E" w:rsidP="001A5E8E">
      <w:pPr>
        <w:spacing w:after="0" w:line="240" w:lineRule="auto"/>
        <w:ind w:left="708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-официальная философия, творчество советских философов, философия русского зарубежья. </w:t>
      </w:r>
    </w:p>
    <w:p w:rsidR="001A5E8E" w:rsidRDefault="001A5E8E" w:rsidP="001A5E8E">
      <w:pPr>
        <w:spacing w:after="0" w:line="240" w:lineRule="auto"/>
        <w:ind w:left="708"/>
        <w:rPr>
          <w:rFonts w:ascii="Times New Roman" w:hAnsi="Times New Roman"/>
          <w:color w:val="000000"/>
          <w:spacing w:val="3"/>
          <w:sz w:val="28"/>
          <w:szCs w:val="28"/>
        </w:rPr>
      </w:pPr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-Современная </w:t>
      </w:r>
      <w:proofErr w:type="gramStart"/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>западно-европейская</w:t>
      </w:r>
      <w:proofErr w:type="gramEnd"/>
      <w:r w:rsidRPr="00BF3FED">
        <w:rPr>
          <w:rFonts w:ascii="Times New Roman" w:hAnsi="Times New Roman"/>
          <w:color w:val="000000"/>
          <w:spacing w:val="3"/>
          <w:sz w:val="28"/>
          <w:szCs w:val="28"/>
        </w:rPr>
        <w:t xml:space="preserve"> философия.</w:t>
      </w:r>
    </w:p>
    <w:p w:rsidR="001A5E8E" w:rsidRDefault="001A5E8E" w:rsidP="001A5E8E">
      <w:pPr>
        <w:spacing w:after="0" w:line="240" w:lineRule="auto"/>
        <w:ind w:left="708"/>
        <w:rPr>
          <w:rFonts w:ascii="Times New Roman" w:hAnsi="Times New Roman"/>
          <w:color w:val="000000"/>
          <w:spacing w:val="3"/>
          <w:sz w:val="28"/>
          <w:szCs w:val="28"/>
        </w:rPr>
      </w:pPr>
    </w:p>
    <w:p w:rsidR="001A5E8E" w:rsidRPr="000D50BD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D50BD">
        <w:rPr>
          <w:rFonts w:ascii="Times New Roman" w:eastAsia="Times New Roman" w:hAnsi="Times New Roman" w:cs="Times New Roman"/>
          <w:b/>
          <w:sz w:val="28"/>
        </w:rPr>
        <w:t xml:space="preserve">ВОПРОСЫ </w:t>
      </w:r>
      <w:r w:rsidR="003D4349">
        <w:rPr>
          <w:rFonts w:ascii="Times New Roman" w:eastAsia="Times New Roman" w:hAnsi="Times New Roman" w:cs="Times New Roman"/>
          <w:b/>
          <w:sz w:val="28"/>
          <w:szCs w:val="28"/>
        </w:rPr>
        <w:t xml:space="preserve">И МАТЕРИАЛ </w:t>
      </w:r>
      <w:r w:rsidRPr="000D50BD">
        <w:rPr>
          <w:rFonts w:ascii="Times New Roman" w:eastAsia="Times New Roman" w:hAnsi="Times New Roman" w:cs="Times New Roman"/>
          <w:b/>
          <w:sz w:val="28"/>
        </w:rPr>
        <w:t>ДЛЯ САМОПОДГОТОВКИ</w:t>
      </w:r>
    </w:p>
    <w:p w:rsidR="001A5E8E" w:rsidRPr="00BA5DE0" w:rsidRDefault="001A5E8E" w:rsidP="001A5E8E">
      <w:pPr>
        <w:numPr>
          <w:ilvl w:val="0"/>
          <w:numId w:val="1"/>
        </w:numPr>
        <w:spacing w:before="150" w:after="150" w:line="240" w:lineRule="auto"/>
        <w:ind w:left="855"/>
        <w:jc w:val="center"/>
        <w:outlineLvl w:val="1"/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</w:pPr>
      <w:r w:rsidRPr="00BA5DE0"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  <w:t>РУССКАЯ ФИЛОСОФИЯ</w:t>
      </w:r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2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Существует ли особый стиль русской философской мысли?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3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 xml:space="preserve">Русское </w:t>
        </w:r>
        <w:proofErr w:type="spellStart"/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евразийство</w:t>
        </w:r>
        <w:proofErr w:type="spellEnd"/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: философия или идеология?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4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Есть ли различие в понимании русской идеи у Вл. Соловьева и славянофилов?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5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 xml:space="preserve">Как связаны идеи всеединства и </w:t>
        </w:r>
        <w:proofErr w:type="spellStart"/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софийности</w:t>
        </w:r>
        <w:proofErr w:type="spellEnd"/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 xml:space="preserve"> в философии В. С. Соловьева?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6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Почему для Н. А. Бердяева ценность личности абсолютна?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7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Почему для Н. А. Бердяева ценность личности абсолютна?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8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Как видят историю Н. Бердяев и Вл. Соловьев?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49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В чем состоит смысл человеческого бытия согласно Л. Н. Толстому?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50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Чем различаются между собой естественнонаучное и религиозно-философское направления русского космизма?</w:t>
        </w:r>
      </w:hyperlink>
    </w:p>
    <w:p w:rsidR="001A5E8E" w:rsidRPr="00BA5DE0" w:rsidRDefault="003C1FBC" w:rsidP="001A5E8E">
      <w:pPr>
        <w:numPr>
          <w:ilvl w:val="0"/>
          <w:numId w:val="1"/>
        </w:numPr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51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В чем заключается специфика материалистических и позитивистских идей в русской философии?</w:t>
        </w:r>
      </w:hyperlink>
    </w:p>
    <w:p w:rsidR="001A5E8E" w:rsidRDefault="001A5E8E" w:rsidP="001A5E8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82E9C"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УЧЕБНЫЕ ВОПРОСЫ 1.2. (6)</w:t>
      </w:r>
    </w:p>
    <w:p w:rsidR="001A5E8E" w:rsidRPr="004D56DD" w:rsidRDefault="001A5E8E" w:rsidP="001A5E8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1A5E8E" w:rsidRPr="003D4E90" w:rsidRDefault="001A5E8E" w:rsidP="001A5E8E">
      <w:pPr>
        <w:spacing w:after="0" w:line="240" w:lineRule="auto"/>
        <w:rPr>
          <w:rFonts w:ascii="Times New Roman" w:hAnsi="Times New Roman"/>
          <w:color w:val="FF0000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1.</w:t>
      </w:r>
      <w:r w:rsidRPr="0055674E">
        <w:rPr>
          <w:rFonts w:ascii="Times New Roman" w:hAnsi="Times New Roman"/>
          <w:spacing w:val="3"/>
          <w:sz w:val="28"/>
          <w:szCs w:val="28"/>
          <w:u w:val="single"/>
        </w:rPr>
        <w:t xml:space="preserve">Современная </w:t>
      </w:r>
      <w:proofErr w:type="gramStart"/>
      <w:r w:rsidRPr="0055674E">
        <w:rPr>
          <w:rFonts w:ascii="Times New Roman" w:hAnsi="Times New Roman"/>
          <w:spacing w:val="3"/>
          <w:sz w:val="28"/>
          <w:szCs w:val="28"/>
          <w:u w:val="single"/>
        </w:rPr>
        <w:t>западно-европейская</w:t>
      </w:r>
      <w:proofErr w:type="gramEnd"/>
      <w:r w:rsidRPr="0055674E">
        <w:rPr>
          <w:rFonts w:ascii="Times New Roman" w:hAnsi="Times New Roman"/>
          <w:spacing w:val="3"/>
          <w:sz w:val="28"/>
          <w:szCs w:val="28"/>
          <w:u w:val="single"/>
        </w:rPr>
        <w:t xml:space="preserve"> философия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. </w:t>
      </w:r>
      <w:r w:rsidR="003D4E90" w:rsidRPr="008426A5">
        <w:rPr>
          <w:rFonts w:ascii="Times New Roman" w:hAnsi="Times New Roman"/>
          <w:color w:val="FF0000"/>
          <w:spacing w:val="3"/>
          <w:sz w:val="28"/>
          <w:szCs w:val="28"/>
          <w:highlight w:val="yellow"/>
        </w:rPr>
        <w:t>9</w:t>
      </w:r>
    </w:p>
    <w:p w:rsidR="001A5E8E" w:rsidRDefault="001A5E8E" w:rsidP="001A5E8E">
      <w:pPr>
        <w:spacing w:after="0" w:line="240" w:lineRule="auto"/>
        <w:ind w:firstLine="708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Кризис традиционной формы философского знания в середине XIX века. </w:t>
      </w:r>
    </w:p>
    <w:p w:rsidR="001A5E8E" w:rsidRDefault="001A5E8E" w:rsidP="001A5E8E">
      <w:pPr>
        <w:spacing w:after="0" w:line="240" w:lineRule="auto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 xml:space="preserve">2. </w:t>
      </w:r>
      <w:proofErr w:type="spellStart"/>
      <w:r w:rsidRPr="001E05FB">
        <w:rPr>
          <w:rFonts w:ascii="Times New Roman" w:hAnsi="Times New Roman"/>
          <w:i/>
          <w:spacing w:val="3"/>
          <w:sz w:val="28"/>
          <w:szCs w:val="28"/>
        </w:rPr>
        <w:t>Постклассическая</w:t>
      </w:r>
      <w:proofErr w:type="spellEnd"/>
      <w:r w:rsidRPr="001E05FB">
        <w:rPr>
          <w:rFonts w:ascii="Times New Roman" w:hAnsi="Times New Roman"/>
          <w:i/>
          <w:spacing w:val="3"/>
          <w:sz w:val="28"/>
          <w:szCs w:val="28"/>
        </w:rPr>
        <w:t xml:space="preserve"> философия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 второй половины 19 – начала 20 века. </w:t>
      </w:r>
    </w:p>
    <w:p w:rsidR="001A5E8E" w:rsidRDefault="001A5E8E" w:rsidP="001A5E8E">
      <w:pPr>
        <w:spacing w:after="0" w:line="240" w:lineRule="auto"/>
        <w:ind w:left="708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Социокультурные основания мировоззренческого плюрализма </w:t>
      </w:r>
      <w:proofErr w:type="gramStart"/>
      <w:r w:rsidRPr="001E05FB">
        <w:rPr>
          <w:rFonts w:ascii="Times New Roman" w:hAnsi="Times New Roman"/>
          <w:spacing w:val="3"/>
          <w:sz w:val="28"/>
          <w:szCs w:val="28"/>
        </w:rPr>
        <w:t>( С.Кьеркегор</w:t>
      </w:r>
      <w:proofErr w:type="gramEnd"/>
      <w:r w:rsidRPr="001E05FB">
        <w:rPr>
          <w:rFonts w:ascii="Times New Roman" w:hAnsi="Times New Roman"/>
          <w:spacing w:val="3"/>
          <w:sz w:val="28"/>
          <w:szCs w:val="28"/>
        </w:rPr>
        <w:t xml:space="preserve">, А.Шопенгауэр, Ф.Ницше, А.Бергсон). </w:t>
      </w:r>
    </w:p>
    <w:p w:rsidR="001A5E8E" w:rsidRDefault="001A5E8E" w:rsidP="001A5E8E">
      <w:pPr>
        <w:spacing w:after="0" w:line="240" w:lineRule="auto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3.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Основные положения теории психоанализа З.Фрейда. </w:t>
      </w:r>
    </w:p>
    <w:p w:rsidR="001A5E8E" w:rsidRDefault="001A5E8E" w:rsidP="001A5E8E">
      <w:pPr>
        <w:spacing w:after="0" w:line="240" w:lineRule="auto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 xml:space="preserve">4. </w:t>
      </w:r>
      <w:r w:rsidRPr="001E05FB">
        <w:rPr>
          <w:rFonts w:ascii="Times New Roman" w:hAnsi="Times New Roman"/>
          <w:spacing w:val="3"/>
          <w:sz w:val="28"/>
          <w:szCs w:val="28"/>
        </w:rPr>
        <w:t>Современная философия (неопозитивизм и аналитическая философия, экзистенциализм,</w:t>
      </w:r>
    </w:p>
    <w:p w:rsidR="001A5E8E" w:rsidRPr="001E05FB" w:rsidRDefault="001A5E8E" w:rsidP="001A5E8E">
      <w:pPr>
        <w:spacing w:after="0" w:line="240" w:lineRule="auto"/>
        <w:ind w:firstLine="708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</w:t>
      </w:r>
      <w:r w:rsidRPr="001E05FB">
        <w:rPr>
          <w:rFonts w:ascii="Times New Roman" w:hAnsi="Times New Roman"/>
          <w:spacing w:val="3"/>
          <w:sz w:val="28"/>
          <w:szCs w:val="28"/>
        </w:rPr>
        <w:t xml:space="preserve"> философия религии, философская герменевтика, структурализм и герменевтика)</w:t>
      </w:r>
    </w:p>
    <w:p w:rsidR="001A5E8E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</w:rPr>
      </w:pPr>
    </w:p>
    <w:p w:rsidR="001A5E8E" w:rsidRPr="000D50BD" w:rsidRDefault="001A5E8E" w:rsidP="001A5E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D50BD">
        <w:rPr>
          <w:rFonts w:ascii="Times New Roman" w:eastAsia="Times New Roman" w:hAnsi="Times New Roman" w:cs="Times New Roman"/>
          <w:b/>
          <w:sz w:val="28"/>
        </w:rPr>
        <w:t xml:space="preserve">ВОПРОСЫ </w:t>
      </w:r>
      <w:r w:rsidR="003D4349">
        <w:rPr>
          <w:rFonts w:ascii="Times New Roman" w:eastAsia="Times New Roman" w:hAnsi="Times New Roman" w:cs="Times New Roman"/>
          <w:b/>
          <w:sz w:val="28"/>
          <w:szCs w:val="28"/>
        </w:rPr>
        <w:t xml:space="preserve">И МАТЕРИАЛ </w:t>
      </w:r>
      <w:r w:rsidRPr="000D50BD">
        <w:rPr>
          <w:rFonts w:ascii="Times New Roman" w:eastAsia="Times New Roman" w:hAnsi="Times New Roman" w:cs="Times New Roman"/>
          <w:b/>
          <w:sz w:val="28"/>
        </w:rPr>
        <w:t>ДЛЯ САМОПОДГОТОВКИ</w:t>
      </w:r>
    </w:p>
    <w:p w:rsidR="001A5E8E" w:rsidRPr="00BA5DE0" w:rsidRDefault="001A5E8E" w:rsidP="001A5E8E">
      <w:pPr>
        <w:numPr>
          <w:ilvl w:val="0"/>
          <w:numId w:val="1"/>
        </w:numPr>
        <w:tabs>
          <w:tab w:val="clear" w:pos="3621"/>
          <w:tab w:val="num" w:pos="720"/>
        </w:tabs>
        <w:spacing w:before="150" w:after="150" w:line="240" w:lineRule="auto"/>
        <w:ind w:left="855"/>
        <w:jc w:val="center"/>
        <w:outlineLvl w:val="1"/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</w:pPr>
      <w:r>
        <w:tab/>
      </w:r>
      <w:r w:rsidRPr="00BA5DE0">
        <w:rPr>
          <w:rFonts w:ascii="Verdana" w:eastAsia="Times New Roman" w:hAnsi="Verdana" w:cs="Times New Roman"/>
          <w:i/>
          <w:iCs/>
          <w:color w:val="20205E"/>
          <w:sz w:val="27"/>
          <w:szCs w:val="27"/>
        </w:rPr>
        <w:t>ПСИХОАНАЛИЗ</w:t>
      </w:r>
    </w:p>
    <w:p w:rsidR="001A5E8E" w:rsidRPr="00BA5DE0" w:rsidRDefault="003C1FBC" w:rsidP="001A5E8E">
      <w:pPr>
        <w:numPr>
          <w:ilvl w:val="0"/>
          <w:numId w:val="1"/>
        </w:numPr>
        <w:tabs>
          <w:tab w:val="clear" w:pos="3621"/>
          <w:tab w:val="num" w:pos="720"/>
        </w:tabs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52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В чем разница между основными направлениями психоанализа и как они возникли?</w:t>
        </w:r>
      </w:hyperlink>
    </w:p>
    <w:p w:rsidR="001A5E8E" w:rsidRPr="00BA5DE0" w:rsidRDefault="003C1FBC" w:rsidP="001A5E8E">
      <w:pPr>
        <w:numPr>
          <w:ilvl w:val="0"/>
          <w:numId w:val="1"/>
        </w:numPr>
        <w:tabs>
          <w:tab w:val="clear" w:pos="3621"/>
          <w:tab w:val="num" w:pos="720"/>
        </w:tabs>
        <w:spacing w:after="0" w:line="240" w:lineRule="auto"/>
        <w:ind w:left="855"/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</w:pPr>
      <w:hyperlink r:id="rId53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Какое влияние оказал психоанализ на науку и культуру XX столетия?</w:t>
        </w:r>
      </w:hyperlink>
    </w:p>
    <w:p w:rsidR="009C0635" w:rsidRDefault="003C1FBC" w:rsidP="001A5E8E">
      <w:pPr>
        <w:numPr>
          <w:ilvl w:val="0"/>
          <w:numId w:val="1"/>
        </w:numPr>
        <w:tabs>
          <w:tab w:val="clear" w:pos="3621"/>
          <w:tab w:val="num" w:pos="720"/>
        </w:tabs>
        <w:spacing w:after="0" w:line="240" w:lineRule="auto"/>
        <w:ind w:left="855"/>
      </w:pPr>
      <w:hyperlink r:id="rId54" w:history="1">
        <w:r w:rsidR="001A5E8E" w:rsidRPr="00BA5DE0">
          <w:rPr>
            <w:rFonts w:ascii="Verdana" w:eastAsia="Times New Roman" w:hAnsi="Verdana" w:cs="Times New Roman"/>
            <w:b/>
            <w:bCs/>
            <w:color w:val="0000FF"/>
            <w:sz w:val="26"/>
            <w:u w:val="single"/>
          </w:rPr>
          <w:t>Психоанализ возник как направление в психиатрии, и большинство его теоретиков — врачи-психиатры. Какое отношение он имеет к философии?</w:t>
        </w:r>
      </w:hyperlink>
      <w:r w:rsidR="001A5E8E">
        <w:t xml:space="preserve"> </w:t>
      </w:r>
    </w:p>
    <w:sectPr w:rsidR="009C0635" w:rsidSect="00273B66">
      <w:pgSz w:w="11906" w:h="16838"/>
      <w:pgMar w:top="289" w:right="289" w:bottom="-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gotham-bold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E2E"/>
    <w:multiLevelType w:val="multilevel"/>
    <w:tmpl w:val="4C1C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C7E57"/>
    <w:multiLevelType w:val="multilevel"/>
    <w:tmpl w:val="540849AE"/>
    <w:lvl w:ilvl="0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41"/>
        </w:tabs>
        <w:ind w:left="434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501"/>
        </w:tabs>
        <w:ind w:left="650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21"/>
        </w:tabs>
        <w:ind w:left="722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41"/>
        </w:tabs>
        <w:ind w:left="794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61"/>
        </w:tabs>
        <w:ind w:left="866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81"/>
        </w:tabs>
        <w:ind w:left="9381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5E8E"/>
    <w:rsid w:val="00034869"/>
    <w:rsid w:val="00067BAD"/>
    <w:rsid w:val="001A181B"/>
    <w:rsid w:val="001A5E8E"/>
    <w:rsid w:val="001B4A64"/>
    <w:rsid w:val="00273B66"/>
    <w:rsid w:val="003D4349"/>
    <w:rsid w:val="003D4E90"/>
    <w:rsid w:val="0055674E"/>
    <w:rsid w:val="00771FC1"/>
    <w:rsid w:val="008426A5"/>
    <w:rsid w:val="009C0635"/>
    <w:rsid w:val="009D7214"/>
    <w:rsid w:val="00AD36D3"/>
    <w:rsid w:val="00CA72D1"/>
    <w:rsid w:val="00D61C45"/>
    <w:rsid w:val="00DE1F9D"/>
    <w:rsid w:val="00F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3288"/>
  <w15:docId w15:val="{ACA8868E-0416-4F44-A169-B16AFB2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3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D3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A5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A5E8E"/>
  </w:style>
  <w:style w:type="character" w:customStyle="1" w:styleId="eop">
    <w:name w:val="eop"/>
    <w:basedOn w:val="a0"/>
    <w:rsid w:val="001A5E8E"/>
  </w:style>
  <w:style w:type="table" w:styleId="a3">
    <w:name w:val="Table Grid"/>
    <w:basedOn w:val="a1"/>
    <w:rsid w:val="001A5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5E8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D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D36D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D36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D36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utton">
    <w:name w:val="button"/>
    <w:basedOn w:val="a0"/>
    <w:rsid w:val="00AD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isk-istini.com/literatura/filosofija-v-voprosah-i-otvetah/chto-delaet-dekarta-klyuchevoj-figuroj-filosofii-novogo-vremeni" TargetMode="External"/><Relationship Id="rId18" Type="http://schemas.openxmlformats.org/officeDocument/2006/relationships/hyperlink" Target="https://zaochnik.com/spravochnik/filosofija/istorija-filosofii/filosofija-prosveschenija/" TargetMode="External"/><Relationship Id="rId26" Type="http://schemas.openxmlformats.org/officeDocument/2006/relationships/hyperlink" Target="https://ru.wikipedia.org/wiki/%D0%94%D1%83%D0%B0%D0%BB%D0%B8%D0%B7%D0%BC_(%D1%84%D0%B8%D0%BB%D0%BE%D1%81%D0%BE%D1%84%D0%B8%D1%8F_%D1%81%D0%BE%D0%B7%D0%BD%D0%B0%D0%BD%D0%B8%D1%8F)" TargetMode="External"/><Relationship Id="rId39" Type="http://schemas.openxmlformats.org/officeDocument/2006/relationships/hyperlink" Target="https://poisk-istini.com/literatura/filosofija-v-voprosah-i-otvetah/v-chem-sostoit-sut-materialisticheskogo-ponimaniya-istorii-%E2%80%94-vazhnejshego-otkritiya-marksizma" TargetMode="External"/><Relationship Id="rId21" Type="http://schemas.openxmlformats.org/officeDocument/2006/relationships/hyperlink" Target="https://ru.wikipedia.org/wiki/%D0%94%D0%B5%D0%BA%D0%B0%D1%80%D1%82,_%D0%A0%D0%B5%D0%BD%D0%B5" TargetMode="External"/><Relationship Id="rId34" Type="http://schemas.openxmlformats.org/officeDocument/2006/relationships/hyperlink" Target="https://iphlib.ru/greenstone3/library?el=&amp;a=d&amp;c=newphilenc&amp;d=&amp;rl=1&amp;href=http:%2f%2f0663.html" TargetMode="External"/><Relationship Id="rId42" Type="http://schemas.openxmlformats.org/officeDocument/2006/relationships/hyperlink" Target="https://poisk-istini.com/literatura/filosofija-v-voprosah-i-otvetah/sushestvuet-li-osobij-stil-russkoj-filosofskoj-misli" TargetMode="External"/><Relationship Id="rId47" Type="http://schemas.openxmlformats.org/officeDocument/2006/relationships/hyperlink" Target="https://poisk-istini.com/literatura/filosofija-v-voprosah-i-otvetah/pochemu-dlya-n-a-berdyaeva-cennost-lichnosti-absolyutna" TargetMode="External"/><Relationship Id="rId50" Type="http://schemas.openxmlformats.org/officeDocument/2006/relationships/hyperlink" Target="https://poisk-istini.com/literatura/filosofija-v-voprosah-i-otvetah/chem-razlichayutsya-mezhdu-soboj-estestvennonauchnoe-i-religiozno-filosofskoe-napravleniya-russkogo-kosmizma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poisk-istini.com/literatura/filosofija-v-voprosah-i-otvetah/v-chem-sostoit-specifika-gumanizma-epoxi-vozrozhdeni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isk-istini.com/literatura/filosofija-v-voprosah-i-otvetah/chto-za-skandal-v-filosofii-ustroili-berkli-i-yum" TargetMode="External"/><Relationship Id="rId29" Type="http://schemas.openxmlformats.org/officeDocument/2006/relationships/hyperlink" Target="https://ru.wikipedia.org/wiki/%D0%A1%D0%BF%D0%B8%D0%BD%D0%BE%D0%B7%D0%B0,_%D0%91%D0%B5%D0%BD%D0%B5%D0%B4%D0%B8%D0%BA%D1%82" TargetMode="External"/><Relationship Id="rId11" Type="http://schemas.openxmlformats.org/officeDocument/2006/relationships/hyperlink" Target="https://poisk-istini.com/literatura/filosofija-v-voprosah-i-otvetah/v-chem-sostoit-racionalizm-filosofii-xvii-v" TargetMode="External"/><Relationship Id="rId24" Type="http://schemas.openxmlformats.org/officeDocument/2006/relationships/hyperlink" Target="https://ru.wikipedia.org/wiki/%D0%A0%D0%B0%D1%86%D0%B8%D0%BE%D0%BD%D0%B0%D0%BB%D0%B8%D0%B7%D0%BC_(%D1%84%D0%B8%D0%BB%D0%BE%D1%81%D0%BE%D1%84%D0%B8%D1%8F)" TargetMode="External"/><Relationship Id="rId32" Type="http://schemas.openxmlformats.org/officeDocument/2006/relationships/hyperlink" Target="https://ru.wikipedia.org/wiki/%D0%91%D0%BB%D0%B8%D0%B7%D0%BA%D0%BE%D0%B4%D0%B5%D0%B9%D1%81%D1%82%D0%B2%D0%B8%D0%B5" TargetMode="External"/><Relationship Id="rId37" Type="http://schemas.openxmlformats.org/officeDocument/2006/relationships/hyperlink" Target="https://poisk-istini.com/literatura/filosofija-v-voprosah-i-otvetah/kakim-obrazom-deviz-nichto-chelovecheskoe-mne-ne-chuzhdo-virazhaet-sut-filosofii-fejerbaxa" TargetMode="External"/><Relationship Id="rId40" Type="http://schemas.openxmlformats.org/officeDocument/2006/relationships/hyperlink" Target="https://poisk-istini.com/literatura/filosofija-v-voprosah-i-otvetah/sozdal-li-marksizm-novuyu-filosofskuyu-antropologiyu" TargetMode="External"/><Relationship Id="rId45" Type="http://schemas.openxmlformats.org/officeDocument/2006/relationships/hyperlink" Target="https://poisk-istini.com/literatura/filosofija-v-voprosah-i-otvetah/kak-svyazani-idei-vseedinstva-i-sofijnosti-v-filosofii-v-s-soloveva" TargetMode="External"/><Relationship Id="rId53" Type="http://schemas.openxmlformats.org/officeDocument/2006/relationships/hyperlink" Target="https://poisk-istini.com/literatura/filosofija-v-voprosah-i-otvetah/kakoe-vliyanie-okazal-psixoanaliz-na-nauku-i-kulturu-xx-stoletiya" TargetMode="External"/><Relationship Id="rId58" Type="http://schemas.openxmlformats.org/officeDocument/2006/relationships/customXml" Target="../customXml/item2.xml"/><Relationship Id="rId5" Type="http://schemas.openxmlformats.org/officeDocument/2006/relationships/hyperlink" Target="https://poisk-istini.com/literatura/filosofija-v-voprosah-i-otvetah/kak-vozmozhna-filosofiya-v-epoxu-vozrozhdeniya" TargetMode="External"/><Relationship Id="rId19" Type="http://schemas.openxmlformats.org/officeDocument/2006/relationships/hyperlink" Target="https://zaochnik.com/spravochnik/filosofija/istorija-filosofii/filosofija-prosveschenij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isk-istini.com/literatura/filosofija-v-voprosah-i-otvetah/kakovi-xarakternie-cherti-naturfilosofskogo-perioda-v-filosofii-vozrozhdeniya" TargetMode="External"/><Relationship Id="rId14" Type="http://schemas.openxmlformats.org/officeDocument/2006/relationships/hyperlink" Target="https://poisk-istini.com/literatura/filosofija-v-voprosah-i-otvetah/chem-primechatelna-filosofiya-prosvesheniya" TargetMode="External"/><Relationship Id="rId22" Type="http://schemas.openxmlformats.org/officeDocument/2006/relationships/hyperlink" Target="https://ru.wikipedia.org/wiki/%D0%A4%D0%B8%D0%BB%D0%BE%D1%81%D0%BE%D1%84%D0%B8%D1%8F" TargetMode="External"/><Relationship Id="rId27" Type="http://schemas.openxmlformats.org/officeDocument/2006/relationships/hyperlink" Target="https://ru.wikipedia.org/wiki/%D0%9B%D0%B0%D1%82%D0%B8%D0%BD%D1%81%D0%BA%D0%B8%D0%B9_%D1%8F%D0%B7%D1%8B%D0%BA" TargetMode="External"/><Relationship Id="rId30" Type="http://schemas.openxmlformats.org/officeDocument/2006/relationships/hyperlink" Target="https://ru.wikipedia.org/wiki/%D0%93%D0%BD%D0%BE%D1%81%D0%B5%D0%BE%D0%BB%D0%BE%D0%B3%D0%B8%D1%8F" TargetMode="External"/><Relationship Id="rId35" Type="http://schemas.openxmlformats.org/officeDocument/2006/relationships/hyperlink" Target="https://poisk-istini.com/literatura/filosofija-v-voprosah-i-otvetah/kakovi-xarakternie-cherti-filosofii-nemeckogo-klassicheskogo-idealizma-ot-kanta-do-gegelya" TargetMode="External"/><Relationship Id="rId43" Type="http://schemas.openxmlformats.org/officeDocument/2006/relationships/hyperlink" Target="https://poisk-istini.com/literatura/filosofija-v-voprosah-i-otvetah/russkoe-evrazijstvo-filosofiya-ili-ideologiya" TargetMode="External"/><Relationship Id="rId48" Type="http://schemas.openxmlformats.org/officeDocument/2006/relationships/hyperlink" Target="https://poisk-istini.com/literatura/filosofija-v-voprosah-i-otvetah/kak-vidyat-istoriyu-n-berdyaev-i-vl-solovev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oisk-istini.com/literatura/filosofija-v-voprosah-i-otvetah/yavlyaetsya-li-neoplatonizm-osnovoj-vsej-filosofii-vozrozhdeniya" TargetMode="External"/><Relationship Id="rId51" Type="http://schemas.openxmlformats.org/officeDocument/2006/relationships/hyperlink" Target="https://poisk-istini.com/literatura/filosofija-v-voprosah-i-otvetah/v-chem-zaklyuchaetsya-specifika-materialisticheskix-i-pozitivistskix-idej-v-russkoj-filosofi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isk-istini.com/literatura/filosofija-v-voprosah-i-otvetah/chto-novogo-vnes-frensis-bekon-v-filosofiyu" TargetMode="External"/><Relationship Id="rId17" Type="http://schemas.openxmlformats.org/officeDocument/2006/relationships/hyperlink" Target="https://zaochnik.com/spravochnik/filosofija/istorija-filosofii/filosofija-prosveschenija/" TargetMode="External"/><Relationship Id="rId25" Type="http://schemas.openxmlformats.org/officeDocument/2006/relationships/hyperlink" Target="https://ru.wikipedia.org/wiki/%D0%A1%D1%85%D0%BE%D0%BB%D0%B0%D1%81%D1%82%D0%B8%D0%BA%D0%B0" TargetMode="External"/><Relationship Id="rId33" Type="http://schemas.openxmlformats.org/officeDocument/2006/relationships/hyperlink" Target="https://iphlib.ru/greenstone3/library?el=&amp;a=d&amp;c=newphilenc&amp;d=&amp;rl=1&amp;href=http:%2f%2f2238.html" TargetMode="External"/><Relationship Id="rId38" Type="http://schemas.openxmlformats.org/officeDocument/2006/relationships/hyperlink" Target="https://poisk-istini.com/literatura/filosofija-v-voprosah-i-otvetah/v-chem-sostoit-predmet-i-metod-filosofii-v-ponimanii-k-marksa" TargetMode="External"/><Relationship Id="rId46" Type="http://schemas.openxmlformats.org/officeDocument/2006/relationships/hyperlink" Target="https://poisk-istini.com/literatura/filosofija-v-voprosah-i-otvetah/pochemu-dlya-n-a-berdyaeva-cennost-lichnosti-absolyutna" TargetMode="External"/><Relationship Id="rId59" Type="http://schemas.openxmlformats.org/officeDocument/2006/relationships/customXml" Target="../customXml/item3.xml"/><Relationship Id="rId20" Type="http://schemas.openxmlformats.org/officeDocument/2006/relationships/hyperlink" Target="https://ru.wikipedia.org/wiki/%D0%9B%D0%B0%D1%82%D0%B8%D0%BD%D1%81%D0%BA%D0%B8%D0%B9_%D1%8F%D0%B7%D1%8B%D0%BA" TargetMode="External"/><Relationship Id="rId41" Type="http://schemas.openxmlformats.org/officeDocument/2006/relationships/hyperlink" Target="https://poisk-istini.com/literatura/filosofija-v-voprosah-i-otvetah/kakie-idei-k-marksa-poluchili-razvitie-v-xx-v" TargetMode="External"/><Relationship Id="rId54" Type="http://schemas.openxmlformats.org/officeDocument/2006/relationships/hyperlink" Target="https://poisk-istini.com/literatura/filosofija-v-voprosah-i-otvetah/psixoanaliz-voznik-kak-napravlenie-v-psixiatrii-i-bolshinstvo-ego-teoretikov-%E2%80%94-vrachi-psixiatri-kakoe-otnoshenie-on-imeet-k-filosof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isk-istini.com/literatura/filosofija-v-voprosah-i-otvetah/kakie-idei-dominiruyut-na-razlichnix-etapax-filosofii-vozrozhdeniya" TargetMode="External"/><Relationship Id="rId15" Type="http://schemas.openxmlformats.org/officeDocument/2006/relationships/hyperlink" Target="https://poisk-istini.com/literatura/filosofija-v-voprosah-i-otvetah/kakie-obrazi-cheloveka-i-obshestva-predstayut-v-koncepciyax-obshestvennogo-dogovora-xvii-xviii-vv" TargetMode="External"/><Relationship Id="rId23" Type="http://schemas.openxmlformats.org/officeDocument/2006/relationships/hyperlink" Target="https://ru.wikipedia.org/wiki/%D0%A1%D0%BA%D0%B5%D0%BF%D1%82%D0%B8%D1%86%D0%B8%D0%B7%D0%BC" TargetMode="External"/><Relationship Id="rId28" Type="http://schemas.openxmlformats.org/officeDocument/2006/relationships/hyperlink" Target="https://ru.wikipedia.org/wiki/%D0%9B%D0%B0%D1%82%D0%B8%D0%BD%D1%81%D0%BA%D0%B8%D0%B9_%D1%8F%D0%B7%D1%8B%D0%BA" TargetMode="External"/><Relationship Id="rId36" Type="http://schemas.openxmlformats.org/officeDocument/2006/relationships/hyperlink" Target="https://poisk-istini.com/literatura/filosofija-v-voprosah-i-otvetah/v-chem-sostoit-kopernikanskij-perevorot-kanta-v-filosofii" TargetMode="External"/><Relationship Id="rId49" Type="http://schemas.openxmlformats.org/officeDocument/2006/relationships/hyperlink" Target="https://poisk-istini.com/literatura/filosofija-v-voprosah-i-otvetah/v-chem-sostoit-smisl-chelovecheskogo-bitiya-soglasno-l-n-tolstomu" TargetMode="External"/><Relationship Id="rId57" Type="http://schemas.openxmlformats.org/officeDocument/2006/relationships/customXml" Target="../customXml/item1.xml"/><Relationship Id="rId10" Type="http://schemas.openxmlformats.org/officeDocument/2006/relationships/hyperlink" Target="https://poisk-istini.com/literatura/filosofija-v-voprosah-i-otvetah/kakuyu-rol-sigrala-reformaciya-v-duxovnoj-zhizni-evropejskogo-vozrozhdeniya" TargetMode="External"/><Relationship Id="rId31" Type="http://schemas.openxmlformats.org/officeDocument/2006/relationships/hyperlink" Target="https://ru.wikipedia.org/wiki/%D0%A4%D0%B8%D0%B7%D0%B8%D0%BA%D0%B0" TargetMode="External"/><Relationship Id="rId44" Type="http://schemas.openxmlformats.org/officeDocument/2006/relationships/hyperlink" Target="https://poisk-istini.com/literatura/filosofija-v-voprosah-i-otvetah/est-li-razlichie-v-ponimanii-russkoj-idei-u-vl-soloveva-i-slavyanofilov" TargetMode="External"/><Relationship Id="rId52" Type="http://schemas.openxmlformats.org/officeDocument/2006/relationships/hyperlink" Target="https://poisk-istini.com/literatura/filosofija-v-voprosah-i-otvetah/v-chem-raznica-mezhdu-osnovnimi-napravleniyami-psixoanaliza-i-kak-oni-voznik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37640EAE45594297BC0DFA36A6FCCE" ma:contentTypeVersion="4" ma:contentTypeDescription="Создание документа." ma:contentTypeScope="" ma:versionID="c2b76238eb9bc69354d7d0d739b39f2b">
  <xsd:schema xmlns:xsd="http://www.w3.org/2001/XMLSchema" xmlns:xs="http://www.w3.org/2001/XMLSchema" xmlns:p="http://schemas.microsoft.com/office/2006/metadata/properties" xmlns:ns2="a3fb9663-7e86-4a5c-960c-7ebf0408750c" targetNamespace="http://schemas.microsoft.com/office/2006/metadata/properties" ma:root="true" ma:fieldsID="9047f5278ab203a7aefa0d41f8dc87d7" ns2:_="">
    <xsd:import namespace="a3fb9663-7e86-4a5c-960c-7ebf0408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b9663-7e86-4a5c-960c-7ebf04087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3BD7C-5E02-4E08-9B35-D49F346491B9}"/>
</file>

<file path=customXml/itemProps2.xml><?xml version="1.0" encoding="utf-8"?>
<ds:datastoreItem xmlns:ds="http://schemas.openxmlformats.org/officeDocument/2006/customXml" ds:itemID="{36D45D56-3CB2-448B-87FC-C152BCD1D65E}"/>
</file>

<file path=customXml/itemProps3.xml><?xml version="1.0" encoding="utf-8"?>
<ds:datastoreItem xmlns:ds="http://schemas.openxmlformats.org/officeDocument/2006/customXml" ds:itemID="{EF92E081-82B4-41EB-B05E-411EA3FAB2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8</Pages>
  <Words>4007</Words>
  <Characters>22841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Егоза</dc:creator>
  <cp:keywords/>
  <dc:description/>
  <cp:lastModifiedBy>videorec</cp:lastModifiedBy>
  <cp:revision>11</cp:revision>
  <dcterms:created xsi:type="dcterms:W3CDTF">2020-11-23T16:10:00Z</dcterms:created>
  <dcterms:modified xsi:type="dcterms:W3CDTF">2021-09-21T13:33:00Z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0x0101000837640EAE45594297BC0DFA36A6FCCE</vt:lpwstr>
  </property>
</Properties>
</file>