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7BF8A" w14:textId="77777777" w:rsidR="00F66E76" w:rsidRPr="00C94BD6" w:rsidRDefault="00000000">
      <w:pPr>
        <w:pStyle w:val="Title"/>
      </w:pPr>
      <w:r w:rsidRPr="00C94BD6">
        <w:t>DataHeaven – Dokumentacija projekta</w:t>
      </w:r>
    </w:p>
    <w:p w14:paraId="44DBF5D6" w14:textId="77777777" w:rsidR="00F66E76" w:rsidRDefault="00000000">
      <w:pPr>
        <w:pStyle w:val="Heading1"/>
      </w:pPr>
      <w:r>
        <w:t>1. Opis projekta</w:t>
      </w:r>
    </w:p>
    <w:p w14:paraId="4572F160" w14:textId="5EC41055" w:rsidR="00F66E76" w:rsidRDefault="00000000">
      <w:r>
        <w:t>DataHeaven je Java desktop aplikacija razvijena korišćenjem Swing biblioteke. Omogućava korisnicima sigurno upravljanje fajlovima korišćenjem AES enkripcije. Podaci se čuvaju lokalno, a ime fajlova i njihovi sadržaji su šifrovani.</w:t>
      </w:r>
    </w:p>
    <w:p w14:paraId="65A2D986" w14:textId="77777777" w:rsidR="00F66E76" w:rsidRDefault="00000000">
      <w:pPr>
        <w:pStyle w:val="Heading1"/>
      </w:pPr>
      <w:r>
        <w:t>2. Tehnologije</w:t>
      </w:r>
    </w:p>
    <w:p w14:paraId="337FC7DE" w14:textId="77777777" w:rsidR="00F66E76" w:rsidRDefault="00000000">
      <w:pPr>
        <w:pStyle w:val="ListBullet"/>
      </w:pPr>
      <w:r>
        <w:t>Java SE (Swing GUI)</w:t>
      </w:r>
    </w:p>
    <w:p w14:paraId="48234F7D" w14:textId="77777777" w:rsidR="00F66E76" w:rsidRDefault="00000000">
      <w:pPr>
        <w:pStyle w:val="ListBullet"/>
      </w:pPr>
      <w:r>
        <w:t>AES-GCM i AES-CBC enkripcija</w:t>
      </w:r>
    </w:p>
    <w:p w14:paraId="0DAD3EF6" w14:textId="4F0B5CC9" w:rsidR="00F66E76" w:rsidRDefault="00000000">
      <w:pPr>
        <w:pStyle w:val="ListBullet"/>
      </w:pPr>
      <w:r>
        <w:t>SHA-256 h</w:t>
      </w:r>
      <w:r w:rsidR="00E93671">
        <w:t>eš</w:t>
      </w:r>
      <w:r>
        <w:t>iranje</w:t>
      </w:r>
    </w:p>
    <w:p w14:paraId="4A5520F5" w14:textId="77777777" w:rsidR="00F66E76" w:rsidRDefault="00000000">
      <w:pPr>
        <w:pStyle w:val="ListBullet"/>
      </w:pPr>
      <w:r>
        <w:t>Swing GUI (CardLayout, JTable, JTree)</w:t>
      </w:r>
    </w:p>
    <w:p w14:paraId="3EDE3CAF" w14:textId="77777777" w:rsidR="00F66E76" w:rsidRDefault="00000000">
      <w:pPr>
        <w:pStyle w:val="Heading1"/>
      </w:pPr>
      <w:r>
        <w:t>3. Struktura projekta</w:t>
      </w:r>
    </w:p>
    <w:p w14:paraId="6ECACBB4" w14:textId="77777777" w:rsidR="00F66E76" w:rsidRDefault="00000000">
      <w:r>
        <w:t>Projekat koristi sledeće klase u okviru paketa 'dataheaven':</w:t>
      </w:r>
    </w:p>
    <w:p w14:paraId="74F5B931" w14:textId="77777777" w:rsidR="00F66E76" w:rsidRDefault="00000000">
      <w:pPr>
        <w:pStyle w:val="ListBullet"/>
      </w:pPr>
      <w:r>
        <w:t>DataHeaven.java – glavna aplikacija i GUI okruženje.</w:t>
      </w:r>
    </w:p>
    <w:p w14:paraId="11CE6FEF" w14:textId="77777777" w:rsidR="00F66E76" w:rsidRDefault="00000000">
      <w:pPr>
        <w:pStyle w:val="ListBullet"/>
      </w:pPr>
      <w:r>
        <w:t>LoginPanel.java – panel za prijavu korisnika.</w:t>
      </w:r>
    </w:p>
    <w:p w14:paraId="37A8E34A" w14:textId="77777777" w:rsidR="00F66E76" w:rsidRDefault="00000000">
      <w:pPr>
        <w:pStyle w:val="ListBullet"/>
      </w:pPr>
      <w:r>
        <w:t>RegisterPanel.java – panel za registraciju.</w:t>
      </w:r>
    </w:p>
    <w:p w14:paraId="652461F3" w14:textId="77777777" w:rsidR="00F66E76" w:rsidRDefault="00000000">
      <w:pPr>
        <w:pStyle w:val="ListBullet"/>
      </w:pPr>
      <w:r>
        <w:t>UserServices.java – pomoćne metode za korisnike (provera, registracija, hash funkcija).</w:t>
      </w:r>
    </w:p>
    <w:p w14:paraId="3FCE9FD6" w14:textId="77777777" w:rsidR="00F66E76" w:rsidRDefault="00000000">
      <w:pPr>
        <w:pStyle w:val="ListBullet"/>
      </w:pPr>
      <w:r>
        <w:t>FilePanel.java – upravljanje fajlovima i folderima sa GUI prikazom i enkripcijom.</w:t>
      </w:r>
    </w:p>
    <w:p w14:paraId="74D6B88B" w14:textId="77777777" w:rsidR="00F66E76" w:rsidRDefault="00000000">
      <w:pPr>
        <w:pStyle w:val="ListBullet"/>
      </w:pPr>
      <w:r>
        <w:t>NodeInfo.java – pomoćna klasa za prikaz informacija u JTree.</w:t>
      </w:r>
    </w:p>
    <w:p w14:paraId="6C72AA99" w14:textId="77777777" w:rsidR="00F66E76" w:rsidRDefault="00000000">
      <w:pPr>
        <w:pStyle w:val="ListBullet"/>
      </w:pPr>
      <w:r>
        <w:t>GlowBorder.java – vizuelna obrada unosa sa greškom.</w:t>
      </w:r>
    </w:p>
    <w:p w14:paraId="0607A466" w14:textId="77777777" w:rsidR="00F66E76" w:rsidRDefault="00000000">
      <w:pPr>
        <w:pStyle w:val="Heading1"/>
      </w:pPr>
      <w:r>
        <w:t>4. Bezbednost i šifrovanje</w:t>
      </w:r>
    </w:p>
    <w:p w14:paraId="6E3A976C" w14:textId="77777777" w:rsidR="00F66E76" w:rsidRDefault="00000000">
      <w:pPr>
        <w:pStyle w:val="Heading2"/>
      </w:pPr>
      <w:r>
        <w:t>4.1 Enkripcija imena fajlova/foldera</w:t>
      </w:r>
    </w:p>
    <w:p w14:paraId="58CFF72E" w14:textId="4D6622A3" w:rsidR="00F66E76" w:rsidRDefault="00000000">
      <w:r>
        <w:t xml:space="preserve">Naziv svakog fajla ili foldera se šifruje pomoću AES algoritma u GCM modu (AES/GCM/NoPadding). Za svaki unos se generiše jedinstveni IV (Initialization Vector) od 16 bajtova. Enkriptovano ime sadrži IV (u hex formatu) + šifrovani </w:t>
      </w:r>
      <w:r w:rsidR="00483489">
        <w:t>deo</w:t>
      </w:r>
      <w:r>
        <w:t xml:space="preserve"> imena (</w:t>
      </w:r>
      <w:r w:rsidR="00483489">
        <w:t>sadrži ime fajla i IV (u hex formatu)</w:t>
      </w:r>
      <w:r>
        <w:t>). Kao rezultat toga, ime fajla/foldera na disku izgleda kao heksadecimalni string sa prefiksom '!'.</w:t>
      </w:r>
    </w:p>
    <w:p w14:paraId="3D4A7DBF" w14:textId="77777777" w:rsidR="00F66E76" w:rsidRDefault="00000000">
      <w:pPr>
        <w:pStyle w:val="Heading2"/>
      </w:pPr>
      <w:r>
        <w:t>4.2 Enkripcija sadržaja fajlova</w:t>
      </w:r>
    </w:p>
    <w:p w14:paraId="6DC6E0A6" w14:textId="77777777" w:rsidR="00F66E76" w:rsidRDefault="00000000">
      <w:r>
        <w:t xml:space="preserve">Sadržaj fajlova se šifruje korišćenjem AES algoritma u CBC modu (AES/CBC/PKCS5Padding). Za svaki fajl se generiše IV koji se enkodira u Base64 i ugrađuje u ime fajla (u originalnom tekstu pre </w:t>
      </w:r>
      <w:r>
        <w:lastRenderedPageBreak/>
        <w:t>enkripcije). Upisivanje u fajl se vrši pomoću CipherOutputStream, čime se omogućava enkripcija u toku pisanja.</w:t>
      </w:r>
    </w:p>
    <w:p w14:paraId="01A53F76" w14:textId="77777777" w:rsidR="00F66E76" w:rsidRDefault="00000000">
      <w:pPr>
        <w:pStyle w:val="Heading2"/>
      </w:pPr>
      <w:r>
        <w:t>4.3 Dešifrovanje</w:t>
      </w:r>
    </w:p>
    <w:p w14:paraId="3B804EC9" w14:textId="77777777" w:rsidR="00F66E76" w:rsidRDefault="00000000">
      <w:r>
        <w:t>Dešifrovanje imena fajlova i foldera vrši se korišćenjem istog AES ključa i IV koji se izvlači iz heksadecimalnog naziva fajla. Za sadržaj fajla koristi se AES-CBC, gde se IV dobija iz Base64 enkodovanog dela ugrađenog u originalno ime. Korisnik odabira lokaciju za preuzimanje, a sadržaj se zapisuje u dekriptovanom obliku.</w:t>
      </w:r>
    </w:p>
    <w:p w14:paraId="445B4259" w14:textId="77777777" w:rsidR="00F66E76" w:rsidRDefault="00000000">
      <w:pPr>
        <w:pStyle w:val="Heading1"/>
      </w:pPr>
      <w:r>
        <w:t>5. Validacija korisničkih unosa</w:t>
      </w:r>
    </w:p>
    <w:p w14:paraId="7C0D20A7" w14:textId="77777777" w:rsidR="00F66E76" w:rsidRDefault="00000000">
      <w:r>
        <w:t>Korisnička imena i lozinke se proveravaju pomoću regularnih izraza:</w:t>
      </w:r>
    </w:p>
    <w:p w14:paraId="1EAA9C15" w14:textId="77777777" w:rsidR="00F66E76" w:rsidRDefault="00000000">
      <w:pPr>
        <w:pStyle w:val="ListBullet"/>
      </w:pPr>
      <w:r>
        <w:t>Korisničko ime: 6–18 karaktera, slova, cifre i specijalni karakteri.</w:t>
      </w:r>
    </w:p>
    <w:p w14:paraId="12329D62" w14:textId="77777777" w:rsidR="00F66E76" w:rsidRDefault="00000000">
      <w:pPr>
        <w:pStyle w:val="ListBullet"/>
      </w:pPr>
      <w:r>
        <w:t>Lozinka: 8–24 karaktera, bar jedno veliko slovo, broj i specijalan karakter.</w:t>
      </w:r>
    </w:p>
    <w:p w14:paraId="3ACC8494" w14:textId="77777777" w:rsidR="00F66E76" w:rsidRDefault="00000000">
      <w:pPr>
        <w:pStyle w:val="Heading1"/>
      </w:pPr>
      <w:r>
        <w:t>6. Mogućnosti aplikacije</w:t>
      </w:r>
    </w:p>
    <w:p w14:paraId="530702A6" w14:textId="77777777" w:rsidR="00F66E76" w:rsidRDefault="00000000">
      <w:pPr>
        <w:pStyle w:val="ListBullet"/>
      </w:pPr>
      <w:r>
        <w:t>Registracija i prijava korisnika</w:t>
      </w:r>
    </w:p>
    <w:p w14:paraId="4EFD6ED3" w14:textId="77777777" w:rsidR="00F66E76" w:rsidRDefault="00000000">
      <w:pPr>
        <w:pStyle w:val="ListBullet"/>
      </w:pPr>
      <w:r>
        <w:t>Dodavanje fajlova i foldera (sa enkripcijom)</w:t>
      </w:r>
    </w:p>
    <w:p w14:paraId="6B916A4B" w14:textId="77777777" w:rsidR="00F66E76" w:rsidRDefault="00000000">
      <w:pPr>
        <w:pStyle w:val="ListBullet"/>
      </w:pPr>
      <w:r>
        <w:t>Brisanje fajlova i foldera</w:t>
      </w:r>
    </w:p>
    <w:p w14:paraId="44A7B0B0" w14:textId="77777777" w:rsidR="00F66E76" w:rsidRDefault="00000000">
      <w:pPr>
        <w:pStyle w:val="ListBullet"/>
      </w:pPr>
      <w:r>
        <w:t>Preuzimanje fajlova (dešifrovano)</w:t>
      </w:r>
    </w:p>
    <w:p w14:paraId="70322A13" w14:textId="77777777" w:rsidR="00F66E76" w:rsidRDefault="00000000">
      <w:pPr>
        <w:pStyle w:val="ListBullet"/>
      </w:pPr>
      <w:r>
        <w:t>Hijerarhijski prikaz fajlova preko JTree komponente</w:t>
      </w:r>
    </w:p>
    <w:p w14:paraId="4F850872" w14:textId="77777777" w:rsidR="00F66E76" w:rsidRDefault="00000000">
      <w:pPr>
        <w:pStyle w:val="ListBullet"/>
      </w:pPr>
      <w:r>
        <w:t>Sortiranje i pregled fajlova u tabeli sa metapodacima</w:t>
      </w:r>
    </w:p>
    <w:sectPr w:rsidR="00F66E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3730617">
    <w:abstractNumId w:val="8"/>
  </w:num>
  <w:num w:numId="2" w16cid:durableId="557013259">
    <w:abstractNumId w:val="6"/>
  </w:num>
  <w:num w:numId="3" w16cid:durableId="1129398705">
    <w:abstractNumId w:val="5"/>
  </w:num>
  <w:num w:numId="4" w16cid:durableId="1226260252">
    <w:abstractNumId w:val="4"/>
  </w:num>
  <w:num w:numId="5" w16cid:durableId="469635376">
    <w:abstractNumId w:val="7"/>
  </w:num>
  <w:num w:numId="6" w16cid:durableId="653022940">
    <w:abstractNumId w:val="3"/>
  </w:num>
  <w:num w:numId="7" w16cid:durableId="906962084">
    <w:abstractNumId w:val="2"/>
  </w:num>
  <w:num w:numId="8" w16cid:durableId="1952860461">
    <w:abstractNumId w:val="1"/>
  </w:num>
  <w:num w:numId="9" w16cid:durableId="41852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489"/>
    <w:rsid w:val="0051041C"/>
    <w:rsid w:val="00AA1D8D"/>
    <w:rsid w:val="00B47730"/>
    <w:rsid w:val="00C94BD6"/>
    <w:rsid w:val="00CB0664"/>
    <w:rsid w:val="00E93671"/>
    <w:rsid w:val="00F66E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7AC6C"/>
  <w14:defaultImageDpi w14:val="300"/>
  <w15:docId w15:val="{ADA4DE6C-0E29-4B9F-AF1D-6DC13DE4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Aleksa Cavic</cp:lastModifiedBy>
  <cp:revision>4</cp:revision>
  <dcterms:created xsi:type="dcterms:W3CDTF">2013-12-23T23:15:00Z</dcterms:created>
  <dcterms:modified xsi:type="dcterms:W3CDTF">2025-06-17T17:29:00Z</dcterms:modified>
  <cp:category/>
</cp:coreProperties>
</file>