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1. Написание SQL-запросов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базе есть различные данные о вакансиях и резюме. Пример того, как эти данные устроены, можно посмотреть в excel-файле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бд_sql</w:t>
        </w:r>
      </w:hyperlink>
      <w:r w:rsidDel="00000000" w:rsidR="00000000" w:rsidRPr="00000000">
        <w:rPr>
          <w:rtl w:val="0"/>
        </w:rPr>
        <w:t xml:space="preserve">): там есть и описание данных в том числе. Изучите этот файл и на основе таблиц, указанных в примере, </w:t>
      </w:r>
      <w:r w:rsidDel="00000000" w:rsidR="00000000" w:rsidRPr="00000000">
        <w:rPr>
          <w:u w:val="single"/>
          <w:rtl w:val="0"/>
        </w:rPr>
        <w:t xml:space="preserve">напишите 3 sql-запроса</w:t>
      </w:r>
      <w:r w:rsidDel="00000000" w:rsidR="00000000" w:rsidRPr="00000000">
        <w:rPr>
          <w:rtl w:val="0"/>
        </w:rPr>
        <w:t xml:space="preserve">, которые «достанут» из этих таблиц нужные срезы данных: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Выгрузить число созданных вакансий (в динамике по месяцам), опубликованных в России, в названии которых встречается слово «водитель», предлагающих «Гибкий график» работы, за 2020-2021 годы. Важно, чтобы вакансии на момент сбора данных не были удаленными / заблокированными.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Запросы писал под PostgreSQL. Использовал разные вариации написания (алиасы, преобразование типов данных, условия джоинов). Во 2 запросе вывел топ-10.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№1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DISTINCT DATE_TRUNC('MONTH', v.creation_time::TIMESTAMP) year_month,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COUNT(vacancy_id) vacancy_amount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vacancy v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JOIN area a ON v.area_id = a.area_id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WHERE a.country_name = 'Россия'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AND v.creation_time::DATE BETWEEN '2020-01-01' AND '2021-12-31'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AND v.name = 'Водитель'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AND v.work_schedule = 'Гибкий график'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AND v.disabled IS FALSE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Выяснить, в каких регионах РФ (85 штук) выше всего </w:t>
      </w:r>
      <w:r w:rsidDel="00000000" w:rsidR="00000000" w:rsidRPr="00000000">
        <w:rPr>
          <w:i w:val="1"/>
          <w:rtl w:val="0"/>
        </w:rPr>
        <w:t xml:space="preserve">доля</w:t>
      </w:r>
      <w:r w:rsidDel="00000000" w:rsidR="00000000" w:rsidRPr="00000000">
        <w:rPr>
          <w:rtl w:val="0"/>
        </w:rPr>
        <w:t xml:space="preserve"> вакансий, предлагающих удаленную работу. Вакансии должны быть не заархивированными, не заблокированными и не удаленными, и быть созданными в 2021-2022 годах.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№2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SELECT DISTINCT a.region_name rn,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COUNT(v.vacancy_id) vct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FROM vacancy v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JOIN area a ON v.area_id = a.area_id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WHERE CAST(v.creation_time AS DATE) BETWEEN '2021-01-01' AND '2022-12-31'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v.disabled IS FALSE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v.archived IS FALSE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GROUP BY 1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t2 AS (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SELECT DISTINCT a.region_name rn,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COUNT(v.vacancy_id) vcr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FROM vacancy v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JOIN area a ON v.area_id = a.area_id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WHERE CAST(v.creation_time AS DATE) BETWEEN '2021-01-01' AND '2022-12-31'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v.disabled IS FALSE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v.archived IS FALSE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v.work_schedule = 'Удаленная работа'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GROUP BY 1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t1.rn region,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ROUND(t2.vcr / t1.vct * 100, 2) remote_vacancy_percent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JOIN t2 ON t1.rn = t2.rn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Подсчитать «вилку» (10,25,50,75 и 90 процентиль) ожидаемых зарплат (в рублях) из московских и питерских резюме, имеющих роль «разработчик» (id роли — 91), по городам и возрастным группам (группы сделать как в примере таблицы ниже, не учитывать резюме без указания даты рождения — такие тоже есть). Возрастные группы считать на дату составления запроса. Резюме должно быть не удалено и иметь статус «завершено». Дополнительно выяснить (при помощи того же запроса) долю резюме по каждой группе, в которых указана ожидаемая зарплата. Пример таблицы, которая должна получиться на выходе: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125"/>
        <w:gridCol w:w="1080"/>
        <w:gridCol w:w="1140"/>
        <w:gridCol w:w="1140"/>
        <w:gridCol w:w="1140"/>
        <w:gridCol w:w="1140"/>
        <w:gridCol w:w="1140"/>
        <w:tblGridChange w:id="0">
          <w:tblGrid>
            <w:gridCol w:w="945"/>
            <w:gridCol w:w="1125"/>
            <w:gridCol w:w="1080"/>
            <w:gridCol w:w="1140"/>
            <w:gridCol w:w="1140"/>
            <w:gridCol w:w="1140"/>
            <w:gridCol w:w="1140"/>
            <w:gridCol w:w="114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Возрастная группа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Доля резюме с указанной зарплатой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процентиль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 процентиль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 процентиль (медиана)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 процентиль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 процентиль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 лет и младше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18–24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25–34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35–44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45–54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 и старше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Запрос №3</w:t>
      </w:r>
    </w:p>
    <w:p w:rsidR="00000000" w:rsidDel="00000000" w:rsidP="00000000" w:rsidRDefault="00000000" w:rsidRPr="00000000" w14:paraId="0000007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WITH t1 AS (</w:t>
      </w:r>
    </w:p>
    <w:p w:rsidR="00000000" w:rsidDel="00000000" w:rsidP="00000000" w:rsidRDefault="00000000" w:rsidRPr="00000000" w14:paraId="0000007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SELECT DISTINCT a.area_name city,</w:t>
      </w:r>
    </w:p>
    <w:p w:rsidR="00000000" w:rsidDel="00000000" w:rsidP="00000000" w:rsidRDefault="00000000" w:rsidRPr="00000000" w14:paraId="0000007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r.resume_id emp,</w:t>
      </w:r>
    </w:p>
    <w:p w:rsidR="00000000" w:rsidDel="00000000" w:rsidP="00000000" w:rsidRDefault="00000000" w:rsidRPr="00000000" w14:paraId="0000007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EXTRACT (YEAR FROM AGE(CURRENT_DATE(), r.birth_day::DATE)) emp_age,</w:t>
      </w:r>
    </w:p>
    <w:p w:rsidR="00000000" w:rsidDel="00000000" w:rsidP="00000000" w:rsidRDefault="00000000" w:rsidRPr="00000000" w14:paraId="0000007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ROUND(r.compensation/c.rate) exp_salary</w:t>
      </w:r>
    </w:p>
    <w:p w:rsidR="00000000" w:rsidDel="00000000" w:rsidP="00000000" w:rsidRDefault="00000000" w:rsidRPr="00000000" w14:paraId="0000007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FROM resume r</w:t>
      </w:r>
    </w:p>
    <w:p w:rsidR="00000000" w:rsidDel="00000000" w:rsidP="00000000" w:rsidRDefault="00000000" w:rsidRPr="00000000" w14:paraId="0000007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JOIN area a USING(area_id)</w:t>
      </w:r>
    </w:p>
    <w:p w:rsidR="00000000" w:rsidDel="00000000" w:rsidP="00000000" w:rsidRDefault="00000000" w:rsidRPr="00000000" w14:paraId="0000007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JOIN currency c ON r.currency=c.code</w:t>
      </w:r>
    </w:p>
    <w:p w:rsidR="00000000" w:rsidDel="00000000" w:rsidP="00000000" w:rsidRDefault="00000000" w:rsidRPr="00000000" w14:paraId="0000007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WHERE a.area_name IN ('Москва','Санкт-Петербург')</w:t>
      </w:r>
    </w:p>
    <w:p w:rsidR="00000000" w:rsidDel="00000000" w:rsidP="00000000" w:rsidRDefault="00000000" w:rsidRPr="00000000" w14:paraId="0000008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91 = ANY (r.role_id_list)</w:t>
      </w:r>
    </w:p>
    <w:p w:rsidR="00000000" w:rsidDel="00000000" w:rsidP="00000000" w:rsidRDefault="00000000" w:rsidRPr="00000000" w14:paraId="0000008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r.birth_day IS NOT NULL</w:t>
      </w:r>
    </w:p>
    <w:p w:rsidR="00000000" w:rsidDel="00000000" w:rsidP="00000000" w:rsidRDefault="00000000" w:rsidRPr="00000000" w14:paraId="0000008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r.disabled IS FALSE</w:t>
      </w:r>
    </w:p>
    <w:p w:rsidR="00000000" w:rsidDel="00000000" w:rsidP="00000000" w:rsidRDefault="00000000" w:rsidRPr="00000000" w14:paraId="0000008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AND r.is_finished = 1</w:t>
      </w:r>
    </w:p>
    <w:p w:rsidR="00000000" w:rsidDel="00000000" w:rsidP="00000000" w:rsidRDefault="00000000" w:rsidRPr="00000000" w14:paraId="0000008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8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SELECT city,</w:t>
      </w:r>
    </w:p>
    <w:p w:rsidR="00000000" w:rsidDel="00000000" w:rsidP="00000000" w:rsidRDefault="00000000" w:rsidRPr="00000000" w14:paraId="0000008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CASE </w:t>
      </w:r>
    </w:p>
    <w:p w:rsidR="00000000" w:rsidDel="00000000" w:rsidP="00000000" w:rsidRDefault="00000000" w:rsidRPr="00000000" w14:paraId="0000008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WHEN emp_age &lt;= 17 THEN '17_and_younger'</w:t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WHEN 17 &lt; emp_age AND emp_age &lt;= 24 THEN '18_to_24'</w:t>
      </w:r>
    </w:p>
    <w:p w:rsidR="00000000" w:rsidDel="00000000" w:rsidP="00000000" w:rsidRDefault="00000000" w:rsidRPr="00000000" w14:paraId="0000008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WHEN 24 &lt; emp_age AND emp_age &lt;= 34 THEN '25_to_34'</w:t>
      </w:r>
    </w:p>
    <w:p w:rsidR="00000000" w:rsidDel="00000000" w:rsidP="00000000" w:rsidRDefault="00000000" w:rsidRPr="00000000" w14:paraId="0000008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WHEN 34 &lt; emp_age AND emp_age &lt;= 44 THEN '35_to_44'</w:t>
      </w:r>
    </w:p>
    <w:p w:rsidR="00000000" w:rsidDel="00000000" w:rsidP="00000000" w:rsidRDefault="00000000" w:rsidRPr="00000000" w14:paraId="0000008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WHEN 44 &lt; emp_age AND emp_age &lt;= 54 THEN '45_to_54'</w:t>
      </w:r>
    </w:p>
    <w:p w:rsidR="00000000" w:rsidDel="00000000" w:rsidP="00000000" w:rsidRDefault="00000000" w:rsidRPr="00000000" w14:paraId="0000008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ELSE '55_and_older'</w:t>
      </w:r>
    </w:p>
    <w:p w:rsidR="00000000" w:rsidDel="00000000" w:rsidP="00000000" w:rsidRDefault="00000000" w:rsidRPr="00000000" w14:paraId="0000008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END AS age_group,</w:t>
      </w:r>
    </w:p>
    <w:p w:rsidR="00000000" w:rsidDel="00000000" w:rsidP="00000000" w:rsidRDefault="00000000" w:rsidRPr="00000000" w14:paraId="0000008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ROUND(COUNT(exp_salary)/COUNT()*100, 2) stated_salary_percent,</w:t>
      </w:r>
    </w:p>
    <w:p w:rsidR="00000000" w:rsidDel="00000000" w:rsidP="00000000" w:rsidRDefault="00000000" w:rsidRPr="00000000" w14:paraId="0000008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PERCENTILE_DISC(0.1) WITHIN GROUP (ORDER BY exp_salary) percentile_10,</w:t>
      </w:r>
    </w:p>
    <w:p w:rsidR="00000000" w:rsidDel="00000000" w:rsidP="00000000" w:rsidRDefault="00000000" w:rsidRPr="00000000" w14:paraId="0000009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PERCENTILE_DISC(0.25) WITHIN GROUP (ORDER BY exp_salary) percentile_25,</w:t>
      </w:r>
    </w:p>
    <w:p w:rsidR="00000000" w:rsidDel="00000000" w:rsidP="00000000" w:rsidRDefault="00000000" w:rsidRPr="00000000" w14:paraId="0000009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PERCENTILE_DISC(0.5) WITHIN GROUP (ORDER BY exp_salary) percentile_50,</w:t>
      </w:r>
    </w:p>
    <w:p w:rsidR="00000000" w:rsidDel="00000000" w:rsidP="00000000" w:rsidRDefault="00000000" w:rsidRPr="00000000" w14:paraId="0000009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PERCENTILE_DISC(0.75) WITHIN GROUP (ORDER BY exp_salary) percentile_75,</w:t>
      </w:r>
    </w:p>
    <w:p w:rsidR="00000000" w:rsidDel="00000000" w:rsidP="00000000" w:rsidRDefault="00000000" w:rsidRPr="00000000" w14:paraId="0000009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ab/>
        <w:t xml:space="preserve">PERCENTILE_DISC(0.9) WITHIN GROUP (ORDER BY exp_salary) percentile_90</w:t>
      </w:r>
    </w:p>
    <w:p w:rsidR="00000000" w:rsidDel="00000000" w:rsidP="00000000" w:rsidRDefault="00000000" w:rsidRPr="00000000" w14:paraId="0000009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GROUP BY 1, 2</w:t>
      </w:r>
    </w:p>
    <w:p w:rsidR="00000000" w:rsidDel="00000000" w:rsidP="00000000" w:rsidRDefault="00000000" w:rsidRPr="00000000" w14:paraId="0000009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ORDER BY 1, 2</w:t>
      </w:r>
    </w:p>
    <w:p w:rsidR="00000000" w:rsidDel="00000000" w:rsidP="00000000" w:rsidRDefault="00000000" w:rsidRPr="00000000" w14:paraId="0000009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2. Визуализация данных и выводы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вас есть набор таблиц (файл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таблицы_для_дашборда</w:t>
        </w:r>
      </w:hyperlink>
      <w:r w:rsidDel="00000000" w:rsidR="00000000" w:rsidRPr="00000000">
        <w:rPr>
          <w:rtl w:val="0"/>
        </w:rPr>
        <w:t xml:space="preserve">) с данными о вакансиях и резюме на тему командировок. </w:t>
      </w:r>
      <w:r w:rsidDel="00000000" w:rsidR="00000000" w:rsidRPr="00000000">
        <w:rPr>
          <w:u w:val="single"/>
          <w:rtl w:val="0"/>
        </w:rPr>
        <w:t xml:space="preserve">Сделайте дашборд в любом удобном для Вас BI-сервисе с визуализацией этих данных и выводами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дашборд -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https://datalens.yandex.cloud/k50a0imujure7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Выводы: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Исходя из данных за 2019-2021гг. видно, что доли вакансий с упоминанием обязательных командировок по отраслям компаний меняются от года к году независимо. То есть нельзя сказать, что они становятся меньше или растут с течением времени. Отрасли в которых наибольший процент (&gt;3%) вакансий с упоминанием обязательных командировок - “Сельское хозяйство”, “Химическое производство, удобрения”, “Электроника, приборостроение, бытовая техника, компьютеры и оргтехника” и “Энергетика”.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брать вакансии с упоминанием обязательных командировок в целом по России, то видим, что процент снижается с каждым годом. С 1.53% в 2019 году упал до 1.28% в 2021 году. При этом предлагаемая зарплата (медиана) с каждым годом растет и вакансии с обязательными командировками оплачиваются лучше в среднем на 12тр.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 данным за 2021 год в 55.34% резюме указано “Не готовы к командировкам”. Если смотреть в разрезе профобластей, то самый высокий процент (67-82%) в следующих областях - “Начало карьеры, студенты”, “Рабочий персонал”, “Спортивные клубы, фитнес, салоны красоты”, “Домашний персонал”.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 возрасту сильные различия наблюдаются лишь в группах до 17 лет и в группе 18-24, не готовы 98% и 74% соответственно. В остальных возрастных группах распределение практически одинаковое, только люди старше 55 охотнее согласны на командировки (на 7-10%).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Мужчины чаще соглашаются на командировки, чем женщины, 38.5% и 22.3% соответственно. Хотя к редким командировкам женщины чуть более благосклонны (на 2.4%).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qzBK1bMIsBAAo3qdUQh7i6rh8AWl-TlWW-ackPyN00/edit?usp=sharing" TargetMode="External"/><Relationship Id="rId7" Type="http://schemas.openxmlformats.org/officeDocument/2006/relationships/hyperlink" Target="https://docs.google.com/spreadsheets/d/194N2boyPof0zvTWf0p57OZwGNOw2tYxuaAWrHEM9RK0/edit?usp=sharing" TargetMode="External"/><Relationship Id="rId8" Type="http://schemas.openxmlformats.org/officeDocument/2006/relationships/hyperlink" Target="https://datalens.yandex.cloud/k50a0imujur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