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Grupo(n) / Nome da Empresa: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Sistema: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5720" distR="45720" simplePos="0" locked="0" layoutInCell="1" allowOverlap="1" relativeHeight="20" wp14:anchorId="0CF2BD95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743200" cy="733425"/>
                <wp:effectExtent l="45720" t="23495" r="45720" b="67945"/>
                <wp:wrapNone/>
                <wp:docPr id="3" name="Retângulo: Cantos Arredondado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33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Logotipo da Empresa de Software (Marca dos Alunos)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1" path="l-2147483642,-2147483642l-2147483631,-2147483630l-2147483641,0l-2147483642,-2147483642l-2147483629,-2147483628l-2147483632,-2147483640l-2147483642,-2147483642xe" fillcolor="#4e80bc" stroked="t" o:allowincell="f" style="position:absolute;margin-left:86.25pt;margin-top:2.3pt;width:215.95pt;height:57.7pt;mso-wrap-style:square;v-text-anchor:middle" wp14:anchorId="0CF2BD95">
                <v:fill o:detectmouseclick="t" color2="#c2cce1"/>
                <v:stroke color="#4a7ebb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Logotipo da Empresa de Software (Marca dos Alunos)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22" wp14:anchorId="36FFBE50">
                <wp:simplePos x="0" y="0"/>
                <wp:positionH relativeFrom="column">
                  <wp:posOffset>1104900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user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87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user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2">
        <w:r>
          <w:rPr>
            <w:rStyle w:val="Hyperlink"/>
          </w:rPr>
          <w:t>https://github.com/AleksGustavo/PI-2--Semestre-2025</w:t>
        </w:r>
      </w:hyperlink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7" w:name="_Toc208341097"/>
      <w:r>
        <w:rPr/>
        <w:t>Escopo do sistema</w:t>
      </w:r>
      <w:bookmarkEnd w:id="7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8" w:name="_Toc208341098"/>
      <w:r>
        <w:rPr/>
        <w:t>2.1 Objetivos do projeto</w:t>
      </w:r>
      <w:bookmarkEnd w:id="8"/>
    </w:p>
    <w:p>
      <w:pPr>
        <w:pStyle w:val="Normal"/>
        <w:numPr>
          <w:ilvl w:val="0"/>
          <w:numId w:val="2"/>
        </w:numPr>
        <w:rPr/>
      </w:pPr>
      <w:r>
        <w:rPr/>
        <w:t>Centralizar e organizar as informações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9" w:name="_Toc208341099"/>
      <w:bookmarkStart w:id="10" w:name="_be9m5qlfee2k"/>
      <w:bookmarkEnd w:id="10"/>
      <w:r>
        <w:rPr/>
        <w:t>2.2 Técnica de levantamento de requisitos</w:t>
      </w:r>
      <w:bookmarkEnd w:id="9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Descrever qual(is) técnicas de levantamento foram utilizadas e detalhar o processo.</w:t>
      </w:r>
    </w:p>
    <w:p>
      <w:pPr>
        <w:pStyle w:val="Normal"/>
        <w:jc w:val="left"/>
        <w:rPr>
          <w:sz w:val="24"/>
          <w:szCs w:val="24"/>
        </w:rPr>
      </w:pPr>
      <w:r>
        <w:rPr/>
        <w:t>(Inserir por exemplo: As questões que foram aplicadas, roteiro da entrevista, documentos analisados, relatos das observações feitas, etc.)</w:t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208341100"/>
      <w:bookmarkStart w:id="12" w:name="_insc0vnn24rq"/>
      <w:bookmarkStart w:id="13" w:name="_9ifolvgdxmor"/>
      <w:bookmarkStart w:id="14" w:name="_y63ppj89aknf"/>
      <w:bookmarkEnd w:id="12"/>
      <w:bookmarkEnd w:id="13"/>
      <w:bookmarkEnd w:id="14"/>
      <w:r>
        <w:rPr/>
        <w:t>2.3 Requisitos funcionais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 funcionais, são declarações dos serviços que o sistema deve fornecer, do modo como o sistema deve reagir a determinadas entradas e de como deve se comportar em  determinadas situações. (Sommerville)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Cadastro de usuário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Login de Usuário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Importante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com campos de usuário de acesso e senha.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208341101"/>
      <w:r>
        <w:rPr/>
        <w:t>2.4 Requisitos não funcionais</w:t>
      </w:r>
      <w:bookmarkEnd w:id="15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208341102"/>
      <w:r>
        <w:rPr/>
        <w:t>2.5 Comparativo entre sistemas</w:t>
      </w:r>
      <w:bookmarkEnd w:id="16"/>
    </w:p>
    <w:p>
      <w:pPr>
        <w:pStyle w:val="Heading2"/>
        <w:rPr/>
      </w:pPr>
      <w:bookmarkStart w:id="17" w:name="_Toc208341103"/>
      <w:r>
        <w:rPr/>
        <w:t>Descrever resumidamente e apresentar uma tabela de comparação do sistema desenvolvido versus 1 ou 2 outros sistemas de mercado.</w:t>
      </w:r>
      <w:bookmarkEnd w:id="17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Cadastro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8" w:name="_Hlk11167024"/>
            <w:bookmarkEnd w:id="18"/>
          </w:p>
        </w:tc>
      </w:tr>
    </w:tbl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19" w:name="_Toc208341104"/>
      <w:r>
        <w:rPr/>
        <w:t>2.6 Cronograma</w:t>
      </w:r>
      <w:bookmarkEnd w:id="19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6"/>
        <w:gridCol w:w="1107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0" w:name="_otr3feagh8c7"/>
            <w:bookmarkEnd w:id="20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rPr/>
      </w:pPr>
      <w:r>
        <w:rPr/>
        <w:t>3.</w:t>
      </w:r>
      <w:bookmarkStart w:id="21" w:name="_Toc208341105"/>
      <w:r>
        <w:rPr/>
        <w:t>Documentação do Sistema</w:t>
      </w:r>
      <w:bookmarkEnd w:id="21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Toc208341106"/>
      <w:r>
        <w:rPr/>
        <w:t>3.1 Metodologia de Desenvolvimento</w:t>
      </w:r>
      <w:bookmarkEnd w:id="22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7"/>
      <w:r>
        <w:rPr/>
        <w:t>3.2 Diagramas UML</w:t>
      </w:r>
      <w:bookmarkEnd w:id="2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caso de uso </w:t>
      </w:r>
      <w:bookmarkStart w:id="24" w:name="_tjl1pe5ei6dw"/>
      <w:bookmarkStart w:id="25" w:name="_hlu1hcm6n5za"/>
      <w:bookmarkStart w:id="26" w:name="_jhl60fg4121z"/>
      <w:bookmarkEnd w:id="24"/>
      <w:bookmarkEnd w:id="25"/>
      <w:bookmarkEnd w:id="26"/>
    </w:p>
    <w:p>
      <w:pPr>
        <w:pStyle w:val="Normal"/>
        <w:rPr/>
      </w:pPr>
      <w:r>
        <w:rPr/>
        <w:t xml:space="preserve">Diagrama de classes </w:t>
      </w:r>
      <w:bookmarkStart w:id="27" w:name="_xmux0r3xll0b"/>
      <w:bookmarkEnd w:id="27"/>
    </w:p>
    <w:p>
      <w:pPr>
        <w:pStyle w:val="Normal"/>
        <w:rPr/>
      </w:pPr>
      <w:r>
        <w:rPr/>
        <w:t>Diagrama de sequência</w:t>
      </w:r>
      <w:r>
        <w:br w:type="page"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 – Diagrama de Caso de Uso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67194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1" t="-106" r="-181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7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– Diagrama de Caso de Uso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1150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8" t="-151" r="-6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28" w:name="_Toc208341108"/>
      <w:r>
        <w:rPr/>
        <w:t>Modelagem de Banco de dados</w:t>
      </w:r>
      <w:bookmarkEnd w:id="28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29" w:name="_Toc208341109"/>
      <w:r>
        <w:rPr/>
        <w:t>3.6 Recursos e ferramentas</w:t>
      </w:r>
      <w:bookmarkEnd w:id="29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0" w:name="_Toc208341110"/>
      <w:r>
        <w:rPr/>
        <w:t>3.7 Funcionalidades implementadas</w:t>
      </w:r>
      <w:bookmarkEnd w:id="30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1" w:name="_Toc208341111"/>
      <w:r>
        <w:rPr/>
        <w:t>3.8 Interface do usuário</w:t>
      </w:r>
      <w:bookmarkEnd w:id="31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2" w:name="_Toc208341112"/>
      <w:r>
        <w:rPr/>
        <w:t>Testes e Qualidade</w:t>
      </w:r>
      <w:bookmarkEnd w:id="32"/>
    </w:p>
    <w:p>
      <w:pPr>
        <w:pStyle w:val="Heading2"/>
        <w:rPr/>
      </w:pPr>
      <w:bookmarkStart w:id="33" w:name="_Toc208341113"/>
      <w:r>
        <w:rPr/>
        <w:t>4.1 Estratégia de Testes: Descrever a estratégia de testes adotada</w:t>
      </w:r>
      <w:bookmarkEnd w:id="33"/>
    </w:p>
    <w:p>
      <w:pPr>
        <w:pStyle w:val="Heading2"/>
        <w:rPr/>
      </w:pPr>
      <w:bookmarkStart w:id="34" w:name="_Toc208341114"/>
      <w:r>
        <w:rPr/>
        <w:t>4.2 Resultados dos Testes: Apresentar os resultados dos testes realizados</w:t>
      </w:r>
      <w:bookmarkEnd w:id="34"/>
    </w:p>
    <w:p>
      <w:pPr>
        <w:pStyle w:val="Heading2"/>
        <w:rPr/>
      </w:pPr>
      <w:bookmarkStart w:id="35" w:name="_Toc208341115"/>
      <w:r>
        <w:rPr/>
        <w:t>4.3 Garantia da Qualidade: Descrever as práticas adotadas para garantia da qualidade</w:t>
      </w:r>
      <w:bookmarkEnd w:id="35"/>
    </w:p>
    <w:p>
      <w:pPr>
        <w:pStyle w:val="Heading2"/>
        <w:rPr/>
      </w:pPr>
      <w:bookmarkStart w:id="36" w:name="_Toc208341116"/>
      <w:r>
        <w:rPr/>
        <w:t>4.4 Requisitos mínimos de hardware e software para o sistema</w:t>
      </w:r>
      <w:bookmarkEnd w:id="36"/>
      <w:r>
        <w:rPr/>
        <w:t xml:space="preserve"> </w:t>
      </w:r>
      <w:bookmarkStart w:id="37" w:name="_2zqrayimty9"/>
      <w:bookmarkStart w:id="38" w:name="_nn0nimgeko23"/>
      <w:bookmarkStart w:id="39" w:name="_6gn227md0o7x"/>
      <w:bookmarkStart w:id="40" w:name="_j12f6xsp0jfi"/>
      <w:bookmarkStart w:id="41" w:name="_6mad4wn9nuav"/>
      <w:bookmarkStart w:id="42" w:name="_3cwavtvg9zuo"/>
      <w:bookmarkStart w:id="43" w:name="_v4tufsg5tzi2"/>
      <w:bookmarkStart w:id="44" w:name="_c05mh8u26u55"/>
      <w:bookmarkStart w:id="45" w:name="_4silupz56pcl"/>
      <w:bookmarkStart w:id="46" w:name="_svvhujvzdaoc"/>
      <w:bookmarkStart w:id="47" w:name="_eys2dox2ksiz"/>
      <w:bookmarkStart w:id="48" w:name="_c416v7vsc6tu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Heading2"/>
        <w:rPr/>
      </w:pPr>
      <w:bookmarkStart w:id="49" w:name="_Toc208341117"/>
      <w:r>
        <w:rPr/>
        <w:t xml:space="preserve">4.5 </w:t>
      </w:r>
      <w:bookmarkStart w:id="50" w:name="_a2ztorr69us4"/>
      <w:bookmarkEnd w:id="50"/>
      <w:r>
        <w:rPr/>
        <w:t>Contrato para desenvolvimento de software</w:t>
      </w:r>
      <w:bookmarkStart w:id="51" w:name="_jhlxoy2xhbg9"/>
      <w:bookmarkEnd w:id="49"/>
      <w:bookmarkEnd w:id="51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2" w:name="_Toc208341118"/>
      <w:r>
        <w:rPr/>
        <w:t>Considerações Finais</w:t>
      </w:r>
      <w:bookmarkEnd w:id="5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3" w:name="_Toc208341119"/>
      <w:r>
        <w:rPr/>
        <w:t>Referências</w:t>
      </w:r>
      <w:bookmarkEnd w:id="5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4" w:name="_Toc208341120"/>
      <w:r>
        <w:rPr/>
        <w:t>Anexo I - Diário de bordo</w:t>
      </w:r>
      <w:bookmarkEnd w:id="54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5" w:name="_Toc208341121"/>
      <w:r>
        <w:rPr/>
        <w:t>Anexo II – Cronograma efetivo</w:t>
      </w:r>
      <w:bookmarkEnd w:id="55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6" w:name="_Toc208341122"/>
      <w:r>
        <w:rPr/>
        <w:t>Anexo III – Evidências</w:t>
      </w:r>
      <w:bookmarkEnd w:id="56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9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user">
    <w:name w:val="Vínculo de índice (user)"/>
    <w:qFormat/>
    <w:rPr/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ksGustavo/PI-2--Semestre-202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4179</TotalTime>
  <Application>LibreOffice/25.2.5.2$Windows_X86_64 LibreOffice_project/03d19516eb2e1dd5d4ccd751a0d6f35f35e08022</Application>
  <AppVersion>15.0000</AppVersion>
  <Pages>13</Pages>
  <Words>1189</Words>
  <Characters>6896</Characters>
  <CharactersWithSpaces>7886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2025-10-05T19:42:58Z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