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23495" distB="67945" distL="46355" distR="45085" simplePos="0" locked="0" layoutInCell="1" allowOverlap="1" relativeHeight="29" wp14:anchorId="36FFBE50">
                <wp:simplePos x="0" y="0"/>
                <wp:positionH relativeFrom="column">
                  <wp:posOffset>1506855</wp:posOffset>
                </wp:positionH>
                <wp:positionV relativeFrom="paragraph">
                  <wp:posOffset>58420</wp:posOffset>
                </wp:positionV>
                <wp:extent cx="2752725" cy="695325"/>
                <wp:effectExtent l="46355" t="23495" r="45085" b="67945"/>
                <wp:wrapNone/>
                <wp:docPr id="4" name="Retângulo: Cantos Arredondado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560" cy="695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solidFill>
                            <a:srgbClr val="98b855"/>
                          </a:solidFill>
                          <a:round/>
                        </a:ln>
                        <a:effectLst>
                          <a:outerShdw blurRad="39960" dir="5400000" dist="2304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text1" w:val="000000"/>
                              </w:rPr>
                              <w:t>Logotipo do Cliente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Retângulo: Cantos Arredondados 4" path="l-2147483642,-2147483642l-2147483631,-2147483630l-2147483641,0l-2147483642,-2147483642l-2147483629,-2147483628l-2147483632,-2147483640l-2147483642,-2147483642xe" fillcolor="#9aba58" stroked="t" o:allowincell="f" style="position:absolute;margin-left:118.65pt;margin-top:4.6pt;width:216.7pt;height:54.7pt;mso-wrap-style:square;v-text-anchor:middle" wp14:anchorId="36FFBE50">
                <v:fill o:detectmouseclick="t" color2="#d4e0c3"/>
                <v:stroke color="#98b855" weight="9360" joinstyle="round" endcap="flat"/>
                <v:shadow on="t" obscured="f" color="black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b/>
                          <w:bCs/>
                          <w:color w:themeColor="text1" w:val="000000"/>
                        </w:rPr>
                        <w:t>Logotipo do Cliente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insc0vnn24rq"/>
      <w:bookmarkStart w:id="14" w:name="_9ifolvgdxmor"/>
      <w:bookmarkStart w:id="15" w:name="_y63ppj89aknf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Heading2"/>
        <w:rPr/>
      </w:pPr>
      <w:bookmarkStart w:id="18" w:name="_Toc208341103"/>
      <w:r>
        <w:rPr/>
        <w:t>Descrever resumidamente e apresentar uma tabela de comparação do sistema desenvolvido versus 1 ou 2 outros sistemas de mercado.</w:t>
      </w:r>
      <w:bookmarkEnd w:id="18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415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430"/>
        <w:gridCol w:w="1525"/>
        <w:gridCol w:w="173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430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Padaria Facil</w:t>
            </w:r>
          </w:p>
        </w:tc>
        <w:tc>
          <w:tcPr>
            <w:tcW w:w="152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173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9" w:name="_Hlk11167024"/>
            <w:bookmarkEnd w:id="19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430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52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73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20" w:name="_Toc208341104"/>
      <w:r>
        <w:rPr/>
        <w:t>2.6 Cronograma</w:t>
      </w:r>
      <w:bookmarkEnd w:id="20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1" w:name="_otr3feagh8c7"/>
            <w:bookmarkEnd w:id="21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2" w:name="_Toc208341105"/>
      <w:r>
        <w:rPr/>
        <w:t>Documentação do Sistema</w:t>
      </w:r>
      <w:bookmarkEnd w:id="22"/>
    </w:p>
    <w:p>
      <w:pPr>
        <w:pStyle w:val="Heading2"/>
        <w:rPr/>
      </w:pPr>
      <w:bookmarkStart w:id="23" w:name="_Toc208341106"/>
      <w:r>
        <w:rPr/>
        <w:t>3.1 Metodologia de Desenvolvimento</w:t>
      </w:r>
      <w:bookmarkEnd w:id="23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/>
      </w:pPr>
      <w:bookmarkStart w:id="24" w:name="_Toc208341107"/>
      <w:r>
        <w:rPr/>
        <w:t>3.2 Diagramas UML</w:t>
      </w:r>
      <w:bookmarkEnd w:id="24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84" t="-131" r="-84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8" t="-100" r="-68" b="-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0" t="-110" r="-80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85" t="-142" r="-85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83" t="-153" r="-83" b="-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/>
      </w:pPr>
      <w:r>
        <w:rPr/>
        <w:t xml:space="preserve">3.3 </w:t>
      </w:r>
      <w:bookmarkStart w:id="25" w:name="_Toc208341108"/>
      <w:r>
        <w:rPr/>
        <w:t>Modelagem de Banco de dados</w:t>
      </w:r>
      <w:bookmarkEnd w:id="25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76" t="-147" r="-76" b="-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76" t="-120" r="-76" b="-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2"/>
        <w:spacing w:before="0" w:after="12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70" t="-98" r="-70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09"/>
      <w:r>
        <w:rPr/>
        <w:t>3.6 Recursos e ferramentas</w:t>
      </w:r>
      <w:bookmarkEnd w:id="26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4"/>
        <w:gridCol w:w="2780"/>
        <w:gridCol w:w="3804"/>
      </w:tblGrid>
      <w:tr>
        <w:trPr/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7" w:name="_Toc208341110"/>
      <w:r>
        <w:rPr/>
        <w:t>3.7 Funcionalidades implementadas</w:t>
      </w:r>
      <w:bookmarkEnd w:id="27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08341111"/>
      <w:r>
        <w:rPr/>
        <w:t>3.8 Interface do usuário</w:t>
      </w:r>
      <w:bookmarkEnd w:id="28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29" w:name="_Toc208341112"/>
      <w:r>
        <w:rPr/>
        <w:t>Testes e Qualidade</w:t>
      </w:r>
      <w:bookmarkEnd w:id="29"/>
    </w:p>
    <w:p>
      <w:pPr>
        <w:pStyle w:val="Heading2"/>
        <w:rPr/>
      </w:pPr>
      <w:bookmarkStart w:id="30" w:name="_Toc208341113"/>
      <w:r>
        <w:rPr/>
        <w:t>4.1 Estratégia de Testes: Descrever a estratégia de testes adotada</w:t>
      </w:r>
      <w:bookmarkEnd w:id="30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</w:t>
      </w:r>
      <w:r>
        <w:rPr>
          <w:b w:val="false"/>
          <w:bCs w:val="false"/>
        </w:rPr>
        <w:t>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ind w:hanging="0" w:left="0"/>
        <w:rPr/>
      </w:pPr>
      <w:bookmarkStart w:id="31" w:name="_Toc208341114"/>
      <w:r>
        <w:rPr/>
        <w:t>4.2 Resultados dos Testes: Apresentar os resultados dos testes realizados</w:t>
      </w:r>
      <w:bookmarkEnd w:id="31"/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Três (3) usuários relataram confusão ao selecionar o profissional disponível durante o agendamento.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Modificar a interface de agendamento para um calendário visual com a foto dos profissionais. 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O campo de busca de clientes não aceitava números de telefone sem formatação (parênteses e traços), exigindo a formatação exata.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Todos os usuários elogiaram a paleta de cores e a disposição dos ícones, classificando a interface como "limpa e agradável".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Manter o design da interface, priorizando a estabilidade e performance. 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Um (1) usuário sugeriu a inclusão de um relatório rápido de "melhores clientes" para ações de marketing.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Adicionar um módulo de relatório customizado para gerar essa informação. 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2" w:name="_Toc208341115"/>
      <w:r>
        <w:rPr/>
        <w:t>4.3 Garantia da Qualidade:</w:t>
      </w:r>
      <w:bookmarkEnd w:id="32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3" w:name="_Toc208341116"/>
      <w:r>
        <w:rPr/>
        <w:t>4.4 Requisitos mínimos de hardware e software para o sistema</w:t>
      </w:r>
      <w:bookmarkEnd w:id="33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4" w:name="_2zqrayimty9"/>
      <w:bookmarkStart w:id="35" w:name="_nn0nimgeko23"/>
      <w:bookmarkStart w:id="36" w:name="_6gn227md0o7x"/>
      <w:bookmarkStart w:id="37" w:name="_j12f6xsp0jfi"/>
      <w:bookmarkStart w:id="38" w:name="_6mad4wn9nuav"/>
      <w:bookmarkStart w:id="39" w:name="_3cwavtvg9zuo"/>
      <w:bookmarkStart w:id="40" w:name="_v4tufsg5tzi2"/>
      <w:bookmarkStart w:id="41" w:name="_c05mh8u26u55"/>
      <w:bookmarkStart w:id="42" w:name="_4silupz56pcl"/>
      <w:bookmarkStart w:id="43" w:name="_svvhujvzdaoc"/>
      <w:bookmarkStart w:id="44" w:name="_eys2dox2ksiz"/>
      <w:bookmarkStart w:id="45" w:name="_c416v7vsc6tu"/>
      <w:bookmarkStart w:id="46" w:name="_2zqrayimty9"/>
      <w:bookmarkStart w:id="47" w:name="_nn0nimgeko23"/>
      <w:bookmarkStart w:id="48" w:name="_6gn227md0o7x"/>
      <w:bookmarkStart w:id="49" w:name="_j12f6xsp0jfi"/>
      <w:bookmarkStart w:id="50" w:name="_6mad4wn9nuav"/>
      <w:bookmarkStart w:id="51" w:name="_3cwavtvg9zuo"/>
      <w:bookmarkStart w:id="52" w:name="_v4tufsg5tzi2"/>
      <w:bookmarkStart w:id="53" w:name="_c05mh8u26u55"/>
      <w:bookmarkStart w:id="54" w:name="_4silupz56pcl"/>
      <w:bookmarkStart w:id="55" w:name="_svvhujvzdaoc"/>
      <w:bookmarkStart w:id="56" w:name="_eys2dox2ksiz"/>
      <w:bookmarkStart w:id="57" w:name="_c416v7vsc6tu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>
      <w:pPr>
        <w:pStyle w:val="Heading2"/>
        <w:rPr/>
      </w:pPr>
      <w:bookmarkStart w:id="58" w:name="_Toc208341117"/>
      <w:r>
        <w:rPr/>
        <w:t xml:space="preserve">4.5 </w:t>
      </w:r>
      <w:bookmarkStart w:id="59" w:name="_a2ztorr69us4"/>
      <w:bookmarkEnd w:id="59"/>
      <w:r>
        <w:rPr/>
        <w:t>Contrato para desenvolvimento de software</w:t>
      </w:r>
      <w:bookmarkStart w:id="60" w:name="_jhlxoy2xhbg9"/>
      <w:bookmarkEnd w:id="58"/>
      <w:bookmarkEnd w:id="60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61" w:name="_Toc208341118"/>
      <w:r>
        <w:rPr/>
        <w:t>Considerações Finais</w:t>
      </w:r>
      <w:bookmarkEnd w:id="61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62" w:name="_Toc208341119"/>
      <w:r>
        <w:rPr/>
        <w:t>Referências</w:t>
      </w:r>
      <w:bookmarkEnd w:id="62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3" w:name="_Toc208341120"/>
      <w:r>
        <w:rPr/>
        <w:t>Anexo I - Diário de bordo</w:t>
      </w:r>
      <w:bookmarkEnd w:id="63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17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1"/>
      <w:r>
        <w:rPr/>
        <w:t>Anexo II – Cronograma efetivo</w:t>
      </w:r>
      <w:bookmarkEnd w:id="64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5" w:name="_Toc208341122"/>
      <w:r>
        <w:rPr/>
        <w:t>Anexo III – Evidências</w:t>
      </w:r>
      <w:bookmarkEnd w:id="65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github.com/AleksGustavo/PI-2--Semestre-2025/blob/main/Documenta&#231;&#227;o/Diario%20de%20Bordo%20-%20Aleksander.md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glossaryDocument" Target="glossary/document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4372</TotalTime>
  <Application>LibreOffice/25.2.6.2$Windows_X86_64 LibreOffice_project/729c5bfe710f5eb71ed3bbde9e06a6065e9c6c5d</Application>
  <AppVersion>15.0000</AppVersion>
  <Pages>23</Pages>
  <Words>2688</Words>
  <Characters>15696</Characters>
  <CharactersWithSpaces>18032</CharactersWithSpaces>
  <Paragraphs>389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2025-11-10T19:54:06Z</dcterms:modified>
  <cp:revision>243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