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8485C" w14:textId="77777777" w:rsidR="006D42EB" w:rsidRDefault="006D42EB" w:rsidP="006D42EB"/>
    <w:p w14:paraId="6E6CD094" w14:textId="77777777" w:rsidR="006D42EB" w:rsidRDefault="006D42EB" w:rsidP="006D42EB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Geekbrains</w:t>
      </w:r>
    </w:p>
    <w:p w14:paraId="5F8AB1D4" w14:textId="77777777" w:rsidR="006D42EB" w:rsidRDefault="006D42EB" w:rsidP="006D42EB">
      <w:pPr>
        <w:jc w:val="center"/>
      </w:pPr>
      <w:r>
        <w:t xml:space="preserve"> </w:t>
      </w:r>
    </w:p>
    <w:p w14:paraId="66D4F9CA" w14:textId="77777777" w:rsidR="006D42EB" w:rsidRDefault="006D42EB" w:rsidP="006D42EB">
      <w:pPr>
        <w:jc w:val="center"/>
      </w:pPr>
      <w:r>
        <w:t xml:space="preserve"> </w:t>
      </w:r>
    </w:p>
    <w:p w14:paraId="137FAA2E" w14:textId="77777777" w:rsidR="006D42EB" w:rsidRDefault="006D42EB" w:rsidP="006D42EB">
      <w:pPr>
        <w:jc w:val="center"/>
      </w:pPr>
      <w:r>
        <w:t xml:space="preserve"> </w:t>
      </w:r>
    </w:p>
    <w:p w14:paraId="23B05A7D" w14:textId="77777777" w:rsidR="006D42EB" w:rsidRDefault="006D42EB" w:rsidP="006D42EB">
      <w:pPr>
        <w:jc w:val="center"/>
      </w:pPr>
      <w:r>
        <w:t xml:space="preserve"> </w:t>
      </w:r>
    </w:p>
    <w:p w14:paraId="3F8C3498" w14:textId="77777777" w:rsidR="006D42EB" w:rsidRDefault="006D42EB" w:rsidP="006D42EB">
      <w:pPr>
        <w:jc w:val="center"/>
      </w:pPr>
      <w:r>
        <w:t xml:space="preserve"> </w:t>
      </w:r>
    </w:p>
    <w:p w14:paraId="00CA7421" w14:textId="77777777" w:rsidR="006D42EB" w:rsidRDefault="006D42EB" w:rsidP="006D42EB">
      <w:pPr>
        <w:jc w:val="center"/>
      </w:pPr>
      <w:r>
        <w:t xml:space="preserve"> </w:t>
      </w:r>
    </w:p>
    <w:p w14:paraId="71D5BF59" w14:textId="77777777" w:rsidR="006D42EB" w:rsidRDefault="006D42EB" w:rsidP="006D42EB">
      <w:pPr>
        <w:jc w:val="center"/>
      </w:pPr>
      <w:r>
        <w:t xml:space="preserve"> </w:t>
      </w:r>
    </w:p>
    <w:p w14:paraId="301A9D5D" w14:textId="77777777" w:rsidR="006D42EB" w:rsidRPr="00AA2446" w:rsidRDefault="006D42EB" w:rsidP="006D42EB">
      <w:pPr>
        <w:jc w:val="center"/>
      </w:pPr>
      <w:r>
        <w:t xml:space="preserve"> </w:t>
      </w:r>
    </w:p>
    <w:p w14:paraId="0813CAAF" w14:textId="77777777" w:rsidR="006D42EB" w:rsidRDefault="006D42EB" w:rsidP="006D42EB">
      <w:pPr>
        <w:jc w:val="center"/>
      </w:pPr>
      <w:r>
        <w:t xml:space="preserve"> </w:t>
      </w:r>
    </w:p>
    <w:p w14:paraId="7A536381" w14:textId="76A54A8F" w:rsidR="006D42EB" w:rsidRPr="00AA2446" w:rsidRDefault="006D42EB" w:rsidP="006D42EB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sz w:val="32"/>
          <w:szCs w:val="32"/>
          <w:lang w:val="ru-RU"/>
        </w:rPr>
        <w:t>Прогнозирование оттока клиентов в телекоммуникационной компании с применением алгоритмов машинного обучения</w:t>
      </w:r>
    </w:p>
    <w:p w14:paraId="6C1D3416" w14:textId="77777777" w:rsidR="006D42EB" w:rsidRDefault="006D42EB" w:rsidP="006D42EB">
      <w:pPr>
        <w:jc w:val="center"/>
      </w:pPr>
      <w:r>
        <w:t xml:space="preserve"> </w:t>
      </w:r>
    </w:p>
    <w:p w14:paraId="3764234F" w14:textId="77777777" w:rsidR="006D42EB" w:rsidRDefault="006D42EB" w:rsidP="006D42EB">
      <w:pPr>
        <w:jc w:val="center"/>
      </w:pPr>
      <w:r>
        <w:t xml:space="preserve"> </w:t>
      </w:r>
    </w:p>
    <w:p w14:paraId="17AB5628" w14:textId="77777777" w:rsidR="006D42EB" w:rsidRDefault="006D42EB" w:rsidP="006D42EB">
      <w:pPr>
        <w:jc w:val="center"/>
      </w:pPr>
      <w:r>
        <w:t xml:space="preserve"> </w:t>
      </w:r>
    </w:p>
    <w:p w14:paraId="231508CF" w14:textId="77777777" w:rsidR="006D42EB" w:rsidRDefault="006D42EB" w:rsidP="006D42EB">
      <w:pPr>
        <w:jc w:val="center"/>
      </w:pPr>
      <w:r>
        <w:t xml:space="preserve"> </w:t>
      </w:r>
    </w:p>
    <w:p w14:paraId="78FFC397" w14:textId="77777777" w:rsidR="006D42EB" w:rsidRDefault="006D42EB" w:rsidP="006D42EB">
      <w:pPr>
        <w:jc w:val="center"/>
      </w:pPr>
      <w:r>
        <w:t xml:space="preserve"> </w:t>
      </w:r>
    </w:p>
    <w:p w14:paraId="06FF6242" w14:textId="77777777" w:rsidR="006D42EB" w:rsidRDefault="006D42EB" w:rsidP="006D42EB">
      <w:pPr>
        <w:jc w:val="center"/>
      </w:pPr>
      <w:r>
        <w:t xml:space="preserve"> </w:t>
      </w:r>
    </w:p>
    <w:p w14:paraId="0E692EC2" w14:textId="77777777" w:rsidR="006D42EB" w:rsidRDefault="006D42EB" w:rsidP="006D42EB">
      <w:pPr>
        <w:jc w:val="center"/>
      </w:pPr>
      <w:r>
        <w:t xml:space="preserve"> </w:t>
      </w:r>
    </w:p>
    <w:p w14:paraId="74338577" w14:textId="77777777" w:rsidR="006D42EB" w:rsidRDefault="006D42EB" w:rsidP="006D42EB">
      <w:pPr>
        <w:jc w:val="right"/>
      </w:pPr>
      <w:r>
        <w:t xml:space="preserve"> </w:t>
      </w:r>
    </w:p>
    <w:p w14:paraId="779420E3" w14:textId="77777777" w:rsidR="006D42EB" w:rsidRDefault="006D42EB" w:rsidP="006D42EB">
      <w:pPr>
        <w:jc w:val="center"/>
      </w:pPr>
      <w:r>
        <w:t xml:space="preserve"> </w:t>
      </w:r>
    </w:p>
    <w:p w14:paraId="08BE8BA5" w14:textId="77777777" w:rsidR="006D42EB" w:rsidRDefault="006D42EB" w:rsidP="006D42EB">
      <w:pPr>
        <w:jc w:val="center"/>
      </w:pPr>
      <w:r>
        <w:t xml:space="preserve"> </w:t>
      </w:r>
    </w:p>
    <w:p w14:paraId="10FFF111" w14:textId="77777777" w:rsidR="006D42EB" w:rsidRDefault="006D42EB" w:rsidP="006D42EB">
      <w:pPr>
        <w:jc w:val="center"/>
      </w:pPr>
      <w:r>
        <w:t xml:space="preserve"> </w:t>
      </w:r>
    </w:p>
    <w:p w14:paraId="45CFCE86" w14:textId="77777777" w:rsidR="006D42EB" w:rsidRDefault="006D42EB" w:rsidP="006D42EB">
      <w:pPr>
        <w:jc w:val="right"/>
        <w:rPr>
          <w:rFonts w:ascii="Times New Roman" w:eastAsia="Times New Roman" w:hAnsi="Times New Roman"/>
          <w:sz w:val="28"/>
          <w:szCs w:val="28"/>
        </w:rPr>
      </w:pPr>
    </w:p>
    <w:p w14:paraId="5032D11B" w14:textId="77777777" w:rsidR="006D42EB" w:rsidRDefault="006D42EB" w:rsidP="006D42EB">
      <w:pPr>
        <w:jc w:val="right"/>
        <w:rPr>
          <w:rFonts w:ascii="Times New Roman" w:eastAsia="Times New Roman" w:hAnsi="Times New Roman"/>
          <w:sz w:val="28"/>
          <w:szCs w:val="28"/>
        </w:rPr>
      </w:pPr>
    </w:p>
    <w:p w14:paraId="488CDE43" w14:textId="77777777" w:rsidR="006D42EB" w:rsidRPr="00AA2446" w:rsidRDefault="006D42EB" w:rsidP="006D42EB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>Программа: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Разработчик-аналитик</w:t>
      </w:r>
    </w:p>
    <w:p w14:paraId="5F3787EE" w14:textId="77777777" w:rsidR="006D42EB" w:rsidRPr="00AA2446" w:rsidRDefault="006D42EB" w:rsidP="006D42EB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>Специализация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Data</w:t>
      </w:r>
      <w:r w:rsidRPr="00AA244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Engineer</w:t>
      </w:r>
    </w:p>
    <w:p w14:paraId="70669C43" w14:textId="24CBF76F" w:rsidR="006D42EB" w:rsidRPr="006D42EB" w:rsidRDefault="006D42EB" w:rsidP="006D42EB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Колычев Алексей Валерьянович</w:t>
      </w:r>
    </w:p>
    <w:p w14:paraId="2B859846" w14:textId="77777777" w:rsidR="006D42EB" w:rsidRDefault="006D42EB" w:rsidP="006D42EB">
      <w:pPr>
        <w:jc w:val="right"/>
      </w:pPr>
      <w:r>
        <w:t xml:space="preserve"> </w:t>
      </w:r>
    </w:p>
    <w:p w14:paraId="3F2F787E" w14:textId="77777777" w:rsidR="006D42EB" w:rsidRDefault="006D42EB" w:rsidP="006D42EB">
      <w:pPr>
        <w:jc w:val="right"/>
      </w:pPr>
      <w:r>
        <w:t xml:space="preserve"> </w:t>
      </w:r>
    </w:p>
    <w:p w14:paraId="1B2E430E" w14:textId="77777777" w:rsidR="006D42EB" w:rsidRDefault="006D42EB" w:rsidP="006D42EB">
      <w:pPr>
        <w:jc w:val="right"/>
      </w:pPr>
      <w:r>
        <w:t xml:space="preserve"> </w:t>
      </w:r>
    </w:p>
    <w:p w14:paraId="58CF3C49" w14:textId="77777777" w:rsidR="006D42EB" w:rsidRDefault="006D42EB" w:rsidP="006D42EB">
      <w:pPr>
        <w:jc w:val="right"/>
      </w:pPr>
      <w:r>
        <w:t xml:space="preserve"> </w:t>
      </w:r>
    </w:p>
    <w:p w14:paraId="2148B24F" w14:textId="77777777" w:rsidR="006D42EB" w:rsidRDefault="006D42EB" w:rsidP="006D42EB">
      <w:pPr>
        <w:jc w:val="right"/>
      </w:pPr>
      <w:r>
        <w:t xml:space="preserve"> </w:t>
      </w:r>
    </w:p>
    <w:p w14:paraId="7CED48DA" w14:textId="77777777" w:rsidR="006D42EB" w:rsidRDefault="006D42EB" w:rsidP="006D42EB">
      <w:pPr>
        <w:jc w:val="right"/>
      </w:pPr>
      <w:r>
        <w:t xml:space="preserve"> </w:t>
      </w:r>
    </w:p>
    <w:p w14:paraId="3610D054" w14:textId="77777777" w:rsidR="006D42EB" w:rsidRDefault="006D42EB" w:rsidP="006D42EB">
      <w:pPr>
        <w:jc w:val="right"/>
      </w:pPr>
      <w:r>
        <w:t xml:space="preserve"> </w:t>
      </w:r>
    </w:p>
    <w:p w14:paraId="3E14E72E" w14:textId="77777777" w:rsidR="006D42EB" w:rsidRDefault="006D42EB" w:rsidP="006D42EB">
      <w:pPr>
        <w:jc w:val="right"/>
      </w:pPr>
      <w:r>
        <w:t xml:space="preserve"> </w:t>
      </w:r>
    </w:p>
    <w:p w14:paraId="42F5A02F" w14:textId="77777777" w:rsidR="006D42EB" w:rsidRDefault="006D42EB" w:rsidP="006D42EB">
      <w:pPr>
        <w:jc w:val="right"/>
      </w:pPr>
      <w:r>
        <w:t xml:space="preserve"> </w:t>
      </w:r>
    </w:p>
    <w:p w14:paraId="640F080F" w14:textId="77777777" w:rsidR="006D42EB" w:rsidRDefault="006D42EB" w:rsidP="006D42EB">
      <w:pPr>
        <w:jc w:val="right"/>
      </w:pPr>
      <w:r>
        <w:t xml:space="preserve"> </w:t>
      </w:r>
    </w:p>
    <w:p w14:paraId="2FB51140" w14:textId="77777777" w:rsidR="006D42EB" w:rsidRDefault="006D42EB" w:rsidP="006D42EB">
      <w:pPr>
        <w:jc w:val="right"/>
      </w:pPr>
      <w:bookmarkStart w:id="0" w:name="_heading=h.fxdok1pgueei" w:colFirst="0" w:colLast="0"/>
      <w:bookmarkEnd w:id="0"/>
    </w:p>
    <w:p w14:paraId="50638A02" w14:textId="77777777" w:rsidR="006D42EB" w:rsidRDefault="006D42EB" w:rsidP="006D42EB">
      <w:pPr>
        <w:jc w:val="right"/>
      </w:pPr>
      <w:bookmarkStart w:id="1" w:name="_heading=h.e4r7qu1d0vxy" w:colFirst="0" w:colLast="0"/>
      <w:bookmarkEnd w:id="1"/>
    </w:p>
    <w:p w14:paraId="15B24CB1" w14:textId="77777777" w:rsidR="006D42EB" w:rsidRDefault="006D42EB" w:rsidP="006D42EB">
      <w:pPr>
        <w:jc w:val="right"/>
      </w:pPr>
      <w:bookmarkStart w:id="2" w:name="_heading=h.i6uqnz3a5ync" w:colFirst="0" w:colLast="0"/>
      <w:bookmarkEnd w:id="2"/>
    </w:p>
    <w:p w14:paraId="7434CD3B" w14:textId="77777777" w:rsidR="006D42EB" w:rsidRDefault="006D42EB" w:rsidP="006D42EB">
      <w:pPr>
        <w:jc w:val="right"/>
      </w:pPr>
      <w:bookmarkStart w:id="3" w:name="_heading=h.ib30qubdw6vb" w:colFirst="0" w:colLast="0"/>
      <w:bookmarkEnd w:id="3"/>
    </w:p>
    <w:p w14:paraId="28B253B6" w14:textId="77777777" w:rsidR="006D42EB" w:rsidRDefault="006D42EB" w:rsidP="006D42EB">
      <w:r>
        <w:t xml:space="preserve"> </w:t>
      </w:r>
    </w:p>
    <w:p w14:paraId="1239FF1A" w14:textId="621443C9" w:rsidR="006D42EB" w:rsidRPr="006D42EB" w:rsidRDefault="006D42EB" w:rsidP="006D42EB">
      <w:pPr>
        <w:jc w:val="center"/>
      </w:pPr>
      <w:r w:rsidRPr="00485772">
        <w:rPr>
          <w:rFonts w:ascii="Times New Roman" w:eastAsia="Times New Roman" w:hAnsi="Times New Roman"/>
          <w:sz w:val="28"/>
          <w:szCs w:val="28"/>
          <w:lang w:val="ru-RU"/>
        </w:rPr>
        <w:t>Москва</w:t>
      </w:r>
    </w:p>
    <w:p w14:paraId="55FC36FA" w14:textId="77777777" w:rsidR="006D42EB" w:rsidRPr="002B6F8E" w:rsidRDefault="006D42EB" w:rsidP="006D42EB">
      <w:pPr>
        <w:jc w:val="center"/>
        <w:rPr>
          <w:rFonts w:ascii="Times New Roman" w:eastAsia="Times New Roman" w:hAnsi="Times New Roman"/>
          <w:sz w:val="28"/>
          <w:szCs w:val="28"/>
          <w:lang w:val="ru-RU"/>
        </w:rPr>
        <w:sectPr w:rsidR="006D42EB" w:rsidRPr="002B6F8E" w:rsidSect="00EE75A2">
          <w:footerReference w:type="default" r:id="rId6"/>
          <w:headerReference w:type="first" r:id="rId7"/>
          <w:footerReference w:type="first" r:id="rId8"/>
          <w:pgSz w:w="11909" w:h="16834"/>
          <w:pgMar w:top="1134" w:right="567" w:bottom="1134" w:left="1701" w:header="720" w:footer="720" w:gutter="0"/>
          <w:pgNumType w:start="1"/>
          <w:cols w:space="720"/>
          <w:titlePg/>
          <w:docGrid w:linePitch="326"/>
        </w:sectPr>
      </w:pPr>
      <w:r>
        <w:rPr>
          <w:rFonts w:ascii="Times New Roman" w:eastAsia="Times New Roman" w:hAnsi="Times New Roman"/>
          <w:sz w:val="28"/>
          <w:szCs w:val="28"/>
        </w:rPr>
        <w:t>202</w:t>
      </w:r>
      <w:r>
        <w:rPr>
          <w:rFonts w:ascii="Times New Roman" w:eastAsia="Times New Roman" w:hAnsi="Times New Roman"/>
          <w:sz w:val="28"/>
          <w:szCs w:val="28"/>
          <w:lang w:val="ru-RU"/>
        </w:rPr>
        <w:t>4</w:t>
      </w:r>
    </w:p>
    <w:p w14:paraId="47D5E6F1" w14:textId="77777777" w:rsidR="006D42EB" w:rsidRPr="00A12ABC" w:rsidRDefault="006D42EB" w:rsidP="006D42EB">
      <w:pPr>
        <w:jc w:val="center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b/>
          <w:sz w:val="28"/>
          <w:szCs w:val="28"/>
        </w:rPr>
        <w:lastRenderedPageBreak/>
        <w:t>С</w:t>
      </w:r>
      <w:r w:rsidRPr="00A12ABC">
        <w:rPr>
          <w:rFonts w:ascii="Times New Roman" w:eastAsia="Times New Roman" w:hAnsi="Times New Roman"/>
          <w:b/>
          <w:sz w:val="28"/>
          <w:szCs w:val="28"/>
          <w:lang w:val="ru-RU"/>
        </w:rPr>
        <w:t>ОДЕРЖАНИЕ</w:t>
      </w:r>
    </w:p>
    <w:p w14:paraId="74098862" w14:textId="557A6CAC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Введение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……………………………………………………………………………...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2</w:t>
      </w:r>
    </w:p>
    <w:p w14:paraId="2CC219D4" w14:textId="5224C47A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Глава 1. Основы машинного обучения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: виды и их алгоритмы………</w:t>
      </w:r>
      <w:r>
        <w:rPr>
          <w:rFonts w:ascii="Times New Roman" w:eastAsia="Times New Roman" w:hAnsi="Times New Roman"/>
          <w:sz w:val="28"/>
          <w:szCs w:val="28"/>
          <w:lang w:val="ru-RU"/>
        </w:rPr>
        <w:t>…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...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...........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4</w:t>
      </w:r>
    </w:p>
    <w:p w14:paraId="2D65A82B" w14:textId="78FAD0DB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1.1 Что такое машинное обучение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</w:t>
      </w:r>
      <w:r>
        <w:rPr>
          <w:rFonts w:ascii="Times New Roman" w:eastAsia="Times New Roman" w:hAnsi="Times New Roman"/>
          <w:sz w:val="28"/>
          <w:szCs w:val="28"/>
          <w:lang w:val="ru-RU"/>
        </w:rPr>
        <w:t>...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…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..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4</w:t>
      </w:r>
    </w:p>
    <w:p w14:paraId="2FF13E68" w14:textId="187A7C3C" w:rsidR="006D42EB" w:rsidRPr="00A12ABC" w:rsidRDefault="006D42EB" w:rsidP="00851F8E">
      <w:pPr>
        <w:pStyle w:val="ab"/>
        <w:numPr>
          <w:ilvl w:val="1"/>
          <w:numId w:val="1"/>
        </w:numPr>
        <w:jc w:val="both"/>
        <w:rPr>
          <w:rFonts w:ascii="Times New Roman" w:eastAsia="Times New Roman" w:hAnsi="Times New Roman"/>
          <w:sz w:val="28"/>
          <w:szCs w:val="28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Основные типы и виды</w:t>
      </w:r>
      <w:r w:rsidRPr="00A12ABC">
        <w:rPr>
          <w:rFonts w:ascii="Times New Roman" w:eastAsia="Times New Roman" w:hAnsi="Times New Roman"/>
          <w:sz w:val="28"/>
          <w:szCs w:val="28"/>
        </w:rPr>
        <w:t xml:space="preserve"> машинного обучения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</w:t>
      </w:r>
      <w:proofErr w:type="gramStart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7A587C">
        <w:rPr>
          <w:rFonts w:ascii="Times New Roman" w:eastAsia="Times New Roman" w:hAnsi="Times New Roman"/>
          <w:sz w:val="28"/>
          <w:szCs w:val="28"/>
          <w:lang w:val="ru-RU"/>
        </w:rPr>
        <w:t>5</w:t>
      </w:r>
    </w:p>
    <w:p w14:paraId="54F3EBE1" w14:textId="57C18C63" w:rsidR="006D42EB" w:rsidRPr="00A12ABC" w:rsidRDefault="006D42EB" w:rsidP="00851F8E">
      <w:pPr>
        <w:pStyle w:val="ab"/>
        <w:numPr>
          <w:ilvl w:val="1"/>
          <w:numId w:val="1"/>
        </w:numPr>
        <w:jc w:val="both"/>
        <w:rPr>
          <w:rFonts w:ascii="Times New Roman" w:eastAsia="Times New Roman" w:hAnsi="Times New Roman"/>
          <w:sz w:val="28"/>
          <w:szCs w:val="28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Основные</w:t>
      </w:r>
      <w:r w:rsidRPr="00A12ABC">
        <w:rPr>
          <w:rFonts w:ascii="Times New Roman" w:eastAsia="Times New Roman" w:hAnsi="Times New Roman"/>
          <w:sz w:val="28"/>
          <w:szCs w:val="28"/>
        </w:rPr>
        <w:t xml:space="preserve"> алгоритмы машинного обучения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…………………………………...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6</w:t>
      </w:r>
    </w:p>
    <w:p w14:paraId="2CACF73F" w14:textId="536F8280" w:rsidR="006D42EB" w:rsidRPr="006D42EB" w:rsidRDefault="006D42EB" w:rsidP="00851F8E">
      <w:pPr>
        <w:pStyle w:val="ab"/>
        <w:numPr>
          <w:ilvl w:val="1"/>
          <w:numId w:val="1"/>
        </w:numPr>
        <w:jc w:val="both"/>
        <w:rPr>
          <w:rFonts w:ascii="Times New Roman" w:eastAsia="Times New Roman" w:hAnsi="Times New Roman"/>
          <w:sz w:val="28"/>
          <w:szCs w:val="28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Инструменты в машинном обучении……………………………………</w:t>
      </w:r>
      <w:proofErr w:type="gramStart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1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2</w:t>
      </w:r>
    </w:p>
    <w:p w14:paraId="36CFBECF" w14:textId="76E3989E" w:rsidR="006D42EB" w:rsidRPr="008131BF" w:rsidRDefault="008131BF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..</w:t>
      </w:r>
    </w:p>
    <w:p w14:paraId="029603EE" w14:textId="0BF14BA6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 xml:space="preserve">Глава 2.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Проведение анализа данных компании в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</w:t>
      </w:r>
      <w:r w:rsidR="008829B0" w:rsidRPr="008829B0">
        <w:rPr>
          <w:rFonts w:ascii="Times New Roman" w:eastAsia="Times New Roman" w:hAnsi="Times New Roman"/>
          <w:sz w:val="28"/>
          <w:szCs w:val="28"/>
          <w:lang w:val="ru-RU"/>
        </w:rPr>
        <w:t>…</w:t>
      </w:r>
      <w:proofErr w:type="gramStart"/>
      <w:r w:rsidR="008829B0" w:rsidRPr="008829B0">
        <w:rPr>
          <w:rFonts w:ascii="Times New Roman" w:eastAsia="Times New Roman" w:hAnsi="Times New Roman"/>
          <w:sz w:val="28"/>
          <w:szCs w:val="28"/>
          <w:lang w:val="ru-RU"/>
        </w:rPr>
        <w:t>……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.</w:t>
      </w:r>
      <w:proofErr w:type="gramEnd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.1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5</w:t>
      </w:r>
    </w:p>
    <w:p w14:paraId="38BB3A5F" w14:textId="5B065F04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2.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1</w:t>
      </w:r>
      <w:r w:rsidRPr="00A12ABC">
        <w:rPr>
          <w:rFonts w:ascii="Times New Roman" w:eastAsia="Times New Roman" w:hAnsi="Times New Roman"/>
          <w:sz w:val="28"/>
          <w:szCs w:val="28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Исследовательский анализ данных в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. Часть 1………………1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5</w:t>
      </w:r>
    </w:p>
    <w:p w14:paraId="01BB18FF" w14:textId="530B1DB6" w:rsidR="006D42EB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2.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2</w:t>
      </w:r>
      <w:r w:rsidRPr="00A12ABC">
        <w:rPr>
          <w:rFonts w:ascii="Times New Roman" w:eastAsia="Times New Roman" w:hAnsi="Times New Roman"/>
          <w:sz w:val="28"/>
          <w:szCs w:val="28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Исследовательский анализ данных в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. Часть 2………………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25</w:t>
      </w:r>
    </w:p>
    <w:p w14:paraId="72140F35" w14:textId="77777777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1BA90E2" w14:textId="6A993877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 xml:space="preserve">Глава 3.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Применение моделей машинного обучения для прогнозирования оттока клиентов………………………………………………………………………</w:t>
      </w:r>
      <w:proofErr w:type="gramStart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.3</w:t>
      </w:r>
      <w:r w:rsidR="005E4AB6">
        <w:rPr>
          <w:rFonts w:ascii="Times New Roman" w:eastAsia="Times New Roman" w:hAnsi="Times New Roman"/>
          <w:sz w:val="28"/>
          <w:szCs w:val="28"/>
          <w:lang w:val="ru-RU"/>
        </w:rPr>
        <w:t>0</w:t>
      </w:r>
    </w:p>
    <w:p w14:paraId="6D54E1F4" w14:textId="21715A04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3.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1</w:t>
      </w:r>
      <w:r w:rsidRPr="00A12ABC">
        <w:rPr>
          <w:rFonts w:ascii="Times New Roman" w:eastAsia="Times New Roman" w:hAnsi="Times New Roman"/>
          <w:sz w:val="28"/>
          <w:szCs w:val="28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Выбор модели машинного обучения……………………………………</w:t>
      </w:r>
      <w:proofErr w:type="gramStart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.3</w:t>
      </w:r>
      <w:r w:rsidR="005E4AB6">
        <w:rPr>
          <w:rFonts w:ascii="Times New Roman" w:eastAsia="Times New Roman" w:hAnsi="Times New Roman"/>
          <w:sz w:val="28"/>
          <w:szCs w:val="28"/>
          <w:lang w:val="ru-RU"/>
        </w:rPr>
        <w:t>0</w:t>
      </w:r>
    </w:p>
    <w:p w14:paraId="6C6D32C9" w14:textId="00235D9C" w:rsidR="006D42EB" w:rsidRPr="005E4AB6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5E4AB6">
        <w:rPr>
          <w:rFonts w:ascii="Times New Roman" w:eastAsia="Times New Roman" w:hAnsi="Times New Roman"/>
          <w:sz w:val="28"/>
          <w:szCs w:val="28"/>
          <w:lang w:val="en-US"/>
        </w:rPr>
        <w:t xml:space="preserve">3.2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Модель</w:t>
      </w:r>
      <w:r w:rsidRPr="005E4AB6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Decision</w:t>
      </w:r>
      <w:r w:rsidRPr="005E4AB6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Tree</w:t>
      </w:r>
      <w:r w:rsidRPr="005E4AB6">
        <w:rPr>
          <w:rFonts w:ascii="Times New Roman" w:eastAsia="Times New Roman" w:hAnsi="Times New Roman"/>
          <w:sz w:val="28"/>
          <w:szCs w:val="28"/>
          <w:lang w:val="en-US"/>
        </w:rPr>
        <w:t>…………………………………………………………...3</w:t>
      </w:r>
      <w:r w:rsidR="005E4AB6" w:rsidRPr="005E4AB6">
        <w:rPr>
          <w:rFonts w:ascii="Times New Roman" w:eastAsia="Times New Roman" w:hAnsi="Times New Roman"/>
          <w:sz w:val="28"/>
          <w:szCs w:val="28"/>
          <w:lang w:val="en-US"/>
        </w:rPr>
        <w:t>2</w:t>
      </w:r>
    </w:p>
    <w:p w14:paraId="344249F9" w14:textId="37EAE92A" w:rsidR="006D42EB" w:rsidRPr="00DB3847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 w:rsidRPr="006D42EB">
        <w:rPr>
          <w:rFonts w:ascii="Times New Roman" w:eastAsia="Times New Roman" w:hAnsi="Times New Roman"/>
          <w:sz w:val="28"/>
          <w:szCs w:val="28"/>
          <w:lang w:val="en-US"/>
        </w:rPr>
        <w:t xml:space="preserve">3.3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Модель</w:t>
      </w:r>
      <w:r w:rsidRPr="006D42EB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Random</w:t>
      </w:r>
      <w:r w:rsidRPr="006D42EB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Forest</w:t>
      </w:r>
      <w:r w:rsidRPr="006D42EB">
        <w:rPr>
          <w:rFonts w:ascii="Times New Roman" w:eastAsia="Times New Roman" w:hAnsi="Times New Roman"/>
          <w:sz w:val="28"/>
          <w:szCs w:val="28"/>
          <w:lang w:val="en-US"/>
        </w:rPr>
        <w:t>………………………………………………………….</w:t>
      </w:r>
      <w:r w:rsidR="00DB3847" w:rsidRPr="00DB3847">
        <w:rPr>
          <w:rFonts w:ascii="Times New Roman" w:eastAsia="Times New Roman" w:hAnsi="Times New Roman"/>
          <w:sz w:val="28"/>
          <w:szCs w:val="28"/>
          <w:lang w:val="en-US"/>
        </w:rPr>
        <w:t>36</w:t>
      </w:r>
    </w:p>
    <w:p w14:paraId="6E1CA028" w14:textId="7FDCF12A" w:rsidR="006D42EB" w:rsidRPr="00DB3847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DC3E5A">
        <w:rPr>
          <w:rFonts w:ascii="Times New Roman" w:eastAsia="Times New Roman" w:hAnsi="Times New Roman"/>
          <w:sz w:val="28"/>
          <w:szCs w:val="28"/>
          <w:lang w:val="ru-RU"/>
        </w:rPr>
        <w:t xml:space="preserve">3.4 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Модель</w:t>
      </w:r>
      <w:r w:rsidRPr="00DC3E5A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Boosted</w:t>
      </w:r>
      <w:r w:rsidRPr="00DC3E5A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Trees</w:t>
      </w:r>
      <w:r w:rsidRPr="00DC3E5A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…………………………………………………………...</w:t>
      </w:r>
      <w:r w:rsidR="00DB3847" w:rsidRPr="00DC3E5A">
        <w:rPr>
          <w:rFonts w:ascii="Times New Roman" w:eastAsia="Times New Roman" w:hAnsi="Times New Roman"/>
          <w:sz w:val="28"/>
          <w:szCs w:val="28"/>
          <w:lang w:val="ru-RU"/>
        </w:rPr>
        <w:t>3</w:t>
      </w:r>
      <w:r w:rsidR="00DB3847">
        <w:rPr>
          <w:rFonts w:ascii="Times New Roman" w:eastAsia="Times New Roman" w:hAnsi="Times New Roman"/>
          <w:sz w:val="28"/>
          <w:szCs w:val="28"/>
          <w:lang w:val="ru-RU"/>
        </w:rPr>
        <w:t>8</w:t>
      </w:r>
    </w:p>
    <w:p w14:paraId="5B392267" w14:textId="6DE31D58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>3.5 Модель логистической регрессии……………………………………………...</w:t>
      </w:r>
      <w:r w:rsidR="00DC3E5A">
        <w:rPr>
          <w:rFonts w:ascii="Times New Roman" w:eastAsia="Times New Roman" w:hAnsi="Times New Roman"/>
          <w:sz w:val="28"/>
          <w:szCs w:val="28"/>
          <w:lang w:val="ru-RU"/>
        </w:rPr>
        <w:t>4</w:t>
      </w:r>
      <w:r w:rsidR="005E4AB6">
        <w:rPr>
          <w:rFonts w:ascii="Times New Roman" w:eastAsia="Times New Roman" w:hAnsi="Times New Roman"/>
          <w:sz w:val="28"/>
          <w:szCs w:val="28"/>
          <w:lang w:val="ru-RU"/>
        </w:rPr>
        <w:t>1</w:t>
      </w:r>
    </w:p>
    <w:p w14:paraId="39E9BDA2" w14:textId="4D39866D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>3.6 Метод опорных векторов (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)…………………………………………</w:t>
      </w:r>
      <w:proofErr w:type="gramStart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DC3E5A">
        <w:rPr>
          <w:rFonts w:ascii="Times New Roman" w:eastAsia="Times New Roman" w:hAnsi="Times New Roman"/>
          <w:sz w:val="28"/>
          <w:szCs w:val="28"/>
          <w:lang w:val="ru-RU"/>
        </w:rPr>
        <w:t>45</w:t>
      </w:r>
    </w:p>
    <w:p w14:paraId="571CBF20" w14:textId="3B56DA33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 xml:space="preserve">3.7 Метод 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K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-ближайших соседей (</w:t>
      </w:r>
      <w:r w:rsidRPr="00A12ABC"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)……………………………………</w:t>
      </w:r>
      <w:proofErr w:type="gramStart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DC3E5A">
        <w:rPr>
          <w:rFonts w:ascii="Times New Roman" w:eastAsia="Times New Roman" w:hAnsi="Times New Roman"/>
          <w:sz w:val="28"/>
          <w:szCs w:val="28"/>
          <w:lang w:val="ru-RU"/>
        </w:rPr>
        <w:t>46</w:t>
      </w:r>
    </w:p>
    <w:p w14:paraId="2F9D4344" w14:textId="2EB3FBA9" w:rsidR="006D42EB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  <w:lang w:val="ru-RU"/>
        </w:rPr>
        <w:t>3.8 Общий вывод……………………………………………………………………</w:t>
      </w:r>
      <w:r w:rsidR="00DC3E5A">
        <w:rPr>
          <w:rFonts w:ascii="Times New Roman" w:eastAsia="Times New Roman" w:hAnsi="Times New Roman"/>
          <w:sz w:val="28"/>
          <w:szCs w:val="28"/>
          <w:lang w:val="ru-RU"/>
        </w:rPr>
        <w:t>48</w:t>
      </w:r>
    </w:p>
    <w:p w14:paraId="1FA8EA60" w14:textId="77777777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F2A4778" w14:textId="70E8767F" w:rsidR="006D42EB" w:rsidRPr="00A12ABC" w:rsidRDefault="006D42EB" w:rsidP="006D42EB">
      <w:pPr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12ABC">
        <w:rPr>
          <w:rFonts w:ascii="Times New Roman" w:eastAsia="Times New Roman" w:hAnsi="Times New Roman"/>
          <w:sz w:val="28"/>
          <w:szCs w:val="28"/>
        </w:rPr>
        <w:t>Заключение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……………………………………………………………………</w:t>
      </w:r>
      <w:proofErr w:type="gramStart"/>
      <w:r w:rsidRPr="00A12ABC">
        <w:rPr>
          <w:rFonts w:ascii="Times New Roman" w:eastAsia="Times New Roman" w:hAnsi="Times New Roman"/>
          <w:sz w:val="28"/>
          <w:szCs w:val="28"/>
          <w:lang w:val="ru-RU"/>
        </w:rPr>
        <w:t>…….</w:t>
      </w:r>
      <w:proofErr w:type="gramEnd"/>
      <w:r w:rsidR="00DC3E5A">
        <w:rPr>
          <w:rFonts w:ascii="Times New Roman" w:eastAsia="Times New Roman" w:hAnsi="Times New Roman"/>
          <w:sz w:val="28"/>
          <w:szCs w:val="28"/>
          <w:lang w:val="ru-RU"/>
        </w:rPr>
        <w:t>4</w:t>
      </w:r>
      <w:r w:rsidRPr="00A12ABC">
        <w:rPr>
          <w:rFonts w:ascii="Times New Roman" w:eastAsia="Times New Roman" w:hAnsi="Times New Roman"/>
          <w:sz w:val="28"/>
          <w:szCs w:val="28"/>
          <w:lang w:val="ru-RU"/>
        </w:rPr>
        <w:t>9</w:t>
      </w:r>
    </w:p>
    <w:p w14:paraId="29DB89DA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6412B5DD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3D3317C9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488112CB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0AAC4B53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389D0678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6527B9AA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7290FFF0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7DD3AC4D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7C20A418" w14:textId="793C1EC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1275BA85" w14:textId="77777777" w:rsidR="008829B0" w:rsidRDefault="008829B0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51B2C919" w14:textId="2116D0D6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03566E66" w14:textId="77777777" w:rsidR="00DC3E5A" w:rsidRDefault="00DC3E5A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035543D9" w14:textId="77777777" w:rsidR="006E6158" w:rsidRDefault="006E6158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1C09B4C1" w14:textId="52D9A9D5" w:rsidR="006D42EB" w:rsidRPr="003C46C3" w:rsidRDefault="006D42EB" w:rsidP="006D42EB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lastRenderedPageBreak/>
        <w:t xml:space="preserve">            </w:t>
      </w:r>
      <w:r w:rsidRPr="001B0ACB">
        <w:rPr>
          <w:rFonts w:ascii="Times New Roman" w:eastAsia="Times New Roman" w:hAnsi="Times New Roman"/>
          <w:b/>
          <w:sz w:val="28"/>
          <w:szCs w:val="28"/>
        </w:rPr>
        <w:t>Введение</w:t>
      </w:r>
    </w:p>
    <w:p w14:paraId="3B6819C5" w14:textId="77777777" w:rsidR="006D42EB" w:rsidRPr="001B0AC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  <w:bookmarkStart w:id="4" w:name="_heading=h.em78hreukrci" w:colFirst="0" w:colLast="0"/>
      <w:bookmarkStart w:id="5" w:name="_heading=h.fctsxb473vhf" w:colFirst="0" w:colLast="0"/>
      <w:bookmarkEnd w:id="4"/>
      <w:bookmarkEnd w:id="5"/>
      <w:r w:rsidRPr="001B0ACB">
        <w:rPr>
          <w:rFonts w:ascii="Times New Roman" w:eastAsia="IBM Plex Sans SemiBold" w:hAnsi="Times New Roman"/>
          <w:sz w:val="28"/>
          <w:szCs w:val="28"/>
        </w:rPr>
        <w:t>В настоящее время конкуренция на рынке телекоммуникационных услуг достигла своего пика, и удержание клиентов стало одним из ключевых элементов успешной стратегии компании. Одной из основных проблем, с которой сталкиваются телекоммуникационные компании, является отток клиентов. Потеря клиентов может оказать негативное влияние на финансовые показатели ком</w:t>
      </w:r>
      <w:r>
        <w:rPr>
          <w:rFonts w:ascii="Times New Roman" w:eastAsia="IBM Plex Sans SemiBold" w:hAnsi="Times New Roman"/>
          <w:sz w:val="28"/>
          <w:szCs w:val="28"/>
        </w:rPr>
        <w:t>пании, а также на её репутацию.</w:t>
      </w:r>
    </w:p>
    <w:p w14:paraId="23B16340" w14:textId="35787ADB" w:rsidR="006D42EB" w:rsidRPr="001B0AC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  <w:r w:rsidRPr="001B0ACB">
        <w:rPr>
          <w:rFonts w:ascii="Times New Roman" w:eastAsia="IBM Plex Sans SemiBold" w:hAnsi="Times New Roman"/>
          <w:sz w:val="28"/>
          <w:szCs w:val="28"/>
        </w:rPr>
        <w:t>Целью данного проекта является прогнозирование оттока клиентов в телекоммуникационной компании с применением алгоритмов машинного обучения и разработка рекомендаций по их удержанию. Данный проект будет решать проблему определения клиентов, которые могут уйти от компании, и выявлять ключевые факторы, влияющие на реш</w:t>
      </w:r>
      <w:r>
        <w:rPr>
          <w:rFonts w:ascii="Times New Roman" w:eastAsia="IBM Plex Sans SemiBold" w:hAnsi="Times New Roman"/>
          <w:sz w:val="28"/>
          <w:szCs w:val="28"/>
        </w:rPr>
        <w:t>ение клиента остаться или уйти.</w:t>
      </w:r>
    </w:p>
    <w:p w14:paraId="67394911" w14:textId="77777777" w:rsidR="006D42EB" w:rsidRPr="00280EBD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1B0ACB">
        <w:rPr>
          <w:rFonts w:ascii="Times New Roman" w:eastAsia="IBM Plex Sans SemiBold" w:hAnsi="Times New Roman"/>
          <w:sz w:val="28"/>
          <w:szCs w:val="28"/>
        </w:rPr>
        <w:t>Для достижения поставленной цели будут использоваться алгоритмы машинного обучения, так</w:t>
      </w:r>
      <w:r>
        <w:rPr>
          <w:rFonts w:ascii="Times New Roman" w:eastAsia="IBM Plex Sans SemiBold" w:hAnsi="Times New Roman"/>
          <w:sz w:val="28"/>
          <w:szCs w:val="28"/>
        </w:rPr>
        <w:t xml:space="preserve">ие как </w:t>
      </w:r>
      <w:r w:rsidRPr="001B0ACB">
        <w:rPr>
          <w:rFonts w:ascii="Times New Roman" w:eastAsia="IBM Plex Sans SemiBold" w:hAnsi="Times New Roman"/>
          <w:sz w:val="28"/>
          <w:szCs w:val="28"/>
        </w:rPr>
        <w:t>деревья принятия решений, случ</w:t>
      </w:r>
      <w:r>
        <w:rPr>
          <w:rFonts w:ascii="Times New Roman" w:eastAsia="IBM Plex Sans SemiBold" w:hAnsi="Times New Roman"/>
          <w:sz w:val="28"/>
          <w:szCs w:val="28"/>
        </w:rPr>
        <w:t>айный лес и градиентный бустинг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val="ru-RU"/>
        </w:rPr>
        <w:t>модель логистической регрессии, метод опорных векторов</w:t>
      </w:r>
      <w:r w:rsidRPr="00280EB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280EBD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>
        <w:rPr>
          <w:rFonts w:ascii="Times New Roman" w:eastAsia="Times New Roman" w:hAnsi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 w:rsidRPr="001B0ACB">
        <w:rPr>
          <w:rFonts w:ascii="Times New Roman" w:eastAsia="IBM Plex Sans SemiBold" w:hAnsi="Times New Roman"/>
          <w:sz w:val="28"/>
          <w:szCs w:val="28"/>
        </w:rPr>
        <w:t>Эти алгоритмы позволят проанализировать исторические данные о клиентах компании, идентифицировать паттерны и предсказать вероятно</w:t>
      </w:r>
      <w:r>
        <w:rPr>
          <w:rFonts w:ascii="Times New Roman" w:eastAsia="IBM Plex Sans SemiBold" w:hAnsi="Times New Roman"/>
          <w:sz w:val="28"/>
          <w:szCs w:val="28"/>
        </w:rPr>
        <w:t>сть оттока для каждого клиента.</w:t>
      </w:r>
    </w:p>
    <w:p w14:paraId="1BB50192" w14:textId="25D5EB90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При проведении исследования использовались такие инструменты как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Python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val="en-US"/>
        </w:rPr>
        <w:t>Jupiter</w:t>
      </w:r>
      <w:r w:rsidRPr="00AD479A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Pr="00805E63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и различные библиотеки для анализа данных. </w:t>
      </w:r>
    </w:p>
    <w:p w14:paraId="0A0A0334" w14:textId="6A0DFEF8" w:rsidR="006D42EB" w:rsidRPr="00A64884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 качестве исторических данных были взяты данные компании с сайта </w:t>
      </w:r>
      <w:hyperlink r:id="rId9" w:history="1">
        <w:r w:rsidRPr="00CB2C7B">
          <w:rPr>
            <w:rStyle w:val="aa"/>
            <w:rFonts w:ascii="Times New Roman" w:eastAsia="IBM Plex Sans SemiBold" w:hAnsi="Times New Roman"/>
            <w:sz w:val="28"/>
            <w:szCs w:val="28"/>
            <w:lang w:val="en-US"/>
          </w:rPr>
          <w:t>www</w:t>
        </w:r>
        <w:r w:rsidRPr="00CB2C7B">
          <w:rPr>
            <w:rStyle w:val="aa"/>
            <w:rFonts w:ascii="Times New Roman" w:eastAsia="IBM Plex Sans SemiBold" w:hAnsi="Times New Roman"/>
            <w:sz w:val="28"/>
            <w:szCs w:val="28"/>
            <w:lang w:val="ru-RU"/>
          </w:rPr>
          <w:t>.</w:t>
        </w:r>
        <w:r w:rsidRPr="00CB2C7B">
          <w:rPr>
            <w:rStyle w:val="aa"/>
            <w:rFonts w:ascii="Times New Roman" w:eastAsia="IBM Plex Sans SemiBold" w:hAnsi="Times New Roman"/>
            <w:sz w:val="28"/>
            <w:szCs w:val="28"/>
            <w:lang w:val="en-US"/>
          </w:rPr>
          <w:t>kaggle</w:t>
        </w:r>
        <w:r w:rsidRPr="00CB2C7B">
          <w:rPr>
            <w:rStyle w:val="aa"/>
            <w:rFonts w:ascii="Times New Roman" w:eastAsia="IBM Plex Sans SemiBold" w:hAnsi="Times New Roman"/>
            <w:sz w:val="28"/>
            <w:szCs w:val="28"/>
            <w:lang w:val="ru-RU"/>
          </w:rPr>
          <w:t>.</w:t>
        </w:r>
        <w:r w:rsidRPr="00CB2C7B">
          <w:rPr>
            <w:rStyle w:val="aa"/>
            <w:rFonts w:ascii="Times New Roman" w:eastAsia="IBM Plex Sans SemiBold" w:hAnsi="Times New Roman"/>
            <w:sz w:val="28"/>
            <w:szCs w:val="28"/>
            <w:lang w:val="en-US"/>
          </w:rPr>
          <w:t>ru</w:t>
        </w:r>
      </w:hyperlink>
      <w:r>
        <w:rPr>
          <w:rFonts w:ascii="Times New Roman" w:eastAsia="IBM Plex Sans SemiBold" w:hAnsi="Times New Roman"/>
          <w:sz w:val="28"/>
          <w:szCs w:val="28"/>
          <w:lang w:val="ru-RU"/>
        </w:rPr>
        <w:t>, где можно найти много исторических данных различных компаний.</w:t>
      </w:r>
    </w:p>
    <w:p w14:paraId="3D29881B" w14:textId="77777777" w:rsidR="006D42EB" w:rsidRPr="001B0AC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  <w:r w:rsidRPr="001B0ACB">
        <w:rPr>
          <w:rFonts w:ascii="Times New Roman" w:eastAsia="IBM Plex Sans SemiBold" w:hAnsi="Times New Roman"/>
          <w:sz w:val="28"/>
          <w:szCs w:val="28"/>
        </w:rPr>
        <w:t>Применение машинного обучения в данном проекте позволит компании оптимизировать свои маркетинговые и удерживающие стратегии, направив усилия на клиентов с наибольшей вероятностью оттока. Благодаря этому компания сможет сохранить большее количество клиент</w:t>
      </w:r>
      <w:r>
        <w:rPr>
          <w:rFonts w:ascii="Times New Roman" w:eastAsia="IBM Plex Sans SemiBold" w:hAnsi="Times New Roman"/>
          <w:sz w:val="28"/>
          <w:szCs w:val="28"/>
        </w:rPr>
        <w:t>ов и увеличить свою доходность.</w:t>
      </w:r>
    </w:p>
    <w:p w14:paraId="7D573FB5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  <w:r w:rsidRPr="001B0ACB">
        <w:rPr>
          <w:rFonts w:ascii="Times New Roman" w:eastAsia="IBM Plex Sans SemiBold" w:hAnsi="Times New Roman"/>
          <w:sz w:val="28"/>
          <w:szCs w:val="28"/>
        </w:rPr>
        <w:lastRenderedPageBreak/>
        <w:t>Актуальность данной темы обусловлена необходимостью телекоммуникационным компаниям улучшить качество обслуживания клиентов, минимизировать отток и увеличить свою конкурентоспособность на рынке. Применение алгоритмов машинного обучения в данном проекте позволит компании совершить качественный прорыв в сфере удержания клиентов и повысить свою эффективность.</w:t>
      </w:r>
    </w:p>
    <w:p w14:paraId="17340309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</w:p>
    <w:p w14:paraId="4165228C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</w:p>
    <w:p w14:paraId="5FEB2A20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</w:rPr>
      </w:pPr>
    </w:p>
    <w:p w14:paraId="5BBC0296" w14:textId="77777777" w:rsidR="006D42EB" w:rsidRDefault="006D42EB" w:rsidP="006D42EB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14:paraId="56BC2316" w14:textId="77777777" w:rsidR="006D42EB" w:rsidRDefault="006D42EB" w:rsidP="006D42EB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14:paraId="0A9AE0BB" w14:textId="77777777" w:rsidR="006D42EB" w:rsidRDefault="006D42EB" w:rsidP="006D42EB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14:paraId="72AC2253" w14:textId="77777777" w:rsidR="006D42EB" w:rsidRDefault="006D42EB" w:rsidP="006D42EB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14:paraId="50ADB36D" w14:textId="77777777" w:rsidR="006D42EB" w:rsidRDefault="006D42EB" w:rsidP="006D42EB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14:paraId="32C93E61" w14:textId="77777777" w:rsidR="006D42EB" w:rsidRDefault="006D42EB" w:rsidP="006D42EB">
      <w:pPr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</w:rPr>
      </w:pPr>
    </w:p>
    <w:p w14:paraId="6D6AEAA6" w14:textId="77777777" w:rsidR="006D42EB" w:rsidRDefault="006D42EB" w:rsidP="006D42EB">
      <w:pPr>
        <w:rPr>
          <w:rFonts w:ascii="Times New Roman" w:eastAsia="IBM Plex Sans SemiBold" w:hAnsi="Times New Roman"/>
          <w:sz w:val="28"/>
          <w:szCs w:val="28"/>
        </w:rPr>
      </w:pPr>
    </w:p>
    <w:p w14:paraId="39B8D339" w14:textId="77777777" w:rsidR="006D42EB" w:rsidRDefault="006D42EB" w:rsidP="006D42EB">
      <w:pPr>
        <w:rPr>
          <w:rFonts w:ascii="Times New Roman" w:eastAsia="IBM Plex Sans SemiBold" w:hAnsi="Times New Roman"/>
          <w:sz w:val="28"/>
          <w:szCs w:val="28"/>
        </w:rPr>
      </w:pPr>
    </w:p>
    <w:p w14:paraId="028C015C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501CDD1E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7E5BB8AA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1FC850C3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62CF1E2E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3EC5C6A5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44626C0D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0ED80CD6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1171269E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3CE329B4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71C3C1F8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7DF5304A" w14:textId="1ABAC91C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0AC1E9D4" w14:textId="4C341566" w:rsidR="00DC3E5A" w:rsidRDefault="00DC3E5A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0525CA6B" w14:textId="15D30E9D" w:rsidR="00DC3E5A" w:rsidRDefault="00DC3E5A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5CE46929" w14:textId="41A338B7" w:rsidR="00DC3E5A" w:rsidRDefault="00DC3E5A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2DC390C2" w14:textId="429538DE" w:rsidR="00DC3E5A" w:rsidRDefault="00DC3E5A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71B3870B" w14:textId="0F50AE81" w:rsidR="00DC3E5A" w:rsidRDefault="00DC3E5A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254347EF" w14:textId="212B50BA" w:rsidR="00DC3E5A" w:rsidRDefault="00DC3E5A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15C4AC31" w14:textId="350E8541" w:rsidR="00DC3E5A" w:rsidRDefault="00DC3E5A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091AE3F6" w14:textId="77777777" w:rsidR="00DC3E5A" w:rsidRDefault="00DC3E5A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424A87FC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E44EEE">
        <w:rPr>
          <w:rFonts w:ascii="Times New Roman" w:eastAsia="Times New Roman" w:hAnsi="Times New Roman"/>
          <w:b/>
          <w:sz w:val="28"/>
          <w:szCs w:val="28"/>
        </w:rPr>
        <w:lastRenderedPageBreak/>
        <w:t>Глава 1. Основы машинного обучения</w:t>
      </w:r>
      <w:r w:rsidRPr="00E44EEE">
        <w:rPr>
          <w:rFonts w:ascii="Times New Roman" w:eastAsia="Times New Roman" w:hAnsi="Times New Roman"/>
          <w:b/>
          <w:sz w:val="28"/>
          <w:szCs w:val="28"/>
          <w:lang w:val="ru-RU"/>
        </w:rPr>
        <w:t>: виды и их алгоритмы</w:t>
      </w:r>
    </w:p>
    <w:p w14:paraId="404FA730" w14:textId="77777777" w:rsidR="006D42EB" w:rsidRPr="00E44EEE" w:rsidRDefault="006D42EB" w:rsidP="006D42EB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14:paraId="4ACDB1B5" w14:textId="77777777" w:rsidR="006D42EB" w:rsidRPr="00084FBD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  <w:r w:rsidRPr="00084FB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        1.1 </w:t>
      </w:r>
      <w:r w:rsidRPr="00084FBD">
        <w:rPr>
          <w:rFonts w:ascii="Times New Roman" w:eastAsia="Times New Roman" w:hAnsi="Times New Roman"/>
          <w:b/>
          <w:sz w:val="28"/>
          <w:szCs w:val="28"/>
        </w:rPr>
        <w:t>Что такое машинное обучение</w:t>
      </w:r>
    </w:p>
    <w:p w14:paraId="50273B5A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</w:rPr>
      </w:pPr>
    </w:p>
    <w:p w14:paraId="0C1CDA4B" w14:textId="2E614E01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E44EEE">
        <w:rPr>
          <w:rFonts w:ascii="Times New Roman" w:eastAsia="Times New Roman" w:hAnsi="Times New Roman"/>
          <w:sz w:val="28"/>
          <w:szCs w:val="28"/>
        </w:rPr>
        <w:t xml:space="preserve">Машинное обучение 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Pr="00E44EEE">
        <w:rPr>
          <w:rFonts w:ascii="Times New Roman" w:eastAsia="Times New Roman" w:hAnsi="Times New Roman"/>
          <w:sz w:val="28"/>
          <w:szCs w:val="28"/>
        </w:rPr>
        <w:t xml:space="preserve"> это раздел искусственного интеллекта, который изучает методы, алгоритмы и модели, позволяющие компьютеру обучаться на основе данных, не явно программируясь на определенные инструкции. В отличие от классического программирования, где набор инструкций задается заранее, в машинном обучении компьютер самостоятельно определяет закономерности и шаблоны в данных, чтобы делать прогнозы или принимать решения.</w:t>
      </w:r>
    </w:p>
    <w:p w14:paraId="49EF269E" w14:textId="4B0799B3" w:rsidR="006D42EB" w:rsidRPr="00ED5E71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D5E71">
        <w:rPr>
          <w:rFonts w:ascii="Times New Roman" w:eastAsia="Times New Roman" w:hAnsi="Times New Roman"/>
          <w:sz w:val="28"/>
          <w:szCs w:val="28"/>
          <w:lang w:val="ru-RU"/>
        </w:rPr>
        <w:t xml:space="preserve">Используя технологию машинного обучения, программисты больше не обязаны тратить время на написание инструкций, рассматривающих все возможные сценарии и содержащих все решения. Вместо этого они могут встроить в компьютер или программу алгоритм, который самостоятельно находит решения, используя статистические данные для выявления </w:t>
      </w:r>
      <w:r>
        <w:rPr>
          <w:rFonts w:ascii="Times New Roman" w:eastAsia="Times New Roman" w:hAnsi="Times New Roman"/>
          <w:sz w:val="28"/>
          <w:szCs w:val="28"/>
          <w:lang w:val="ru-RU"/>
        </w:rPr>
        <w:t>закономерностей и предсказаний.</w:t>
      </w:r>
    </w:p>
    <w:p w14:paraId="76A95E27" w14:textId="77777777" w:rsidR="006D42EB" w:rsidRPr="00ED5E71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D5E71">
        <w:rPr>
          <w:rFonts w:ascii="Times New Roman" w:eastAsia="Times New Roman" w:hAnsi="Times New Roman"/>
          <w:sz w:val="28"/>
          <w:szCs w:val="28"/>
          <w:lang w:val="ru-RU"/>
        </w:rPr>
        <w:t xml:space="preserve">Технология машинного обучения на основе анализа данных впервые появилась в 1950-х годах при разработке программ для игры в шашки. За прошедшие десятилетия этот общий принцип остался неизменным, но благодаря резкому увеличению вычислительной мощности компьютеров, стало возможным создание более сложных закономерностей и прогнозов, а также решение более широкого круга задач с </w:t>
      </w:r>
      <w:r>
        <w:rPr>
          <w:rFonts w:ascii="Times New Roman" w:eastAsia="Times New Roman" w:hAnsi="Times New Roman"/>
          <w:sz w:val="28"/>
          <w:szCs w:val="28"/>
          <w:lang w:val="ru-RU"/>
        </w:rPr>
        <w:t>применением машинного обучения.</w:t>
      </w:r>
    </w:p>
    <w:p w14:paraId="5A8DE771" w14:textId="47B8F275" w:rsidR="006D42EB" w:rsidRPr="00ED5E71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D5E71">
        <w:rPr>
          <w:rFonts w:ascii="Times New Roman" w:eastAsia="Times New Roman" w:hAnsi="Times New Roman"/>
          <w:sz w:val="28"/>
          <w:szCs w:val="28"/>
          <w:lang w:val="ru-RU"/>
        </w:rPr>
        <w:t>Для начала процесса машинного обучения необходимо загрузить в компьютер набор данных, на которых алгоритм будет учиться. Например, это могут быть изображения собак и кошек с уже расставленными метками, указывающими на их вид. После обучения программа сможет самостоятельно распознавать собак и кошек на новых фотографиях без меток. Чем больше данных обработала программа, тем точнее будет ее распознавание.</w:t>
      </w:r>
    </w:p>
    <w:p w14:paraId="10F4BBD6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D5E71">
        <w:rPr>
          <w:rFonts w:ascii="Times New Roman" w:eastAsia="Times New Roman" w:hAnsi="Times New Roman"/>
          <w:sz w:val="28"/>
          <w:szCs w:val="28"/>
          <w:lang w:val="ru-RU"/>
        </w:rPr>
        <w:t xml:space="preserve">Сегодня благодаря машинному обучению компьютеры могут распознавать и фотографии, и изображения, и тексты. Например, программы уже </w:t>
      </w:r>
      <w:r w:rsidRPr="00ED5E71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умеют распознавать не только лица на фотографиях, но и пейзажи, предметы, текст и цифры. Для текстов также необходимо машинное обучение: проверка грамматики в текстовых редакторах и на мобильных устройствах уже стала стандартом. Также существуют программы, способные автоматически создавать новостные статьи на различные темы без участия человека.</w:t>
      </w:r>
    </w:p>
    <w:p w14:paraId="17D6B5CB" w14:textId="77777777" w:rsidR="006D42EB" w:rsidRPr="00FB72A7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308F74D" w14:textId="77777777" w:rsidR="006D42EB" w:rsidRPr="00391EB3" w:rsidRDefault="006D42EB" w:rsidP="006D42EB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</w:t>
      </w:r>
      <w:r w:rsidRPr="00391EB3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   </w:t>
      </w: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1.2 </w:t>
      </w:r>
      <w:r w:rsidRPr="00391EB3">
        <w:rPr>
          <w:rFonts w:ascii="Times New Roman" w:eastAsia="Times New Roman" w:hAnsi="Times New Roman"/>
          <w:b/>
          <w:sz w:val="28"/>
          <w:szCs w:val="28"/>
          <w:lang w:val="ru-RU"/>
        </w:rPr>
        <w:t>Основные типы и виды</w:t>
      </w:r>
      <w:r w:rsidRPr="00391EB3">
        <w:rPr>
          <w:rFonts w:ascii="Times New Roman" w:eastAsia="Times New Roman" w:hAnsi="Times New Roman"/>
          <w:b/>
          <w:sz w:val="28"/>
          <w:szCs w:val="28"/>
        </w:rPr>
        <w:t xml:space="preserve"> машинного обучения </w:t>
      </w:r>
    </w:p>
    <w:p w14:paraId="2A04148C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</w:rPr>
        <w:t>Все задачи, решаемые с помощью ML, относятся к одной из следующих категорий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:</w:t>
      </w:r>
    </w:p>
    <w:p w14:paraId="799514F3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1)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регрессии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заключается в предсказании числового значения на основе данных с различными признаками. Например, прогнозирование цены акций через определенный период времени или ожидаемый объем продаж товара на следующий месяц.</w:t>
      </w:r>
    </w:p>
    <w:p w14:paraId="6751A32A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2)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классификации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состоит в присвоении объекту определенной категории на основе набора признаков. Например, определение наличия определенного объекта на изображении или диагностика болезни по медицинским показателям.</w:t>
      </w:r>
    </w:p>
    <w:p w14:paraId="41ED69E2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3)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кластеризации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предполагает разделение данных на группы по их сходству без предварительного определения категорий. Например, классификация покупателей по их покупательским привычкам или разделение текстов по тематике.</w:t>
      </w:r>
    </w:p>
    <w:p w14:paraId="4C03E4F5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4)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уменьшения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размерности заключается в сокращении количества признаков для упрощения анализа данных и улучшения визуализации. Например, сокращение размерности для отображения данных на двумерном графике.</w:t>
      </w:r>
    </w:p>
    <w:p w14:paraId="4C736D62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5) </w:t>
      </w: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Задача выявления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аномалий заключается в обнаружении нестандартных и редких случаев в данных. Например, выявление мошеннических операций с кредитными картами или выявление необычных поведенческих шаблонов в данных.</w:t>
      </w:r>
    </w:p>
    <w:p w14:paraId="03383567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</w:p>
    <w:p w14:paraId="1E655A01" w14:textId="1D3A4347" w:rsidR="006D42EB" w:rsidRPr="000126FF" w:rsidRDefault="006D42EB" w:rsidP="006D42EB">
      <w:pPr>
        <w:shd w:val="clear" w:color="auto" w:fill="FFFFFF"/>
        <w:jc w:val="both"/>
        <w:outlineLvl w:val="2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18442F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 </w:t>
      </w:r>
      <w:r w:rsidR="00DC3E5A">
        <w:rPr>
          <w:rFonts w:ascii="Arial" w:eastAsia="Times New Roman" w:hAnsi="Arial" w:cs="Arial"/>
          <w:color w:val="333333"/>
          <w:sz w:val="27"/>
          <w:szCs w:val="27"/>
          <w:lang w:val="ru-RU"/>
        </w:rPr>
        <w:tab/>
      </w:r>
      <w:r w:rsidRPr="000126FF">
        <w:rPr>
          <w:rFonts w:ascii="Times New Roman" w:eastAsia="Times New Roman" w:hAnsi="Times New Roman"/>
          <w:i/>
          <w:sz w:val="28"/>
          <w:szCs w:val="28"/>
          <w:lang w:val="ru-RU"/>
        </w:rPr>
        <w:t>Основные виды машинного обучения</w:t>
      </w:r>
    </w:p>
    <w:p w14:paraId="313AAAF0" w14:textId="77777777" w:rsidR="006D42EB" w:rsidRPr="000126FF" w:rsidRDefault="006D42EB" w:rsidP="006D42EB">
      <w:pPr>
        <w:shd w:val="clear" w:color="auto" w:fill="FFFFFF"/>
        <w:jc w:val="both"/>
        <w:outlineLvl w:val="2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2BC8A1C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Машинное обучение подразделяется на два основных типа: обучение с учителем и обучение без учителя. В обоих случаях машинам предоставляются исходные данные для анализа и выявления закономерностей, но различие заключается в участии человека в обучении.</w:t>
      </w:r>
    </w:p>
    <w:p w14:paraId="060B349C" w14:textId="11DD6A39" w:rsidR="006D42EB" w:rsidRPr="000126FF" w:rsidRDefault="008131BF" w:rsidP="00851F8E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Обучение с учителем</w:t>
      </w:r>
    </w:p>
    <w:p w14:paraId="76EDEF61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При обучении с учителем машине предоставляются данные вместе с ответами, что позволяет ей проверять свои гипотезы. Задача заключается в том, чтобы создать модель, которая может предсказывать целевую переменную (например, цену квартиры) на основе входных данных (площадь, расположение и т. д.). Примеры задач обучения с учителем включают регрессию (предсказание непрерывных значений, таких как цена) и классификацию (разделение объектов на категории, такие как спам или не спам).</w:t>
      </w:r>
    </w:p>
    <w:p w14:paraId="21054A9C" w14:textId="77777777" w:rsidR="006D42EB" w:rsidRPr="000126FF" w:rsidRDefault="006D42EB" w:rsidP="00851F8E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Обучение без учителя</w:t>
      </w:r>
    </w:p>
    <w:p w14:paraId="630C0B93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 обучении без учителя машине не предоставляются ответы. Она должна самостоятельно обнаруживать шаблоны и структуры в данных. Задачи обучения без учителя включают:</w:t>
      </w:r>
    </w:p>
    <w:p w14:paraId="6024FC7D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Кластеризация: Разделение данных на группы на основе сходства, например, в случае распределения людей по размерным группам для пошива рубашек.</w:t>
      </w:r>
    </w:p>
    <w:p w14:paraId="05F72B71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Уменьшение размерности: Уменьшение количества признаков в данных для облегчения их отображения и анализа. Например, отображение данных с сотнями признаков в двух- или трехмерном пространстве.</w:t>
      </w:r>
    </w:p>
    <w:p w14:paraId="764A5455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b/>
          <w:sz w:val="28"/>
          <w:szCs w:val="28"/>
          <w:shd w:val="clear" w:color="auto" w:fill="FFFFFF"/>
          <w:lang w:val="ru-RU"/>
        </w:rPr>
      </w:pPr>
    </w:p>
    <w:p w14:paraId="1C922942" w14:textId="77777777" w:rsidR="006D42EB" w:rsidRPr="00F24CA7" w:rsidRDefault="006D42EB" w:rsidP="006D42EB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            </w:t>
      </w:r>
      <w:r w:rsidRPr="00391EB3">
        <w:rPr>
          <w:rFonts w:ascii="Times New Roman" w:eastAsia="Times New Roman" w:hAnsi="Times New Roman"/>
          <w:b/>
          <w:sz w:val="28"/>
          <w:szCs w:val="28"/>
          <w:lang w:val="ru-RU"/>
        </w:rPr>
        <w:t>1.3 Основные</w:t>
      </w:r>
      <w:r w:rsidRPr="00391EB3">
        <w:rPr>
          <w:rFonts w:ascii="Times New Roman" w:eastAsia="Times New Roman" w:hAnsi="Times New Roman"/>
          <w:b/>
          <w:sz w:val="28"/>
          <w:szCs w:val="28"/>
        </w:rPr>
        <w:t xml:space="preserve"> алгоритмы машинного обучения</w:t>
      </w:r>
    </w:p>
    <w:p w14:paraId="2E457D81" w14:textId="19BB9584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Алгоритмы моделей машинного обучения </w:t>
      </w:r>
      <w:r w:rsidR="008131B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–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это математические процедуры, которые используются для обучения моделей машинного обучения на данных. Они определяют, как модель будет учиться и делать прогнозы. 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lastRenderedPageBreak/>
        <w:t>Существует множество различных алгоритмов машинного обучения, каждый со своими сильными и слабыми сторонами.</w:t>
      </w:r>
    </w:p>
    <w:p w14:paraId="3AEC7E01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Вот некоторые общие категории алгоритмов машинного обучения.</w:t>
      </w:r>
    </w:p>
    <w:p w14:paraId="1DAAB26C" w14:textId="77777777" w:rsidR="006D42EB" w:rsidRPr="000126FF" w:rsidRDefault="006D42EB" w:rsidP="00851F8E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Дерево принятия решений для бизнеса</w:t>
      </w:r>
    </w:p>
    <w:p w14:paraId="388BACB5" w14:textId="6BC4E955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Дерево принятия решений </w:t>
      </w:r>
      <w:r w:rsidR="008131B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–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это метод, который помогает принимать решения с учетом потенциальных последствий, эффективности и затрат. В контексте бизнес-процессов дерево принятия решений создается путем последовательности вопросов "да/нет", которые ведут к правильному выбору.</w:t>
      </w:r>
    </w:p>
    <w:p w14:paraId="616D5C91" w14:textId="49A97395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Этот метод структурирует и систематизирует проблему, обеспечивая логическую основу для принятия решений. Дерево принятия решений особенно полезно, когда необходимо учитывать несколько факторов и оценивать вероятность различных событий.</w:t>
      </w:r>
    </w:p>
    <w:p w14:paraId="3B850516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Вот как работает дерево принятия решений для бизнеса:</w:t>
      </w:r>
    </w:p>
    <w:p w14:paraId="7920F1BC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Начните с определения проблемы или решения, которое нужно принять.</w:t>
      </w:r>
    </w:p>
    <w:p w14:paraId="7FE6A3D7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Создайте корневой узел, представляющий исходную проблему.</w:t>
      </w:r>
    </w:p>
    <w:p w14:paraId="4E287AB2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Добавьте ветви для каждого возможного решения или действия.</w:t>
      </w:r>
    </w:p>
    <w:p w14:paraId="01F7E7CB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Для каждой ветви добавьте узлы, представляющие возможные последствия, эффективность и затраты.</w:t>
      </w:r>
    </w:p>
    <w:p w14:paraId="1E840428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Повторяйте этот процесс, создавая дочерние узлы, пока не достигнете конечных узлов, представляющих конкретные решения.</w:t>
      </w:r>
    </w:p>
    <w:p w14:paraId="49A028DB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Оцените вероятность и влияние каждого возможного пути.</w:t>
      </w:r>
    </w:p>
    <w:p w14:paraId="204C3E7D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Выберите путь, который приводит к наилучшему результату с учетом всех факторов.</w:t>
      </w:r>
    </w:p>
    <w:p w14:paraId="28060E97" w14:textId="4952BA7A" w:rsidR="006D42EB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Дерево принятия решений помогает предприятиям принимать обоснованные решения, учитывая все релевантные факторы и возможные последствия. Оно обеспечивает прозрачный и систематический подход к принятию решений, что особенно ценно в сложных и неопределенных ситуациях.</w:t>
      </w:r>
    </w:p>
    <w:p w14:paraId="05C8C3F9" w14:textId="0212DF48" w:rsidR="007A587C" w:rsidRDefault="007A587C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</w:p>
    <w:p w14:paraId="290C8CFF" w14:textId="77777777" w:rsidR="007A587C" w:rsidRPr="000126FF" w:rsidRDefault="007A587C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</w:p>
    <w:p w14:paraId="0B6A6DC8" w14:textId="77777777" w:rsidR="006D42EB" w:rsidRPr="000126FF" w:rsidRDefault="006D42EB" w:rsidP="00851F8E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lastRenderedPageBreak/>
        <w:t>Наивная байесовская классификация</w:t>
      </w:r>
    </w:p>
    <w:p w14:paraId="0D024A9B" w14:textId="141AA4D1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Наивная байесовская классификация </w:t>
      </w:r>
      <w:r w:rsidR="008131B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–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это метод машинного обучения, используемый для классификации данных. Он основан на теореме Байеса, которая позволяет рассчитывать вероятность события на основе имеющейся информации.</w:t>
      </w:r>
    </w:p>
    <w:p w14:paraId="2BF4D196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Наивность в названии метода заключается в предположении, что признаки независимы друг от друга, даже если на практике это может быть и не так. Несмотря на это упрощение, наивные байесовские классификаторы часто показывают хорошие результаты в реальных задачах.</w:t>
      </w:r>
    </w:p>
    <w:p w14:paraId="6A192096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Вот как работает наивная байесовская классификация:</w:t>
      </w:r>
    </w:p>
    <w:p w14:paraId="61040411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Рассчитать вероятность того, что объект принадлежит каждому классу на основе имеющихся данных.</w:t>
      </w:r>
    </w:p>
    <w:p w14:paraId="721CD764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Рассчитать вероятность того, что объект имеет конкретный набор признаков для каждого класса.</w:t>
      </w:r>
    </w:p>
    <w:p w14:paraId="578001A6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Умножить вероятности из шагов 1 и 2 для каждого класса.</w:t>
      </w:r>
    </w:p>
    <w:p w14:paraId="64CC33EA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Классифицировать объект в класс с наибольшим произведением вероятностей.</w:t>
      </w:r>
    </w:p>
    <w:p w14:paraId="08F08675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Наивные байесовские классификаторы широко используются в следующих областях:</w:t>
      </w:r>
    </w:p>
    <w:p w14:paraId="0E62DFF1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Фильтрация спама</w:t>
      </w:r>
    </w:p>
    <w:p w14:paraId="0235E530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Классификация новостных статей</w:t>
      </w:r>
    </w:p>
    <w:p w14:paraId="68A62499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Анализ настроений</w:t>
      </w:r>
    </w:p>
    <w:p w14:paraId="48D6EA55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- Распознавание лиц и образов</w:t>
      </w:r>
    </w:p>
    <w:p w14:paraId="77E8AD2C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Они популярны благодаря своей простоте, эффективности и возможности работать с большим количеством признаков и данных.</w:t>
      </w:r>
    </w:p>
    <w:p w14:paraId="34485936" w14:textId="77777777" w:rsidR="006D42EB" w:rsidRPr="000126FF" w:rsidRDefault="006D42EB" w:rsidP="00851F8E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i/>
          <w:sz w:val="28"/>
          <w:szCs w:val="28"/>
          <w:shd w:val="clear" w:color="auto" w:fill="FFFFFF"/>
          <w:lang w:val="ru-RU"/>
        </w:rPr>
        <w:t>Метод наименьших квадратов</w:t>
      </w:r>
    </w:p>
    <w:p w14:paraId="56933991" w14:textId="2E896669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Метод наименьших квадратов </w:t>
      </w:r>
      <w:r w:rsidR="008131B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softHyphen/>
        <w:t>–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это статистический метод, используемый для подгонки прямой к набору данных. Цель метода - найти прямую, которая наиболее точно соответствует точкам данных, минимизируя сумму квадратов расстояний между точками и прямой.</w:t>
      </w:r>
    </w:p>
    <w:p w14:paraId="69145E6B" w14:textId="754BDB7E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lastRenderedPageBreak/>
        <w:t>Как работает метод наименьших квадратов:</w:t>
      </w:r>
    </w:p>
    <w:p w14:paraId="4D771A8B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Предварительная обработка данных: данные преобразуются в числовой формат, и для каждого объекта создается набор признаков.</w:t>
      </w:r>
    </w:p>
    <w:p w14:paraId="6D422102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Определение целевой переменной: выбирается целевая переменная, которую необходимо предсказать.</w:t>
      </w:r>
    </w:p>
    <w:p w14:paraId="1CF933C1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Подгонка прямой: алгоритм метода наименьших квадратов используется для подгонки прямой к данным. Алгоритм находит значения параметров прямой, которые минимизируют сумму квадратов расстояний между точками данных и прямой.</w:t>
      </w:r>
    </w:p>
    <w:p w14:paraId="1F43277E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Прогнозирование: после подгонки прямой ее можно использовать для прогнозирования целевой переменной для новых объектов.</w:t>
      </w:r>
    </w:p>
    <w:p w14:paraId="6E4EBEF9" w14:textId="454F5E53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Метод наименьших квадратов широко используется в машинном обучении для решения задач регрессии. Регрессия </w:t>
      </w:r>
      <w:r w:rsidR="008131B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–</w:t>
      </w: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это задача прогнозирования непрерывных целевых переменных (например, цены на акции или продаж).</w:t>
      </w:r>
    </w:p>
    <w:p w14:paraId="5E014B1E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Преимущества:</w:t>
      </w:r>
    </w:p>
    <w:p w14:paraId="72ABB70E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Простой и эффективный алгоритм</w:t>
      </w:r>
    </w:p>
    <w:p w14:paraId="409A8946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Хорошо подходит для задач регрессии с линейными зависимостями</w:t>
      </w:r>
    </w:p>
    <w:p w14:paraId="03911F92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Может работать с большим количеством признаков и данных</w:t>
      </w:r>
    </w:p>
    <w:p w14:paraId="7174CF0C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Недостатки:</w:t>
      </w:r>
    </w:p>
    <w:p w14:paraId="2937E33E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Предположение о линейной зависимости может снизить точность в некоторых случаях</w:t>
      </w:r>
    </w:p>
    <w:p w14:paraId="601579F1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Может быть чувствителен к шуму и выбросам в данных</w:t>
      </w:r>
    </w:p>
    <w:p w14:paraId="32F40A23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Области применения:</w:t>
      </w:r>
    </w:p>
    <w:p w14:paraId="5735B6A8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Прогнозирование спроса</w:t>
      </w:r>
    </w:p>
    <w:p w14:paraId="42AD31FC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Анализ временных рядов</w:t>
      </w:r>
    </w:p>
    <w:p w14:paraId="09635A0E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Оценка рисков</w:t>
      </w:r>
    </w:p>
    <w:p w14:paraId="438285D4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0126FF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- Финансовое моделирование</w:t>
      </w:r>
    </w:p>
    <w:p w14:paraId="0154FF72" w14:textId="77777777" w:rsidR="006D42EB" w:rsidRPr="000126FF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0126FF">
        <w:rPr>
          <w:rFonts w:ascii="Times New Roman" w:eastAsia="Times New Roman" w:hAnsi="Times New Roman"/>
          <w:i/>
          <w:sz w:val="28"/>
          <w:szCs w:val="28"/>
          <w:lang w:val="ru-RU"/>
        </w:rPr>
        <w:t>4) Логистическая регрессия</w:t>
      </w:r>
    </w:p>
    <w:p w14:paraId="34D85B55" w14:textId="5A177322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C65153">
        <w:rPr>
          <w:rFonts w:ascii="Times New Roman" w:eastAsia="Times New Roman" w:hAnsi="Times New Roman"/>
          <w:sz w:val="28"/>
          <w:szCs w:val="28"/>
          <w:lang w:val="ru-RU"/>
        </w:rPr>
        <w:t xml:space="preserve">Логистическая регрессия 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Pr="00C65153">
        <w:rPr>
          <w:rFonts w:ascii="Times New Roman" w:eastAsia="Times New Roman" w:hAnsi="Times New Roman"/>
          <w:sz w:val="28"/>
          <w:szCs w:val="28"/>
          <w:lang w:val="ru-RU"/>
        </w:rPr>
        <w:t xml:space="preserve"> это метод анализа данных, который используется для предсказания вероятности возникновения определенных </w:t>
      </w:r>
      <w:r w:rsidRPr="00C6515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событий на основе одной или нескольких независимых переменных. Она применяется в различных областях, таких как кредитный скоринг, анализ рекламных кампаний, прогнозирование прибыли от продаж товаров и предсказание естественных катастроф. Логистическая регрессия позволяет оценить влияние различных факторов на вероятность наступления события и принять обоснованные решения на его основе.</w:t>
      </w:r>
    </w:p>
    <w:p w14:paraId="6B349814" w14:textId="08519693" w:rsidR="006D42EB" w:rsidRPr="00877E03" w:rsidRDefault="008131BF" w:rsidP="00851F8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sz w:val="28"/>
          <w:szCs w:val="28"/>
          <w:lang w:val="ru-RU"/>
        </w:rPr>
        <w:t>Метод опорных векторов</w:t>
      </w:r>
    </w:p>
    <w:p w14:paraId="5BBB388E" w14:textId="77777777" w:rsidR="006D42EB" w:rsidRPr="00877E0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877E03">
        <w:rPr>
          <w:rFonts w:ascii="Times New Roman" w:eastAsia="Times New Roman" w:hAnsi="Times New Roman"/>
          <w:sz w:val="28"/>
          <w:szCs w:val="28"/>
          <w:lang w:val="ru-RU"/>
        </w:rPr>
        <w:t xml:space="preserve">Метод опорных векторов (SVM) представляет собой набор алгоритмов, которые широко используются для решения задач классификации и регрессионного анализа. SVM строит гиперплоскость в N-мерном пространстве, чтобы разделить объекты на два класса. Гиперплоскость создается таким образом, чтобы максимально удалиться от </w:t>
      </w:r>
      <w:r>
        <w:rPr>
          <w:rFonts w:ascii="Times New Roman" w:eastAsia="Times New Roman" w:hAnsi="Times New Roman"/>
          <w:sz w:val="28"/>
          <w:szCs w:val="28"/>
          <w:lang w:val="ru-RU"/>
        </w:rPr>
        <w:t>ближайшей точки каждого класса.</w:t>
      </w:r>
    </w:p>
    <w:p w14:paraId="3875766E" w14:textId="0F100EE1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877E03">
        <w:rPr>
          <w:rFonts w:ascii="Times New Roman" w:eastAsia="Times New Roman" w:hAnsi="Times New Roman"/>
          <w:sz w:val="28"/>
          <w:szCs w:val="28"/>
          <w:lang w:val="ru-RU"/>
        </w:rPr>
        <w:t>Этот метод помогает решать разнообразные задачи машинного обучения, такие как сплайсинг ДНК, определение пола человека по фотографии, и показ рекламы на сайтах.</w:t>
      </w:r>
    </w:p>
    <w:p w14:paraId="0D4D2172" w14:textId="77777777" w:rsidR="006D42EB" w:rsidRDefault="006D42EB" w:rsidP="00851F8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353158">
        <w:rPr>
          <w:rFonts w:ascii="Times New Roman" w:eastAsia="Times New Roman" w:hAnsi="Times New Roman"/>
          <w:i/>
          <w:sz w:val="28"/>
          <w:szCs w:val="28"/>
          <w:lang w:val="ru-RU"/>
        </w:rPr>
        <w:t>Метод ансамблей</w:t>
      </w:r>
    </w:p>
    <w:p w14:paraId="6308D0D4" w14:textId="769E3E66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353158">
        <w:rPr>
          <w:rFonts w:ascii="Times New Roman" w:eastAsia="Times New Roman" w:hAnsi="Times New Roman"/>
          <w:sz w:val="28"/>
          <w:szCs w:val="28"/>
          <w:lang w:val="ru-RU"/>
        </w:rPr>
        <w:t xml:space="preserve">Метод ансамблей в машинном обучении 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Pr="00353158">
        <w:rPr>
          <w:rFonts w:ascii="Times New Roman" w:eastAsia="Times New Roman" w:hAnsi="Times New Roman"/>
          <w:sz w:val="28"/>
          <w:szCs w:val="28"/>
          <w:lang w:val="ru-RU"/>
        </w:rPr>
        <w:t xml:space="preserve"> это подход, при котором используется не один классификатор, а множество классификаторов, которые работают вместе для принятия решения. Этот метод снижает влияние случайных ошибок и уменьшает дисперсию результатов, так как объединение нескольких моделей дает более точные прогнозы, чем одна отдельно взятая. </w:t>
      </w:r>
    </w:p>
    <w:p w14:paraId="64403A9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353158">
        <w:rPr>
          <w:rFonts w:ascii="Times New Roman" w:eastAsia="Times New Roman" w:hAnsi="Times New Roman"/>
          <w:sz w:val="28"/>
          <w:szCs w:val="28"/>
          <w:lang w:val="ru-RU"/>
        </w:rPr>
        <w:t>Подход ансамбль учитывает различные гипотезы и позволяет расширить множество базовых гипотез для более точного прогнозирования.</w:t>
      </w:r>
    </w:p>
    <w:p w14:paraId="0F15A4EE" w14:textId="77777777" w:rsidR="006D42EB" w:rsidRPr="007254DD" w:rsidRDefault="006D42EB" w:rsidP="00851F8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en-US"/>
        </w:rPr>
      </w:pPr>
      <w:r w:rsidRPr="007254DD">
        <w:rPr>
          <w:rFonts w:ascii="Times New Roman" w:eastAsia="Times New Roman" w:hAnsi="Times New Roman"/>
          <w:i/>
          <w:sz w:val="28"/>
          <w:szCs w:val="28"/>
          <w:lang w:val="ru-RU"/>
        </w:rPr>
        <w:t>Кластеризация</w:t>
      </w:r>
    </w:p>
    <w:p w14:paraId="4C64F6A8" w14:textId="5B77D3EB" w:rsidR="006D42EB" w:rsidRPr="007254DD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 xml:space="preserve">Кластеризация 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 xml:space="preserve">– </w:t>
      </w:r>
      <w:r w:rsidRPr="007254DD">
        <w:rPr>
          <w:rFonts w:ascii="Times New Roman" w:eastAsia="Times New Roman" w:hAnsi="Times New Roman"/>
          <w:sz w:val="28"/>
          <w:szCs w:val="28"/>
          <w:lang w:val="ru-RU"/>
        </w:rPr>
        <w:t xml:space="preserve">это процесс разделения группы объектов на подмножества, называемые кластерами, таким образом, чтобы объекты в каждом кластере были более похожи друг на друга, чем </w:t>
      </w:r>
      <w:r>
        <w:rPr>
          <w:rFonts w:ascii="Times New Roman" w:eastAsia="Times New Roman" w:hAnsi="Times New Roman"/>
          <w:sz w:val="28"/>
          <w:szCs w:val="28"/>
          <w:lang w:val="ru-RU"/>
        </w:rPr>
        <w:t>на объекты из других кластеров.</w:t>
      </w:r>
    </w:p>
    <w:p w14:paraId="58576DB6" w14:textId="77777777" w:rsidR="006D42EB" w:rsidRPr="00380C50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 xml:space="preserve">Существует несколько алгоритмов для кластеризации объектов. </w:t>
      </w:r>
      <w:r w:rsidRPr="00380C50">
        <w:rPr>
          <w:rFonts w:ascii="Times New Roman" w:eastAsia="Times New Roman" w:hAnsi="Times New Roman"/>
          <w:sz w:val="28"/>
          <w:szCs w:val="28"/>
          <w:lang w:val="ru-RU"/>
        </w:rPr>
        <w:t>Некоторые из них включают:</w:t>
      </w:r>
    </w:p>
    <w:p w14:paraId="2D18C16D" w14:textId="77777777" w:rsidR="006D42EB" w:rsidRPr="007254DD" w:rsidRDefault="006D42EB" w:rsidP="006D42EB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- Алгоритмы на основе центра тяжести, которые определяют кластеры на основе расстояния между объектами и их центром тяжести.</w:t>
      </w:r>
    </w:p>
    <w:p w14:paraId="29C13210" w14:textId="77777777" w:rsidR="006D42EB" w:rsidRPr="007254DD" w:rsidRDefault="006D42EB" w:rsidP="006D42EB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- Алгоритмы подключения, которые определяют кластеры на основе связей между объектами.</w:t>
      </w:r>
    </w:p>
    <w:p w14:paraId="73AA63E1" w14:textId="77777777" w:rsidR="006D42EB" w:rsidRPr="007254DD" w:rsidRDefault="006D42EB" w:rsidP="006D42EB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- Алгоритмы сокращения размерности, которые уменьшают размерность данных для упрощения кластеризации.</w:t>
      </w:r>
    </w:p>
    <w:p w14:paraId="6AC6A74C" w14:textId="77777777" w:rsidR="006D42EB" w:rsidRPr="007254DD" w:rsidRDefault="006D42EB" w:rsidP="006D42EB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- Алгоритмы плотности, которые опираются на плотность объектов в пространстве для определения кластеров.</w:t>
      </w:r>
    </w:p>
    <w:p w14:paraId="620CF27D" w14:textId="77777777" w:rsidR="006D42EB" w:rsidRPr="007254DD" w:rsidRDefault="006D42EB" w:rsidP="006D42EB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- Вероятностные алгоритмы, которые используют вероятностные модели для кластеризации.</w:t>
      </w:r>
    </w:p>
    <w:p w14:paraId="25BF8432" w14:textId="77777777" w:rsidR="006D42EB" w:rsidRPr="007254DD" w:rsidRDefault="006D42EB" w:rsidP="006D42EB">
      <w:pPr>
        <w:spacing w:line="360" w:lineRule="auto"/>
        <w:ind w:left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 xml:space="preserve">- Методы машинного обучения, включая нейронные </w:t>
      </w:r>
      <w:r>
        <w:rPr>
          <w:rFonts w:ascii="Times New Roman" w:eastAsia="Times New Roman" w:hAnsi="Times New Roman"/>
          <w:sz w:val="28"/>
          <w:szCs w:val="28"/>
          <w:lang w:val="ru-RU"/>
        </w:rPr>
        <w:t>сети, для кластеризации данных.</w:t>
      </w:r>
    </w:p>
    <w:p w14:paraId="3F3F4363" w14:textId="716B90C8" w:rsidR="006D42EB" w:rsidRPr="007254DD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254DD">
        <w:rPr>
          <w:rFonts w:ascii="Times New Roman" w:eastAsia="Times New Roman" w:hAnsi="Times New Roman"/>
          <w:sz w:val="28"/>
          <w:szCs w:val="28"/>
          <w:lang w:val="ru-RU"/>
        </w:rPr>
        <w:t>Алгоритмы кластеризации применяются в различных областях, таких как биология (для анализа геномов и генетических данных), социология (для анализа социологических данных) и информационные технологии (для группировки данных и поиска закономерностей).</w:t>
      </w:r>
    </w:p>
    <w:p w14:paraId="790902E8" w14:textId="77777777" w:rsidR="006D42EB" w:rsidRPr="00380C50" w:rsidRDefault="006D42EB" w:rsidP="00851F8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</w:rPr>
      </w:pPr>
      <w:r>
        <w:rPr>
          <w:rFonts w:ascii="Times New Roman" w:hAnsi="Times New Roman"/>
          <w:bCs/>
          <w:i/>
          <w:color w:val="333333"/>
          <w:sz w:val="28"/>
          <w:szCs w:val="28"/>
          <w:shd w:val="clear" w:color="auto" w:fill="FFFFFF"/>
        </w:rPr>
        <w:t>Метод главных компонент</w:t>
      </w:r>
    </w:p>
    <w:p w14:paraId="69C1653B" w14:textId="77777777" w:rsidR="006D42EB" w:rsidRPr="00380C50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380C50">
        <w:rPr>
          <w:rFonts w:ascii="Times New Roman" w:eastAsia="Times New Roman" w:hAnsi="Times New Roman"/>
          <w:sz w:val="28"/>
          <w:szCs w:val="28"/>
        </w:rPr>
        <w:t>Метод главных компонент (PCA) – это статистический метод ортогонального преобразования, который используется для преобразования наблюдений над переменными, имеющими какие-то взаимосвязи, в новый набор главных компонентов – лине</w:t>
      </w:r>
      <w:r>
        <w:rPr>
          <w:rFonts w:ascii="Times New Roman" w:eastAsia="Times New Roman" w:hAnsi="Times New Roman"/>
          <w:sz w:val="28"/>
          <w:szCs w:val="28"/>
        </w:rPr>
        <w:t>йно некоррелированных значений.</w:t>
      </w:r>
    </w:p>
    <w:p w14:paraId="3B557874" w14:textId="017AE9E5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380C50">
        <w:rPr>
          <w:rFonts w:ascii="Times New Roman" w:eastAsia="Times New Roman" w:hAnsi="Times New Roman"/>
          <w:sz w:val="28"/>
          <w:szCs w:val="28"/>
        </w:rPr>
        <w:t>PCA обычно применяется для визуализации данных и сжатия информации, что позволяет упростить и уменьшить размерность данных для дальнейшего анализа. Однако PCA не подходит для данных, в которых все компоненты имеют высокую дисперсию и слабо упорядочены. Поэтому его применимость зависит от того, насколько хорошо изучена предметная область и какие данные доступны для анализа.</w:t>
      </w:r>
    </w:p>
    <w:p w14:paraId="01DD7D09" w14:textId="29127885" w:rsidR="007A587C" w:rsidRDefault="007A587C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</w:p>
    <w:p w14:paraId="44A64D47" w14:textId="3AEF67CC" w:rsidR="007A587C" w:rsidRDefault="007A587C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</w:p>
    <w:p w14:paraId="0D6DD022" w14:textId="77777777" w:rsidR="007A587C" w:rsidRDefault="007A587C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</w:p>
    <w:p w14:paraId="58FAC2D2" w14:textId="77777777" w:rsidR="006D42EB" w:rsidRPr="00084E96" w:rsidRDefault="006D42EB" w:rsidP="00851F8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</w:rPr>
      </w:pPr>
      <w:r w:rsidRPr="00084E96">
        <w:rPr>
          <w:rFonts w:ascii="Times New Roman" w:hAnsi="Times New Roman"/>
          <w:bCs/>
          <w:i/>
          <w:color w:val="333333"/>
          <w:sz w:val="28"/>
          <w:szCs w:val="28"/>
          <w:shd w:val="clear" w:color="auto" w:fill="FFFFFF"/>
        </w:rPr>
        <w:lastRenderedPageBreak/>
        <w:t>Сингулярное разложение</w:t>
      </w:r>
    </w:p>
    <w:p w14:paraId="2710D379" w14:textId="77777777" w:rsidR="006D42EB" w:rsidRPr="00084E96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084E96">
        <w:rPr>
          <w:rFonts w:ascii="Times New Roman" w:eastAsia="Times New Roman" w:hAnsi="Times New Roman"/>
          <w:sz w:val="28"/>
          <w:szCs w:val="28"/>
        </w:rPr>
        <w:t>Сингулярное разложение, или SVD, в линейной алгебре представляет собой разложение прямоугольной матрицы на произведение трех матриц: U, Σ и V, где U и V являются унитарными матрицам</w:t>
      </w:r>
      <w:r>
        <w:rPr>
          <w:rFonts w:ascii="Times New Roman" w:eastAsia="Times New Roman" w:hAnsi="Times New Roman"/>
          <w:sz w:val="28"/>
          <w:szCs w:val="28"/>
        </w:rPr>
        <w:t>и, а Σ - диагональной матрицей.</w:t>
      </w:r>
    </w:p>
    <w:p w14:paraId="4B8D92FC" w14:textId="77777777" w:rsidR="006D42EB" w:rsidRPr="00084E96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084E96">
        <w:rPr>
          <w:rFonts w:ascii="Times New Roman" w:eastAsia="Times New Roman" w:hAnsi="Times New Roman"/>
          <w:sz w:val="28"/>
          <w:szCs w:val="28"/>
        </w:rPr>
        <w:t>Метод главных компонент является частным случаем сингулярного разложения. В прошлом алгоритмы компьютерного зрения основывались на этом методе, представляя лица или другие объекты как сумму базисных компонент, уменьшая их размерность и сравнивая с образцами из выборки. Современные алгоритмы сингулярного разложения в машинном обучении намного сложнее своих предшественников, но их основной принцип остается неизменным.</w:t>
      </w:r>
    </w:p>
    <w:p w14:paraId="114CB912" w14:textId="77777777" w:rsidR="006D42EB" w:rsidRPr="00E35B9D" w:rsidRDefault="006D42EB" w:rsidP="00851F8E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i/>
          <w:sz w:val="28"/>
          <w:szCs w:val="28"/>
        </w:rPr>
      </w:pPr>
      <w:r w:rsidRPr="00E35B9D">
        <w:rPr>
          <w:rFonts w:ascii="Times New Roman" w:hAnsi="Times New Roman"/>
          <w:bCs/>
          <w:i/>
          <w:color w:val="333333"/>
          <w:sz w:val="28"/>
          <w:szCs w:val="28"/>
          <w:shd w:val="clear" w:color="auto" w:fill="FFFFFF"/>
        </w:rPr>
        <w:t>Анализ независимых компонент</w:t>
      </w:r>
    </w:p>
    <w:p w14:paraId="4764B41E" w14:textId="53349E0E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Анализ независимых компонент</w:t>
      </w:r>
      <w:r w:rsidRPr="00084E96">
        <w:rPr>
          <w:rFonts w:ascii="Times New Roman" w:eastAsia="Times New Roman" w:hAnsi="Times New Roman"/>
          <w:sz w:val="28"/>
          <w:szCs w:val="28"/>
        </w:rPr>
        <w:t>, или</w:t>
      </w:r>
      <w:r w:rsidRPr="00E35B9D">
        <w:rPr>
          <w:rFonts w:ascii="Times New Roman" w:eastAsia="Times New Roman" w:hAnsi="Times New Roman"/>
          <w:sz w:val="28"/>
          <w:szCs w:val="28"/>
        </w:rPr>
        <w:t xml:space="preserve"> ICA 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Pr="00E35B9D">
        <w:rPr>
          <w:rFonts w:ascii="Times New Roman" w:eastAsia="Times New Roman" w:hAnsi="Times New Roman"/>
          <w:sz w:val="28"/>
          <w:szCs w:val="28"/>
        </w:rPr>
        <w:t xml:space="preserve"> это метод, который позволяет выявить скрытые факторы, влияющие на случайные величины или сигналы. Он строит модель, объясняющую данные с использованием независимых компонентов, которые считаются негауссовскими сигналами. В отличие от анализа главных компонент, ICA эффективнее в ситуациях, когда стандартные методы неэффективны. Этот метод широко используется в различных областях, таких как астрономия, медицина, распознавание речи, финансовый анализ и другие. Он помогает обнаружить скрытые причины явлений и является мощным инструментом для исследований и анализа данных.</w:t>
      </w:r>
    </w:p>
    <w:p w14:paraId="7D5EAECC" w14:textId="77777777" w:rsidR="006D42EB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</w:rPr>
      </w:pPr>
    </w:p>
    <w:p w14:paraId="3464C863" w14:textId="77777777" w:rsidR="006D42EB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>1.4</w:t>
      </w:r>
      <w:r w:rsidRPr="00C003B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Инструменты в машинном обучении</w:t>
      </w:r>
    </w:p>
    <w:p w14:paraId="1968569C" w14:textId="383DD9BA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Инструменты машинного обучения </w:t>
      </w:r>
      <w:r w:rsidR="008131BF"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это программные платформы или библиотеки, которые предоставляют набор функций и алгоритмов для разработки, обучения и развертывания моделей машинного обучения. Эти инструменты позволяют разработчикам и специалистам по данным автоматизировать процессы машинного обучения и создавать более точные и эффективные модели.</w:t>
      </w:r>
    </w:p>
    <w:p w14:paraId="52CF4D93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Вот некоторые из наиболее популярных и</w:t>
      </w:r>
      <w:r>
        <w:rPr>
          <w:rFonts w:ascii="Times New Roman" w:eastAsia="Times New Roman" w:hAnsi="Times New Roman"/>
          <w:sz w:val="28"/>
          <w:szCs w:val="28"/>
          <w:lang w:val="ru-RU"/>
        </w:rPr>
        <w:t>нструментов машинного обучения:</w:t>
      </w:r>
    </w:p>
    <w:p w14:paraId="75DFF55D" w14:textId="44041CB1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TensorFlow</w:t>
      </w:r>
      <w:r>
        <w:rPr>
          <w:rFonts w:ascii="Times New Roman" w:eastAsia="Times New Roman" w:hAnsi="Times New Roman"/>
          <w:sz w:val="28"/>
          <w:szCs w:val="28"/>
          <w:lang w:val="ru-RU"/>
        </w:rPr>
        <w:t>: о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ткрытая платформа с открытым исходным кодом, разработанная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Google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TensorFlow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предоставляет широкий спектр инструментов и библиотек для создания, обучения и развертывания моделей глубокого обучения и других типов моделей машинного обучения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2BD4DF62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scikit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-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иблиотека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с открытым исходным кодом, предоставляющая широкий спектр алгоритмов машинного обучения для классификации, регрессии</w:t>
      </w:r>
      <w:r>
        <w:rPr>
          <w:rFonts w:ascii="Times New Roman" w:eastAsia="Times New Roman" w:hAnsi="Times New Roman"/>
          <w:sz w:val="28"/>
          <w:szCs w:val="28"/>
          <w:lang w:val="ru-RU"/>
        </w:rPr>
        <w:t>, кластеризации и других задач.</w:t>
      </w:r>
    </w:p>
    <w:p w14:paraId="208A69FA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PyTorch</w:t>
      </w:r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иблиотека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Python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с открытым исходным кодом, разработанная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Facebook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PyTorch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используется в основном для глубокого обучения и предоставляет гибкую и эффективную среду д</w:t>
      </w:r>
      <w:r>
        <w:rPr>
          <w:rFonts w:ascii="Times New Roman" w:eastAsia="Times New Roman" w:hAnsi="Times New Roman"/>
          <w:sz w:val="28"/>
          <w:szCs w:val="28"/>
          <w:lang w:val="ru-RU"/>
        </w:rPr>
        <w:t>ля создания и обучения моделей.</w:t>
      </w:r>
    </w:p>
    <w:p w14:paraId="79105836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Keras</w:t>
      </w:r>
      <w:r>
        <w:rPr>
          <w:rFonts w:ascii="Times New Roman" w:eastAsia="Times New Roman" w:hAnsi="Times New Roman"/>
          <w:sz w:val="28"/>
          <w:szCs w:val="28"/>
          <w:lang w:val="ru-RU"/>
        </w:rPr>
        <w:t>: в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ысокоуровневый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API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для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TensorFlow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, разработанный для упрощения создания и обучения моделей глубокого обучения.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Keras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предоставляет простой и удобный интерфейс для создания и запуска моделей с использованием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TensorFlow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0314F8E5" w14:textId="05779A14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Jupyter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>
        <w:rPr>
          <w:rFonts w:ascii="Times New Roman" w:eastAsia="Times New Roman" w:hAnsi="Times New Roman"/>
          <w:sz w:val="28"/>
          <w:szCs w:val="28"/>
          <w:lang w:val="ru-RU"/>
        </w:rPr>
        <w:t>: в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еб-приложение с открытым исходным кодом, которое позволяет пользователям создавать и делиться документами, содержащими живой код, уравнения, визуализации и текстовые пояснения.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Jupyter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Notebook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широко используется для исследований в области науки о данных и разрабо</w:t>
      </w:r>
      <w:r>
        <w:rPr>
          <w:rFonts w:ascii="Times New Roman" w:eastAsia="Times New Roman" w:hAnsi="Times New Roman"/>
          <w:sz w:val="28"/>
          <w:szCs w:val="28"/>
          <w:lang w:val="ru-RU"/>
        </w:rPr>
        <w:t>тки моделей машинного обучения.</w:t>
      </w:r>
    </w:p>
    <w:p w14:paraId="569D249C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Другие популярные и</w:t>
      </w:r>
      <w:r>
        <w:rPr>
          <w:rFonts w:ascii="Times New Roman" w:eastAsia="Times New Roman" w:hAnsi="Times New Roman"/>
          <w:sz w:val="28"/>
          <w:szCs w:val="28"/>
          <w:lang w:val="ru-RU"/>
        </w:rPr>
        <w:t>нструменты машинного обучения:</w:t>
      </w:r>
    </w:p>
    <w:p w14:paraId="65925016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XGBoost</w:t>
      </w:r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иблиотека с открытым исходным кодом для градиентного бустинга, используемая для классификации и регрессии.</w:t>
      </w:r>
    </w:p>
    <w:p w14:paraId="39173D8D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LightGBM</w:t>
      </w:r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ыстрая и эффективная библиотека градиентного бустинга, используемая для классификации и регрессии.</w:t>
      </w:r>
    </w:p>
    <w:p w14:paraId="4BA110BB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CatBoost</w:t>
      </w:r>
      <w:r>
        <w:rPr>
          <w:rFonts w:ascii="Times New Roman" w:eastAsia="Times New Roman" w:hAnsi="Times New Roman"/>
          <w:sz w:val="28"/>
          <w:szCs w:val="28"/>
          <w:lang w:val="ru-RU"/>
        </w:rPr>
        <w:t>: б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иблиотека с открытым исходным кодом для градиентного бустинга, оптимизированная для категориальных данных.</w:t>
      </w:r>
    </w:p>
    <w:p w14:paraId="7D0BACD9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H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2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O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ai</w:t>
      </w:r>
      <w:r>
        <w:rPr>
          <w:rFonts w:ascii="Times New Roman" w:eastAsia="Times New Roman" w:hAnsi="Times New Roman"/>
          <w:sz w:val="28"/>
          <w:szCs w:val="28"/>
          <w:lang w:val="ru-RU"/>
        </w:rPr>
        <w:t>: к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оммерческая платформа машинного обучения, предоставляющая широкий спектр алгоритмов и инструментов для создания и развертывания моделей машинного обучения.</w:t>
      </w:r>
    </w:p>
    <w:p w14:paraId="43F2F5A5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Azure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Machine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Learning</w:t>
      </w:r>
      <w:r>
        <w:rPr>
          <w:rFonts w:ascii="Times New Roman" w:eastAsia="Times New Roman" w:hAnsi="Times New Roman"/>
          <w:sz w:val="28"/>
          <w:szCs w:val="28"/>
          <w:lang w:val="ru-RU"/>
        </w:rPr>
        <w:t>: о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 xml:space="preserve">блачная платформа машинного обучения от </w:t>
      </w:r>
      <w:r w:rsidRPr="00641AD7">
        <w:rPr>
          <w:rFonts w:ascii="Times New Roman" w:eastAsia="Times New Roman" w:hAnsi="Times New Roman"/>
          <w:sz w:val="28"/>
          <w:szCs w:val="28"/>
          <w:lang w:val="en-US"/>
        </w:rPr>
        <w:t>Microsoft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, предоставляющая управляемую среду для разработки, обучения и развертыва</w:t>
      </w:r>
      <w:r>
        <w:rPr>
          <w:rFonts w:ascii="Times New Roman" w:eastAsia="Times New Roman" w:hAnsi="Times New Roman"/>
          <w:sz w:val="28"/>
          <w:szCs w:val="28"/>
          <w:lang w:val="ru-RU"/>
        </w:rPr>
        <w:t>ния моделей машинного обучения.</w:t>
      </w:r>
    </w:p>
    <w:p w14:paraId="5AC69BAC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>Эти инструменты машинного обучения предоставляют широкий спектр функци</w:t>
      </w:r>
      <w:r>
        <w:rPr>
          <w:rFonts w:ascii="Times New Roman" w:eastAsia="Times New Roman" w:hAnsi="Times New Roman"/>
          <w:sz w:val="28"/>
          <w:szCs w:val="28"/>
          <w:lang w:val="ru-RU"/>
        </w:rPr>
        <w:t>ональных возможностей, включая:</w:t>
      </w:r>
    </w:p>
    <w:p w14:paraId="104F026F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Предварительная обработка и очистка данных</w:t>
      </w:r>
    </w:p>
    <w:p w14:paraId="421D13D9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Выбор признаков и уменьшение размерности</w:t>
      </w:r>
    </w:p>
    <w:p w14:paraId="708F3629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Обучение и оценка моделей машинного обучения</w:t>
      </w:r>
    </w:p>
    <w:p w14:paraId="411DA3ED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Оптимизация гиперпараметров</w:t>
      </w:r>
    </w:p>
    <w:p w14:paraId="29269DA1" w14:textId="77777777" w:rsidR="006D42EB" w:rsidRPr="00641AD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641AD7">
        <w:rPr>
          <w:rFonts w:ascii="Times New Roman" w:eastAsia="Times New Roman" w:hAnsi="Times New Roman"/>
          <w:sz w:val="28"/>
          <w:szCs w:val="28"/>
          <w:lang w:val="ru-RU"/>
        </w:rPr>
        <w:t>Развертывание и мониторинг моделей</w:t>
      </w:r>
    </w:p>
    <w:p w14:paraId="4979FDDB" w14:textId="77777777" w:rsidR="006D42EB" w:rsidRPr="001F73C9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 </w:t>
      </w:r>
      <w:r w:rsidRPr="001F73C9">
        <w:rPr>
          <w:rFonts w:ascii="Times New Roman" w:eastAsia="Times New Roman" w:hAnsi="Times New Roman"/>
          <w:sz w:val="28"/>
          <w:szCs w:val="28"/>
          <w:lang w:val="ru-RU"/>
        </w:rPr>
        <w:t>Визуализация и отчетность</w:t>
      </w:r>
    </w:p>
    <w:p w14:paraId="680CA8A0" w14:textId="0D300182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41AD7">
        <w:rPr>
          <w:rFonts w:ascii="Times New Roman" w:eastAsia="Times New Roman" w:hAnsi="Times New Roman"/>
          <w:sz w:val="28"/>
          <w:szCs w:val="28"/>
          <w:lang w:val="ru-RU"/>
        </w:rPr>
        <w:t>Инструменты машинного обучения значительно упрощают и ускоряют процесс разработки и развертывания моделей машинного обучения, позволяя специалистам по данным и разработчикам создавать более точные и эффективные модели</w:t>
      </w:r>
      <w:r w:rsidR="007A587C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4B68C3E5" w14:textId="77777777" w:rsidR="007A587C" w:rsidRPr="00641AD7" w:rsidRDefault="007A587C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8ADFBCF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</w:p>
    <w:p w14:paraId="55A20D70" w14:textId="77777777" w:rsidR="006D42EB" w:rsidRPr="00E35B9D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</w:p>
    <w:p w14:paraId="44EA685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6FB1A599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0D2AD02D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3E810FE9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784C3502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1E9A85FD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291302EB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5963BA33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14:paraId="4A1127EC" w14:textId="77777777" w:rsidR="007A587C" w:rsidRDefault="007A587C" w:rsidP="006D42EB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14:paraId="73555D88" w14:textId="05B69F7D" w:rsidR="006D42EB" w:rsidRPr="006D42EB" w:rsidRDefault="006D42EB" w:rsidP="006D42EB">
      <w:pPr>
        <w:spacing w:line="360" w:lineRule="auto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4F0EF1">
        <w:rPr>
          <w:rFonts w:ascii="Times New Roman" w:eastAsia="Times New Roman" w:hAnsi="Times New Roman"/>
          <w:b/>
          <w:sz w:val="28"/>
          <w:szCs w:val="28"/>
        </w:rPr>
        <w:lastRenderedPageBreak/>
        <w:t xml:space="preserve">Глава 2. </w:t>
      </w:r>
      <w:r w:rsidRPr="004F0EF1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Проведение анализа данных компании в </w:t>
      </w:r>
      <w:r w:rsidRPr="004F0EF1">
        <w:rPr>
          <w:rFonts w:ascii="Times New Roman" w:eastAsia="Times New Roman" w:hAnsi="Times New Roman"/>
          <w:b/>
          <w:sz w:val="28"/>
          <w:szCs w:val="28"/>
          <w:lang w:val="en-US"/>
        </w:rPr>
        <w:t>Jupiter</w:t>
      </w:r>
      <w:r w:rsidRPr="004F0EF1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4F0EF1">
        <w:rPr>
          <w:rFonts w:ascii="Times New Roman" w:eastAsia="Times New Roman" w:hAnsi="Times New Roman"/>
          <w:b/>
          <w:sz w:val="28"/>
          <w:szCs w:val="28"/>
          <w:lang w:val="en-US"/>
        </w:rPr>
        <w:t>notebook</w:t>
      </w:r>
    </w:p>
    <w:p w14:paraId="49D40CFB" w14:textId="0DEEED31" w:rsidR="006D42EB" w:rsidRPr="006E7E6D" w:rsidRDefault="006D42EB" w:rsidP="006E6158">
      <w:pPr>
        <w:spacing w:line="360" w:lineRule="auto"/>
        <w:ind w:firstLine="708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793E9D">
        <w:rPr>
          <w:rFonts w:ascii="Times New Roman" w:eastAsia="Times New Roman" w:hAnsi="Times New Roman"/>
          <w:b/>
          <w:sz w:val="28"/>
          <w:szCs w:val="28"/>
        </w:rPr>
        <w:t>2.</w:t>
      </w:r>
      <w:r w:rsidR="007A587C">
        <w:rPr>
          <w:rFonts w:ascii="Times New Roman" w:eastAsia="Times New Roman" w:hAnsi="Times New Roman"/>
          <w:b/>
          <w:sz w:val="28"/>
          <w:szCs w:val="28"/>
          <w:lang w:val="ru-RU"/>
        </w:rPr>
        <w:t>1</w:t>
      </w:r>
      <w:r w:rsidRPr="00793E9D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793E9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Исследовательский анализ данных в </w:t>
      </w:r>
      <w:r w:rsidRPr="00793E9D">
        <w:rPr>
          <w:rFonts w:ascii="Times New Roman" w:eastAsia="Times New Roman" w:hAnsi="Times New Roman"/>
          <w:b/>
          <w:sz w:val="28"/>
          <w:szCs w:val="28"/>
          <w:lang w:val="en-US"/>
        </w:rPr>
        <w:t>Jupiter</w:t>
      </w:r>
      <w:r w:rsidRPr="00793E9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793E9D">
        <w:rPr>
          <w:rFonts w:ascii="Times New Roman" w:eastAsia="Times New Roman" w:hAnsi="Times New Roman"/>
          <w:b/>
          <w:sz w:val="28"/>
          <w:szCs w:val="28"/>
          <w:lang w:val="en-US"/>
        </w:rPr>
        <w:t>notebook</w:t>
      </w:r>
      <w:r>
        <w:rPr>
          <w:rFonts w:ascii="Times New Roman" w:eastAsia="Times New Roman" w:hAnsi="Times New Roman"/>
          <w:b/>
          <w:sz w:val="28"/>
          <w:szCs w:val="28"/>
          <w:lang w:val="ru-RU"/>
        </w:rPr>
        <w:t>. Часть 1</w:t>
      </w:r>
    </w:p>
    <w:p w14:paraId="6282CB34" w14:textId="3222E31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Опишем обозначения из файла 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WA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Fn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UseC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_-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Customer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B17A7B">
        <w:rPr>
          <w:rFonts w:ascii="Times New Roman" w:eastAsia="IBM Plex Sans SemiBold" w:hAnsi="Times New Roman"/>
          <w:sz w:val="28"/>
          <w:szCs w:val="28"/>
          <w:lang w:val="ru-RU"/>
        </w:rPr>
        <w:t>.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csv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4EBA6BF9" w14:textId="36E6BB34" w:rsidR="006D42EB" w:rsidRDefault="006E6158" w:rsidP="006D42EB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4FF6411E" wp14:editId="475C3193">
            <wp:extent cx="5968365" cy="553593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553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D0061" w14:textId="77777777" w:rsidR="006D42EB" w:rsidRDefault="006D42EB" w:rsidP="006D42EB">
      <w:pPr>
        <w:spacing w:line="360" w:lineRule="auto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339469AC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Импортируем необходимые библиотеки.</w:t>
      </w:r>
    </w:p>
    <w:p w14:paraId="03662AA4" w14:textId="77777777" w:rsidR="008829B0" w:rsidRDefault="006D42EB" w:rsidP="008829B0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451771E8" wp14:editId="2F79A9D9">
            <wp:extent cx="6122035" cy="1714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4-05-11_22-00-2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5CD7" w14:textId="5A86A961" w:rsidR="006D42EB" w:rsidRDefault="006D42EB" w:rsidP="008829B0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 xml:space="preserve">Импортируем исследуемый датасет 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WA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Fn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UseC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_-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Telco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Customer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="006E6158" w:rsidRPr="006E6158"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B17A7B">
        <w:rPr>
          <w:rFonts w:ascii="Times New Roman" w:eastAsia="IBM Plex Sans SemiBold" w:hAnsi="Times New Roman"/>
          <w:sz w:val="28"/>
          <w:szCs w:val="28"/>
          <w:lang w:val="ru-RU"/>
        </w:rPr>
        <w:t>.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csv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, в котором представлена информация о различных переменных</w:t>
      </w:r>
      <w:r w:rsidR="008131BF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(описание </w:t>
      </w:r>
      <w:proofErr w:type="gramStart"/>
      <w:r>
        <w:rPr>
          <w:rFonts w:ascii="Times New Roman" w:eastAsia="IBM Plex Sans SemiBold" w:hAnsi="Times New Roman"/>
          <w:sz w:val="28"/>
          <w:szCs w:val="28"/>
          <w:lang w:val="ru-RU"/>
        </w:rPr>
        <w:t>выше)</w:t>
      </w:r>
      <w:r w:rsidR="008131BF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компании</w:t>
      </w:r>
      <w:proofErr w:type="gramEnd"/>
      <w:r w:rsidRPr="0033788D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7E570E49" w14:textId="7CABF30A" w:rsidR="006D42EB" w:rsidRDefault="006D42EB" w:rsidP="008829B0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6975B821" wp14:editId="3506B56E">
            <wp:extent cx="6121689" cy="36043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4-05-11_22-08-09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4"/>
                    <a:stretch/>
                  </pic:blipFill>
                  <pic:spPr bwMode="auto">
                    <a:xfrm>
                      <a:off x="0" y="0"/>
                      <a:ext cx="6129695" cy="360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IBM Plex Sans SemiBold" w:hAnsi="Times New Roman"/>
          <w:sz w:val="28"/>
          <w:szCs w:val="28"/>
          <w:lang w:val="ru-RU"/>
        </w:rPr>
        <w:t>Проверим типы данных и есть ли отсутствующие данные в датасете.</w:t>
      </w:r>
    </w:p>
    <w:p w14:paraId="6CCBF975" w14:textId="77777777" w:rsidR="006D42EB" w:rsidRDefault="006D42EB" w:rsidP="006D42EB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09F1B34C" wp14:editId="128B4F32">
            <wp:extent cx="5961210" cy="3729162"/>
            <wp:effectExtent l="0" t="0" r="190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4-05-11_22-14-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023" cy="37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EFEB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Видно, что пропусков и отсутствующих данных не имеется.</w:t>
      </w:r>
    </w:p>
    <w:p w14:paraId="4559F24C" w14:textId="100BF06A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Вывед</w:t>
      </w:r>
      <w:r w:rsidR="005E4AB6">
        <w:rPr>
          <w:rFonts w:ascii="Times New Roman" w:eastAsia="IBM Plex Sans SemiBold" w:hAnsi="Times New Roman"/>
          <w:sz w:val="28"/>
          <w:szCs w:val="28"/>
          <w:lang w:val="ru-RU"/>
        </w:rPr>
        <w:t>е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м статистические метрики для числовых колонок и посмотрим на закономерность.</w:t>
      </w:r>
    </w:p>
    <w:p w14:paraId="26B124FA" w14:textId="77777777" w:rsidR="006D42EB" w:rsidRDefault="006D42EB" w:rsidP="006D42EB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552F4C41" wp14:editId="22E41179">
            <wp:extent cx="6082807" cy="24808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4-05-11_22-24-0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838" cy="249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CB7" w14:textId="0620B9EA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Видно, что большинство колонок являются категориальными</w:t>
      </w:r>
      <w:r w:rsidR="005E4AB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(нечислов</w:t>
      </w:r>
      <w:r w:rsidR="005E4AB6">
        <w:rPr>
          <w:rFonts w:ascii="Times New Roman" w:eastAsia="IBM Plex Sans SemiBold" w:hAnsi="Times New Roman"/>
          <w:sz w:val="28"/>
          <w:szCs w:val="28"/>
          <w:lang w:val="ru-RU"/>
        </w:rPr>
        <w:t>ыми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), поэтому для них будем создавать dummy-переменные</w:t>
      </w:r>
      <w:r w:rsidRPr="00CE5261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77C5C6C6" w14:textId="77777777" w:rsidR="006D42EB" w:rsidRPr="00760771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Проведём тщательный анализ. Убедимся ещё раз, что в исследуемых данных нет отсутствующих значений.</w:t>
      </w:r>
    </w:p>
    <w:p w14:paraId="79678227" w14:textId="77777777" w:rsidR="006D42EB" w:rsidRDefault="006D42EB" w:rsidP="006D42EB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511DB6BB" wp14:editId="527798DB">
            <wp:extent cx="6082054" cy="281476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4-05-11_22-31-2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74" cy="28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057C" w14:textId="443A4616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Мы получили все 0 на всех колонках, что означает отсутствующих значений нет. Теперь перейдём к визуализации данных. Построим график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CountPlot</w:t>
      </w:r>
      <w:r w:rsidRPr="00960CF9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для проверки сбалансированности значений колонок с классами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960CF9">
        <w:rPr>
          <w:rFonts w:ascii="Times New Roman" w:eastAsia="IBM Plex Sans SemiBold" w:hAnsi="Times New Roman"/>
          <w:sz w:val="28"/>
          <w:szCs w:val="28"/>
          <w:lang w:val="ru-RU"/>
        </w:rPr>
        <w:t>).</w:t>
      </w:r>
    </w:p>
    <w:p w14:paraId="76542E80" w14:textId="77777777" w:rsidR="006D42EB" w:rsidRDefault="006D42EB" w:rsidP="006D42EB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E9456F" wp14:editId="5719B46D">
            <wp:extent cx="6122035" cy="4808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4-05-11_22-39-4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D725" w14:textId="2AC467AF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Заметно сразу, что классы немного не</w:t>
      </w:r>
      <w:r w:rsidR="008131BF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сбалансированы. Клиентов, которые уходят в отток в 2.8 раз меньше, чем те, кто остаются в компании. Но данная разница между классами не является </w:t>
      </w:r>
      <w:r w:rsidR="007A587C">
        <w:rPr>
          <w:rFonts w:ascii="Times New Roman" w:eastAsia="IBM Plex Sans SemiBold" w:hAnsi="Times New Roman"/>
          <w:sz w:val="28"/>
          <w:szCs w:val="28"/>
          <w:lang w:val="ru-RU"/>
        </w:rPr>
        <w:t>большой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1AB2569F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Теперь исследуем распределение колонки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TotalCharges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по различным категориям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с помощью графиков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Box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Plot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Violin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Plot</w:t>
      </w:r>
      <w:r w:rsidRPr="00374856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46B1E3BC" w14:textId="77777777" w:rsidR="006D42EB" w:rsidRDefault="006D42EB" w:rsidP="006D42EB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102B923E" wp14:editId="05A1BAC4">
            <wp:extent cx="6119891" cy="2631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4-05-11_22-49-4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19" cy="26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7233" w14:textId="77777777" w:rsidR="006D42EB" w:rsidRDefault="006D42EB" w:rsidP="006D42EB">
      <w:pPr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00E6191" wp14:editId="2FE6471E">
            <wp:extent cx="6122035" cy="3108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4-05-11_22-52-3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46" cy="31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CC45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Здесь также видно, что есть перекос данных и несбалансированность значений. Наблюдаются определённое количество выбросов у тех, кто уходят в отток. К ним вернёмся позже.</w:t>
      </w:r>
    </w:p>
    <w:p w14:paraId="45584051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Построим график boxplot с распределением колонки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TotalCharges</w:t>
      </w:r>
      <w:r w:rsidRPr="00BB0E4B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для различных типов контрактов.</w:t>
      </w:r>
    </w:p>
    <w:p w14:paraId="65A847AE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182F271B" wp14:editId="63FBFCB7">
            <wp:extent cx="6122035" cy="3362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4-05-11_22-59-2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B967" w14:textId="0A9F9F00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Если мы посмотрим на тип контракта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(контракты на определённое количество месяцев, то есть меньше года), то значение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 них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 xml:space="preserve">примерно одинаковое. Почти схожая картина и для контрактов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One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year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contract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а вот для контрактов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Two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year</w:t>
      </w:r>
      <w:r w:rsidRPr="00AE598A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видно, что меньше клиентов уходят в отток.</w:t>
      </w:r>
    </w:p>
    <w:p w14:paraId="461F5A11" w14:textId="489EB7C8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Теперь подумаем, что могла бы сделать компания, чтобы меньше людей уходило в отток.</w:t>
      </w:r>
    </w:p>
    <w:p w14:paraId="3BCF1A1D" w14:textId="28A370C8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По вышеприведённым графикам видно, что чем больше значение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TotalCharges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(общие расходы) на любые виды контрактов, тем больше людей уходят в отток, и либо находят выгодные условия у конкурентов или, к примеру, не получают качественный сервис обслуживания в компании</w:t>
      </w:r>
      <w:r w:rsidRPr="005D0706">
        <w:rPr>
          <w:rFonts w:ascii="Times New Roman" w:eastAsia="IBM Plex Sans SemiBold" w:hAnsi="Times New Roman"/>
          <w:sz w:val="28"/>
          <w:szCs w:val="28"/>
          <w:lang w:val="ru-RU"/>
        </w:rPr>
        <w:t xml:space="preserve">.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Данный факт следует взять на вооружение.</w:t>
      </w:r>
    </w:p>
    <w:p w14:paraId="13299F82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Стоит задуматься также над тем, что почему при больших расходах большая часть клиентов не уходят в отток.</w:t>
      </w:r>
    </w:p>
    <w:p w14:paraId="3ED8F0F4" w14:textId="212A81D3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Построим график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barplot</w:t>
      </w:r>
      <w:r w:rsidRPr="005D0706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с корреляцией числовыми признаками с целевой переменной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5D0706">
        <w:rPr>
          <w:rFonts w:ascii="Times New Roman" w:eastAsia="IBM Plex Sans SemiBold" w:hAnsi="Times New Roman"/>
          <w:sz w:val="28"/>
          <w:szCs w:val="28"/>
          <w:lang w:val="ru-RU"/>
        </w:rPr>
        <w:t>)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. Для категориальных признаков проведём конвертацию их в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dummy</w:t>
      </w:r>
      <w:r w:rsidRPr="005D0706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переменные, так как корреляция вычисляется только для числовых колонок.</w:t>
      </w:r>
    </w:p>
    <w:p w14:paraId="23A0995C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551AE460" wp14:editId="0D9713B9">
            <wp:extent cx="6122035" cy="77475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4-05-11_23-40-49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53"/>
                    <a:stretch/>
                  </pic:blipFill>
                  <pic:spPr bwMode="auto">
                    <a:xfrm>
                      <a:off x="0" y="0"/>
                      <a:ext cx="6122035" cy="77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8144B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139F7217" w14:textId="76C334F8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Отметим, что мы выделим в переменной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B740E2">
        <w:rPr>
          <w:rFonts w:ascii="Times New Roman" w:eastAsia="IBM Plex Sans SemiBold" w:hAnsi="Times New Roman"/>
          <w:sz w:val="28"/>
          <w:szCs w:val="28"/>
          <w:lang w:val="ru-RU"/>
        </w:rPr>
        <w:t xml:space="preserve"> только атрибут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B740E2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Yes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B740E2"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уход в отток) и применим её при построении графика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barplot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66E8A4F5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На основе этого теперь построим график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barplot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060D4B96" w14:textId="77777777" w:rsidR="006D42EB" w:rsidRPr="00B740E2" w:rsidRDefault="006D42EB" w:rsidP="006D42EB">
      <w:pPr>
        <w:tabs>
          <w:tab w:val="left" w:pos="2625"/>
        </w:tabs>
        <w:spacing w:line="360" w:lineRule="auto"/>
        <w:ind w:firstLine="851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3D1BBB24" w14:textId="77777777" w:rsidR="00DC3E5A" w:rsidRDefault="006D42EB" w:rsidP="00DC3E5A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4AA1E8E8" wp14:editId="4070E812">
            <wp:extent cx="6122035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4-05-11_23-44-0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ACA6" w14:textId="43D42852" w:rsidR="006D42EB" w:rsidRDefault="006D42EB" w:rsidP="00DC3E5A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В итоге получим следующий рисунок:</w:t>
      </w:r>
    </w:p>
    <w:p w14:paraId="04B53CD1" w14:textId="77777777" w:rsidR="006D42EB" w:rsidRPr="005D0706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4683C192" wp14:editId="47A5DF5F">
            <wp:extent cx="6122035" cy="4480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4-05-11_23-53-4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CF9B" w14:textId="39D40C93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График корреляции с атрибутом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Yes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показывает, что для краткосрочных контрактов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Contract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)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с большими расходами характерен высокий отток клиентов. Тут прямая зависимость: с возрастанием значения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Contract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возрастает в количественном соотношении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 w:rsidRPr="008B12EB">
        <w:rPr>
          <w:rFonts w:ascii="Times New Roman" w:eastAsia="IBM Plex Sans SemiBold" w:hAnsi="Times New Roman"/>
          <w:sz w:val="28"/>
          <w:szCs w:val="28"/>
          <w:lang w:val="ru-RU"/>
        </w:rPr>
        <w:t>_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Yes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462B3132" w14:textId="00349155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Мы выяснили, что длительность контракта по времени оказывает немаловажное значение на отток клиентов и соответственно будем анализировать влияние всех видов контрактов на отток клиентов из компании. </w:t>
      </w:r>
    </w:p>
    <w:p w14:paraId="020B1460" w14:textId="6BE71663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Проведём анализ оттока и когорт. Разобьём всех абонентов(клиентов) на отдельные сегменты по длительности обслуживания в компании. Это нам поможет понять, как меняется поведение клиентов в зависимости от срока обслуживания.</w:t>
      </w:r>
    </w:p>
    <w:p w14:paraId="1B52CAA7" w14:textId="523537B7" w:rsidR="00DC3E5A" w:rsidRDefault="00DC3E5A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5EA75985" w14:textId="77777777" w:rsidR="00DC3E5A" w:rsidRDefault="00DC3E5A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7E1945BE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Посмотрим какие у нас есть виды контрактов.</w:t>
      </w:r>
    </w:p>
    <w:p w14:paraId="2A9583F0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4177177A" wp14:editId="10CC869A">
            <wp:extent cx="6122035" cy="1276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4-05-12_00-19-5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469C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>Посмотрим сколько месяцев клиент являлся или является абонентом в компании и также посмотрим какое количество клиентов по каждому месяцу.</w:t>
      </w:r>
    </w:p>
    <w:p w14:paraId="43E89FE5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11548F46" wp14:editId="74093549">
            <wp:extent cx="6122035" cy="3352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2024-05-12_00-28-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EA22" w14:textId="57819D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Видна следующая закономерность по признаку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tenure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4A1393">
        <w:rPr>
          <w:rFonts w:ascii="Times New Roman" w:eastAsia="IBM Plex Sans SemiBold" w:hAnsi="Times New Roman"/>
          <w:sz w:val="28"/>
          <w:szCs w:val="28"/>
          <w:lang w:val="ru-RU"/>
        </w:rPr>
        <w:t>(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количество месяцев, которое клиент провёл в компании): чем больше длительность контракта по времени, тем меньше клиентов заключают договор с компанией. Хотя эта зависимость не строгая, наблюдаются определённые цикличности, но всё же следует заострить внимание на краткосрочных контрактах.</w:t>
      </w:r>
    </w:p>
    <w:p w14:paraId="2282D1EC" w14:textId="0FBC0F99" w:rsidR="007A587C" w:rsidRDefault="007A587C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3CAF1149" w14:textId="2336F9E8" w:rsidR="007A587C" w:rsidRDefault="007A587C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0F1E11B3" w14:textId="0F99C065" w:rsidR="007A587C" w:rsidRDefault="007A587C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1876974B" w14:textId="1896DF5B" w:rsidR="007A587C" w:rsidRDefault="007A587C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6F0367FE" w14:textId="70B9757B" w:rsidR="007A587C" w:rsidRDefault="007A587C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1B65FAF2" w14:textId="77777777" w:rsidR="00DC3E5A" w:rsidRDefault="00DC3E5A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2B05014E" w14:textId="55222EB0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 xml:space="preserve">Построим гистограмму с распределением значений колонки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tenure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7A0FD6D6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204E2EF4" wp14:editId="726BFCD0">
            <wp:extent cx="6122035" cy="3648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4-05-12_00-42-0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D736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Видно, что очень много клиентов имеют значение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tenure</w:t>
      </w:r>
      <w:r w:rsidRPr="0033450D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от 1 до 2 месяцев. Второе пиковое значение находится в районе 72. На графике отчётливо заметны всплески между первым и вторым пиковыми значениями, что скорее означает продление годовых и двухлетних контрактов.</w:t>
      </w:r>
    </w:p>
    <w:p w14:paraId="7C329B46" w14:textId="440ADF0E" w:rsidR="006D42EB" w:rsidRDefault="006D42EB" w:rsidP="007A587C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Теперь построим график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displot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по признаку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tenure</w:t>
      </w:r>
      <w:r w:rsidRPr="002E3B4B">
        <w:rPr>
          <w:rFonts w:ascii="Times New Roman" w:eastAsia="IBM Plex Sans SemiBold" w:hAnsi="Times New Roman"/>
          <w:sz w:val="28"/>
          <w:szCs w:val="28"/>
          <w:lang w:val="ru-RU"/>
        </w:rPr>
        <w:t xml:space="preserve">,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колонке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Contract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, строке </w:t>
      </w:r>
      <w:r>
        <w:rPr>
          <w:rFonts w:ascii="Times New Roman" w:eastAsia="IBM Plex Sans SemiBold" w:hAnsi="Times New Roman"/>
          <w:sz w:val="28"/>
          <w:szCs w:val="28"/>
          <w:lang w:val="en-US"/>
        </w:rPr>
        <w:t>Churn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и посмотрим на получившийся результат</w:t>
      </w:r>
      <w:r w:rsidR="007A587C"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3C7BBEFF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33CE9DEA" wp14:editId="7AE76816">
            <wp:extent cx="6121400" cy="3156668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4-05-12_00-54-2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661" cy="3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0C22" w14:textId="16F32E42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 xml:space="preserve">По графику 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displot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 xml:space="preserve"> видно, что на годовых и дву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х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годовых контрактах, уходящих в отток клиентов мало, поэтому основные усилия можно направить на контракты '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'. Причём для краткосрочных контрактов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(меньше года) пик значения, наблюдается от 1 до 2 месяцев для клиентов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>,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 xml:space="preserve"> уходящих в отток. Но затем идёт пологое распределение. Следует учесть тот факт, что ранее мы наблюдали большой отток клиентов из-за больших расходов на долгосрочных контрактах. Возможно, отток на контрактах '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' обусловлен из-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за высоких цен (стоимость тарифа) чем на долгосрочных контрактах. В таком случае кампании</w:t>
      </w:r>
      <w:r w:rsidR="008829B0" w:rsidRPr="008829B0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следовало бы проводить активную маркетинговую акцию, т.е. предлагать клиентам с контрактом '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to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-</w:t>
      </w:r>
      <w:r w:rsidRPr="009909B5">
        <w:rPr>
          <w:rFonts w:ascii="Times New Roman" w:eastAsia="IBM Plex Sans SemiBold" w:hAnsi="Times New Roman"/>
          <w:sz w:val="28"/>
          <w:szCs w:val="28"/>
          <w:lang w:val="en-US"/>
        </w:rPr>
        <w:t>month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' перейти на годовые или дву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х</w:t>
      </w:r>
      <w:r w:rsidRPr="009909B5">
        <w:rPr>
          <w:rFonts w:ascii="Times New Roman" w:eastAsia="IBM Plex Sans SemiBold" w:hAnsi="Times New Roman"/>
          <w:sz w:val="28"/>
          <w:szCs w:val="28"/>
          <w:lang w:val="ru-RU"/>
        </w:rPr>
        <w:t>годовые контракты, тем самым доход от этих абонентов снизится, но в долгосрочной перспективе кампания получит больший сум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марный доход от этого абонента.</w:t>
      </w:r>
    </w:p>
    <w:p w14:paraId="29ED69D7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52010F">
        <w:rPr>
          <w:rFonts w:ascii="Times New Roman" w:eastAsia="IBM Plex Sans SemiBold" w:hAnsi="Times New Roman"/>
          <w:sz w:val="28"/>
          <w:szCs w:val="28"/>
          <w:lang w:val="ru-RU"/>
        </w:rPr>
        <w:t>Таким образом, анализ графика displot поможет определить стратегию по снижению оттока клиентов и увеличению доходов компании. Важно учитывать особенности каждого типа контракта и предлагать клиентам наиболее выгодные и удобные условия для них.</w:t>
      </w:r>
    </w:p>
    <w:p w14:paraId="14022FC1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>Построим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график scatterplot для колонок </w:t>
      </w:r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 xml:space="preserve">Total Charges и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Monthly Charges, колонки раскрас</w:t>
      </w:r>
      <w:r w:rsidRPr="00732B80">
        <w:rPr>
          <w:rFonts w:ascii="Times New Roman" w:eastAsia="IBM Plex Sans SemiBold" w:hAnsi="Times New Roman"/>
          <w:sz w:val="28"/>
          <w:szCs w:val="28"/>
          <w:lang w:val="ru-RU"/>
        </w:rPr>
        <w:t>им по колонке Churn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32EEC001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732B9539" wp14:editId="6A08B041">
            <wp:extent cx="6122035" cy="2924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4-05-12_01-06-0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562" w14:textId="77777777" w:rsidR="006D42EB" w:rsidRPr="00544A23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Очередной раз подтверждается тот факт, что в отток уходят те, у кого большие расходы. В принципе, это логично, чем больше ежемесячные расходы, тем больше у клиентов возникает причин искать более дешёвые тарифы у конкурентов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59FD4ADC" w14:textId="2F45AE6C" w:rsidR="006D42EB" w:rsidRPr="00544A23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Да, и вообще, это очень дискуссионный в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опрос: "Что для кампании важнее:</w:t>
      </w: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 xml:space="preserve"> либо абонент с ежемесячными высокими платежами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(MonthlyCharges), либо абонент с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высо</w:t>
      </w: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кими общими платежами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(TotalCharges)". Эти два показателя связаны между собой через длительность по времени(tenure)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652DC4D8" w14:textId="1F413543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На графике scatterplot мы подтверждаем, что в отток уходят клиенты с высокими ежемесячными расходами, причём в основном у них небольшие значения</w:t>
      </w:r>
      <w:r w:rsidR="00851F8E">
        <w:rPr>
          <w:rFonts w:ascii="Times New Roman" w:eastAsia="IBM Plex Sans SemiBold" w:hAnsi="Times New Roman"/>
          <w:sz w:val="28"/>
          <w:szCs w:val="28"/>
          <w:lang w:val="ru-RU"/>
        </w:rPr>
        <w:t xml:space="preserve"> </w:t>
      </w:r>
      <w:r w:rsidRPr="00544A23">
        <w:rPr>
          <w:rFonts w:ascii="Times New Roman" w:eastAsia="IBM Plex Sans SemiBold" w:hAnsi="Times New Roman"/>
          <w:sz w:val="28"/>
          <w:szCs w:val="28"/>
          <w:lang w:val="ru-RU"/>
        </w:rPr>
        <w:t>(TotalCharges).</w:t>
      </w:r>
    </w:p>
    <w:p w14:paraId="27E57407" w14:textId="77777777" w:rsidR="006D42EB" w:rsidRPr="00A4240C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A4240C">
        <w:rPr>
          <w:rFonts w:ascii="Times New Roman" w:eastAsia="IBM Plex Sans SemiBold" w:hAnsi="Times New Roman"/>
          <w:sz w:val="28"/>
          <w:szCs w:val="28"/>
          <w:lang w:val="ru-RU"/>
        </w:rPr>
        <w:t>Это может быть связано с тем, что клиенты с большими ежемесячными расходами могут быть более ценными для компании в долгосрочной перспективе, если они остаются на услугах компании длительное время. Однако, клиенты с высокими общими платежами могут приносить компании больше прибыли в краткосрочной перспективе.</w:t>
      </w:r>
    </w:p>
    <w:p w14:paraId="28A0F70D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A4240C">
        <w:rPr>
          <w:rFonts w:ascii="Times New Roman" w:eastAsia="IBM Plex Sans SemiBold" w:hAnsi="Times New Roman"/>
          <w:sz w:val="28"/>
          <w:szCs w:val="28"/>
          <w:lang w:val="ru-RU"/>
        </w:rPr>
        <w:t>Таким образом, важно учитывать оба показателя при анализе оттока клиентов и разработке стратегии удержания.</w:t>
      </w:r>
    </w:p>
    <w:p w14:paraId="423284A4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</w:p>
    <w:p w14:paraId="27175608" w14:textId="4AEE91D7" w:rsidR="006D42EB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6E7E6D">
        <w:rPr>
          <w:rFonts w:ascii="Times New Roman" w:eastAsia="Times New Roman" w:hAnsi="Times New Roman"/>
          <w:b/>
          <w:sz w:val="28"/>
          <w:szCs w:val="28"/>
        </w:rPr>
        <w:t>2.</w:t>
      </w:r>
      <w:r w:rsidR="007A587C">
        <w:rPr>
          <w:rFonts w:ascii="Times New Roman" w:eastAsia="Times New Roman" w:hAnsi="Times New Roman"/>
          <w:b/>
          <w:sz w:val="28"/>
          <w:szCs w:val="28"/>
          <w:lang w:val="ru-RU"/>
        </w:rPr>
        <w:t>2</w:t>
      </w:r>
      <w:r w:rsidRPr="006E7E6D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6E7E6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Исследовательский анализ данных в </w:t>
      </w:r>
      <w:r w:rsidRPr="006E7E6D">
        <w:rPr>
          <w:rFonts w:ascii="Times New Roman" w:eastAsia="Times New Roman" w:hAnsi="Times New Roman"/>
          <w:b/>
          <w:sz w:val="28"/>
          <w:szCs w:val="28"/>
          <w:lang w:val="en-US"/>
        </w:rPr>
        <w:t>Jupiter</w:t>
      </w:r>
      <w:r w:rsidRPr="006E7E6D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6E7E6D">
        <w:rPr>
          <w:rFonts w:ascii="Times New Roman" w:eastAsia="Times New Roman" w:hAnsi="Times New Roman"/>
          <w:b/>
          <w:sz w:val="28"/>
          <w:szCs w:val="28"/>
          <w:lang w:val="en-US"/>
        </w:rPr>
        <w:t>notebook</w:t>
      </w:r>
      <w:r w:rsidRPr="006E7E6D">
        <w:rPr>
          <w:rFonts w:ascii="Times New Roman" w:eastAsia="Times New Roman" w:hAnsi="Times New Roman"/>
          <w:b/>
          <w:sz w:val="28"/>
          <w:szCs w:val="28"/>
          <w:lang w:val="ru-RU"/>
        </w:rPr>
        <w:t>. Часть 2</w:t>
      </w:r>
    </w:p>
    <w:p w14:paraId="454C2B33" w14:textId="77777777" w:rsidR="006D42EB" w:rsidRPr="00631482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Создадим когорты(сегменты) по колонке </w:t>
      </w:r>
      <w:r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. Для начала поместим различные значения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(1 месяц, 2 месяц, 3 месяца и так далее) в отдельные когорты(сегменты).</w:t>
      </w:r>
    </w:p>
    <w:p w14:paraId="16222982" w14:textId="0BC4EA1E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A52E6">
        <w:rPr>
          <w:rFonts w:ascii="Times New Roman" w:eastAsia="Times New Roman" w:hAnsi="Times New Roman"/>
          <w:sz w:val="28"/>
          <w:szCs w:val="28"/>
          <w:lang w:val="ru-RU"/>
        </w:rPr>
        <w:t xml:space="preserve">Для каждого уникального значения колонки </w:t>
      </w:r>
      <w:r w:rsidRPr="00AA52E6"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 w:rsidRPr="00AA52E6">
        <w:rPr>
          <w:rFonts w:ascii="Times New Roman" w:eastAsia="Times New Roman" w:hAnsi="Times New Roman"/>
          <w:sz w:val="28"/>
          <w:szCs w:val="28"/>
          <w:lang w:val="ru-RU"/>
        </w:rPr>
        <w:t xml:space="preserve"> в качестве когорты, вычислим процент оттока (</w:t>
      </w:r>
      <w:r w:rsidRPr="00AA52E6">
        <w:rPr>
          <w:rFonts w:ascii="Times New Roman" w:eastAsia="Times New Roman" w:hAnsi="Times New Roman"/>
          <w:sz w:val="28"/>
          <w:szCs w:val="28"/>
          <w:lang w:val="en-US"/>
        </w:rPr>
        <w:t>churn</w:t>
      </w:r>
      <w:r w:rsidRPr="00AA52E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A52E6">
        <w:rPr>
          <w:rFonts w:ascii="Times New Roman" w:eastAsia="Times New Roman" w:hAnsi="Times New Roman"/>
          <w:sz w:val="28"/>
          <w:szCs w:val="28"/>
          <w:lang w:val="en-US"/>
        </w:rPr>
        <w:t>rate</w:t>
      </w:r>
      <w:r w:rsidRPr="00AA52E6">
        <w:rPr>
          <w:rFonts w:ascii="Times New Roman" w:eastAsia="Times New Roman" w:hAnsi="Times New Roman"/>
          <w:sz w:val="28"/>
          <w:szCs w:val="28"/>
          <w:lang w:val="ru-RU"/>
        </w:rPr>
        <w:t xml:space="preserve">) 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Pr="00AA52E6">
        <w:rPr>
          <w:rFonts w:ascii="Times New Roman" w:eastAsia="Times New Roman" w:hAnsi="Times New Roman"/>
          <w:sz w:val="28"/>
          <w:szCs w:val="28"/>
          <w:lang w:val="ru-RU"/>
        </w:rPr>
        <w:t xml:space="preserve"> это количество тех людей, кто ушёл в отток в когорте, как процент от общего количества людей в данной когорте. Вычислим такой процент отдельно для каждой когорты. В итоге должно получиться когорты от 1 до 72 месяцев, и с увеличением количества месяцев уровень оттока должен снижаться. Это разумно, потому что чем дольше клиент </w:t>
      </w:r>
      <w:r w:rsidRPr="00AA52E6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пользуется услугами кампании, тем вероятнее то, что его/её всё устраивает, и он/она продолжит пользоваться этими услугами.</w:t>
      </w:r>
    </w:p>
    <w:p w14:paraId="6DFD03F7" w14:textId="39703F79" w:rsidR="006D42EB" w:rsidRDefault="006D42EB" w:rsidP="008829B0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Чтобы выполнить разбиение отдельные когорты по каждому месяцу, проведём ряд операций и преобразований. Отдельно разобьём кто уходит в отток(</w:t>
      </w:r>
      <w:r>
        <w:rPr>
          <w:rFonts w:ascii="Times New Roman" w:eastAsia="Times New Roman" w:hAnsi="Times New Roman"/>
          <w:sz w:val="28"/>
          <w:szCs w:val="28"/>
          <w:lang w:val="en-US"/>
        </w:rPr>
        <w:t>yes</w:t>
      </w:r>
      <w:r w:rsidRPr="000817E6">
        <w:rPr>
          <w:rFonts w:ascii="Times New Roman" w:eastAsia="Times New Roman" w:hAnsi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/>
          <w:sz w:val="28"/>
          <w:szCs w:val="28"/>
          <w:lang w:val="en-US"/>
        </w:rPr>
        <w:t>churn</w:t>
      </w:r>
      <w:r w:rsidRPr="000817E6">
        <w:rPr>
          <w:rFonts w:ascii="Times New Roman" w:eastAsia="Times New Roman" w:hAnsi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/>
          <w:sz w:val="28"/>
          <w:szCs w:val="28"/>
          <w:lang w:val="ru-RU"/>
        </w:rPr>
        <w:t>и тех, кто остаётся в компании(</w:t>
      </w:r>
      <w:r>
        <w:rPr>
          <w:rFonts w:ascii="Times New Roman" w:eastAsia="Times New Roman" w:hAnsi="Times New Roman"/>
          <w:sz w:val="28"/>
          <w:szCs w:val="28"/>
          <w:lang w:val="en-US"/>
        </w:rPr>
        <w:t>no</w:t>
      </w:r>
      <w:r w:rsidRPr="000817E6">
        <w:rPr>
          <w:rFonts w:ascii="Times New Roman" w:eastAsia="Times New Roman" w:hAnsi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/>
          <w:sz w:val="28"/>
          <w:szCs w:val="28"/>
          <w:lang w:val="en-US"/>
        </w:rPr>
        <w:t>churn</w:t>
      </w:r>
      <w:r w:rsidRPr="000817E6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. И по этому разбиению уже определим, процент ушедших по каждому месяцу. </w:t>
      </w:r>
    </w:p>
    <w:p w14:paraId="1E8DFF49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887645E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6A5E93E3" wp14:editId="0F97F359">
            <wp:extent cx="6120130" cy="344291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4-05-12_12-38-5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057" cy="34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5252" w14:textId="77777777" w:rsidR="00ED6202" w:rsidRDefault="006D42EB" w:rsidP="00ED6202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794234CD" wp14:editId="65E1A07C">
            <wp:extent cx="6121324" cy="3403158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4-05-12_12-43-3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843" cy="34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A687" w14:textId="0E607C32" w:rsidR="006D42EB" w:rsidRDefault="006D42EB" w:rsidP="00ED6202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Построим график, показывающий отток клиентов за каждый месяц.</w:t>
      </w:r>
    </w:p>
    <w:p w14:paraId="37A4667B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54CC37CE" wp14:editId="3985ADAE">
            <wp:extent cx="6122035" cy="3800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_2024-05-12_12-47-5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391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Видно, что на графике пологое распределение. Чем больше значение </w:t>
      </w:r>
      <w:r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>
        <w:rPr>
          <w:rFonts w:ascii="Times New Roman" w:eastAsia="Times New Roman" w:hAnsi="Times New Roman"/>
          <w:sz w:val="28"/>
          <w:szCs w:val="28"/>
          <w:lang w:val="ru-RU"/>
        </w:rPr>
        <w:t>, тем меньше процент оттока в когорте. Отчётливо также видно, до 12 месяцев отток в процентном соотношении большой. После 12 месяцев идёт постепенное снижение оттока. Очередной раз убеждаемся, что упор компании нужно сделать на контракты до года.</w:t>
      </w:r>
    </w:p>
    <w:p w14:paraId="40B8E512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Оптимизируем процесс исследования. Будем двигаться в следующем ключе. На основе колонки </w:t>
      </w:r>
      <w:r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 w:rsidRPr="009A7F9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создадим колонку с названием </w:t>
      </w:r>
      <w:r>
        <w:rPr>
          <w:rFonts w:ascii="Times New Roman" w:eastAsia="Times New Roman" w:hAnsi="Times New Roman"/>
          <w:sz w:val="28"/>
          <w:szCs w:val="28"/>
          <w:lang w:val="en-US"/>
        </w:rPr>
        <w:t>Tenure</w:t>
      </w:r>
      <w:r w:rsidRPr="009A7F9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Cohort</w:t>
      </w:r>
      <w:r>
        <w:rPr>
          <w:rFonts w:ascii="Times New Roman" w:eastAsia="Times New Roman" w:hAnsi="Times New Roman"/>
          <w:sz w:val="28"/>
          <w:szCs w:val="28"/>
          <w:lang w:val="ru-RU"/>
        </w:rPr>
        <w:t>, в которой будут следующие 4 категории:</w:t>
      </w:r>
    </w:p>
    <w:p w14:paraId="1038C3C0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- 0-12 месяцев</w:t>
      </w:r>
    </w:p>
    <w:p w14:paraId="6CBA58EA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- 12-24 месяца</w:t>
      </w:r>
    </w:p>
    <w:p w14:paraId="43F203B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- 24-48 месяцев</w:t>
      </w:r>
    </w:p>
    <w:p w14:paraId="368657E1" w14:textId="7D27EA8D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- Более 48 месяцев</w:t>
      </w:r>
    </w:p>
    <w:p w14:paraId="7F5E3075" w14:textId="5B7607D7" w:rsidR="00ED6202" w:rsidRDefault="00ED6202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A17AF60" w14:textId="59AFE1C5" w:rsidR="00ED6202" w:rsidRDefault="00ED6202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B7531FC" w14:textId="77777777" w:rsidR="00ED6202" w:rsidRDefault="00ED6202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AE633F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На основе этого создадим функцию для преобразования данных, которая будет иметь следующий вид:</w:t>
      </w:r>
    </w:p>
    <w:p w14:paraId="4C658EA2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5864CFDD" wp14:editId="2E874174">
            <wp:extent cx="6122035" cy="33362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2024-05-12_13-01-3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C440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360E9C">
        <w:rPr>
          <w:rFonts w:ascii="Times New Roman" w:eastAsia="Times New Roman" w:hAnsi="Times New Roman"/>
          <w:sz w:val="28"/>
          <w:szCs w:val="28"/>
          <w:lang w:val="ru-RU"/>
        </w:rPr>
        <w:t>Построим график scatterplot для Total Charges и Monthly Charges, раскрашивая гра</w:t>
      </w:r>
      <w:r>
        <w:rPr>
          <w:rFonts w:ascii="Times New Roman" w:eastAsia="Times New Roman" w:hAnsi="Times New Roman"/>
          <w:sz w:val="28"/>
          <w:szCs w:val="28"/>
          <w:lang w:val="ru-RU"/>
        </w:rPr>
        <w:t>фик разными цветами по колонке Tenure Cohort</w:t>
      </w:r>
      <w:r w:rsidRPr="00360E9C">
        <w:rPr>
          <w:rFonts w:ascii="Times New Roman" w:eastAsia="Times New Roman" w:hAnsi="Times New Roman"/>
          <w:sz w:val="28"/>
          <w:szCs w:val="28"/>
          <w:lang w:val="ru-RU"/>
        </w:rPr>
        <w:t>, которую создали ранее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63FEBE90" w14:textId="77777777" w:rsidR="006D42EB" w:rsidRPr="009A7F95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15E6D5C3" wp14:editId="53A34C6A">
            <wp:extent cx="6122035" cy="31527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4-05-12_13-14-2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8922" w14:textId="77777777" w:rsidR="006D42EB" w:rsidRPr="00EF0B1A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EF0B1A">
        <w:rPr>
          <w:rFonts w:ascii="Times New Roman" w:eastAsia="IBM Plex Sans SemiBold" w:hAnsi="Times New Roman"/>
          <w:sz w:val="28"/>
          <w:szCs w:val="28"/>
          <w:lang w:val="ru-RU"/>
        </w:rPr>
        <w:t>На рисунке всё выглядит логично. Чем больше когорта, тем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 большее значение TotalCharges</w:t>
      </w:r>
      <w:r w:rsidRPr="00EF0B1A">
        <w:rPr>
          <w:rFonts w:ascii="Times New Roman" w:eastAsia="IBM Plex Sans SemiBold" w:hAnsi="Times New Roman"/>
          <w:sz w:val="28"/>
          <w:szCs w:val="28"/>
          <w:lang w:val="ru-RU"/>
        </w:rPr>
        <w:t xml:space="preserve"> она принимает. Сам рисунок является более читаемым и л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егко воспринимаемым для анализа.</w:t>
      </w:r>
    </w:p>
    <w:p w14:paraId="6D56A9A0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EF0B1A"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Построим график countplot с количеством ушедших и не ушедших в отток людей в каждой когорте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.</w:t>
      </w:r>
    </w:p>
    <w:p w14:paraId="30B65BE2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3AB76FA6" wp14:editId="2A4317C9">
            <wp:extent cx="6122035" cy="2934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4-05-12_13-23-4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B136" w14:textId="77777777" w:rsidR="006D42EB" w:rsidRPr="009F4352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 xml:space="preserve">Отчётливо видно, что клиенты с длительностью обслуживания более 48 месяцев 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менее подвержены к оттоку, а те, </w:t>
      </w:r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>кто пользуются услугами кампании менее 12 месяцев, то вероят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>ность оттока заметно возрастает.</w:t>
      </w:r>
    </w:p>
    <w:p w14:paraId="2C6E42BB" w14:textId="77777777" w:rsidR="006D42EB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9F4352">
        <w:rPr>
          <w:rFonts w:ascii="Times New Roman" w:eastAsia="IBM Plex Sans SemiBold" w:hAnsi="Times New Roman"/>
          <w:sz w:val="28"/>
          <w:szCs w:val="28"/>
          <w:lang w:val="ru-RU"/>
        </w:rPr>
        <w:t>Создадим набор графиков CountPlot с количеством клиентов по различным когортам Tenure Cohort. Для каждого типа контракта создадим отдельный график, и раскрасим эти графики разными цветами по колонке Churn.</w:t>
      </w:r>
    </w:p>
    <w:p w14:paraId="1D02B8CE" w14:textId="77777777" w:rsidR="006D42EB" w:rsidRDefault="006D42EB" w:rsidP="006D42EB">
      <w:pPr>
        <w:tabs>
          <w:tab w:val="left" w:pos="2625"/>
        </w:tabs>
        <w:spacing w:line="360" w:lineRule="auto"/>
        <w:rPr>
          <w:rFonts w:ascii="Times New Roman" w:eastAsia="IBM Plex Sans SemiBold" w:hAnsi="Times New Roman"/>
          <w:sz w:val="28"/>
          <w:szCs w:val="28"/>
          <w:lang w:val="ru-RU"/>
        </w:rPr>
      </w:pPr>
      <w:r>
        <w:rPr>
          <w:rFonts w:ascii="Times New Roman" w:eastAsia="IBM Plex Sans SemiBold" w:hAnsi="Times New Roman"/>
          <w:noProof/>
          <w:sz w:val="28"/>
          <w:szCs w:val="28"/>
          <w:lang w:val="ru-RU"/>
        </w:rPr>
        <w:drawing>
          <wp:inline distT="0" distB="0" distL="0" distR="0" wp14:anchorId="6AF443BF" wp14:editId="37D7EC66">
            <wp:extent cx="6122035" cy="2609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oto_2024-05-12_13-34-0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8B82" w14:textId="77777777" w:rsidR="006D42EB" w:rsidRPr="00E06A7C" w:rsidRDefault="006D42EB" w:rsidP="006D42EB">
      <w:pPr>
        <w:tabs>
          <w:tab w:val="left" w:pos="2625"/>
        </w:tabs>
        <w:spacing w:line="360" w:lineRule="auto"/>
        <w:ind w:firstLine="851"/>
        <w:jc w:val="both"/>
        <w:rPr>
          <w:rFonts w:ascii="Times New Roman" w:eastAsia="IBM Plex Sans SemiBold" w:hAnsi="Times New Roman"/>
          <w:sz w:val="28"/>
          <w:szCs w:val="28"/>
          <w:lang w:val="ru-RU"/>
        </w:rPr>
      </w:pPr>
      <w:r w:rsidRPr="00B51EB7">
        <w:rPr>
          <w:rFonts w:ascii="Times New Roman" w:eastAsia="IBM Plex Sans SemiBold" w:hAnsi="Times New Roman"/>
          <w:sz w:val="28"/>
          <w:szCs w:val="28"/>
          <w:lang w:val="ru-RU"/>
        </w:rPr>
        <w:t>Вышеприведённый график, как и другие, также подтверждает тот факт, что клиенты на однолетнем и двухлетнем контрактах меньше уходят в отток вне зависимости от длительности пользования услугами</w:t>
      </w:r>
      <w:r>
        <w:rPr>
          <w:rFonts w:ascii="Times New Roman" w:eastAsia="IBM Plex Sans SemiBold" w:hAnsi="Times New Roman"/>
          <w:sz w:val="28"/>
          <w:szCs w:val="28"/>
          <w:lang w:val="ru-RU"/>
        </w:rPr>
        <w:t xml:space="preserve">. </w:t>
      </w:r>
      <w:r w:rsidRPr="00E06A7C">
        <w:rPr>
          <w:rFonts w:ascii="Times New Roman" w:eastAsia="IBM Plex Sans SemiBold" w:hAnsi="Times New Roman"/>
          <w:sz w:val="28"/>
          <w:szCs w:val="28"/>
          <w:lang w:val="ru-RU"/>
        </w:rPr>
        <w:t xml:space="preserve">Об этом свидетельствует </w:t>
      </w:r>
      <w:r w:rsidRPr="00E06A7C">
        <w:rPr>
          <w:rFonts w:ascii="Times New Roman" w:eastAsia="IBM Plex Sans SemiBold" w:hAnsi="Times New Roman"/>
          <w:sz w:val="28"/>
          <w:szCs w:val="28"/>
          <w:lang w:val="ru-RU"/>
        </w:rPr>
        <w:lastRenderedPageBreak/>
        <w:t>то, что процент оттока на контрактах продолжительностью в один и два года остается ниже, чем на контрактах другой продолжительности, как на начальных этапах пользования услугами, так и на более поздних. Вероятно, клиенты, заключившие контракт на год или два, более лояльны и удовлетворены услугами провайдера.</w:t>
      </w:r>
    </w:p>
    <w:p w14:paraId="078CB772" w14:textId="77777777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14:paraId="149C0CF0" w14:textId="6A0B6E34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B3179C">
        <w:rPr>
          <w:rFonts w:ascii="Times New Roman" w:eastAsia="Times New Roman" w:hAnsi="Times New Roman"/>
          <w:b/>
          <w:sz w:val="28"/>
          <w:szCs w:val="28"/>
        </w:rPr>
        <w:t xml:space="preserve">Глава 3. </w:t>
      </w:r>
      <w:r w:rsidRPr="00B3179C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Применение моделей машинного обучения для прогнозирования оттока клиентов </w:t>
      </w:r>
    </w:p>
    <w:p w14:paraId="41A9035E" w14:textId="7BF223CA" w:rsidR="006D42EB" w:rsidRDefault="006D42EB" w:rsidP="006D42EB">
      <w:pPr>
        <w:rPr>
          <w:rFonts w:ascii="Times New Roman" w:eastAsia="Times New Roman" w:hAnsi="Times New Roman"/>
          <w:b/>
          <w:sz w:val="28"/>
          <w:szCs w:val="28"/>
          <w:lang w:val="ru-RU"/>
        </w:rPr>
      </w:pPr>
    </w:p>
    <w:p w14:paraId="0BF2FF20" w14:textId="4929AB22" w:rsidR="006D42EB" w:rsidRDefault="006D42EB" w:rsidP="005E4AB6">
      <w:pPr>
        <w:spacing w:line="360" w:lineRule="auto"/>
        <w:ind w:firstLine="708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B3179C">
        <w:rPr>
          <w:rFonts w:ascii="Times New Roman" w:eastAsia="Times New Roman" w:hAnsi="Times New Roman"/>
          <w:b/>
          <w:sz w:val="28"/>
          <w:szCs w:val="28"/>
        </w:rPr>
        <w:t>3.</w:t>
      </w:r>
      <w:r w:rsidRPr="00B3179C">
        <w:rPr>
          <w:rFonts w:ascii="Times New Roman" w:eastAsia="Times New Roman" w:hAnsi="Times New Roman"/>
          <w:b/>
          <w:sz w:val="28"/>
          <w:szCs w:val="28"/>
          <w:lang w:val="ru-RU"/>
        </w:rPr>
        <w:t>1</w:t>
      </w:r>
      <w:r w:rsidRPr="00B3179C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B3179C">
        <w:rPr>
          <w:rFonts w:ascii="Times New Roman" w:eastAsia="Times New Roman" w:hAnsi="Times New Roman"/>
          <w:b/>
          <w:sz w:val="28"/>
          <w:szCs w:val="28"/>
          <w:lang w:val="ru-RU"/>
        </w:rPr>
        <w:t>Выбор модели машинного обучения</w:t>
      </w:r>
    </w:p>
    <w:p w14:paraId="0432172A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Теперь мы подошли к основной части нашей работы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– создание предиктивной модели машинного обучения. Возникает невольный вопрос: 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/>
          <w:sz w:val="28"/>
          <w:szCs w:val="28"/>
          <w:lang w:val="ru-RU"/>
        </w:rPr>
        <w:t>Какую модель следует выбирать?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”</w:t>
      </w:r>
    </w:p>
    <w:p w14:paraId="10AF6400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Сделаем небольшое напоминание, что при 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выборе модели машинного обучения необходи</w:t>
      </w:r>
      <w:r>
        <w:rPr>
          <w:rFonts w:ascii="Times New Roman" w:eastAsia="Times New Roman" w:hAnsi="Times New Roman"/>
          <w:sz w:val="28"/>
          <w:szCs w:val="28"/>
          <w:lang w:val="ru-RU"/>
        </w:rPr>
        <w:t>мо учитывать следующие факторы:</w:t>
      </w:r>
    </w:p>
    <w:p w14:paraId="339C2141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1. Цель задачи: определить, какую задачу мы хотим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решить (классификация, рег</w:t>
      </w:r>
      <w:r>
        <w:rPr>
          <w:rFonts w:ascii="Times New Roman" w:eastAsia="Times New Roman" w:hAnsi="Times New Roman"/>
          <w:sz w:val="28"/>
          <w:szCs w:val="28"/>
          <w:lang w:val="ru-RU"/>
        </w:rPr>
        <w:t>рессия, кластеризация и т. д.).</w:t>
      </w:r>
    </w:p>
    <w:p w14:paraId="07B47882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2. Объ</w:t>
      </w:r>
      <w:r>
        <w:rPr>
          <w:rFonts w:ascii="Times New Roman" w:eastAsia="Times New Roman" w:hAnsi="Times New Roman"/>
          <w:sz w:val="28"/>
          <w:szCs w:val="28"/>
          <w:lang w:val="ru-RU"/>
        </w:rPr>
        <w:t>ем и характер данных: учесть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размер выборки, количество признаков, их тип (категориальные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или числовые) и распределение.</w:t>
      </w:r>
    </w:p>
    <w:p w14:paraId="317FC80D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3. Время обу</w:t>
      </w:r>
      <w:r>
        <w:rPr>
          <w:rFonts w:ascii="Times New Roman" w:eastAsia="Times New Roman" w:hAnsi="Times New Roman"/>
          <w:sz w:val="28"/>
          <w:szCs w:val="28"/>
          <w:lang w:val="ru-RU"/>
        </w:rPr>
        <w:t>чения и предсказания: учесть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требо</w:t>
      </w:r>
      <w:r>
        <w:rPr>
          <w:rFonts w:ascii="Times New Roman" w:eastAsia="Times New Roman" w:hAnsi="Times New Roman"/>
          <w:sz w:val="28"/>
          <w:szCs w:val="28"/>
          <w:lang w:val="ru-RU"/>
        </w:rPr>
        <w:t>вания к скорости работы модели.</w:t>
      </w:r>
    </w:p>
    <w:p w14:paraId="0E2A76BD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4. Интерпретируемость: если важно понимать, как модель принимает решения, </w:t>
      </w:r>
      <w:r>
        <w:rPr>
          <w:rFonts w:ascii="Times New Roman" w:eastAsia="Times New Roman" w:hAnsi="Times New Roman"/>
          <w:sz w:val="28"/>
          <w:szCs w:val="28"/>
          <w:lang w:val="ru-RU"/>
        </w:rPr>
        <w:t>то лучше выбрать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модели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с хорошей интерпретируемостью.</w:t>
      </w:r>
    </w:p>
    <w:p w14:paraId="0E19E63D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5. Регуляризация: если имеется много признаков, которые могут </w:t>
      </w:r>
      <w:r>
        <w:rPr>
          <w:rFonts w:ascii="Times New Roman" w:eastAsia="Times New Roman" w:hAnsi="Times New Roman"/>
          <w:sz w:val="28"/>
          <w:szCs w:val="28"/>
          <w:lang w:val="ru-RU"/>
        </w:rPr>
        <w:t>быть нерелевантными, рассмотреть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модел</w:t>
      </w:r>
      <w:r>
        <w:rPr>
          <w:rFonts w:ascii="Times New Roman" w:eastAsia="Times New Roman" w:hAnsi="Times New Roman"/>
          <w:sz w:val="28"/>
          <w:szCs w:val="28"/>
          <w:lang w:val="ru-RU"/>
        </w:rPr>
        <w:t>и с возможностью регуляризации.</w:t>
      </w:r>
    </w:p>
    <w:p w14:paraId="12A260C5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6. Разреженность данных: если есть разреженные данные (мно</w:t>
      </w:r>
      <w:r>
        <w:rPr>
          <w:rFonts w:ascii="Times New Roman" w:eastAsia="Times New Roman" w:hAnsi="Times New Roman"/>
          <w:sz w:val="28"/>
          <w:szCs w:val="28"/>
          <w:lang w:val="ru-RU"/>
        </w:rPr>
        <w:t>гие нулевые значения), выбрать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модели, которые умеют с ними хорошо ра</w:t>
      </w:r>
      <w:r>
        <w:rPr>
          <w:rFonts w:ascii="Times New Roman" w:eastAsia="Times New Roman" w:hAnsi="Times New Roman"/>
          <w:sz w:val="28"/>
          <w:szCs w:val="28"/>
          <w:lang w:val="ru-RU"/>
        </w:rPr>
        <w:t>ботать.</w:t>
      </w:r>
    </w:p>
    <w:p w14:paraId="7A67184A" w14:textId="77777777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7. Проверка модели: использовать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кросс-валидацию и метрики качества, </w:t>
      </w:r>
      <w:r>
        <w:rPr>
          <w:rFonts w:ascii="Times New Roman" w:eastAsia="Times New Roman" w:hAnsi="Times New Roman"/>
          <w:sz w:val="28"/>
          <w:szCs w:val="28"/>
          <w:lang w:val="ru-RU"/>
        </w:rPr>
        <w:t>чтобы выбрать наилучшую модель.</w:t>
      </w:r>
    </w:p>
    <w:p w14:paraId="601BCDF6" w14:textId="348B3CDF" w:rsidR="006D42EB" w:rsidRPr="00E06A7C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t>8. Наличие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предобуче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>н</w:t>
      </w:r>
      <w:r>
        <w:rPr>
          <w:rFonts w:ascii="Times New Roman" w:eastAsia="Times New Roman" w:hAnsi="Times New Roman"/>
          <w:sz w:val="28"/>
          <w:szCs w:val="28"/>
          <w:lang w:val="ru-RU"/>
        </w:rPr>
        <w:t>ных моделей: если у н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ас ограниченные ресурсы,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то лучшем рассмотреть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использование предобуч</w:t>
      </w:r>
      <w:r>
        <w:rPr>
          <w:rFonts w:ascii="Times New Roman" w:eastAsia="Times New Roman" w:hAnsi="Times New Roman"/>
          <w:sz w:val="28"/>
          <w:szCs w:val="28"/>
          <w:lang w:val="ru-RU"/>
        </w:rPr>
        <w:t>енных моделей для нашей задачи.</w:t>
      </w:r>
    </w:p>
    <w:p w14:paraId="25B9329B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06A7C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Исходя из эт</w:t>
      </w:r>
      <w:r>
        <w:rPr>
          <w:rFonts w:ascii="Times New Roman" w:eastAsia="Times New Roman" w:hAnsi="Times New Roman"/>
          <w:sz w:val="28"/>
          <w:szCs w:val="28"/>
          <w:lang w:val="ru-RU"/>
        </w:rPr>
        <w:t>их факторов, можно выбрать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 xml:space="preserve"> наиболее подходящую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модель машинного обучения для н</w:t>
      </w:r>
      <w:r w:rsidRPr="00E06A7C">
        <w:rPr>
          <w:rFonts w:ascii="Times New Roman" w:eastAsia="Times New Roman" w:hAnsi="Times New Roman"/>
          <w:sz w:val="28"/>
          <w:szCs w:val="28"/>
          <w:lang w:val="ru-RU"/>
        </w:rPr>
        <w:t>ашей конкретной задачи. Важно также помнить, что иногда эффективно использовать не одну модель, а ансамбль моделей для повышения качества предсказаний.</w:t>
      </w:r>
    </w:p>
    <w:p w14:paraId="4CD72EC9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 нашем случае данные размечены, что означает классифицированы и соотнесены к определённому классу. Здесь уместно использовать обучение с учителем. Выбор наш падёт на модели на основе деревьев, логистическая регрессия, метод опорных векторов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>
        <w:rPr>
          <w:rFonts w:ascii="Times New Roman" w:eastAsia="Times New Roman" w:hAnsi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762AC3FC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Данные м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одели машинного о</w:t>
      </w:r>
      <w:r>
        <w:rPr>
          <w:rFonts w:ascii="Times New Roman" w:eastAsia="Times New Roman" w:hAnsi="Times New Roman"/>
          <w:sz w:val="28"/>
          <w:szCs w:val="28"/>
          <w:lang w:val="ru-RU"/>
        </w:rPr>
        <w:t>бучения имеют несколько преимуществ:</w:t>
      </w:r>
    </w:p>
    <w:p w14:paraId="61AD9B1F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1. Интер</w:t>
      </w:r>
      <w:r>
        <w:rPr>
          <w:rFonts w:ascii="Times New Roman" w:eastAsia="Times New Roman" w:hAnsi="Times New Roman"/>
          <w:sz w:val="28"/>
          <w:szCs w:val="28"/>
          <w:lang w:val="ru-RU"/>
        </w:rPr>
        <w:t>претируемость: л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егко понимать и интерпретировать, поскольку они представляют собой простую логическую структуру. Это делает их полезными для принятия решений и объяснения прогнозов.</w:t>
      </w:r>
    </w:p>
    <w:p w14:paraId="5C24E8C6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2. Универсальность: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могут быть использованы как для задач классификации, так и для задач регрессии. Они могут быть применены к данным с различными типами признаков, в</w:t>
      </w:r>
      <w:r>
        <w:rPr>
          <w:rFonts w:ascii="Times New Roman" w:eastAsia="Times New Roman" w:hAnsi="Times New Roman"/>
          <w:sz w:val="28"/>
          <w:szCs w:val="28"/>
          <w:lang w:val="ru-RU"/>
        </w:rPr>
        <w:t>ключая категориальные признаки.</w:t>
      </w:r>
    </w:p>
    <w:p w14:paraId="0F02DF15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3. Работа с нелинейными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зависимостями: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могут обрабатывать сложные нелинейные зависимости в данных без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необходимости их линеаризации.</w:t>
      </w:r>
    </w:p>
    <w:p w14:paraId="7C34D25C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4. Устойчивость к в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ыбросам: хорошо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устойч</w:t>
      </w:r>
      <w:r>
        <w:rPr>
          <w:rFonts w:ascii="Times New Roman" w:eastAsia="Times New Roman" w:hAnsi="Times New Roman"/>
          <w:sz w:val="28"/>
          <w:szCs w:val="28"/>
          <w:lang w:val="ru-RU"/>
        </w:rPr>
        <w:t>ивы к выбросам и шуму в данных.</w:t>
      </w:r>
    </w:p>
    <w:p w14:paraId="11771A4C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Также модели на основе деревьев, логистическая регрессия, метод опорных векторов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>
        <w:rPr>
          <w:rFonts w:ascii="Times New Roman" w:eastAsia="Times New Roman" w:hAnsi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могут быть применены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в различных областях, включая:</w:t>
      </w:r>
    </w:p>
    <w:p w14:paraId="2138874A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Классификация: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часто используются для классификации объектов на основе их признаков. Например, они могут быть применены в медицине для диагностики заболеваний, в финансах для прогнозирования рисков и мошенничества, или в маркетинге д</w:t>
      </w:r>
      <w:r>
        <w:rPr>
          <w:rFonts w:ascii="Times New Roman" w:eastAsia="Times New Roman" w:hAnsi="Times New Roman"/>
          <w:sz w:val="28"/>
          <w:szCs w:val="28"/>
          <w:lang w:val="ru-RU"/>
        </w:rPr>
        <w:t>ля выявления целевой аудитории.</w:t>
      </w:r>
    </w:p>
    <w:p w14:paraId="10AAE5C5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2. Р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егрессия: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 xml:space="preserve">могут использоваться для прогнозирования непрерывных значений. Например, они могут быть применены в финансовой аналитике для прогнозирования цен на акции или в промышленности для прогнозирования </w:t>
      </w:r>
      <w:r>
        <w:rPr>
          <w:rFonts w:ascii="Times New Roman" w:eastAsia="Times New Roman" w:hAnsi="Times New Roman"/>
          <w:sz w:val="28"/>
          <w:szCs w:val="28"/>
          <w:lang w:val="ru-RU"/>
        </w:rPr>
        <w:t>времени до отказа оборудования.</w:t>
      </w:r>
    </w:p>
    <w:p w14:paraId="073D7FC6" w14:textId="77777777" w:rsidR="006D42EB" w:rsidRPr="00BC2A9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3.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Кластеризация: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могут использоваться для кластеризации данных и вы</w:t>
      </w:r>
      <w:r>
        <w:rPr>
          <w:rFonts w:ascii="Times New Roman" w:eastAsia="Times New Roman" w:hAnsi="Times New Roman"/>
          <w:sz w:val="28"/>
          <w:szCs w:val="28"/>
          <w:lang w:val="ru-RU"/>
        </w:rPr>
        <w:t>явления групп похожих объектов.</w:t>
      </w:r>
    </w:p>
    <w:p w14:paraId="5D5B9429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C2A93">
        <w:rPr>
          <w:rFonts w:ascii="Times New Roman" w:eastAsia="Times New Roman" w:hAnsi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. Ранжирование: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могут быть использованы для ранжирования объектов в зависимости от их значимости или релевантности.</w:t>
      </w:r>
    </w:p>
    <w:p w14:paraId="1D4FE2C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Использование этих моделей даст целый спектр ответов, которые мы хотим узнать. </w:t>
      </w:r>
    </w:p>
    <w:p w14:paraId="1CBCC09F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Исследуем шесть моделей на основе классификации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: одно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дерево решений, случайный лес,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 xml:space="preserve">адаптивный </w:t>
      </w:r>
      <w:r>
        <w:rPr>
          <w:rFonts w:ascii="Times New Roman" w:eastAsia="Times New Roman" w:hAnsi="Times New Roman"/>
          <w:sz w:val="28"/>
          <w:szCs w:val="28"/>
          <w:lang w:val="ru-RU"/>
        </w:rPr>
        <w:t>бустинг, градиентный бустинг, логистическая регрессия, метод опорных векторов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>
        <w:rPr>
          <w:rFonts w:ascii="Times New Roman" w:eastAsia="Times New Roman" w:hAnsi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а далее 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сравним результаты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и выберем из них наилучшую с меньшей ошибкой предсказания</w:t>
      </w:r>
      <w:r w:rsidRPr="001626C7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(в нашем случае метрика </w:t>
      </w:r>
      <w:r>
        <w:rPr>
          <w:rFonts w:ascii="Times New Roman" w:eastAsia="Times New Roman" w:hAnsi="Times New Roman"/>
          <w:sz w:val="28"/>
          <w:szCs w:val="28"/>
          <w:lang w:val="en-US"/>
        </w:rPr>
        <w:t>recall</w:t>
      </w:r>
      <w:r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Pr="00BC2A9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103647B1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D69000F" w14:textId="77777777" w:rsidR="006D42EB" w:rsidRPr="00AA645A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8A31F2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3.2 Модель </w:t>
      </w:r>
      <w:r w:rsidRPr="008A31F2">
        <w:rPr>
          <w:rFonts w:ascii="Times New Roman" w:eastAsia="Times New Roman" w:hAnsi="Times New Roman"/>
          <w:b/>
          <w:sz w:val="28"/>
          <w:szCs w:val="28"/>
          <w:lang w:val="en-US"/>
        </w:rPr>
        <w:t>Decision</w:t>
      </w:r>
      <w:r w:rsidRPr="008A31F2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8A31F2">
        <w:rPr>
          <w:rFonts w:ascii="Times New Roman" w:eastAsia="Times New Roman" w:hAnsi="Times New Roman"/>
          <w:b/>
          <w:sz w:val="28"/>
          <w:szCs w:val="28"/>
          <w:lang w:val="en-US"/>
        </w:rPr>
        <w:t>Tree</w:t>
      </w:r>
    </w:p>
    <w:p w14:paraId="1034001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Модель </w:t>
      </w:r>
      <w:r w:rsidRPr="008A31F2">
        <w:rPr>
          <w:rFonts w:ascii="Times New Roman" w:eastAsia="Times New Roman" w:hAnsi="Times New Roman"/>
          <w:sz w:val="28"/>
          <w:szCs w:val="28"/>
          <w:lang w:val="en-US"/>
        </w:rPr>
        <w:t>Decision</w:t>
      </w: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8A31F2">
        <w:rPr>
          <w:rFonts w:ascii="Times New Roman" w:eastAsia="Times New Roman" w:hAnsi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(одно дерево решений) - </w:t>
      </w: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метод машинного обучения, который использует структуру дерева для принятия решений. Каждый узел дерева представляет собой условие, которое определяет, какие данные нужно анализировать, а каждое ребро соответствует возможному результату этого условия. Путем прохождения по дереву от корня к листьям можно получить прогноз для конкретного наблюдения. </w:t>
      </w:r>
      <w:r w:rsidRPr="008A31F2">
        <w:rPr>
          <w:rFonts w:ascii="Times New Roman" w:eastAsia="Times New Roman" w:hAnsi="Times New Roman"/>
          <w:sz w:val="28"/>
          <w:szCs w:val="28"/>
          <w:lang w:val="en-US"/>
        </w:rPr>
        <w:t>Decision</w:t>
      </w: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8A31F2">
        <w:rPr>
          <w:rFonts w:ascii="Times New Roman" w:eastAsia="Times New Roman" w:hAnsi="Times New Roman"/>
          <w:sz w:val="28"/>
          <w:szCs w:val="28"/>
          <w:lang w:val="en-US"/>
        </w:rPr>
        <w:t>Tree</w:t>
      </w:r>
      <w:r w:rsidRPr="008A31F2">
        <w:rPr>
          <w:rFonts w:ascii="Times New Roman" w:eastAsia="Times New Roman" w:hAnsi="Times New Roman"/>
          <w:sz w:val="28"/>
          <w:szCs w:val="28"/>
          <w:lang w:val="ru-RU"/>
        </w:rPr>
        <w:t xml:space="preserve"> является простым и интерпретируемым методом, который может быть эффективно использован для задач классификации и регрессии.</w:t>
      </w:r>
    </w:p>
    <w:p w14:paraId="35F52902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B08BB">
        <w:rPr>
          <w:rFonts w:ascii="Times New Roman" w:eastAsia="Times New Roman" w:hAnsi="Times New Roman"/>
          <w:sz w:val="28"/>
          <w:szCs w:val="28"/>
          <w:lang w:val="ru-RU"/>
        </w:rPr>
        <w:t>Разделим все данные на признаки Х и целе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вую переменную У. Создадим </w:t>
      </w:r>
      <w:r>
        <w:rPr>
          <w:rFonts w:ascii="Times New Roman" w:eastAsia="Times New Roman" w:hAnsi="Times New Roman"/>
          <w:sz w:val="28"/>
          <w:szCs w:val="28"/>
          <w:lang w:val="en-US"/>
        </w:rPr>
        <w:t>dummy</w:t>
      </w:r>
      <w:r w:rsidRPr="004B08BB">
        <w:rPr>
          <w:rFonts w:ascii="Times New Roman" w:eastAsia="Times New Roman" w:hAnsi="Times New Roman"/>
          <w:sz w:val="28"/>
          <w:szCs w:val="28"/>
          <w:lang w:val="ru-RU"/>
        </w:rPr>
        <w:t>-переменные, где это необходимо, а также посмотрим, есть ли какие-то признаки, которые можно было бы удалить.</w:t>
      </w:r>
    </w:p>
    <w:p w14:paraId="19330EB7" w14:textId="77777777" w:rsidR="006D42EB" w:rsidRPr="008A31F2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7194E230" wp14:editId="77B6432B">
            <wp:extent cx="6122035" cy="1276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oto_2024-05-12_14-57-2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0E21" w14:textId="77777777" w:rsidR="006D42EB" w:rsidRDefault="006D42EB" w:rsidP="008829B0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1C40EE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Выполним разбиение данных на обучающий и тестовый наборы </w:t>
      </w:r>
      <w:r>
        <w:rPr>
          <w:rFonts w:ascii="Times New Roman" w:eastAsia="Times New Roman" w:hAnsi="Times New Roman"/>
          <w:sz w:val="28"/>
          <w:szCs w:val="28"/>
          <w:lang w:val="ru-RU"/>
        </w:rPr>
        <w:t>(train</w:t>
      </w:r>
      <w:r w:rsidRPr="001C40EE">
        <w:rPr>
          <w:rFonts w:ascii="Times New Roman" w:eastAsia="Times New Roman" w:hAnsi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/>
          <w:sz w:val="28"/>
          <w:szCs w:val="28"/>
          <w:lang w:val="ru-RU"/>
        </w:rPr>
        <w:t>test</w:t>
      </w:r>
      <w:r w:rsidRPr="001C40EE">
        <w:rPr>
          <w:rFonts w:ascii="Times New Roman" w:eastAsia="Times New Roman" w:hAnsi="Times New Roman"/>
          <w:sz w:val="28"/>
          <w:szCs w:val="28"/>
          <w:lang w:val="ru-RU"/>
        </w:rPr>
        <w:t>_split), откладывая в сторону 10% данных для тестирования. В решениях мы используем random_state=101.</w:t>
      </w:r>
    </w:p>
    <w:p w14:paraId="7E750DC9" w14:textId="77777777" w:rsidR="008829B0" w:rsidRDefault="006D42EB" w:rsidP="008829B0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263BD304" wp14:editId="601B06CF">
            <wp:extent cx="6122035" cy="1200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oto_2024-05-12_15-03-2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2050" w14:textId="04FD24AF" w:rsidR="006D42EB" w:rsidRDefault="006D42EB" w:rsidP="008829B0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 w:rsidRPr="00611CFD">
        <w:rPr>
          <w:rFonts w:ascii="Times New Roman" w:eastAsia="Times New Roman" w:hAnsi="Times New Roman"/>
          <w:sz w:val="28"/>
          <w:szCs w:val="28"/>
          <w:lang w:val="ru-RU"/>
        </w:rPr>
        <w:t>Построим модель Decision Tree, оценим её работу и выполним её обучение.</w:t>
      </w:r>
    </w:p>
    <w:p w14:paraId="5AF17FE4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07E1228C" wp14:editId="62F70530">
            <wp:extent cx="6122035" cy="1298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2024-05-12_15-07-4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E11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C2CFD">
        <w:rPr>
          <w:rFonts w:ascii="Times New Roman" w:eastAsia="Times New Roman" w:hAnsi="Times New Roman"/>
          <w:sz w:val="28"/>
          <w:szCs w:val="28"/>
          <w:lang w:val="ru-RU"/>
        </w:rPr>
        <w:t>Оценим метрики работы модели дерева решений, выведим отчёт "classification report" и нарисуем график с матрицей ошибок (confusion matrix)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6C8E161F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398EE259" wp14:editId="398E36FD">
            <wp:extent cx="6122035" cy="19932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2024-05-12_15-12-0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E85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704AB">
        <w:rPr>
          <w:rFonts w:ascii="Times New Roman" w:eastAsia="Times New Roman" w:hAnsi="Times New Roman"/>
          <w:sz w:val="28"/>
          <w:szCs w:val="28"/>
          <w:lang w:val="ru-RU"/>
        </w:rPr>
        <w:t>По данным видно, что мо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дель лучше работает для класса Churn['No'] чем </w:t>
      </w:r>
      <w:r w:rsidRPr="00E704AB">
        <w:rPr>
          <w:rFonts w:ascii="Times New Roman" w:eastAsia="Times New Roman" w:hAnsi="Times New Roman"/>
          <w:sz w:val="28"/>
          <w:szCs w:val="28"/>
          <w:lang w:val="ru-RU"/>
        </w:rPr>
        <w:t>Chur</w:t>
      </w:r>
      <w:r>
        <w:rPr>
          <w:rFonts w:ascii="Times New Roman" w:eastAsia="Times New Roman" w:hAnsi="Times New Roman"/>
          <w:sz w:val="28"/>
          <w:szCs w:val="28"/>
          <w:lang w:val="ru-RU"/>
        </w:rPr>
        <w:t>n['Yes']</w:t>
      </w:r>
      <w:r w:rsidRPr="00E704AB">
        <w:rPr>
          <w:rFonts w:ascii="Times New Roman" w:eastAsia="Times New Roman" w:hAnsi="Times New Roman"/>
          <w:sz w:val="28"/>
          <w:szCs w:val="28"/>
          <w:lang w:val="ru-RU"/>
        </w:rPr>
        <w:t>. Это логич</w:t>
      </w:r>
      <w:r>
        <w:rPr>
          <w:rFonts w:ascii="Times New Roman" w:eastAsia="Times New Roman" w:hAnsi="Times New Roman"/>
          <w:sz w:val="28"/>
          <w:szCs w:val="28"/>
          <w:lang w:val="ru-RU"/>
        </w:rPr>
        <w:t>но и разумно, так как в классе Churn['No']</w:t>
      </w:r>
      <w:r w:rsidRPr="00E704AB">
        <w:rPr>
          <w:rFonts w:ascii="Times New Roman" w:eastAsia="Times New Roman" w:hAnsi="Times New Roman"/>
          <w:sz w:val="28"/>
          <w:szCs w:val="28"/>
          <w:lang w:val="ru-RU"/>
        </w:rPr>
        <w:t xml:space="preserve"> содержится больше данных.</w:t>
      </w:r>
    </w:p>
    <w:p w14:paraId="1A152684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FE06CC4" wp14:editId="7FB96168">
            <wp:extent cx="6122035" cy="37141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oto_2024-05-12_15-16-1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5365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627CA">
        <w:rPr>
          <w:rFonts w:ascii="Times New Roman" w:eastAsia="Times New Roman" w:hAnsi="Times New Roman"/>
          <w:sz w:val="28"/>
          <w:szCs w:val="28"/>
          <w:lang w:val="ru-RU"/>
        </w:rPr>
        <w:t>Мы видим, что неправильно классифицированы 75 абонентов, когда наша модель предсказала, что оттока не будет, но отток случился и именно это число мы хотели бы минимизировать, так как здесь мы упускаем тех, кто уходит в отток. Кроме этого, есть ещё 59 людей, для которых модель предсказала, что они уйдут в отток, но на самом деле они не ушли в отток.</w:t>
      </w:r>
    </w:p>
    <w:p w14:paraId="3B53216F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Оценим</w:t>
      </w:r>
      <w:r w:rsidRPr="003D19B2">
        <w:rPr>
          <w:rFonts w:ascii="Times New Roman" w:eastAsia="Times New Roman" w:hAnsi="Times New Roman"/>
          <w:sz w:val="28"/>
          <w:szCs w:val="28"/>
          <w:lang w:val="ru-RU"/>
        </w:rPr>
        <w:t>, какие признаки играют наибольшую роль в принятии решений моделью.</w:t>
      </w:r>
    </w:p>
    <w:p w14:paraId="7F366DB2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05DADA8E" wp14:editId="05DCF267">
            <wp:extent cx="6122035" cy="3124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oto_2024-05-12_15-26-3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49" cy="31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45B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Визуализируем полученные данные.</w:t>
      </w:r>
    </w:p>
    <w:p w14:paraId="3F4E67A7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543407B0" wp14:editId="40192F5C">
            <wp:extent cx="6121186" cy="32441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4-05-12_15-30-1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690" cy="32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5A45" w14:textId="5CAB10D9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Ранее мы видели, что признак tenure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 хорошо коррелирует с целевой переменной. Однако, ес</w:t>
      </w:r>
      <w:r>
        <w:rPr>
          <w:rFonts w:ascii="Times New Roman" w:eastAsia="Times New Roman" w:hAnsi="Times New Roman"/>
          <w:sz w:val="28"/>
          <w:szCs w:val="28"/>
          <w:lang w:val="ru-RU"/>
        </w:rPr>
        <w:t>ть ещё один интересный признак Internetservice_Fiber optic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, который ранее не встречали нигде в исследовании. В этом случае нужно выяснять отдельно, почему клиенты, которые нуждаются в интернете по оптоволокну, могут уходить в </w:t>
      </w:r>
      <w:r>
        <w:rPr>
          <w:rFonts w:ascii="Times New Roman" w:eastAsia="Times New Roman" w:hAnsi="Times New Roman"/>
          <w:sz w:val="28"/>
          <w:szCs w:val="28"/>
          <w:lang w:val="ru-RU"/>
        </w:rPr>
        <w:t>отток. Возможно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у кампании 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>выше цены, чем у конкурентов, именно по этой услуге.</w:t>
      </w:r>
    </w:p>
    <w:p w14:paraId="08F2D26D" w14:textId="347FAB0B" w:rsidR="006D42EB" w:rsidRPr="00B56B02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К примеру, д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ля проверки данной гипотезы можно провести анализ цен на </w:t>
      </w:r>
      <w:r>
        <w:rPr>
          <w:rFonts w:ascii="Times New Roman" w:eastAsia="Times New Roman" w:hAnsi="Times New Roman"/>
          <w:sz w:val="28"/>
          <w:szCs w:val="28"/>
          <w:lang w:val="ru-RU"/>
        </w:rPr>
        <w:t>услуги интернет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-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провайдера 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>и его конкурентов, сравнить их тарифные планы и узнать, предлагают ли конкуренты более привлекательные условия для клиентов, нуждающи</w:t>
      </w:r>
      <w:r>
        <w:rPr>
          <w:rFonts w:ascii="Times New Roman" w:eastAsia="Times New Roman" w:hAnsi="Times New Roman"/>
          <w:sz w:val="28"/>
          <w:szCs w:val="28"/>
          <w:lang w:val="ru-RU"/>
        </w:rPr>
        <w:t>хся в интернете по оптоволокну.</w:t>
      </w:r>
    </w:p>
    <w:p w14:paraId="667F4C67" w14:textId="77777777" w:rsidR="006D42EB" w:rsidRPr="00B56B02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56B02">
        <w:rPr>
          <w:rFonts w:ascii="Times New Roman" w:eastAsia="Times New Roman" w:hAnsi="Times New Roman"/>
          <w:sz w:val="28"/>
          <w:szCs w:val="28"/>
          <w:lang w:val="ru-RU"/>
        </w:rPr>
        <w:t>Также стоит провести опрос клиентов, уходящих в отток, чтобы узнать, почему они решают сменить интернет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>провайдера. Вопросы опроса могут касаться стоимости услуг, качества обслуживания, скорости интернета и других факторов, которые могут повлиять на принятие решения об уходе.</w:t>
      </w:r>
    </w:p>
    <w:p w14:paraId="53D3FD86" w14:textId="20D1A1D6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56B02">
        <w:rPr>
          <w:rFonts w:ascii="Times New Roman" w:eastAsia="Times New Roman" w:hAnsi="Times New Roman"/>
          <w:sz w:val="28"/>
          <w:szCs w:val="28"/>
          <w:lang w:val="ru-RU"/>
        </w:rPr>
        <w:t>Исходя из результатов анализа цен, тарифных планов и опроса клиентов, можно будет сделать вывод о том, является ли цена услуг интернета по оптоволокну одной из причин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ухода клиентов в отток от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t xml:space="preserve">. Если это подтвердится, </w:t>
      </w:r>
      <w:r w:rsidRPr="00B56B02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компания сможет принять меры для улучшения своего конкурентного положения на рынке и удержания клиентов.</w:t>
      </w:r>
    </w:p>
    <w:p w14:paraId="06B1D0E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6EA8E65E" w14:textId="77777777" w:rsidR="006D42EB" w:rsidRPr="008B13A0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3.3 </w:t>
      </w:r>
      <w:r w:rsidRPr="007E5D15">
        <w:rPr>
          <w:rFonts w:ascii="Times New Roman" w:eastAsia="Times New Roman" w:hAnsi="Times New Roman"/>
          <w:b/>
          <w:sz w:val="28"/>
          <w:szCs w:val="28"/>
          <w:lang w:val="ru-RU"/>
        </w:rPr>
        <w:t>Модель</w:t>
      </w: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7E5D15">
        <w:rPr>
          <w:rFonts w:ascii="Times New Roman" w:eastAsia="Times New Roman" w:hAnsi="Times New Roman"/>
          <w:b/>
          <w:sz w:val="28"/>
          <w:szCs w:val="28"/>
          <w:lang w:val="en-US"/>
        </w:rPr>
        <w:t>Random</w:t>
      </w: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7E5D15">
        <w:rPr>
          <w:rFonts w:ascii="Times New Roman" w:eastAsia="Times New Roman" w:hAnsi="Times New Roman"/>
          <w:b/>
          <w:sz w:val="28"/>
          <w:szCs w:val="28"/>
          <w:lang w:val="en-US"/>
        </w:rPr>
        <w:t>Forest</w:t>
      </w:r>
    </w:p>
    <w:p w14:paraId="609A8EEB" w14:textId="77777777" w:rsidR="006D42EB" w:rsidRPr="007E5D15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Модель</w:t>
      </w:r>
      <w:r w:rsidRPr="007E5D1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Random</w:t>
      </w:r>
      <w:r w:rsidRPr="007E5D15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Forest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(случайный лес) – это </w:t>
      </w:r>
      <w:r w:rsidRPr="007E5D15">
        <w:rPr>
          <w:rFonts w:ascii="Times New Roman" w:eastAsia="Times New Roman" w:hAnsi="Times New Roman"/>
          <w:sz w:val="28"/>
          <w:szCs w:val="28"/>
          <w:lang w:val="ru-RU"/>
        </w:rPr>
        <w:t>алгоритм машинного обучения, который использует комбинацию нескольких деревьев принятия решений для решения задач классификации или регрессии. Он работает путем создания леса случайных деревьев во время обучения и совершения предсказаний на основе голосования или усреднения результатов всех деревьев. Random Forest обладает высокой точностью, устойчив к переобучению и способен обрабатывать как категориальные, так и количественные данные.</w:t>
      </w:r>
    </w:p>
    <w:p w14:paraId="2469C76E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0DD2EAB4" wp14:editId="6F82BDD9">
            <wp:extent cx="6122035" cy="2581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oto_2024-05-12_15-40-3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9CAF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6CB9141" w14:textId="665CDFDB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AD311B">
        <w:rPr>
          <w:rFonts w:ascii="Times New Roman" w:eastAsia="Times New Roman" w:hAnsi="Times New Roman"/>
          <w:sz w:val="28"/>
          <w:szCs w:val="28"/>
          <w:lang w:val="ru-RU"/>
        </w:rPr>
        <w:t>Видно, что эта модель ра</w:t>
      </w:r>
      <w:r>
        <w:rPr>
          <w:rFonts w:ascii="Times New Roman" w:eastAsia="Times New Roman" w:hAnsi="Times New Roman"/>
          <w:sz w:val="28"/>
          <w:szCs w:val="28"/>
          <w:lang w:val="ru-RU"/>
        </w:rPr>
        <w:t>ботает немного хуже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чем модель Decision Tree </w:t>
      </w:r>
      <w:r w:rsidRPr="00AD311B">
        <w:rPr>
          <w:rFonts w:ascii="Times New Roman" w:eastAsia="Times New Roman" w:hAnsi="Times New Roman"/>
          <w:sz w:val="28"/>
          <w:szCs w:val="28"/>
          <w:lang w:val="ru-RU"/>
        </w:rPr>
        <w:t>(важно счесть, какая метрика учитывается и сравнивается). Причина в том, что дерево решений получилось слишком глубоким, и из-за этого модель может получится переобученной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D311B">
        <w:rPr>
          <w:rFonts w:ascii="Times New Roman" w:eastAsia="Times New Roman" w:hAnsi="Times New Roman"/>
          <w:sz w:val="28"/>
          <w:szCs w:val="28"/>
          <w:lang w:val="ru-RU"/>
        </w:rPr>
        <w:t>(overfitting), т.е. хорошо работать на обученных данных и плохо работать на тестовых данных. Поэтому в определённых ситуациях полезно ограничивать глубину дерева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AD311B">
        <w:rPr>
          <w:rFonts w:ascii="Times New Roman" w:eastAsia="Times New Roman" w:hAnsi="Times New Roman"/>
          <w:sz w:val="28"/>
          <w:szCs w:val="28"/>
          <w:lang w:val="ru-RU"/>
        </w:rPr>
        <w:t>(max_depth).</w:t>
      </w:r>
    </w:p>
    <w:p w14:paraId="6804E575" w14:textId="1EE3A541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E4769BC" w14:textId="34B010D6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6182BCC7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A9066D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Построим матрицу ошибок и посмотрим на результат.</w:t>
      </w:r>
    </w:p>
    <w:p w14:paraId="10C64C9B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05BA3276" wp14:editId="532E7976">
            <wp:extent cx="6122035" cy="382651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oto_2024-05-12_15-49-4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8B96" w14:textId="77777777" w:rsidR="006D42EB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278B29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4224A">
        <w:rPr>
          <w:rFonts w:ascii="Times New Roman" w:eastAsia="Times New Roman" w:hAnsi="Times New Roman"/>
          <w:sz w:val="28"/>
          <w:szCs w:val="28"/>
          <w:lang w:val="ru-RU"/>
        </w:rPr>
        <w:t>В матрице ошибок (Confusion Matrix) мы видим интересную картину. Эта модель имеет более высокие метрики accuracy и precision с поправкой на ограничение(max_depth=6). Однако, если опираться на нашу задачу, то мы хотим минимизировать количество тех абонентов, которые по факту ушли в отток, но наша модель думает, что они не уйдут в отток. В данной матр</w:t>
      </w:r>
      <w:r>
        <w:rPr>
          <w:rFonts w:ascii="Times New Roman" w:eastAsia="Times New Roman" w:hAnsi="Times New Roman"/>
          <w:sz w:val="28"/>
          <w:szCs w:val="28"/>
          <w:lang w:val="ru-RU"/>
        </w:rPr>
        <w:t>ице ошибок это значение равно 79</w:t>
      </w:r>
      <w:r w:rsidRPr="0044224A">
        <w:rPr>
          <w:rFonts w:ascii="Times New Roman" w:eastAsia="Times New Roman" w:hAnsi="Times New Roman"/>
          <w:sz w:val="28"/>
          <w:szCs w:val="28"/>
          <w:lang w:val="ru-RU"/>
        </w:rPr>
        <w:t>, хотя раньше это значение было равно 75 для модели одного дерева. И за это число отвечает метрика recall, и эту метрику нам необходимо минимизировать. Вывод: модель случайного леса показывает худшее значение метрики recall, чем модель дерево решений.</w:t>
      </w:r>
    </w:p>
    <w:p w14:paraId="3B680E11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646EF">
        <w:rPr>
          <w:rFonts w:ascii="Times New Roman" w:eastAsia="Times New Roman" w:hAnsi="Times New Roman"/>
          <w:sz w:val="28"/>
          <w:szCs w:val="28"/>
          <w:lang w:val="ru-RU"/>
        </w:rPr>
        <w:t xml:space="preserve">Поэтому, если основной задачей является минимизация количества ложно отрицательных результатов (когда модель предсказывает, что клиент останется, но он на самом деле уходит), то лучше использовать модель дерева решений с глубиной равной 6. В данном случае accuracy и precision могут быть не такими высокими, как у модели случайного леса, но recall будет лучше. </w:t>
      </w:r>
    </w:p>
    <w:p w14:paraId="21F07965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Но делать поспешных выводов пока не стоит. Рассмотрим ещё две модели, но уже с применением гиперпараметров.</w:t>
      </w:r>
    </w:p>
    <w:p w14:paraId="0E9065D8" w14:textId="77777777" w:rsidR="006D42EB" w:rsidRPr="008B13A0" w:rsidRDefault="006D42EB" w:rsidP="00DB3847">
      <w:pPr>
        <w:spacing w:line="360" w:lineRule="auto"/>
        <w:ind w:firstLine="708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3.4 </w:t>
      </w:r>
      <w:r w:rsidRPr="00BD3E24">
        <w:rPr>
          <w:rFonts w:ascii="Times New Roman" w:eastAsia="Times New Roman" w:hAnsi="Times New Roman"/>
          <w:b/>
          <w:sz w:val="28"/>
          <w:szCs w:val="28"/>
          <w:lang w:val="ru-RU"/>
        </w:rPr>
        <w:t>Модель</w:t>
      </w: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BD3E24">
        <w:rPr>
          <w:rFonts w:ascii="Times New Roman" w:eastAsia="Times New Roman" w:hAnsi="Times New Roman"/>
          <w:b/>
          <w:sz w:val="28"/>
          <w:szCs w:val="28"/>
          <w:lang w:val="en-US"/>
        </w:rPr>
        <w:t>Boosted</w:t>
      </w:r>
      <w:r w:rsidRPr="008B13A0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BD3E24">
        <w:rPr>
          <w:rFonts w:ascii="Times New Roman" w:eastAsia="Times New Roman" w:hAnsi="Times New Roman"/>
          <w:b/>
          <w:sz w:val="28"/>
          <w:szCs w:val="28"/>
          <w:lang w:val="en-US"/>
        </w:rPr>
        <w:t>Trees</w:t>
      </w:r>
    </w:p>
    <w:p w14:paraId="549FD095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9F39DC">
        <w:rPr>
          <w:rFonts w:ascii="Times New Roman" w:eastAsia="Times New Roman" w:hAnsi="Times New Roman"/>
          <w:sz w:val="28"/>
          <w:szCs w:val="28"/>
          <w:lang w:val="ru-RU"/>
        </w:rPr>
        <w:t xml:space="preserve">Модель </w:t>
      </w:r>
      <w:r w:rsidRPr="009F39DC">
        <w:rPr>
          <w:rFonts w:ascii="Times New Roman" w:eastAsia="Times New Roman" w:hAnsi="Times New Roman"/>
          <w:sz w:val="28"/>
          <w:szCs w:val="28"/>
          <w:lang w:val="en-US"/>
        </w:rPr>
        <w:t>Boosted</w:t>
      </w:r>
      <w:r w:rsidRPr="009F39DC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9F39DC">
        <w:rPr>
          <w:rFonts w:ascii="Times New Roman" w:eastAsia="Times New Roman" w:hAnsi="Times New Roman"/>
          <w:sz w:val="28"/>
          <w:szCs w:val="28"/>
          <w:lang w:val="en-US"/>
        </w:rPr>
        <w:t>Trees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(расширяемые деревья) – это ансамблевый метод</w:t>
      </w:r>
      <w:r w:rsidRPr="009F39DC">
        <w:rPr>
          <w:rFonts w:ascii="Times New Roman" w:eastAsia="Times New Roman" w:hAnsi="Times New Roman"/>
          <w:sz w:val="28"/>
          <w:szCs w:val="28"/>
          <w:lang w:val="ru-RU"/>
        </w:rPr>
        <w:t xml:space="preserve"> машинного обучения, который объединяет несколько слабых моделей (деревьев решений) в одну сильную модель.</w:t>
      </w:r>
    </w:p>
    <w:p w14:paraId="1211B80D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Мы построим поочерёдно модели </w:t>
      </w:r>
      <w:r w:rsidRPr="005F62B4">
        <w:rPr>
          <w:rFonts w:ascii="Times New Roman" w:eastAsia="Times New Roman" w:hAnsi="Times New Roman"/>
          <w:sz w:val="28"/>
          <w:szCs w:val="28"/>
          <w:lang w:val="ru-RU"/>
        </w:rPr>
        <w:t>AdaBoost и Gradient Boosting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4CCE8EFB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5F62B4">
        <w:rPr>
          <w:rFonts w:ascii="Times New Roman" w:eastAsia="Times New Roman" w:hAnsi="Times New Roman"/>
          <w:sz w:val="28"/>
          <w:szCs w:val="28"/>
          <w:lang w:val="ru-RU"/>
        </w:rPr>
        <w:t>Создадим мод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ель AdaBoost с применением гиперпараметров, оценим её </w:t>
      </w:r>
      <w:r w:rsidRPr="005F62B4">
        <w:rPr>
          <w:rFonts w:ascii="Times New Roman" w:eastAsia="Times New Roman" w:hAnsi="Times New Roman"/>
          <w:sz w:val="28"/>
          <w:szCs w:val="28"/>
          <w:lang w:val="ru-RU"/>
        </w:rPr>
        <w:t>работу и выполним обучение.</w:t>
      </w:r>
    </w:p>
    <w:p w14:paraId="2B501F3B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38F67E3B" wp14:editId="3569F0B7">
            <wp:extent cx="6119298" cy="17015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oto_2024-05-12_16-09-3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809" cy="17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F16D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Оценим важность признаков. Посмотрим какие из признаков оказывают наибольшее влияние на целевую переменную в данной модели.</w:t>
      </w:r>
    </w:p>
    <w:p w14:paraId="739CB803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6123C638" wp14:editId="3478498E">
            <wp:extent cx="6122035" cy="2038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oto_2024-05-12_16-13-45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4DFD" w14:textId="253A443E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C115A0">
        <w:rPr>
          <w:rFonts w:ascii="Times New Roman" w:eastAsia="Times New Roman" w:hAnsi="Times New Roman"/>
          <w:sz w:val="28"/>
          <w:szCs w:val="28"/>
          <w:lang w:val="ru-RU"/>
        </w:rPr>
        <w:t>Получили, что в модели AdaBoost наиболее важное значе</w:t>
      </w:r>
      <w:r>
        <w:rPr>
          <w:rFonts w:ascii="Times New Roman" w:eastAsia="Times New Roman" w:hAnsi="Times New Roman"/>
          <w:sz w:val="28"/>
          <w:szCs w:val="28"/>
          <w:lang w:val="ru-RU"/>
        </w:rPr>
        <w:t>ние имеет признак TotalCharges</w:t>
      </w:r>
      <w:r w:rsidRPr="00C115A0">
        <w:rPr>
          <w:rFonts w:ascii="Times New Roman" w:eastAsia="Times New Roman" w:hAnsi="Times New Roman"/>
          <w:sz w:val="28"/>
          <w:szCs w:val="28"/>
          <w:lang w:val="ru-RU"/>
        </w:rPr>
        <w:t xml:space="preserve">. И это справедливо, так как показывает сколько всего расходов </w:t>
      </w:r>
      <w:r>
        <w:rPr>
          <w:rFonts w:ascii="Times New Roman" w:eastAsia="Times New Roman" w:hAnsi="Times New Roman"/>
          <w:sz w:val="28"/>
          <w:szCs w:val="28"/>
          <w:lang w:val="ru-RU"/>
        </w:rPr>
        <w:t>понёс клиент в кампании</w:t>
      </w:r>
      <w:r w:rsidRPr="00C115A0">
        <w:rPr>
          <w:rFonts w:ascii="Times New Roman" w:eastAsia="Times New Roman" w:hAnsi="Times New Roman"/>
          <w:sz w:val="28"/>
          <w:szCs w:val="28"/>
          <w:lang w:val="ru-RU"/>
        </w:rPr>
        <w:t>, и также данный признак достаточно хорошо ко</w:t>
      </w:r>
      <w:r>
        <w:rPr>
          <w:rFonts w:ascii="Times New Roman" w:eastAsia="Times New Roman" w:hAnsi="Times New Roman"/>
          <w:sz w:val="28"/>
          <w:szCs w:val="28"/>
          <w:lang w:val="ru-RU"/>
        </w:rPr>
        <w:t>ррелирует с целевой переменной Churn</w:t>
      </w:r>
      <w:r w:rsidRPr="00C115A0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057F3D">
        <w:rPr>
          <w:rFonts w:ascii="Times New Roman" w:eastAsia="Times New Roman" w:hAnsi="Times New Roman"/>
          <w:sz w:val="28"/>
          <w:szCs w:val="28"/>
          <w:lang w:val="ru-RU"/>
        </w:rPr>
        <w:t xml:space="preserve"> Поэтому можно сделать вывод, что суммарные расходы клиента являются важным показателем для прогнозирования оттока клиентов.</w:t>
      </w:r>
    </w:p>
    <w:p w14:paraId="3058C95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Оптимизируем модель.</w:t>
      </w:r>
    </w:p>
    <w:p w14:paraId="5930CDB2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05AAA60E" wp14:editId="7EB115EA">
            <wp:extent cx="6122035" cy="13392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oto_2024-05-12_16-18-57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FD41" w14:textId="77777777" w:rsidR="006D42EB" w:rsidRPr="00625C3F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25C3F">
        <w:rPr>
          <w:rFonts w:ascii="Times New Roman" w:eastAsia="Times New Roman" w:hAnsi="Times New Roman"/>
          <w:sz w:val="28"/>
          <w:szCs w:val="28"/>
          <w:lang w:val="ru-RU"/>
        </w:rPr>
        <w:t xml:space="preserve">При увеличении количества деревьев </w:t>
      </w:r>
      <w:r>
        <w:rPr>
          <w:rFonts w:ascii="Times New Roman" w:eastAsia="Times New Roman" w:hAnsi="Times New Roman"/>
          <w:sz w:val="28"/>
          <w:szCs w:val="28"/>
          <w:lang w:val="ru-RU"/>
        </w:rPr>
        <w:t>ошибка модели должна уменьшатся, так как у</w:t>
      </w:r>
      <w:r w:rsidRPr="00625C3F">
        <w:rPr>
          <w:rFonts w:ascii="Times New Roman" w:eastAsia="Times New Roman" w:hAnsi="Times New Roman"/>
          <w:sz w:val="28"/>
          <w:szCs w:val="28"/>
          <w:lang w:val="ru-RU"/>
        </w:rPr>
        <w:t xml:space="preserve">величение количества деревьев в модели может помочь уменьшить ошибку на тренировочном наборе данных, что может привести к уменьшению ошибки на тестовом наборе данных. Однако, если количество деревьев становится слишком большим, модель может начать переобучаться и ошибаться на новых данных. Поэтому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всегда </w:t>
      </w:r>
      <w:r w:rsidRPr="00625C3F">
        <w:rPr>
          <w:rFonts w:ascii="Times New Roman" w:eastAsia="Times New Roman" w:hAnsi="Times New Roman"/>
          <w:sz w:val="28"/>
          <w:szCs w:val="28"/>
          <w:lang w:val="ru-RU"/>
        </w:rPr>
        <w:t>важно подбирать оптимальное количество деревьев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в модели.</w:t>
      </w:r>
    </w:p>
    <w:p w14:paraId="57B38D6A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Визуализируем наши данные и посмотрим на результат.</w:t>
      </w:r>
    </w:p>
    <w:p w14:paraId="1E44FD71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6AA2A000" wp14:editId="6467CC8C">
            <wp:extent cx="6122035" cy="32282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oto_2024-05-12_16-25-14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171" cy="32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9B09" w14:textId="77777777" w:rsidR="006D42EB" w:rsidRPr="00057F3D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 графику минимальное</w:t>
      </w:r>
      <w:r w:rsidRPr="00D572D7">
        <w:rPr>
          <w:rFonts w:ascii="Times New Roman" w:eastAsia="Times New Roman" w:hAnsi="Times New Roman"/>
          <w:sz w:val="28"/>
          <w:szCs w:val="28"/>
          <w:lang w:val="ru-RU"/>
        </w:rPr>
        <w:t xml:space="preserve"> значение ошибки находится где-то в районе 118. Это значение мы и указали при обучении модели выше.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D572D7">
        <w:rPr>
          <w:rFonts w:ascii="Times New Roman" w:eastAsia="Times New Roman" w:hAnsi="Times New Roman"/>
          <w:sz w:val="28"/>
          <w:szCs w:val="28"/>
          <w:lang w:val="ru-RU"/>
        </w:rPr>
        <w:t xml:space="preserve">Это значение ошибки является оптимальным для данной модели и набора данных, так как дальнейшее уменьшение ошибки может привести к переобучению модели и ухудшению ее предсказательной способности на новых данных. Поэтому важно </w:t>
      </w:r>
      <w:r w:rsidRPr="00D572D7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найти баланс между снижением ошибки и предотвращением переобучения при обучении модели.</w:t>
      </w:r>
    </w:p>
    <w:p w14:paraId="533790F2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F6342">
        <w:rPr>
          <w:rFonts w:ascii="Times New Roman" w:eastAsia="Times New Roman" w:hAnsi="Times New Roman"/>
          <w:sz w:val="28"/>
          <w:szCs w:val="28"/>
          <w:lang w:val="ru-RU"/>
        </w:rPr>
        <w:t>Построим матрицу ошибок для данной модели.</w:t>
      </w:r>
    </w:p>
    <w:p w14:paraId="15C0643D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0497D3D8" wp14:editId="08307832">
            <wp:extent cx="6122035" cy="3180521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oto_2024-05-12_16-31-2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813" cy="3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4736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6E02AE4B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7E4FFA">
        <w:rPr>
          <w:rFonts w:ascii="Times New Roman" w:eastAsia="Times New Roman" w:hAnsi="Times New Roman"/>
          <w:sz w:val="28"/>
          <w:szCs w:val="28"/>
          <w:lang w:val="ru-RU"/>
        </w:rPr>
        <w:t>Мы уменьшили значение метрики recall. И это значение равно 70</w:t>
      </w:r>
      <w:r>
        <w:rPr>
          <w:rFonts w:ascii="Times New Roman" w:eastAsia="Times New Roman" w:hAnsi="Times New Roman"/>
          <w:sz w:val="28"/>
          <w:szCs w:val="28"/>
          <w:lang w:val="ru-RU"/>
        </w:rPr>
        <w:t>. Это наилучшее значение из всех, что мы получали ранее на других моделях. Пока данная модель имеет лучшую предсказательную способность.</w:t>
      </w:r>
    </w:p>
    <w:p w14:paraId="77E55E9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5F62B4">
        <w:rPr>
          <w:rFonts w:ascii="Times New Roman" w:eastAsia="Times New Roman" w:hAnsi="Times New Roman"/>
          <w:sz w:val="28"/>
          <w:szCs w:val="28"/>
          <w:lang w:val="ru-RU"/>
        </w:rPr>
        <w:t>Создадим мод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ель </w:t>
      </w:r>
      <w:r w:rsidRPr="003414F2">
        <w:rPr>
          <w:rFonts w:ascii="Times New Roman" w:eastAsia="Times New Roman" w:hAnsi="Times New Roman"/>
          <w:sz w:val="28"/>
          <w:szCs w:val="28"/>
          <w:lang w:val="ru-RU"/>
        </w:rPr>
        <w:t>Gradient Boosting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3414F2">
        <w:rPr>
          <w:rFonts w:ascii="Times New Roman" w:eastAsia="Times New Roman" w:hAnsi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применением гиперпараметров, оценим её </w:t>
      </w:r>
      <w:r w:rsidRPr="005F62B4">
        <w:rPr>
          <w:rFonts w:ascii="Times New Roman" w:eastAsia="Times New Roman" w:hAnsi="Times New Roman"/>
          <w:sz w:val="28"/>
          <w:szCs w:val="28"/>
          <w:lang w:val="ru-RU"/>
        </w:rPr>
        <w:t>работу и выполним обучение.</w:t>
      </w:r>
    </w:p>
    <w:p w14:paraId="356BB87A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090FB83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4BF4D7DC" wp14:editId="29DB5E20">
            <wp:extent cx="6119694" cy="2608028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oto_2024-05-12_17-58-19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345" cy="26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863D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768A65" wp14:editId="44F017DF">
            <wp:extent cx="6121722" cy="139147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oto_2024-05-12_18-00-4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639" cy="13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AE1A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341ECD54" wp14:editId="22E643A8">
            <wp:extent cx="6118933" cy="2456953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oto_2024-05-12_18-02-5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549" cy="24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D583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Следует отметить, что обучение данной модели проходит очень долго по сравнению с другими тремя моделями. Скорее это связанно, что поиск оптимальных значений происходит по сетке</w:t>
      </w:r>
      <w:r w:rsidRPr="001477E0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GridSearchCV</w:t>
      </w:r>
      <w:r w:rsidRPr="001477E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>, и в модели мы указали много входных данных в качестве гиперпараметров.</w:t>
      </w:r>
    </w:p>
    <w:p w14:paraId="15FDFA08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итоге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5F62B4">
        <w:rPr>
          <w:rFonts w:ascii="Times New Roman" w:eastAsia="Times New Roman" w:hAnsi="Times New Roman"/>
          <w:sz w:val="28"/>
          <w:szCs w:val="28"/>
          <w:lang w:val="ru-RU"/>
        </w:rPr>
        <w:t>мод</w:t>
      </w:r>
      <w:r>
        <w:rPr>
          <w:rFonts w:ascii="Times New Roman" w:eastAsia="Times New Roman" w:hAnsi="Times New Roman"/>
          <w:sz w:val="28"/>
          <w:szCs w:val="28"/>
          <w:lang w:val="ru-RU"/>
        </w:rPr>
        <w:t>ель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B1A36">
        <w:rPr>
          <w:rFonts w:ascii="Times New Roman" w:eastAsia="Times New Roman" w:hAnsi="Times New Roman"/>
          <w:sz w:val="28"/>
          <w:szCs w:val="28"/>
          <w:lang w:val="en-US"/>
        </w:rPr>
        <w:t>Gradient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BB1A36">
        <w:rPr>
          <w:rFonts w:ascii="Times New Roman" w:eastAsia="Times New Roman" w:hAnsi="Times New Roman"/>
          <w:sz w:val="28"/>
          <w:szCs w:val="28"/>
          <w:lang w:val="en-US"/>
        </w:rPr>
        <w:t>Boosting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отработала чуть хуже, чем предыдущая модель. </w:t>
      </w:r>
    </w:p>
    <w:p w14:paraId="4B6DBDA0" w14:textId="77777777" w:rsidR="006D42EB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C109038" w14:textId="77777777" w:rsidR="006D42EB" w:rsidRPr="0090455B" w:rsidRDefault="006D42EB" w:rsidP="006D42EB">
      <w:pPr>
        <w:spacing w:line="360" w:lineRule="auto"/>
        <w:ind w:firstLine="851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90455B">
        <w:rPr>
          <w:rFonts w:ascii="Times New Roman" w:eastAsia="Times New Roman" w:hAnsi="Times New Roman"/>
          <w:b/>
          <w:sz w:val="28"/>
          <w:szCs w:val="28"/>
          <w:lang w:val="ru-RU"/>
        </w:rPr>
        <w:t>3.5 Модель логистической регрессии</w:t>
      </w:r>
    </w:p>
    <w:p w14:paraId="3279A02B" w14:textId="1646A6D4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90455B">
        <w:rPr>
          <w:rFonts w:ascii="Times New Roman" w:eastAsia="Times New Roman" w:hAnsi="Times New Roman"/>
          <w:sz w:val="28"/>
          <w:szCs w:val="28"/>
          <w:lang w:val="ru-RU"/>
        </w:rPr>
        <w:t xml:space="preserve">Модель логистической регрессии 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Pr="0090455B">
        <w:rPr>
          <w:rFonts w:ascii="Times New Roman" w:eastAsia="Times New Roman" w:hAnsi="Times New Roman"/>
          <w:sz w:val="28"/>
          <w:szCs w:val="28"/>
          <w:lang w:val="ru-RU"/>
        </w:rPr>
        <w:t xml:space="preserve"> это статистический метод, который используется для предсказания вероятности того, что наблюдение принадлежит к определенной категории, исходя из одного или нескольких предикторов.</w:t>
      </w:r>
    </w:p>
    <w:p w14:paraId="2B88741D" w14:textId="2CDB50D5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4B8BC1D" w14:textId="6E15A256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F01BC8B" w14:textId="10AB11B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DD35E91" w14:textId="00DFA64A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EFB0E8C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F0253B4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Построим модель логистической регрессии и обучим её.</w:t>
      </w:r>
    </w:p>
    <w:p w14:paraId="1752288A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52F98257" wp14:editId="41E1D0A6">
            <wp:extent cx="6119135" cy="1693628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oto_2024-06-08_17-51-36.jp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5"/>
                    <a:stretch/>
                  </pic:blipFill>
                  <pic:spPr bwMode="auto">
                    <a:xfrm>
                      <a:off x="0" y="0"/>
                      <a:ext cx="6159766" cy="170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9EB42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Посмотрим на оптимальные значения данной модели.</w:t>
      </w:r>
    </w:p>
    <w:p w14:paraId="39F31480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227A82B6" wp14:editId="30166951">
            <wp:extent cx="6121436" cy="33236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oto_2024-06-08_17-56-39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29" cy="33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42D3" w14:textId="77777777" w:rsidR="00DB3847" w:rsidRDefault="00DB3847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49274F0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68A7EB0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BC08834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6402E5F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C99B96F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8B5CC46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C61D4DD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EDF0728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928DDC1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E24DE01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D663DF4" w14:textId="2FD01E3D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Посмотрим на коэффициенты модели.</w:t>
      </w:r>
    </w:p>
    <w:p w14:paraId="1663901C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6C69C1A0" wp14:editId="3D70A8BA">
            <wp:extent cx="6122035" cy="6909684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oto_2024-06-08_18-02-03.jp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5"/>
                    <a:stretch/>
                  </pic:blipFill>
                  <pic:spPr bwMode="auto">
                    <a:xfrm>
                      <a:off x="0" y="0"/>
                      <a:ext cx="6122035" cy="690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4D2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E9AB496" w14:textId="77777777" w:rsidR="00DB3847" w:rsidRDefault="00DB3847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42C13BA" w14:textId="77777777" w:rsidR="00DB3847" w:rsidRDefault="00DB3847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0AF5CF3" w14:textId="77777777" w:rsidR="00DB3847" w:rsidRDefault="00DB3847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E1DBDEE" w14:textId="4765B005" w:rsidR="00DB3847" w:rsidRDefault="00DB3847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31E799F" w14:textId="77777777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B498A5D" w14:textId="028D9F1D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Выполним предсказание модели и построим отчёт классификации.</w:t>
      </w:r>
    </w:p>
    <w:p w14:paraId="4F4E1BE1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254F4D18" wp14:editId="6E4D5201">
            <wp:extent cx="6122035" cy="17697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oto_2024-06-08_18-07-39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5797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67CEEF4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график кривой логистической регрессии (</w:t>
      </w:r>
      <w:r>
        <w:rPr>
          <w:rFonts w:ascii="Times New Roman" w:eastAsia="Times New Roman" w:hAnsi="Times New Roman"/>
          <w:sz w:val="28"/>
          <w:szCs w:val="28"/>
          <w:lang w:val="en-US"/>
        </w:rPr>
        <w:t>ROC</w:t>
      </w:r>
      <w:r w:rsidRPr="00925F29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CURVE</w:t>
      </w:r>
      <w:r w:rsidRPr="00925F29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274FEAB9" wp14:editId="3FEC8683">
            <wp:extent cx="6096000" cy="37407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oto_2024-06-08_18-11-06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0233" w14:textId="632C9F61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095570">
        <w:rPr>
          <w:rFonts w:ascii="Times New Roman" w:eastAsia="Times New Roman" w:hAnsi="Times New Roman"/>
          <w:sz w:val="28"/>
          <w:szCs w:val="28"/>
          <w:lang w:val="ru-RU"/>
        </w:rPr>
        <w:t>LogisticRegressionCV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095570">
        <w:rPr>
          <w:rFonts w:ascii="Times New Roman" w:eastAsia="Times New Roman" w:hAnsi="Times New Roman"/>
          <w:sz w:val="28"/>
          <w:szCs w:val="28"/>
          <w:lang w:val="ru-RU"/>
        </w:rPr>
        <w:t>(AUC=0.83) в нашем случае означает, что была применена модель логистической регрессии с кросс-валидацией, и значение площади под кривой ROC (AUC) для данной модели составляет 0.83. AUC является метрикой, которая измеряет качество классификационной модели, где значение ближе к 1 указывает на более точную модель. Таким образом, значение AUC=0.83 указывает на хорошее качество модели логистической регрессии.</w:t>
      </w:r>
    </w:p>
    <w:p w14:paraId="41EB252E" w14:textId="74FE207D" w:rsidR="005E4AB6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4313FE3" w14:textId="77777777" w:rsidR="005E4AB6" w:rsidRPr="00925F29" w:rsidRDefault="005E4AB6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CA93D2A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Построим матрицу ошибок и посмотрим на значение метрик.</w:t>
      </w:r>
    </w:p>
    <w:p w14:paraId="739C378A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6FF1181E" wp14:editId="0F373083">
            <wp:extent cx="6122035" cy="37579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oto_2024-06-08_18-15-54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ADAE" w14:textId="2F7ACD89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827FAD">
        <w:rPr>
          <w:rFonts w:ascii="Times New Roman" w:eastAsia="Times New Roman" w:hAnsi="Times New Roman"/>
          <w:sz w:val="28"/>
          <w:szCs w:val="28"/>
          <w:lang w:val="ru-RU"/>
        </w:rPr>
        <w:t>Видно</w:t>
      </w:r>
      <w:r w:rsidR="00851F8E">
        <w:rPr>
          <w:rFonts w:ascii="Times New Roman" w:eastAsia="Times New Roman" w:hAnsi="Times New Roman"/>
          <w:sz w:val="28"/>
          <w:szCs w:val="28"/>
          <w:lang w:val="ru-RU"/>
        </w:rPr>
        <w:t>,</w:t>
      </w:r>
      <w:r w:rsidRPr="00827FAD">
        <w:rPr>
          <w:rFonts w:ascii="Times New Roman" w:eastAsia="Times New Roman" w:hAnsi="Times New Roman"/>
          <w:sz w:val="28"/>
          <w:szCs w:val="28"/>
          <w:lang w:val="ru-RU"/>
        </w:rPr>
        <w:t xml:space="preserve"> что логистическая регрессия немного хуже отрабатывает, чем модель AdaBoost. Метрика recall равна 73. Ранее наилучшее значение мы получали 70.</w:t>
      </w:r>
    </w:p>
    <w:p w14:paraId="1A12D27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F21DCED" w14:textId="77777777" w:rsidR="006D42EB" w:rsidRPr="000F2A42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921423">
        <w:rPr>
          <w:rFonts w:ascii="Times New Roman" w:eastAsia="Times New Roman" w:hAnsi="Times New Roman"/>
          <w:b/>
          <w:sz w:val="28"/>
          <w:szCs w:val="28"/>
          <w:lang w:val="ru-RU"/>
        </w:rPr>
        <w:t>3.6 Метод опорных векторов (</w:t>
      </w:r>
      <w:r w:rsidRPr="00921423">
        <w:rPr>
          <w:rFonts w:ascii="Times New Roman" w:eastAsia="Times New Roman" w:hAnsi="Times New Roman"/>
          <w:b/>
          <w:sz w:val="28"/>
          <w:szCs w:val="28"/>
          <w:lang w:val="en-US"/>
        </w:rPr>
        <w:t>SVM</w:t>
      </w:r>
      <w:r w:rsidRPr="000F2A42">
        <w:rPr>
          <w:rFonts w:ascii="Times New Roman" w:eastAsia="Times New Roman" w:hAnsi="Times New Roman"/>
          <w:b/>
          <w:sz w:val="28"/>
          <w:szCs w:val="28"/>
          <w:lang w:val="ru-RU"/>
        </w:rPr>
        <w:t>)</w:t>
      </w:r>
    </w:p>
    <w:p w14:paraId="31254FEF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921423">
        <w:rPr>
          <w:rFonts w:ascii="Times New Roman" w:eastAsia="Times New Roman" w:hAnsi="Times New Roman"/>
          <w:sz w:val="28"/>
          <w:szCs w:val="28"/>
          <w:lang w:val="ru-RU"/>
        </w:rPr>
        <w:t>Метод опорных векторов (</w:t>
      </w:r>
      <w:r w:rsidRPr="00921423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921423">
        <w:rPr>
          <w:rFonts w:ascii="Times New Roman" w:eastAsia="Times New Roman" w:hAnsi="Times New Roman"/>
          <w:sz w:val="28"/>
          <w:szCs w:val="28"/>
          <w:lang w:val="ru-RU"/>
        </w:rPr>
        <w:t>) — это алгоритм машинного обучения, используемый для классификации и регрессии. Он особенно эффективен для задач с высокой размерностью и малым количеством обучающих данных.</w:t>
      </w:r>
    </w:p>
    <w:p w14:paraId="7F784382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Выполним обучение модели.</w:t>
      </w:r>
    </w:p>
    <w:p w14:paraId="43C2E191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534CBD92" wp14:editId="3592D48A">
            <wp:extent cx="6122035" cy="1900362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oto_2024-06-08_18-34-13.jp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01"/>
                    <a:stretch/>
                  </pic:blipFill>
                  <pic:spPr bwMode="auto">
                    <a:xfrm>
                      <a:off x="0" y="0"/>
                      <a:ext cx="6122035" cy="19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43D96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8CB6908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Определим лучшие параметры данной модели.</w:t>
      </w:r>
    </w:p>
    <w:p w14:paraId="7E88FA98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33C67728" wp14:editId="5FD608A7">
            <wp:extent cx="6122035" cy="12769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oto_2024-06-08_18-36-3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9D3E" w14:textId="77777777" w:rsidR="006D42EB" w:rsidRDefault="006D42EB" w:rsidP="006D42EB">
      <w:pPr>
        <w:spacing w:line="360" w:lineRule="auto"/>
        <w:ind w:firstLine="794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матрицу ошибок и сделаем вывод.</w:t>
      </w:r>
    </w:p>
    <w:p w14:paraId="47572F76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3116E7AE" wp14:editId="56C2BF19">
            <wp:extent cx="6122035" cy="334962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oto_2024-06-08_18-39-29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96D5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FF47FC">
        <w:rPr>
          <w:rFonts w:ascii="Times New Roman" w:eastAsia="Times New Roman" w:hAnsi="Times New Roman"/>
          <w:sz w:val="28"/>
          <w:szCs w:val="28"/>
          <w:lang w:val="ru-RU"/>
        </w:rPr>
        <w:t>Мы получили наилучшее значение recall равной 37. Уменьшили ошибку предсказания для этой метрики почти в 2 раза, по сравнению с предыдущими моделями</w:t>
      </w:r>
      <w:r>
        <w:rPr>
          <w:rFonts w:ascii="Times New Roman" w:eastAsia="Times New Roman" w:hAnsi="Times New Roman"/>
          <w:sz w:val="28"/>
          <w:szCs w:val="28"/>
          <w:lang w:val="ru-RU"/>
        </w:rPr>
        <w:t>. Предсказание данной модели в целях решения нашей задачи является пока лучшей.</w:t>
      </w:r>
    </w:p>
    <w:p w14:paraId="6EDB68D4" w14:textId="77777777" w:rsidR="006D42EB" w:rsidRPr="00921423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2518C2B" w14:textId="77777777" w:rsidR="006D42EB" w:rsidRPr="009E1527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9E1527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3.7 Метод </w:t>
      </w:r>
      <w:r w:rsidRPr="009E1527">
        <w:rPr>
          <w:rFonts w:ascii="Times New Roman" w:eastAsia="Times New Roman" w:hAnsi="Times New Roman"/>
          <w:b/>
          <w:sz w:val="28"/>
          <w:szCs w:val="28"/>
          <w:lang w:val="en-US"/>
        </w:rPr>
        <w:t>K</w:t>
      </w:r>
      <w:r w:rsidRPr="009E1527">
        <w:rPr>
          <w:rFonts w:ascii="Times New Roman" w:eastAsia="Times New Roman" w:hAnsi="Times New Roman"/>
          <w:b/>
          <w:sz w:val="28"/>
          <w:szCs w:val="28"/>
          <w:lang w:val="ru-RU"/>
        </w:rPr>
        <w:t>-ближайших соседей (</w:t>
      </w:r>
      <w:r w:rsidRPr="009E1527">
        <w:rPr>
          <w:rFonts w:ascii="Times New Roman" w:eastAsia="Times New Roman" w:hAnsi="Times New Roman"/>
          <w:b/>
          <w:sz w:val="28"/>
          <w:szCs w:val="28"/>
          <w:lang w:val="en-US"/>
        </w:rPr>
        <w:t>KNN</w:t>
      </w:r>
      <w:r w:rsidRPr="009E1527">
        <w:rPr>
          <w:rFonts w:ascii="Times New Roman" w:eastAsia="Times New Roman" w:hAnsi="Times New Roman"/>
          <w:b/>
          <w:sz w:val="28"/>
          <w:szCs w:val="28"/>
          <w:lang w:val="ru-RU"/>
        </w:rPr>
        <w:t>)</w:t>
      </w:r>
    </w:p>
    <w:p w14:paraId="3D7B30E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413FDF">
        <w:rPr>
          <w:rFonts w:ascii="Times New Roman" w:eastAsia="Times New Roman" w:hAnsi="Times New Roman"/>
          <w:sz w:val="28"/>
          <w:szCs w:val="28"/>
          <w:lang w:val="ru-RU"/>
        </w:rPr>
        <w:t>Метод K-ближайших соседей (KNN) — это алгоритм машинного обучения, который используется для классификации или регрессии. Он основан на идее, что точки данных, которые расположены близко друг к другу в пространстве признаков, скорее всего, относятся к одному и тому же классу.</w:t>
      </w:r>
    </w:p>
    <w:p w14:paraId="1081E04D" w14:textId="77777777" w:rsidR="00DB3847" w:rsidRDefault="00DB3847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39DFE9A" w14:textId="77777777" w:rsidR="00DB3847" w:rsidRDefault="00DB3847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2D16A12" w14:textId="77777777" w:rsidR="00DB3847" w:rsidRDefault="00DB3847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A0FDB52" w14:textId="5F3D040E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Построим данную модель для наших данных.</w:t>
      </w:r>
    </w:p>
    <w:p w14:paraId="0D5DA49F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082A0777" wp14:editId="38898ED2">
            <wp:extent cx="6122035" cy="2910178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oto_2024-06-08_18-53-12.jp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7"/>
                    <a:stretch/>
                  </pic:blipFill>
                  <pic:spPr bwMode="auto">
                    <a:xfrm>
                      <a:off x="0" y="0"/>
                      <a:ext cx="6122035" cy="291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1458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Выполним обучение модели и построим матрицу ошибок.</w:t>
      </w:r>
    </w:p>
    <w:p w14:paraId="5EF650BA" w14:textId="77777777" w:rsidR="006D42EB" w:rsidRDefault="006D42EB" w:rsidP="006D42E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25384856" wp14:editId="21C45077">
            <wp:extent cx="6121397" cy="452429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oto_2024-06-08_18-57-24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57" cy="454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EAD4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1D49924" w14:textId="152BD54B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D222A5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Значение recall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(равное 74) </w:t>
      </w:r>
      <w:r w:rsidRPr="00D222A5">
        <w:rPr>
          <w:rFonts w:ascii="Times New Roman" w:eastAsia="Times New Roman" w:hAnsi="Times New Roman"/>
          <w:sz w:val="28"/>
          <w:szCs w:val="28"/>
          <w:lang w:val="ru-RU"/>
        </w:rPr>
        <w:t>получилось достаточно большим. Это хуже, чем у многих ранее рассмотренных моделей</w:t>
      </w:r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4DA24D86" w14:textId="77777777" w:rsidR="00851F8E" w:rsidRDefault="00851F8E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403B08C" w14:textId="77777777" w:rsidR="006D42EB" w:rsidRPr="00FF390E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3.8 </w:t>
      </w:r>
      <w:r w:rsidRPr="00FF390E">
        <w:rPr>
          <w:rFonts w:ascii="Times New Roman" w:eastAsia="Times New Roman" w:hAnsi="Times New Roman"/>
          <w:b/>
          <w:sz w:val="28"/>
          <w:szCs w:val="28"/>
          <w:lang w:val="ru-RU"/>
        </w:rPr>
        <w:t>Общий вывод</w:t>
      </w:r>
    </w:p>
    <w:p w14:paraId="4C98ED16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BB1A36">
        <w:rPr>
          <w:rFonts w:ascii="Times New Roman" w:eastAsia="Times New Roman" w:hAnsi="Times New Roman"/>
          <w:sz w:val="28"/>
          <w:szCs w:val="28"/>
          <w:lang w:val="ru-RU"/>
        </w:rPr>
        <w:t>Если сделаем вывод, то мо</w:t>
      </w:r>
      <w:r>
        <w:rPr>
          <w:rFonts w:ascii="Times New Roman" w:eastAsia="Times New Roman" w:hAnsi="Times New Roman"/>
          <w:sz w:val="28"/>
          <w:szCs w:val="28"/>
          <w:lang w:val="ru-RU"/>
        </w:rPr>
        <w:t>жно сказать, что модель м</w:t>
      </w:r>
      <w:r w:rsidRPr="00921423">
        <w:rPr>
          <w:rFonts w:ascii="Times New Roman" w:eastAsia="Times New Roman" w:hAnsi="Times New Roman"/>
          <w:sz w:val="28"/>
          <w:szCs w:val="28"/>
          <w:lang w:val="ru-RU"/>
        </w:rPr>
        <w:t>етод опорных векторов (</w:t>
      </w:r>
      <w:r w:rsidRPr="00921423"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921423">
        <w:rPr>
          <w:rFonts w:ascii="Times New Roman" w:eastAsia="Times New Roman" w:hAnsi="Times New Roman"/>
          <w:sz w:val="28"/>
          <w:szCs w:val="28"/>
          <w:lang w:val="ru-RU"/>
        </w:rPr>
        <w:t>)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с использованием гиперпараметров работает лучше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остальных моделей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>. Значение метрики recall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у неё</w:t>
      </w:r>
      <w:r w:rsidRPr="00BB1A36">
        <w:rPr>
          <w:rFonts w:ascii="Times New Roman" w:eastAsia="Times New Roman" w:hAnsi="Times New Roman"/>
          <w:sz w:val="28"/>
          <w:szCs w:val="28"/>
          <w:lang w:val="ru-RU"/>
        </w:rPr>
        <w:t xml:space="preserve"> наименьшее чем у других моделей.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И соответственно, предсказательная способность у неё намного лучше. Эту модель можно использовать в нашей задаче, ведь у неё и ошибка предсказания меньше. И наша модель готова. Её можно использовать в дальнейшем (при добавлении и появлении новых данных в датасете, модель нужно будет корректировать).</w:t>
      </w:r>
    </w:p>
    <w:p w14:paraId="21CC3325" w14:textId="4758CC86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33E90">
        <w:rPr>
          <w:rFonts w:ascii="Times New Roman" w:eastAsia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Было выясне</w:t>
      </w:r>
      <w:r w:rsidRPr="00633E90">
        <w:rPr>
          <w:rFonts w:ascii="Times New Roman" w:eastAsia="Times New Roman" w:hAnsi="Times New Roman"/>
          <w:sz w:val="28"/>
          <w:szCs w:val="28"/>
          <w:lang w:val="ru-RU"/>
        </w:rPr>
        <w:t>но, что наибольшее влияние на отток клиентов влияет показатель TotalCharges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633E90">
        <w:rPr>
          <w:rFonts w:ascii="Times New Roman" w:eastAsia="Times New Roman" w:hAnsi="Times New Roman"/>
          <w:sz w:val="28"/>
          <w:szCs w:val="28"/>
          <w:lang w:val="ru-RU"/>
        </w:rPr>
        <w:t>(общие расходы), и больше оттока наблюдается на краткосрочных контрактах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. В связи с этим, компании </w:t>
      </w:r>
      <w:r w:rsidRPr="00633E90">
        <w:rPr>
          <w:rFonts w:ascii="Times New Roman" w:eastAsia="Times New Roman" w:hAnsi="Times New Roman"/>
          <w:sz w:val="28"/>
          <w:szCs w:val="28"/>
          <w:lang w:val="ru-RU"/>
        </w:rPr>
        <w:t>рекомендуется пересмотреть условия краткосрочных контрактов (меньше года), чтобы удержать абонентов у себя. Исходя из этого, следует разработать некоторые мероприятия, которые удовлетворяли бы клиентов на контрактах меньше года.</w:t>
      </w:r>
    </w:p>
    <w:p w14:paraId="31D2D73A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06289A0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E8FF9A1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9B10B14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05193AC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677DEEF7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1A382B1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E37B18A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E401097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796BC96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6D1D6F6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7226815" w14:textId="77777777" w:rsidR="00DB3847" w:rsidRDefault="00DB3847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73C2241" w14:textId="77777777" w:rsidR="00851F8E" w:rsidRDefault="00851F8E" w:rsidP="00DB3847">
      <w:pPr>
        <w:spacing w:line="360" w:lineRule="auto"/>
        <w:ind w:firstLine="708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1A0A5AF" w14:textId="6684FF1E" w:rsidR="006D42EB" w:rsidRDefault="006D42EB" w:rsidP="00DB3847">
      <w:pPr>
        <w:spacing w:line="360" w:lineRule="auto"/>
        <w:ind w:firstLine="708"/>
        <w:rPr>
          <w:rFonts w:ascii="Times New Roman" w:eastAsia="Times New Roman" w:hAnsi="Times New Roman"/>
          <w:b/>
          <w:sz w:val="28"/>
          <w:szCs w:val="28"/>
          <w:lang w:val="ru-RU"/>
        </w:rPr>
      </w:pPr>
      <w:r w:rsidRPr="006C2548">
        <w:rPr>
          <w:rFonts w:ascii="Times New Roman" w:eastAsia="Times New Roman" w:hAnsi="Times New Roman"/>
          <w:b/>
          <w:sz w:val="28"/>
          <w:szCs w:val="28"/>
          <w:lang w:val="ru-RU"/>
        </w:rPr>
        <w:lastRenderedPageBreak/>
        <w:t>Заключение</w:t>
      </w:r>
    </w:p>
    <w:p w14:paraId="5B00E697" w14:textId="79C57152" w:rsidR="006D42EB" w:rsidRPr="00214BE5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>В данном исследовании было проведено прогнозирование оттока клиентов в телекоммуникационной компании с использованием алгоритмов машинного обучения. Целью исследования было выявить факторы, влияющие на отток клиентов, и разработать рекомендации по их удержанию.</w:t>
      </w:r>
    </w:p>
    <w:p w14:paraId="4C9B1BA7" w14:textId="77777777" w:rsidR="006D42EB" w:rsidRPr="00214BE5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>Для достижения этой цели был проведен анализ данных клиентов, включающий информацию о демографических характеристиках, услугах, использовании ресурсов и удовлетворенности клиентов. Затем были применены различные алгоритмы машинного обучения, такие как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модели на основе деревьев, логистическая регрессия, метод опорных векторов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SVM</w:t>
      </w:r>
      <w:r w:rsidRPr="00483B2D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, метод </w:t>
      </w:r>
      <w:r>
        <w:rPr>
          <w:rFonts w:ascii="Times New Roman" w:eastAsia="Times New Roman" w:hAnsi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-ближайших соседей 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KNN</w:t>
      </w:r>
      <w:r w:rsidRPr="008B13A0">
        <w:rPr>
          <w:rFonts w:ascii="Times New Roman" w:eastAsia="Times New Roman" w:hAnsi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214BE5">
        <w:rPr>
          <w:rFonts w:ascii="Times New Roman" w:eastAsia="Times New Roman" w:hAnsi="Times New Roman"/>
          <w:sz w:val="28"/>
          <w:szCs w:val="28"/>
          <w:lang w:val="ru-RU"/>
        </w:rPr>
        <w:t>для построения моделей прогнози</w:t>
      </w:r>
      <w:r>
        <w:rPr>
          <w:rFonts w:ascii="Times New Roman" w:eastAsia="Times New Roman" w:hAnsi="Times New Roman"/>
          <w:sz w:val="28"/>
          <w:szCs w:val="28"/>
          <w:lang w:val="ru-RU"/>
        </w:rPr>
        <w:t>рования оттока.</w:t>
      </w:r>
    </w:p>
    <w:p w14:paraId="7580A59D" w14:textId="219932CC" w:rsidR="006D42EB" w:rsidRPr="00214BE5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>Результаты исследования показали, что на отток клиентов влияют несколько ключевых факторов. Одним из них является тип услуги, которую клиент использует. Например, клиенты, использующие только интернет-услуги, имеют более высокую вероятность оттока. Кроме того, длительность пользования услугами компании и уровень удовлетворенности клиентов также оказывают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значительное влияние на отток. Наиболь</w:t>
      </w:r>
      <w:r w:rsidR="00DB3847">
        <w:rPr>
          <w:rFonts w:ascii="Times New Roman" w:eastAsia="Times New Roman" w:hAnsi="Times New Roman"/>
          <w:sz w:val="28"/>
          <w:szCs w:val="28"/>
          <w:lang w:val="ru-RU"/>
        </w:rPr>
        <w:t>ш</w:t>
      </w:r>
      <w:r>
        <w:rPr>
          <w:rFonts w:ascii="Times New Roman" w:eastAsia="Times New Roman" w:hAnsi="Times New Roman"/>
          <w:sz w:val="28"/>
          <w:szCs w:val="28"/>
          <w:lang w:val="ru-RU"/>
        </w:rPr>
        <w:t>ий отток наблюдался на краткосрочных контрактах.</w:t>
      </w:r>
    </w:p>
    <w:p w14:paraId="635E70F8" w14:textId="77777777" w:rsidR="006D42EB" w:rsidRPr="00214BE5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>На основе этих результатов были составлены рекомендации по удержанию клиентов. Во-первых, компания должна обратить особое внимание на клиентов, использующих только интернет-услуги, и предложить им дополнительные услуги, чтобы повысить их удовлетворенность и уменьшить вероятность оттока. Во-вторых, компания должна проводить регулярные опросы клиентов для выявления и устранения возможных проблем и недовольств. Кроме того, компания может предлагать персонализированные скидки и бонусы клиентам, которые пользуются услугами компании в течение длительного времени, что</w:t>
      </w:r>
      <w:r>
        <w:rPr>
          <w:rFonts w:ascii="Times New Roman" w:eastAsia="Times New Roman" w:hAnsi="Times New Roman"/>
          <w:sz w:val="28"/>
          <w:szCs w:val="28"/>
          <w:lang w:val="ru-RU"/>
        </w:rPr>
        <w:t>бы стимулировать их оставаться.</w:t>
      </w:r>
    </w:p>
    <w:p w14:paraId="3920BA87" w14:textId="269943E3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214BE5">
        <w:rPr>
          <w:rFonts w:ascii="Times New Roman" w:eastAsia="Times New Roman" w:hAnsi="Times New Roman"/>
          <w:sz w:val="28"/>
          <w:szCs w:val="28"/>
          <w:lang w:val="ru-RU"/>
        </w:rPr>
        <w:t xml:space="preserve">Таким образом, применение алгоритмов машинного обучения для прогнозирования оттока клиентов и составление рекомендаций по их удержанию может значительно помочь телекоммуникационным компаниям, таким как, в </w:t>
      </w:r>
      <w:r w:rsidRPr="00214BE5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улучшении своей стратегии удержания клиентов и повышении своей конкурентоспособности на рынке.</w:t>
      </w:r>
    </w:p>
    <w:p w14:paraId="37A09E1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7DEACE8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49C091D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116664B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35F0D09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083D82E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D09223F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27393F1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6FF6236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E678D6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65A895D0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F882DE6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655822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96F1BD0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68AC7F7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5261A8F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1D5B2E5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6E3CD7F3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2F358089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290D9F8" w14:textId="77777777" w:rsidR="006D42EB" w:rsidRDefault="006D42EB" w:rsidP="006D42EB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6A1022A2" w14:textId="77777777" w:rsidR="006D42EB" w:rsidRDefault="006D42EB" w:rsidP="006D42EB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sectPr w:rsidR="006D42EB" w:rsidSect="007A587C">
      <w:pgSz w:w="11909" w:h="16834"/>
      <w:pgMar w:top="1134" w:right="567" w:bottom="1134" w:left="1701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BM Plex Sans SemiBold">
    <w:charset w:val="CC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5376052"/>
      <w:docPartObj>
        <w:docPartGallery w:val="Page Numbers (Bottom of Page)"/>
        <w:docPartUnique/>
      </w:docPartObj>
    </w:sdtPr>
    <w:sdtEndPr/>
    <w:sdtContent>
      <w:p w14:paraId="7527BE27" w14:textId="77777777" w:rsidR="00EE75A2" w:rsidRDefault="00851F8E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04955">
          <w:rPr>
            <w:noProof/>
            <w:lang w:val="ru-RU"/>
          </w:rPr>
          <w:t>62</w:t>
        </w:r>
        <w:r>
          <w:fldChar w:fldCharType="end"/>
        </w:r>
      </w:p>
    </w:sdtContent>
  </w:sdt>
  <w:p w14:paraId="10B6D9F4" w14:textId="77777777" w:rsidR="00D348C2" w:rsidRDefault="00851F8E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6707D" w14:textId="77777777" w:rsidR="00EB6331" w:rsidRPr="00EE75A2" w:rsidRDefault="00851F8E">
    <w:pPr>
      <w:pStyle w:val="af8"/>
      <w:jc w:val="center"/>
      <w:rPr>
        <w:color w:val="FFFFFF" w:themeColor="background1"/>
      </w:rPr>
    </w:pPr>
  </w:p>
  <w:p w14:paraId="35F62B7A" w14:textId="77777777" w:rsidR="00D348C2" w:rsidRDefault="00851F8E">
    <w:pPr>
      <w:pStyle w:val="af8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BE0EA" w14:textId="77777777" w:rsidR="00D348C2" w:rsidRDefault="00851F8E">
    <w:r>
      <w:pict w14:anchorId="3F387D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469.4pt;margin-top:-48.45pt;width:25.15pt;height:25.15pt;z-index:-251657216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75D6F"/>
    <w:multiLevelType w:val="hybridMultilevel"/>
    <w:tmpl w:val="5ED6AEE8"/>
    <w:lvl w:ilvl="0" w:tplc="99F274EE">
      <w:start w:val="5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237AAF"/>
    <w:multiLevelType w:val="hybridMultilevel"/>
    <w:tmpl w:val="4A809880"/>
    <w:lvl w:ilvl="0" w:tplc="9FF273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853B40"/>
    <w:multiLevelType w:val="multilevel"/>
    <w:tmpl w:val="813667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85B073D"/>
    <w:multiLevelType w:val="hybridMultilevel"/>
    <w:tmpl w:val="78A4A520"/>
    <w:lvl w:ilvl="0" w:tplc="1458C6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BA8"/>
    <w:rsid w:val="00282CF4"/>
    <w:rsid w:val="00322AAE"/>
    <w:rsid w:val="0036115C"/>
    <w:rsid w:val="003D4BA8"/>
    <w:rsid w:val="00526B38"/>
    <w:rsid w:val="005E4AB6"/>
    <w:rsid w:val="0067731B"/>
    <w:rsid w:val="006D42EB"/>
    <w:rsid w:val="006E6158"/>
    <w:rsid w:val="007A587C"/>
    <w:rsid w:val="008131BF"/>
    <w:rsid w:val="00851F8E"/>
    <w:rsid w:val="008829B0"/>
    <w:rsid w:val="00952023"/>
    <w:rsid w:val="00C97374"/>
    <w:rsid w:val="00D841AD"/>
    <w:rsid w:val="00DB3847"/>
    <w:rsid w:val="00DC3E5A"/>
    <w:rsid w:val="00EB2E4C"/>
    <w:rsid w:val="00ED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B4DB7DE"/>
  <w15:chartTrackingRefBased/>
  <w15:docId w15:val="{FC820E6B-BA4B-4A90-815D-D909444D5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42EB"/>
    <w:pPr>
      <w:spacing w:after="0" w:line="240" w:lineRule="auto"/>
    </w:pPr>
    <w:rPr>
      <w:rFonts w:eastAsiaTheme="minorEastAsia" w:cs="Times New Roman"/>
      <w:sz w:val="24"/>
      <w:szCs w:val="24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6D42EB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42E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qFormat/>
    <w:rsid w:val="003D4BA8"/>
    <w:pPr>
      <w:spacing w:before="100" w:beforeAutospacing="1" w:after="100" w:afterAutospacing="1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3D4BA8"/>
    <w:pPr>
      <w:spacing w:before="100" w:beforeAutospacing="1" w:after="100" w:afterAutospacing="1"/>
      <w:outlineLvl w:val="3"/>
    </w:pPr>
    <w:rPr>
      <w:rFonts w:ascii="Times New Roman" w:eastAsia="Times New Roman" w:hAnsi="Times New Roman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3D4BA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6D42EB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42EB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42EB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42E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42EB"/>
    <w:rPr>
      <w:rFonts w:asciiTheme="majorHAnsi" w:eastAsiaTheme="majorEastAsia" w:hAnsiTheme="majorHAnsi" w:cs="Times New Roman"/>
      <w:b/>
      <w:bCs/>
      <w:kern w:val="32"/>
      <w:sz w:val="32"/>
      <w:szCs w:val="32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6D42EB"/>
    <w:rPr>
      <w:rFonts w:asciiTheme="majorHAnsi" w:eastAsiaTheme="majorEastAsia" w:hAnsiTheme="majorHAnsi" w:cs="Times New Roman"/>
      <w:b/>
      <w:bCs/>
      <w:i/>
      <w:iCs/>
      <w:sz w:val="28"/>
      <w:szCs w:val="28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3D4BA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D4BA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D4BA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6D42EB"/>
    <w:rPr>
      <w:rFonts w:eastAsiaTheme="minorEastAsia" w:cs="Times New Roman"/>
      <w:b/>
      <w:bCs/>
      <w:lang w:val="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D42EB"/>
    <w:rPr>
      <w:rFonts w:eastAsiaTheme="minorEastAsia" w:cs="Times New Roman"/>
      <w:sz w:val="24"/>
      <w:szCs w:val="24"/>
      <w:lang w:val="ru" w:eastAsia="ru-RU"/>
    </w:rPr>
  </w:style>
  <w:style w:type="paragraph" w:styleId="a3">
    <w:name w:val="Normal (Web)"/>
    <w:basedOn w:val="a"/>
    <w:uiPriority w:val="99"/>
    <w:semiHidden/>
    <w:unhideWhenUsed/>
    <w:rsid w:val="003D4BA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character" w:styleId="a4">
    <w:name w:val="Strong"/>
    <w:basedOn w:val="a0"/>
    <w:uiPriority w:val="22"/>
    <w:qFormat/>
    <w:rsid w:val="003D4BA8"/>
    <w:rPr>
      <w:b/>
      <w:bCs/>
    </w:rPr>
  </w:style>
  <w:style w:type="character" w:styleId="HTML">
    <w:name w:val="HTML Code"/>
    <w:basedOn w:val="a0"/>
    <w:uiPriority w:val="99"/>
    <w:semiHidden/>
    <w:unhideWhenUsed/>
    <w:rsid w:val="00322AAE"/>
    <w:rPr>
      <w:rFonts w:ascii="Courier New" w:eastAsia="Times New Roman" w:hAnsi="Courier New" w:cs="Courier New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6D42EB"/>
    <w:rPr>
      <w:rFonts w:eastAsiaTheme="minorEastAsia" w:cs="Times New Roman"/>
      <w:i/>
      <w:iCs/>
      <w:sz w:val="24"/>
      <w:szCs w:val="24"/>
      <w:lang w:val="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D42EB"/>
    <w:rPr>
      <w:rFonts w:asciiTheme="majorHAnsi" w:eastAsiaTheme="majorEastAsia" w:hAnsiTheme="majorHAnsi" w:cs="Times New Roman"/>
      <w:lang w:val="ru" w:eastAsia="ru-RU"/>
    </w:rPr>
  </w:style>
  <w:style w:type="paragraph" w:styleId="a5">
    <w:name w:val="Title"/>
    <w:basedOn w:val="a"/>
    <w:next w:val="a"/>
    <w:link w:val="a6"/>
    <w:uiPriority w:val="10"/>
    <w:qFormat/>
    <w:rsid w:val="006D42EB"/>
    <w:pPr>
      <w:spacing w:before="240" w:after="60"/>
      <w:jc w:val="center"/>
      <w:outlineLvl w:val="0"/>
    </w:pPr>
    <w:rPr>
      <w:rFonts w:asciiTheme="majorHAnsi" w:eastAsiaTheme="majorEastAsia" w:hAnsiTheme="majorHAnsi" w:cs="Arial"/>
      <w:b/>
      <w:bCs/>
      <w:kern w:val="28"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6D42EB"/>
    <w:rPr>
      <w:rFonts w:asciiTheme="majorHAnsi" w:eastAsiaTheme="majorEastAsia" w:hAnsiTheme="majorHAnsi" w:cs="Arial"/>
      <w:b/>
      <w:bCs/>
      <w:kern w:val="28"/>
      <w:sz w:val="32"/>
      <w:szCs w:val="32"/>
      <w:lang w:val="ru" w:eastAsia="ru-RU"/>
    </w:rPr>
  </w:style>
  <w:style w:type="paragraph" w:styleId="a7">
    <w:name w:val="Subtitle"/>
    <w:basedOn w:val="a"/>
    <w:next w:val="a"/>
    <w:link w:val="a8"/>
    <w:uiPriority w:val="11"/>
    <w:qFormat/>
    <w:rsid w:val="006D42EB"/>
    <w:pPr>
      <w:spacing w:after="60"/>
      <w:jc w:val="center"/>
      <w:outlineLvl w:val="1"/>
    </w:pPr>
    <w:rPr>
      <w:rFonts w:asciiTheme="majorHAnsi" w:eastAsiaTheme="majorEastAsia" w:hAnsiTheme="majorHAnsi" w:cs="Arial"/>
    </w:rPr>
  </w:style>
  <w:style w:type="character" w:customStyle="1" w:styleId="a8">
    <w:name w:val="Подзаголовок Знак"/>
    <w:basedOn w:val="a0"/>
    <w:link w:val="a7"/>
    <w:uiPriority w:val="11"/>
    <w:rsid w:val="006D42EB"/>
    <w:rPr>
      <w:rFonts w:asciiTheme="majorHAnsi" w:eastAsiaTheme="majorEastAsia" w:hAnsiTheme="majorHAnsi" w:cs="Arial"/>
      <w:sz w:val="24"/>
      <w:szCs w:val="24"/>
      <w:lang w:val="ru" w:eastAsia="ru-RU"/>
    </w:rPr>
  </w:style>
  <w:style w:type="character" w:styleId="a9">
    <w:name w:val="Hyperlink"/>
    <w:basedOn w:val="a0"/>
    <w:uiPriority w:val="99"/>
    <w:unhideWhenUsed/>
    <w:rsid w:val="006D42EB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6D42EB"/>
    <w:pPr>
      <w:ind w:left="720"/>
      <w:contextualSpacing/>
    </w:pPr>
  </w:style>
  <w:style w:type="character" w:styleId="ab">
    <w:name w:val="Emphasis"/>
    <w:basedOn w:val="a0"/>
    <w:uiPriority w:val="20"/>
    <w:qFormat/>
    <w:rsid w:val="006D42EB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6D42EB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6D42EB"/>
    <w:rPr>
      <w:i/>
    </w:rPr>
  </w:style>
  <w:style w:type="character" w:customStyle="1" w:styleId="22">
    <w:name w:val="Цитата 2 Знак"/>
    <w:basedOn w:val="a0"/>
    <w:link w:val="21"/>
    <w:uiPriority w:val="29"/>
    <w:rsid w:val="006D42EB"/>
    <w:rPr>
      <w:rFonts w:eastAsiaTheme="minorEastAsia" w:cs="Times New Roman"/>
      <w:i/>
      <w:sz w:val="24"/>
      <w:szCs w:val="24"/>
      <w:lang w:val="ru" w:eastAsia="ru-RU"/>
    </w:rPr>
  </w:style>
  <w:style w:type="paragraph" w:styleId="ad">
    <w:name w:val="Intense Quote"/>
    <w:basedOn w:val="a"/>
    <w:next w:val="a"/>
    <w:link w:val="ae"/>
    <w:uiPriority w:val="30"/>
    <w:qFormat/>
    <w:rsid w:val="006D42EB"/>
    <w:pPr>
      <w:ind w:left="720" w:right="720"/>
    </w:pPr>
    <w:rPr>
      <w:b/>
      <w:i/>
      <w:szCs w:val="22"/>
    </w:rPr>
  </w:style>
  <w:style w:type="character" w:customStyle="1" w:styleId="ae">
    <w:name w:val="Выделенная цитата Знак"/>
    <w:basedOn w:val="a0"/>
    <w:link w:val="ad"/>
    <w:uiPriority w:val="30"/>
    <w:rsid w:val="006D42EB"/>
    <w:rPr>
      <w:rFonts w:eastAsiaTheme="minorEastAsia" w:cs="Times New Roman"/>
      <w:b/>
      <w:i/>
      <w:sz w:val="24"/>
      <w:lang w:val="ru" w:eastAsia="ru-RU"/>
    </w:rPr>
  </w:style>
  <w:style w:type="character" w:styleId="af">
    <w:name w:val="Subtle Emphasis"/>
    <w:uiPriority w:val="19"/>
    <w:qFormat/>
    <w:rsid w:val="006D42EB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6D42EB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6D42EB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6D42EB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6D42EB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6D42EB"/>
    <w:pPr>
      <w:outlineLvl w:val="9"/>
    </w:pPr>
  </w:style>
  <w:style w:type="paragraph" w:styleId="af5">
    <w:name w:val="header"/>
    <w:basedOn w:val="a"/>
    <w:link w:val="af6"/>
    <w:uiPriority w:val="99"/>
    <w:unhideWhenUsed/>
    <w:rsid w:val="006D42EB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6D42EB"/>
    <w:rPr>
      <w:rFonts w:eastAsiaTheme="minorEastAsia" w:cs="Times New Roman"/>
      <w:sz w:val="24"/>
      <w:szCs w:val="24"/>
      <w:lang w:val="ru" w:eastAsia="ru-RU"/>
    </w:rPr>
  </w:style>
  <w:style w:type="paragraph" w:styleId="af7">
    <w:name w:val="footer"/>
    <w:basedOn w:val="a"/>
    <w:link w:val="af8"/>
    <w:uiPriority w:val="99"/>
    <w:unhideWhenUsed/>
    <w:rsid w:val="006D42EB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6D42EB"/>
    <w:rPr>
      <w:rFonts w:eastAsiaTheme="minorEastAsia" w:cs="Times New Roman"/>
      <w:sz w:val="24"/>
      <w:szCs w:val="24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0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5" Type="http://schemas.openxmlformats.org/officeDocument/2006/relationships/webSettings" Target="webSettings.xml"/><Relationship Id="rId61" Type="http://schemas.openxmlformats.org/officeDocument/2006/relationships/image" Target="media/image53.jp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theme" Target="theme/theme1.xml"/><Relationship Id="rId8" Type="http://schemas.openxmlformats.org/officeDocument/2006/relationships/footer" Target="footer2.xml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image" Target="media/image54.jpg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10" Type="http://schemas.openxmlformats.org/officeDocument/2006/relationships/image" Target="media/image2.pn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4" Type="http://schemas.openxmlformats.org/officeDocument/2006/relationships/settings" Target="settings.xml"/><Relationship Id="rId9" Type="http://schemas.openxmlformats.org/officeDocument/2006/relationships/hyperlink" Target="http://www.kaggle.r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10034-68B9-4A5F-8E7B-AD8ED3EAF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51</Pages>
  <Words>7058</Words>
  <Characters>40233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Колычев</dc:creator>
  <cp:keywords/>
  <dc:description/>
  <cp:lastModifiedBy>Алексей Колычев</cp:lastModifiedBy>
  <cp:revision>6</cp:revision>
  <dcterms:created xsi:type="dcterms:W3CDTF">2024-09-09T06:08:00Z</dcterms:created>
  <dcterms:modified xsi:type="dcterms:W3CDTF">2024-09-19T05:46:00Z</dcterms:modified>
</cp:coreProperties>
</file>