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3AE6" w14:textId="6A069CEF" w:rsidR="0068466F" w:rsidRDefault="00761569">
      <w:r w:rsidRPr="00A633BE">
        <w:rPr>
          <w:noProof/>
        </w:rPr>
        <w:drawing>
          <wp:inline distT="0" distB="0" distL="0" distR="0" wp14:anchorId="57E817D7" wp14:editId="62C17291">
            <wp:extent cx="5759628" cy="270686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25" b="6825"/>
                    <a:stretch/>
                  </pic:blipFill>
                  <pic:spPr bwMode="auto">
                    <a:xfrm>
                      <a:off x="0" y="0"/>
                      <a:ext cx="5760720" cy="270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F6234" w14:textId="5E491BF1" w:rsidR="00A633BE" w:rsidRDefault="00A633BE">
      <w:r>
        <w:t>Po każdej zmianie parametrów cena jest przeliczana. Po wybraniu koloru lakieru na stronie wyświetlane jest auto w wybranym kolorze.</w:t>
      </w:r>
      <w:r w:rsidR="0033459F">
        <w:t xml:space="preserve"> W stopce data ostatniej modyfikacji</w:t>
      </w:r>
    </w:p>
    <w:p w14:paraId="55446220" w14:textId="5760C772" w:rsidR="00761569" w:rsidRPr="00A633BE" w:rsidRDefault="00761569" w:rsidP="00A633BE">
      <w:pPr>
        <w:spacing w:after="0"/>
      </w:pPr>
      <w:r w:rsidRPr="00A633BE">
        <w:t>Cena bazowa: 75000 zł</w:t>
      </w:r>
      <w:r w:rsidRPr="00A633BE">
        <w:br/>
        <w:t>Lakier</w:t>
      </w:r>
      <w:r w:rsidR="00A633BE">
        <w:t xml:space="preserve"> inny niż szary</w:t>
      </w:r>
      <w:r w:rsidRPr="00A633BE">
        <w:t>: 9000 zł</w:t>
      </w:r>
      <w:r w:rsidR="00A633BE">
        <w:t xml:space="preserve">. </w:t>
      </w:r>
      <w:r w:rsidR="00A633BE" w:rsidRPr="00A633BE">
        <w:t xml:space="preserve">Kolor szary standard </w:t>
      </w:r>
      <w:r w:rsidR="00A633BE">
        <w:t>b</w:t>
      </w:r>
      <w:r w:rsidR="00A633BE" w:rsidRPr="00A633BE">
        <w:t>ez dopłaty</w:t>
      </w:r>
      <w:r w:rsidRPr="00A633BE">
        <w:br/>
        <w:t>Czujniki parkowania: 6500 zł</w:t>
      </w:r>
      <w:r w:rsidRPr="00A633BE">
        <w:br/>
        <w:t>Climatronic: 8500 zł</w:t>
      </w:r>
      <w:r w:rsidRPr="00A633BE">
        <w:br/>
        <w:t>Nawigacja: 5000 zł</w:t>
      </w:r>
    </w:p>
    <w:p w14:paraId="21D7F5D3" w14:textId="5F743A86" w:rsidR="009B419D" w:rsidRPr="00A633BE" w:rsidRDefault="009B419D">
      <w:r w:rsidRPr="00A633BE">
        <w:t>Felgi alu: 7000</w:t>
      </w:r>
      <w:r w:rsidR="00BA69CC">
        <w:t>, stalowe bez dopłaty</w:t>
      </w:r>
    </w:p>
    <w:sectPr w:rsidR="009B419D" w:rsidRPr="00A6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69"/>
    <w:rsid w:val="0033459F"/>
    <w:rsid w:val="0068466F"/>
    <w:rsid w:val="00761569"/>
    <w:rsid w:val="009B419D"/>
    <w:rsid w:val="00A633BE"/>
    <w:rsid w:val="00BA69CC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0D82"/>
  <w15:chartTrackingRefBased/>
  <w15:docId w15:val="{804B251A-E1A2-41FA-9EF4-4F3158DC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312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Kaczmarek</dc:creator>
  <cp:keywords/>
  <dc:description/>
  <cp:lastModifiedBy>Irena Kaczmarek</cp:lastModifiedBy>
  <cp:revision>6</cp:revision>
  <dcterms:created xsi:type="dcterms:W3CDTF">2023-01-10T11:43:00Z</dcterms:created>
  <dcterms:modified xsi:type="dcterms:W3CDTF">2023-01-11T10:30:00Z</dcterms:modified>
</cp:coreProperties>
</file>