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999999999996" w:type="dxa"/>
        <w:jc w:val="left"/>
        <w:tblInd w:w="-601.0" w:type="dxa"/>
        <w:tblLayout w:type="fixed"/>
        <w:tblLook w:val="0000"/>
      </w:tblPr>
      <w:tblGrid>
        <w:gridCol w:w="378"/>
        <w:gridCol w:w="421"/>
        <w:gridCol w:w="477"/>
        <w:gridCol w:w="1560"/>
        <w:gridCol w:w="123"/>
        <w:gridCol w:w="302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21"/>
            <w:gridCol w:w="477"/>
            <w:gridCol w:w="1560"/>
            <w:gridCol w:w="123"/>
            <w:gridCol w:w="302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before="60" w:lineRule="auto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Nostardamus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Log inspektora Teodora.doc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</w:p>
        </w:tc>
      </w:tr>
      <w:t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1062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Teodora Nedeljković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1452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Moderator   __ 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pos="1452"/>
              </w:tabs>
              <w:ind w:left="-108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__ Zapisnic.</w:t>
              <w:tab/>
              <w:t xml:space="preserve">__ Posmatrac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22.3.2020.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22.3.2020.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</w:p>
        </w:tc>
      </w:tr>
      <w:tr>
        <w:trPr>
          <w:trHeight w:val="27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pos="2880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8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9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6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A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E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D2">
            <w:pPr>
              <w:ind w:left="-13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SSU_Pregled_sopstvenog_profila.pdf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Nije dovoljno precizno opisano šta sve podrazumeva pregled profila, npr. vide se sopstvena predviđanja i ideje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SSU_Pregled_Profila.pdf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Nijedan tok događaja nije numerisan izvan sadržaja celog dokumenta, tako da je teško pratiti šta je “isto kao u scenariju 2.2.1”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SSU_Pregled_Profila.pdf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 toku događaja- Korisnik je uneo nepostojeće korisničko ime, u koraku dva, trebalo bi da izađe poruka da se unese ispravno korisničko 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SSU_Sankcionisanje_Korisnika.doc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Lines w:val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Nije razrađeno da li administrator može da umanji korisnikov skor toliko da on ode u negativnu vrednost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1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AwZMd8DHaxod338yZCHKXmPhw==">AMUW2mXbWyef9kC4MHwdFNTRURrwwXECI1E2POjTkBB5bo02DS4GJjBgKeEAbyfNk1ObipK69V7cUKY3wM8WkV7PY7SqIyHEIIoMSe90opWxvuOA94mPpQKnDTuw8W4A4PMiyj/SRDZwQFPnQG4EfN357mnkIAvM3w==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2020-03-23T12:16:00Z</dcterms:created>
  <dc:creator>Srđan Živojinović</dc:creator>
</cp:coreProperties>
</file>