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0AEF1" w14:textId="1ED41FFB" w:rsidR="00E47077" w:rsidRPr="004E727D" w:rsidRDefault="00E47077" w:rsidP="00E47077">
      <w:pPr>
        <w:jc w:val="center"/>
        <w:rPr>
          <w:rFonts w:ascii="Candara" w:hAnsi="Candara"/>
          <w:b/>
          <w:strike/>
          <w:color w:val="1F497D" w:themeColor="text2"/>
          <w:sz w:val="4"/>
        </w:rPr>
      </w:pPr>
    </w:p>
    <w:p w14:paraId="4C942A2B" w14:textId="77777777" w:rsidR="00E47077" w:rsidRDefault="00E47077" w:rsidP="00E47077">
      <w:pPr>
        <w:pBdr>
          <w:top w:val="single" w:sz="6" w:space="1" w:color="auto"/>
          <w:bottom w:val="single" w:sz="6" w:space="1" w:color="auto"/>
        </w:pBdr>
        <w:jc w:val="right"/>
        <w:rPr>
          <w:rFonts w:ascii="Calibri" w:hAnsi="Calibri"/>
          <w:b/>
          <w:color w:val="1F497D" w:themeColor="text2"/>
          <w:sz w:val="40"/>
        </w:rPr>
      </w:pPr>
    </w:p>
    <w:p w14:paraId="6B228C8F" w14:textId="77777777" w:rsidR="008A4AA3" w:rsidRPr="006B3979" w:rsidRDefault="000F4FA2" w:rsidP="000F4FA2">
      <w:pPr>
        <w:pBdr>
          <w:top w:val="single" w:sz="6" w:space="1" w:color="auto"/>
          <w:bottom w:val="single" w:sz="6" w:space="1" w:color="auto"/>
        </w:pBdr>
        <w:tabs>
          <w:tab w:val="left" w:pos="1150"/>
          <w:tab w:val="right" w:pos="9360"/>
        </w:tabs>
        <w:jc w:val="center"/>
        <w:rPr>
          <w:rFonts w:ascii="Calibri" w:hAnsi="Calibri"/>
          <w:b/>
          <w:color w:val="1F497D" w:themeColor="text2"/>
          <w:sz w:val="48"/>
          <w:lang w:eastAsia="ja-JP"/>
        </w:rPr>
      </w:pPr>
      <w:r>
        <w:rPr>
          <w:b/>
          <w:smallCaps/>
          <w:color w:val="1F497D" w:themeColor="text2"/>
          <w:sz w:val="48"/>
          <w:lang w:eastAsia="ja"/>
        </w:rPr>
        <w:tab/>
      </w:r>
      <w:r>
        <w:rPr>
          <w:b/>
          <w:smallCaps/>
          <w:color w:val="1F497D" w:themeColor="text2"/>
          <w:sz w:val="48"/>
          <w:lang w:eastAsia="ja"/>
        </w:rPr>
        <w:tab/>
      </w:r>
      <w:r w:rsidR="00750648" w:rsidRPr="00D27659">
        <w:rPr>
          <w:b/>
          <w:smallCaps/>
          <w:color w:val="1F497D" w:themeColor="text2"/>
          <w:sz w:val="48"/>
          <w:lang w:eastAsia="ja"/>
        </w:rPr>
        <w:t>OpenChain</w:t>
      </w:r>
      <w:r>
        <w:rPr>
          <w:b/>
          <w:smallCaps/>
          <w:color w:val="1F497D" w:themeColor="text2"/>
          <w:sz w:val="48"/>
          <w:lang w:eastAsia="ja"/>
        </w:rPr>
        <w:t xml:space="preserve"> </w:t>
      </w:r>
      <w:r w:rsidR="00E47077" w:rsidRPr="006B3979">
        <w:rPr>
          <w:b/>
          <w:color w:val="1F497D" w:themeColor="text2"/>
          <w:sz w:val="48"/>
          <w:lang w:eastAsia="ja"/>
        </w:rPr>
        <w:t>仕様</w:t>
      </w:r>
      <w:r w:rsidR="008A4AA3" w:rsidRPr="006B3979">
        <w:rPr>
          <w:b/>
          <w:color w:val="1F497D" w:themeColor="text2"/>
          <w:sz w:val="48"/>
          <w:lang w:eastAsia="ja"/>
        </w:rPr>
        <w:t xml:space="preserve"> </w:t>
      </w:r>
    </w:p>
    <w:p w14:paraId="27773B18" w14:textId="77777777" w:rsidR="00977723" w:rsidRPr="006B3979" w:rsidRDefault="00977723" w:rsidP="00977723">
      <w:pPr>
        <w:pBdr>
          <w:top w:val="single" w:sz="6" w:space="1" w:color="auto"/>
          <w:bottom w:val="single" w:sz="6" w:space="1" w:color="auto"/>
        </w:pBdr>
        <w:jc w:val="right"/>
        <w:rPr>
          <w:rFonts w:ascii="Calibri" w:hAnsi="Calibri"/>
          <w:color w:val="1F497D" w:themeColor="text2"/>
          <w:sz w:val="32"/>
          <w:szCs w:val="36"/>
          <w:lang w:eastAsia="ja-JP"/>
        </w:rPr>
      </w:pPr>
      <w:r w:rsidRPr="006B3979">
        <w:rPr>
          <w:color w:val="1F497D" w:themeColor="text2"/>
          <w:sz w:val="32"/>
          <w:szCs w:val="36"/>
          <w:lang w:eastAsia="ja"/>
        </w:rPr>
        <w:t>バージョン</w:t>
      </w:r>
      <w:r>
        <w:rPr>
          <w:color w:val="1F497D" w:themeColor="text2"/>
          <w:sz w:val="32"/>
          <w:szCs w:val="36"/>
          <w:lang w:eastAsia="ja"/>
        </w:rPr>
        <w:t xml:space="preserve"> </w:t>
      </w:r>
      <w:r w:rsidR="00F66FD9">
        <w:rPr>
          <w:color w:val="1F497D" w:themeColor="text2"/>
          <w:sz w:val="32"/>
          <w:szCs w:val="36"/>
          <w:lang w:eastAsia="ja"/>
        </w:rPr>
        <w:t>2.0</w:t>
      </w:r>
    </w:p>
    <w:p w14:paraId="2422C5FC" w14:textId="77777777" w:rsidR="00E47077" w:rsidRDefault="00E47077" w:rsidP="00127AD7">
      <w:pPr>
        <w:pBdr>
          <w:top w:val="single" w:sz="6" w:space="1" w:color="auto"/>
          <w:bottom w:val="single" w:sz="6" w:space="1" w:color="auto"/>
        </w:pBdr>
        <w:jc w:val="center"/>
        <w:rPr>
          <w:rFonts w:ascii="Candara" w:hAnsi="Candara"/>
          <w:b/>
          <w:color w:val="1F497D" w:themeColor="text2"/>
          <w:sz w:val="32"/>
          <w:lang w:eastAsia="ja-JP"/>
        </w:rPr>
      </w:pPr>
    </w:p>
    <w:p w14:paraId="65122C36" w14:textId="77777777" w:rsidR="00886BE3" w:rsidRDefault="00886BE3" w:rsidP="00983D32">
      <w:pPr>
        <w:pBdr>
          <w:top w:val="single" w:sz="6" w:space="1" w:color="auto"/>
          <w:bottom w:val="single" w:sz="6" w:space="1" w:color="auto"/>
        </w:pBdr>
        <w:jc w:val="right"/>
        <w:rPr>
          <w:i/>
          <w:color w:val="1F497D" w:themeColor="text2"/>
          <w:sz w:val="32"/>
          <w:highlight w:val="cyan"/>
          <w:lang w:eastAsia="ja-JP"/>
        </w:rPr>
      </w:pPr>
    </w:p>
    <w:p w14:paraId="7E7AB8E2" w14:textId="77777777" w:rsidR="00724EEF" w:rsidRDefault="002B23C9" w:rsidP="002B23C9">
      <w:pPr>
        <w:pBdr>
          <w:top w:val="single" w:sz="6" w:space="1" w:color="auto"/>
          <w:bottom w:val="single" w:sz="6" w:space="1" w:color="auto"/>
        </w:pBdr>
        <w:jc w:val="right"/>
        <w:rPr>
          <w:i/>
          <w:sz w:val="28"/>
          <w:lang w:eastAsia="ja"/>
        </w:rPr>
      </w:pPr>
      <w:r w:rsidRPr="00CB7FD4">
        <w:rPr>
          <w:i/>
          <w:sz w:val="28"/>
          <w:lang w:eastAsia="ja"/>
        </w:rPr>
        <w:t>ソフトウェアソリューション</w:t>
      </w:r>
      <w:r w:rsidR="00724EEF">
        <w:rPr>
          <w:rFonts w:hint="eastAsia"/>
          <w:i/>
          <w:sz w:val="28"/>
          <w:lang w:eastAsia="ja"/>
        </w:rPr>
        <w:t>を構成する</w:t>
      </w:r>
    </w:p>
    <w:p w14:paraId="05370164" w14:textId="149CF422" w:rsidR="002B23C9" w:rsidRPr="00724EEF" w:rsidRDefault="002B23C9" w:rsidP="00724EEF">
      <w:pPr>
        <w:pBdr>
          <w:top w:val="single" w:sz="6" w:space="1" w:color="auto"/>
          <w:bottom w:val="single" w:sz="6" w:space="1" w:color="auto"/>
        </w:pBdr>
        <w:jc w:val="right"/>
        <w:rPr>
          <w:i/>
          <w:sz w:val="28"/>
          <w:lang w:eastAsia="ja"/>
        </w:rPr>
      </w:pPr>
      <w:r w:rsidRPr="00CB7FD4">
        <w:rPr>
          <w:i/>
          <w:sz w:val="28"/>
          <w:lang w:eastAsia="ja"/>
        </w:rPr>
        <w:t>オープンソー</w:t>
      </w:r>
      <w:r w:rsidR="00724EEF">
        <w:rPr>
          <w:rFonts w:hint="eastAsia"/>
          <w:i/>
          <w:sz w:val="28"/>
          <w:lang w:eastAsia="ja"/>
        </w:rPr>
        <w:t>スへの信頼を確立するために</w:t>
      </w:r>
    </w:p>
    <w:p w14:paraId="2A3D10C7" w14:textId="77777777" w:rsidR="00977723" w:rsidRDefault="00977723" w:rsidP="00127AD7">
      <w:pPr>
        <w:pBdr>
          <w:top w:val="single" w:sz="6" w:space="1" w:color="auto"/>
          <w:bottom w:val="single" w:sz="6" w:space="1" w:color="auto"/>
        </w:pBdr>
        <w:jc w:val="center"/>
        <w:rPr>
          <w:rFonts w:ascii="Candara" w:hAnsi="Candara"/>
          <w:b/>
          <w:color w:val="1F497D" w:themeColor="text2"/>
          <w:sz w:val="32"/>
          <w:lang w:eastAsia="ja-JP"/>
        </w:rPr>
      </w:pPr>
    </w:p>
    <w:p w14:paraId="03B965A8" w14:textId="77777777" w:rsidR="00977723" w:rsidRPr="00661E9D" w:rsidRDefault="00977723" w:rsidP="00127AD7">
      <w:pPr>
        <w:pBdr>
          <w:top w:val="single" w:sz="6" w:space="1" w:color="auto"/>
          <w:bottom w:val="single" w:sz="6" w:space="1" w:color="auto"/>
        </w:pBdr>
        <w:jc w:val="center"/>
        <w:rPr>
          <w:rFonts w:ascii="Candara" w:hAnsi="Candara"/>
          <w:b/>
          <w:color w:val="1F497D" w:themeColor="text2"/>
          <w:sz w:val="32"/>
          <w:lang w:eastAsia="ja-JP"/>
        </w:rPr>
      </w:pPr>
    </w:p>
    <w:p w14:paraId="1EC8DA71" w14:textId="77777777" w:rsidR="000E6567" w:rsidRPr="000E6567" w:rsidRDefault="000E6567" w:rsidP="000E6567">
      <w:pPr>
        <w:pBdr>
          <w:top w:val="single" w:sz="6" w:space="1" w:color="auto"/>
          <w:bottom w:val="single" w:sz="6" w:space="1" w:color="auto"/>
        </w:pBdr>
        <w:jc w:val="center"/>
        <w:rPr>
          <w:b/>
          <w:color w:val="1F497D" w:themeColor="text2"/>
          <w:sz w:val="28"/>
          <w:szCs w:val="28"/>
          <w:lang w:eastAsia="ja-JP"/>
        </w:rPr>
      </w:pPr>
    </w:p>
    <w:p w14:paraId="1A70E96F" w14:textId="77777777" w:rsidR="00127AD7" w:rsidRDefault="00127AD7" w:rsidP="00E47077">
      <w:pPr>
        <w:pBdr>
          <w:top w:val="single" w:sz="6" w:space="1" w:color="auto"/>
          <w:bottom w:val="single" w:sz="6" w:space="1" w:color="auto"/>
        </w:pBdr>
        <w:jc w:val="right"/>
        <w:rPr>
          <w:b/>
          <w:sz w:val="28"/>
          <w:lang w:eastAsia="ja-JP"/>
        </w:rPr>
      </w:pPr>
    </w:p>
    <w:p w14:paraId="78B80CA1" w14:textId="77777777" w:rsidR="000E6567" w:rsidRDefault="000E6567" w:rsidP="00E47077">
      <w:pPr>
        <w:pBdr>
          <w:top w:val="single" w:sz="6" w:space="1" w:color="auto"/>
          <w:bottom w:val="single" w:sz="6" w:space="1" w:color="auto"/>
        </w:pBdr>
        <w:jc w:val="right"/>
        <w:rPr>
          <w:b/>
          <w:sz w:val="28"/>
          <w:lang w:eastAsia="ja-JP"/>
        </w:rPr>
      </w:pPr>
    </w:p>
    <w:p w14:paraId="47C97D5D" w14:textId="77777777" w:rsidR="00127AD7" w:rsidRDefault="00127AD7" w:rsidP="00E47077">
      <w:pPr>
        <w:pBdr>
          <w:top w:val="single" w:sz="6" w:space="1" w:color="auto"/>
          <w:bottom w:val="single" w:sz="6" w:space="1" w:color="auto"/>
        </w:pBdr>
        <w:jc w:val="right"/>
        <w:rPr>
          <w:b/>
          <w:sz w:val="28"/>
          <w:lang w:eastAsia="ja-JP"/>
        </w:rPr>
      </w:pPr>
    </w:p>
    <w:p w14:paraId="17DB42D0" w14:textId="77777777" w:rsidR="00127AD7" w:rsidRDefault="00127AD7" w:rsidP="00E47077">
      <w:pPr>
        <w:pBdr>
          <w:top w:val="single" w:sz="6" w:space="1" w:color="auto"/>
          <w:bottom w:val="single" w:sz="6" w:space="1" w:color="auto"/>
        </w:pBdr>
        <w:jc w:val="right"/>
        <w:rPr>
          <w:b/>
          <w:sz w:val="28"/>
          <w:lang w:eastAsia="ja-JP"/>
        </w:rPr>
      </w:pPr>
    </w:p>
    <w:p w14:paraId="519ED9DD" w14:textId="77777777" w:rsidR="00127AD7" w:rsidRDefault="00127AD7" w:rsidP="00E47077">
      <w:pPr>
        <w:pBdr>
          <w:top w:val="single" w:sz="6" w:space="1" w:color="auto"/>
          <w:bottom w:val="single" w:sz="6" w:space="1" w:color="auto"/>
        </w:pBdr>
        <w:jc w:val="right"/>
        <w:rPr>
          <w:b/>
          <w:sz w:val="28"/>
          <w:lang w:eastAsia="ja-JP"/>
        </w:rPr>
      </w:pPr>
    </w:p>
    <w:p w14:paraId="5618C4E2" w14:textId="77777777" w:rsidR="00127AD7" w:rsidRDefault="00127AD7" w:rsidP="00E47077">
      <w:pPr>
        <w:pBdr>
          <w:top w:val="single" w:sz="6" w:space="1" w:color="auto"/>
          <w:bottom w:val="single" w:sz="6" w:space="1" w:color="auto"/>
        </w:pBdr>
        <w:jc w:val="right"/>
        <w:rPr>
          <w:b/>
          <w:sz w:val="28"/>
          <w:lang w:eastAsia="ja-JP"/>
        </w:rPr>
      </w:pPr>
    </w:p>
    <w:p w14:paraId="0F45E487" w14:textId="77777777" w:rsidR="00127AD7" w:rsidRDefault="00127AD7" w:rsidP="00E47077">
      <w:pPr>
        <w:pBdr>
          <w:top w:val="single" w:sz="6" w:space="1" w:color="auto"/>
          <w:bottom w:val="single" w:sz="6" w:space="1" w:color="auto"/>
        </w:pBdr>
        <w:jc w:val="right"/>
        <w:rPr>
          <w:b/>
          <w:sz w:val="28"/>
          <w:lang w:eastAsia="ja-JP"/>
        </w:rPr>
      </w:pPr>
    </w:p>
    <w:p w14:paraId="075CBB08" w14:textId="77777777" w:rsidR="00127AD7" w:rsidRDefault="00127AD7" w:rsidP="00E47077">
      <w:pPr>
        <w:pBdr>
          <w:top w:val="single" w:sz="6" w:space="1" w:color="auto"/>
          <w:bottom w:val="single" w:sz="6" w:space="1" w:color="auto"/>
        </w:pBdr>
        <w:jc w:val="right"/>
        <w:rPr>
          <w:rFonts w:ascii="Candara" w:hAnsi="Candara"/>
          <w:b/>
          <w:color w:val="1F497D" w:themeColor="text2"/>
          <w:sz w:val="32"/>
          <w:lang w:eastAsia="ja-JP"/>
        </w:rPr>
      </w:pPr>
    </w:p>
    <w:p w14:paraId="0B7FC6ED" w14:textId="77777777" w:rsidR="0054470A" w:rsidRDefault="0054470A" w:rsidP="00E47077">
      <w:pPr>
        <w:pBdr>
          <w:top w:val="single" w:sz="6" w:space="1" w:color="auto"/>
          <w:bottom w:val="single" w:sz="6" w:space="1" w:color="auto"/>
        </w:pBdr>
        <w:jc w:val="right"/>
        <w:rPr>
          <w:rFonts w:ascii="Candara" w:hAnsi="Candara"/>
          <w:b/>
          <w:color w:val="1F497D" w:themeColor="text2"/>
          <w:sz w:val="32"/>
          <w:lang w:eastAsia="ja-JP"/>
        </w:rPr>
      </w:pPr>
    </w:p>
    <w:p w14:paraId="3FFF1B3C" w14:textId="77777777" w:rsidR="0054470A" w:rsidRDefault="0054470A" w:rsidP="00E47077">
      <w:pPr>
        <w:pBdr>
          <w:top w:val="single" w:sz="6" w:space="1" w:color="auto"/>
          <w:bottom w:val="single" w:sz="6" w:space="1" w:color="auto"/>
        </w:pBdr>
        <w:jc w:val="right"/>
        <w:rPr>
          <w:rFonts w:ascii="Candara" w:hAnsi="Candara"/>
          <w:b/>
          <w:color w:val="1F497D" w:themeColor="text2"/>
          <w:sz w:val="32"/>
          <w:lang w:eastAsia="ja-JP"/>
        </w:rPr>
      </w:pPr>
    </w:p>
    <w:p w14:paraId="38C49BEC" w14:textId="77777777" w:rsidR="0054470A" w:rsidRDefault="0054470A" w:rsidP="00E47077">
      <w:pPr>
        <w:pBdr>
          <w:top w:val="single" w:sz="6" w:space="1" w:color="auto"/>
          <w:bottom w:val="single" w:sz="6" w:space="1" w:color="auto"/>
        </w:pBdr>
        <w:jc w:val="right"/>
        <w:rPr>
          <w:rFonts w:ascii="Candara" w:hAnsi="Candara"/>
          <w:b/>
          <w:color w:val="1F497D" w:themeColor="text2"/>
          <w:sz w:val="32"/>
          <w:lang w:eastAsia="ja-JP"/>
        </w:rPr>
      </w:pPr>
    </w:p>
    <w:p w14:paraId="699E7F61" w14:textId="77777777" w:rsidR="0054470A" w:rsidRDefault="0054470A" w:rsidP="00E47077">
      <w:pPr>
        <w:pBdr>
          <w:top w:val="single" w:sz="6" w:space="1" w:color="auto"/>
          <w:bottom w:val="single" w:sz="6" w:space="1" w:color="auto"/>
        </w:pBdr>
        <w:jc w:val="right"/>
        <w:rPr>
          <w:rFonts w:ascii="Candara" w:hAnsi="Candara"/>
          <w:b/>
          <w:color w:val="1F497D" w:themeColor="text2"/>
          <w:sz w:val="32"/>
          <w:lang w:eastAsia="ja-JP"/>
        </w:rPr>
      </w:pPr>
    </w:p>
    <w:p w14:paraId="0089937E" w14:textId="77777777" w:rsidR="0054470A" w:rsidRDefault="0054470A" w:rsidP="00E47077">
      <w:pPr>
        <w:pBdr>
          <w:top w:val="single" w:sz="6" w:space="1" w:color="auto"/>
          <w:bottom w:val="single" w:sz="6" w:space="1" w:color="auto"/>
        </w:pBdr>
        <w:jc w:val="right"/>
        <w:rPr>
          <w:rFonts w:ascii="Candara" w:hAnsi="Candara"/>
          <w:b/>
          <w:color w:val="1F497D" w:themeColor="text2"/>
          <w:sz w:val="32"/>
          <w:lang w:eastAsia="ja-JP"/>
        </w:rPr>
      </w:pPr>
    </w:p>
    <w:p w14:paraId="38EC07CA" w14:textId="77777777" w:rsidR="0054470A" w:rsidRDefault="0054470A" w:rsidP="00E47077">
      <w:pPr>
        <w:pBdr>
          <w:top w:val="single" w:sz="6" w:space="1" w:color="auto"/>
          <w:bottom w:val="single" w:sz="6" w:space="1" w:color="auto"/>
        </w:pBdr>
        <w:jc w:val="right"/>
        <w:rPr>
          <w:rFonts w:ascii="Candara" w:hAnsi="Candara"/>
          <w:b/>
          <w:color w:val="1F497D" w:themeColor="text2"/>
          <w:sz w:val="32"/>
          <w:lang w:eastAsia="ja-JP"/>
        </w:rPr>
      </w:pPr>
    </w:p>
    <w:p w14:paraId="51F3A102" w14:textId="77777777" w:rsidR="00122614" w:rsidRDefault="00122614" w:rsidP="00E47077">
      <w:pPr>
        <w:pBdr>
          <w:top w:val="single" w:sz="6" w:space="1" w:color="auto"/>
          <w:bottom w:val="single" w:sz="6" w:space="1" w:color="auto"/>
        </w:pBdr>
        <w:jc w:val="right"/>
        <w:rPr>
          <w:rFonts w:ascii="Candara" w:hAnsi="Candara"/>
          <w:b/>
          <w:color w:val="1F497D" w:themeColor="text2"/>
          <w:sz w:val="32"/>
          <w:lang w:eastAsia="ja-JP"/>
        </w:rPr>
      </w:pPr>
    </w:p>
    <w:p w14:paraId="0A7499C1" w14:textId="77777777" w:rsidR="00122614" w:rsidRDefault="00122614" w:rsidP="00E47077">
      <w:pPr>
        <w:pBdr>
          <w:top w:val="single" w:sz="6" w:space="1" w:color="auto"/>
          <w:bottom w:val="single" w:sz="6" w:space="1" w:color="auto"/>
        </w:pBdr>
        <w:jc w:val="right"/>
        <w:rPr>
          <w:rFonts w:ascii="Candara" w:hAnsi="Candara"/>
          <w:b/>
          <w:color w:val="1F497D" w:themeColor="text2"/>
          <w:sz w:val="32"/>
          <w:lang w:eastAsia="ja-JP"/>
        </w:rPr>
      </w:pPr>
    </w:p>
    <w:p w14:paraId="363B344A" w14:textId="77777777" w:rsidR="00122614" w:rsidRPr="00661E9D" w:rsidRDefault="00122614" w:rsidP="00E47077">
      <w:pPr>
        <w:pBdr>
          <w:top w:val="single" w:sz="6" w:space="1" w:color="auto"/>
          <w:bottom w:val="single" w:sz="6" w:space="1" w:color="auto"/>
        </w:pBdr>
        <w:jc w:val="right"/>
        <w:rPr>
          <w:rFonts w:ascii="Candara" w:hAnsi="Candara"/>
          <w:b/>
          <w:color w:val="1F497D" w:themeColor="text2"/>
          <w:sz w:val="32"/>
          <w:lang w:eastAsia="ja-JP"/>
        </w:rPr>
      </w:pPr>
    </w:p>
    <w:p w14:paraId="1851D70C" w14:textId="77777777" w:rsidR="00E47077" w:rsidRPr="00661E9D" w:rsidRDefault="00E47077" w:rsidP="00E47077">
      <w:pPr>
        <w:pBdr>
          <w:top w:val="single" w:sz="6" w:space="1" w:color="auto"/>
          <w:bottom w:val="single" w:sz="6" w:space="1" w:color="auto"/>
        </w:pBdr>
        <w:jc w:val="right"/>
        <w:rPr>
          <w:rFonts w:ascii="Candara" w:hAnsi="Candara"/>
          <w:b/>
          <w:color w:val="1F497D" w:themeColor="text2"/>
          <w:sz w:val="32"/>
          <w:lang w:eastAsia="ja-JP"/>
        </w:rPr>
      </w:pPr>
    </w:p>
    <w:p w14:paraId="16B3AADF" w14:textId="6ED97D40" w:rsidR="00C92939" w:rsidRDefault="00C92939">
      <w:pPr>
        <w:spacing w:after="200" w:line="276" w:lineRule="auto"/>
        <w:jc w:val="left"/>
        <w:rPr>
          <w:b/>
          <w:color w:val="1F497D" w:themeColor="text2"/>
          <w:sz w:val="36"/>
          <w:lang w:eastAsia="ja-JP"/>
        </w:rPr>
      </w:pPr>
      <w:r>
        <w:rPr>
          <w:b/>
          <w:color w:val="1F497D" w:themeColor="text2"/>
          <w:sz w:val="36"/>
          <w:lang w:eastAsia="ja-JP"/>
        </w:rPr>
        <w:br w:type="page"/>
      </w:r>
    </w:p>
    <w:p w14:paraId="28A701CE" w14:textId="77777777" w:rsidR="00CA291F" w:rsidRPr="00455CE8" w:rsidRDefault="00CA291F" w:rsidP="0010225E">
      <w:pPr>
        <w:jc w:val="center"/>
        <w:rPr>
          <w:b/>
          <w:color w:val="1F497D" w:themeColor="text2"/>
          <w:sz w:val="36"/>
          <w:lang w:eastAsia="ja-JP"/>
        </w:rPr>
      </w:pPr>
    </w:p>
    <w:p w14:paraId="05AEF9BE" w14:textId="77777777" w:rsidR="009E7C0B" w:rsidRDefault="009E7C0B" w:rsidP="0010225E">
      <w:pPr>
        <w:jc w:val="center"/>
        <w:rPr>
          <w:b/>
          <w:color w:val="1F497D" w:themeColor="text2"/>
          <w:sz w:val="36"/>
          <w:lang w:eastAsia="ja-JP"/>
        </w:rPr>
      </w:pPr>
    </w:p>
    <w:p w14:paraId="24AFA180" w14:textId="77777777" w:rsidR="009E7C0B" w:rsidRDefault="009E7C0B" w:rsidP="0010225E">
      <w:pPr>
        <w:jc w:val="center"/>
        <w:rPr>
          <w:b/>
          <w:color w:val="1F497D" w:themeColor="text2"/>
          <w:sz w:val="36"/>
          <w:lang w:eastAsia="ja-JP"/>
        </w:rPr>
      </w:pPr>
    </w:p>
    <w:p w14:paraId="00D37D2D" w14:textId="77777777" w:rsidR="0010225E" w:rsidRPr="0010225E" w:rsidRDefault="0010225E" w:rsidP="0010225E">
      <w:pPr>
        <w:jc w:val="center"/>
        <w:rPr>
          <w:b/>
          <w:color w:val="1F497D" w:themeColor="text2"/>
          <w:sz w:val="36"/>
        </w:rPr>
      </w:pPr>
      <w:r w:rsidRPr="0010225E">
        <w:rPr>
          <w:b/>
          <w:color w:val="1F497D" w:themeColor="text2"/>
          <w:sz w:val="36"/>
          <w:lang w:eastAsia="ja"/>
        </w:rPr>
        <w:t>内容</w:t>
      </w:r>
    </w:p>
    <w:sdt>
      <w:sdtPr>
        <w:rPr>
          <w:b w:val="0"/>
          <w:sz w:val="22"/>
        </w:rPr>
        <w:id w:val="-36519931"/>
        <w:docPartObj>
          <w:docPartGallery w:val="Table of Contents"/>
          <w:docPartUnique/>
        </w:docPartObj>
      </w:sdtPr>
      <w:sdtEndPr>
        <w:rPr>
          <w:bCs/>
          <w:noProof/>
        </w:rPr>
      </w:sdtEndPr>
      <w:sdtContent>
        <w:p w14:paraId="58266251" w14:textId="04489E0E" w:rsidR="00455CE8" w:rsidRDefault="0010225E">
          <w:pPr>
            <w:pStyle w:val="11"/>
            <w:rPr>
              <w:b w:val="0"/>
              <w:noProof/>
              <w:kern w:val="2"/>
              <w:sz w:val="21"/>
              <w:lang w:eastAsia="ja-JP"/>
            </w:rPr>
          </w:pPr>
          <w:r>
            <w:rPr>
              <w:lang w:eastAsia="ja"/>
            </w:rPr>
            <w:fldChar w:fldCharType="begin"/>
          </w:r>
          <w:r>
            <w:rPr>
              <w:lang w:eastAsia="ja"/>
            </w:rPr>
            <w:instrText xml:space="preserve"> TOC \o "1-3" \h \z \u </w:instrText>
          </w:r>
          <w:r>
            <w:rPr>
              <w:lang w:eastAsia="ja"/>
            </w:rPr>
            <w:fldChar w:fldCharType="separate"/>
          </w:r>
          <w:hyperlink w:anchor="_Toc5706812" w:history="1">
            <w:r w:rsidR="00455CE8" w:rsidRPr="00AF2325">
              <w:rPr>
                <w:rStyle w:val="a4"/>
                <w:noProof/>
              </w:rPr>
              <w:t>1)</w:t>
            </w:r>
            <w:r w:rsidR="00455CE8">
              <w:rPr>
                <w:b w:val="0"/>
                <w:noProof/>
                <w:kern w:val="2"/>
                <w:sz w:val="21"/>
                <w:lang w:eastAsia="ja-JP"/>
              </w:rPr>
              <w:tab/>
            </w:r>
            <w:r w:rsidR="00455CE8" w:rsidRPr="00AF2325">
              <w:rPr>
                <w:rStyle w:val="a4"/>
                <w:noProof/>
                <w:lang w:eastAsia="ja"/>
              </w:rPr>
              <w:t>はじめに</w:t>
            </w:r>
            <w:r w:rsidR="00455CE8">
              <w:rPr>
                <w:noProof/>
                <w:webHidden/>
              </w:rPr>
              <w:tab/>
            </w:r>
            <w:r w:rsidR="00455CE8">
              <w:rPr>
                <w:noProof/>
                <w:webHidden/>
              </w:rPr>
              <w:fldChar w:fldCharType="begin"/>
            </w:r>
            <w:r w:rsidR="00455CE8">
              <w:rPr>
                <w:noProof/>
                <w:webHidden/>
              </w:rPr>
              <w:instrText xml:space="preserve"> PAGEREF _Toc5706812 \h </w:instrText>
            </w:r>
            <w:r w:rsidR="00455CE8">
              <w:rPr>
                <w:noProof/>
                <w:webHidden/>
              </w:rPr>
            </w:r>
            <w:r w:rsidR="00455CE8">
              <w:rPr>
                <w:noProof/>
                <w:webHidden/>
              </w:rPr>
              <w:fldChar w:fldCharType="separate"/>
            </w:r>
            <w:r w:rsidR="00455CE8">
              <w:rPr>
                <w:noProof/>
                <w:webHidden/>
              </w:rPr>
              <w:t>3</w:t>
            </w:r>
            <w:r w:rsidR="00455CE8">
              <w:rPr>
                <w:noProof/>
                <w:webHidden/>
              </w:rPr>
              <w:fldChar w:fldCharType="end"/>
            </w:r>
          </w:hyperlink>
        </w:p>
        <w:p w14:paraId="5396A294" w14:textId="1CA1F8A8" w:rsidR="00455CE8" w:rsidRDefault="00455CE8">
          <w:pPr>
            <w:pStyle w:val="11"/>
            <w:rPr>
              <w:b w:val="0"/>
              <w:noProof/>
              <w:kern w:val="2"/>
              <w:sz w:val="21"/>
              <w:lang w:eastAsia="ja-JP"/>
            </w:rPr>
          </w:pPr>
          <w:hyperlink w:anchor="_Toc5706813" w:history="1">
            <w:r w:rsidRPr="00AF2325">
              <w:rPr>
                <w:rStyle w:val="a4"/>
                <w:noProof/>
              </w:rPr>
              <w:t>2)</w:t>
            </w:r>
            <w:r>
              <w:rPr>
                <w:b w:val="0"/>
                <w:noProof/>
                <w:kern w:val="2"/>
                <w:sz w:val="21"/>
                <w:lang w:eastAsia="ja-JP"/>
              </w:rPr>
              <w:tab/>
            </w:r>
            <w:r w:rsidRPr="00AF2325">
              <w:rPr>
                <w:rStyle w:val="a4"/>
                <w:noProof/>
                <w:lang w:eastAsia="ja"/>
              </w:rPr>
              <w:t>定義</w:t>
            </w:r>
            <w:r>
              <w:rPr>
                <w:noProof/>
                <w:webHidden/>
              </w:rPr>
              <w:tab/>
            </w:r>
            <w:r>
              <w:rPr>
                <w:noProof/>
                <w:webHidden/>
              </w:rPr>
              <w:fldChar w:fldCharType="begin"/>
            </w:r>
            <w:r>
              <w:rPr>
                <w:noProof/>
                <w:webHidden/>
              </w:rPr>
              <w:instrText xml:space="preserve"> PAGEREF _Toc5706813 \h </w:instrText>
            </w:r>
            <w:r>
              <w:rPr>
                <w:noProof/>
                <w:webHidden/>
              </w:rPr>
            </w:r>
            <w:r>
              <w:rPr>
                <w:noProof/>
                <w:webHidden/>
              </w:rPr>
              <w:fldChar w:fldCharType="separate"/>
            </w:r>
            <w:r>
              <w:rPr>
                <w:noProof/>
                <w:webHidden/>
              </w:rPr>
              <w:t>4</w:t>
            </w:r>
            <w:r>
              <w:rPr>
                <w:noProof/>
                <w:webHidden/>
              </w:rPr>
              <w:fldChar w:fldCharType="end"/>
            </w:r>
          </w:hyperlink>
        </w:p>
        <w:p w14:paraId="54E7E9D9" w14:textId="16092598" w:rsidR="00455CE8" w:rsidRDefault="00455CE8">
          <w:pPr>
            <w:pStyle w:val="11"/>
            <w:rPr>
              <w:b w:val="0"/>
              <w:noProof/>
              <w:kern w:val="2"/>
              <w:sz w:val="21"/>
              <w:lang w:eastAsia="ja-JP"/>
            </w:rPr>
          </w:pPr>
          <w:hyperlink w:anchor="_Toc5706814" w:history="1">
            <w:r w:rsidRPr="00AF2325">
              <w:rPr>
                <w:rStyle w:val="a4"/>
                <w:noProof/>
              </w:rPr>
              <w:t>3)</w:t>
            </w:r>
            <w:r>
              <w:rPr>
                <w:b w:val="0"/>
                <w:noProof/>
                <w:kern w:val="2"/>
                <w:sz w:val="21"/>
                <w:lang w:eastAsia="ja-JP"/>
              </w:rPr>
              <w:tab/>
            </w:r>
            <w:r w:rsidRPr="00AF2325">
              <w:rPr>
                <w:rStyle w:val="a4"/>
                <w:noProof/>
                <w:lang w:eastAsia="ja"/>
              </w:rPr>
              <w:t>要件</w:t>
            </w:r>
            <w:r>
              <w:rPr>
                <w:noProof/>
                <w:webHidden/>
              </w:rPr>
              <w:tab/>
            </w:r>
            <w:r>
              <w:rPr>
                <w:noProof/>
                <w:webHidden/>
              </w:rPr>
              <w:fldChar w:fldCharType="begin"/>
            </w:r>
            <w:r>
              <w:rPr>
                <w:noProof/>
                <w:webHidden/>
              </w:rPr>
              <w:instrText xml:space="preserve"> PAGEREF _Toc5706814 \h </w:instrText>
            </w:r>
            <w:r>
              <w:rPr>
                <w:noProof/>
                <w:webHidden/>
              </w:rPr>
            </w:r>
            <w:r>
              <w:rPr>
                <w:noProof/>
                <w:webHidden/>
              </w:rPr>
              <w:fldChar w:fldCharType="separate"/>
            </w:r>
            <w:r>
              <w:rPr>
                <w:noProof/>
                <w:webHidden/>
              </w:rPr>
              <w:t>5</w:t>
            </w:r>
            <w:r>
              <w:rPr>
                <w:noProof/>
                <w:webHidden/>
              </w:rPr>
              <w:fldChar w:fldCharType="end"/>
            </w:r>
          </w:hyperlink>
        </w:p>
        <w:p w14:paraId="6002FAC1" w14:textId="2B753910" w:rsidR="00455CE8" w:rsidRDefault="00455CE8">
          <w:pPr>
            <w:pStyle w:val="21"/>
            <w:tabs>
              <w:tab w:val="right" w:leader="dot" w:pos="9350"/>
            </w:tabs>
            <w:rPr>
              <w:noProof/>
              <w:kern w:val="2"/>
              <w:sz w:val="21"/>
              <w:lang w:eastAsia="ja-JP"/>
            </w:rPr>
          </w:pPr>
          <w:hyperlink w:anchor="_Toc5706815" w:history="1">
            <w:r w:rsidRPr="00AF2325">
              <w:rPr>
                <w:rStyle w:val="a4"/>
                <w:noProof/>
                <w:lang w:eastAsia="ja"/>
              </w:rPr>
              <w:t xml:space="preserve">1.0 </w:t>
            </w:r>
            <w:r w:rsidRPr="00AF2325">
              <w:rPr>
                <w:rStyle w:val="a4"/>
                <w:noProof/>
                <w:lang w:eastAsia="ja"/>
              </w:rPr>
              <w:t>プログラムの基盤</w:t>
            </w:r>
            <w:r>
              <w:rPr>
                <w:noProof/>
                <w:webHidden/>
              </w:rPr>
              <w:tab/>
            </w:r>
            <w:r>
              <w:rPr>
                <w:noProof/>
                <w:webHidden/>
              </w:rPr>
              <w:fldChar w:fldCharType="begin"/>
            </w:r>
            <w:r>
              <w:rPr>
                <w:noProof/>
                <w:webHidden/>
              </w:rPr>
              <w:instrText xml:space="preserve"> PAGEREF _Toc5706815 \h </w:instrText>
            </w:r>
            <w:r>
              <w:rPr>
                <w:noProof/>
                <w:webHidden/>
              </w:rPr>
            </w:r>
            <w:r>
              <w:rPr>
                <w:noProof/>
                <w:webHidden/>
              </w:rPr>
              <w:fldChar w:fldCharType="separate"/>
            </w:r>
            <w:r>
              <w:rPr>
                <w:noProof/>
                <w:webHidden/>
              </w:rPr>
              <w:t>5</w:t>
            </w:r>
            <w:r>
              <w:rPr>
                <w:noProof/>
                <w:webHidden/>
              </w:rPr>
              <w:fldChar w:fldCharType="end"/>
            </w:r>
          </w:hyperlink>
        </w:p>
        <w:p w14:paraId="6D5A9E8B" w14:textId="7833E111" w:rsidR="00455CE8" w:rsidRDefault="00455CE8">
          <w:pPr>
            <w:pStyle w:val="21"/>
            <w:tabs>
              <w:tab w:val="right" w:leader="dot" w:pos="9350"/>
            </w:tabs>
            <w:rPr>
              <w:noProof/>
              <w:kern w:val="2"/>
              <w:sz w:val="21"/>
              <w:lang w:eastAsia="ja-JP"/>
            </w:rPr>
          </w:pPr>
          <w:hyperlink w:anchor="_Toc5706816" w:history="1">
            <w:r w:rsidRPr="00AF2325">
              <w:rPr>
                <w:rStyle w:val="a4"/>
                <w:noProof/>
                <w:lang w:eastAsia="ja"/>
              </w:rPr>
              <w:t xml:space="preserve">2.0 </w:t>
            </w:r>
            <w:r w:rsidRPr="00AF2325">
              <w:rPr>
                <w:rStyle w:val="a4"/>
                <w:noProof/>
                <w:lang w:eastAsia="ja"/>
              </w:rPr>
              <w:t>関連タスクの定義とサポート</w:t>
            </w:r>
            <w:r>
              <w:rPr>
                <w:noProof/>
                <w:webHidden/>
              </w:rPr>
              <w:tab/>
            </w:r>
            <w:r>
              <w:rPr>
                <w:noProof/>
                <w:webHidden/>
              </w:rPr>
              <w:fldChar w:fldCharType="begin"/>
            </w:r>
            <w:r>
              <w:rPr>
                <w:noProof/>
                <w:webHidden/>
              </w:rPr>
              <w:instrText xml:space="preserve"> PAGEREF _Toc5706816 \h </w:instrText>
            </w:r>
            <w:r>
              <w:rPr>
                <w:noProof/>
                <w:webHidden/>
              </w:rPr>
            </w:r>
            <w:r>
              <w:rPr>
                <w:noProof/>
                <w:webHidden/>
              </w:rPr>
              <w:fldChar w:fldCharType="separate"/>
            </w:r>
            <w:r>
              <w:rPr>
                <w:noProof/>
                <w:webHidden/>
              </w:rPr>
              <w:t>7</w:t>
            </w:r>
            <w:r>
              <w:rPr>
                <w:noProof/>
                <w:webHidden/>
              </w:rPr>
              <w:fldChar w:fldCharType="end"/>
            </w:r>
          </w:hyperlink>
        </w:p>
        <w:p w14:paraId="488131EE" w14:textId="513F61AC" w:rsidR="00455CE8" w:rsidRDefault="00455CE8">
          <w:pPr>
            <w:pStyle w:val="21"/>
            <w:tabs>
              <w:tab w:val="right" w:leader="dot" w:pos="9350"/>
            </w:tabs>
            <w:rPr>
              <w:noProof/>
              <w:kern w:val="2"/>
              <w:sz w:val="21"/>
              <w:lang w:eastAsia="ja-JP"/>
            </w:rPr>
          </w:pPr>
          <w:hyperlink w:anchor="_Toc5706817" w:history="1">
            <w:r w:rsidRPr="00AF2325">
              <w:rPr>
                <w:rStyle w:val="a4"/>
                <w:noProof/>
                <w:lang w:eastAsia="ja"/>
              </w:rPr>
              <w:t xml:space="preserve">3.0 </w:t>
            </w:r>
            <w:r w:rsidRPr="00AF2325">
              <w:rPr>
                <w:rStyle w:val="a4"/>
                <w:noProof/>
                <w:lang w:eastAsia="ja"/>
              </w:rPr>
              <w:t>オープンソー</w:t>
            </w:r>
            <w:r w:rsidRPr="00AF2325">
              <w:rPr>
                <w:rStyle w:val="a4"/>
                <w:noProof/>
                <w:lang w:eastAsia="ja-JP"/>
              </w:rPr>
              <w:t>スの</w:t>
            </w:r>
            <w:r w:rsidRPr="00AF2325">
              <w:rPr>
                <w:rStyle w:val="a4"/>
                <w:noProof/>
                <w:lang w:eastAsia="ja"/>
              </w:rPr>
              <w:t>レビューと承認</w:t>
            </w:r>
            <w:r>
              <w:rPr>
                <w:noProof/>
                <w:webHidden/>
              </w:rPr>
              <w:tab/>
            </w:r>
            <w:r>
              <w:rPr>
                <w:noProof/>
                <w:webHidden/>
              </w:rPr>
              <w:fldChar w:fldCharType="begin"/>
            </w:r>
            <w:r>
              <w:rPr>
                <w:noProof/>
                <w:webHidden/>
              </w:rPr>
              <w:instrText xml:space="preserve"> PAGEREF _Toc5706817 \h </w:instrText>
            </w:r>
            <w:r>
              <w:rPr>
                <w:noProof/>
                <w:webHidden/>
              </w:rPr>
            </w:r>
            <w:r>
              <w:rPr>
                <w:noProof/>
                <w:webHidden/>
              </w:rPr>
              <w:fldChar w:fldCharType="separate"/>
            </w:r>
            <w:r>
              <w:rPr>
                <w:noProof/>
                <w:webHidden/>
              </w:rPr>
              <w:t>8</w:t>
            </w:r>
            <w:r>
              <w:rPr>
                <w:noProof/>
                <w:webHidden/>
              </w:rPr>
              <w:fldChar w:fldCharType="end"/>
            </w:r>
          </w:hyperlink>
        </w:p>
        <w:p w14:paraId="1F6565FC" w14:textId="7E7827E1" w:rsidR="00455CE8" w:rsidRDefault="00455CE8">
          <w:pPr>
            <w:pStyle w:val="21"/>
            <w:tabs>
              <w:tab w:val="right" w:leader="dot" w:pos="9350"/>
            </w:tabs>
            <w:rPr>
              <w:noProof/>
              <w:kern w:val="2"/>
              <w:sz w:val="21"/>
              <w:lang w:eastAsia="ja-JP"/>
            </w:rPr>
          </w:pPr>
          <w:hyperlink w:anchor="_Toc5706818" w:history="1">
            <w:r w:rsidRPr="00AF2325">
              <w:rPr>
                <w:rStyle w:val="a4"/>
                <w:noProof/>
                <w:lang w:eastAsia="ja"/>
              </w:rPr>
              <w:t xml:space="preserve">4.0 </w:t>
            </w:r>
            <w:r w:rsidRPr="00AF2325">
              <w:rPr>
                <w:rStyle w:val="a4"/>
                <w:noProof/>
                <w:lang w:eastAsia="ja"/>
              </w:rPr>
              <w:t>コンプライアンスアーティファクトの作成と伝達</w:t>
            </w:r>
            <w:r>
              <w:rPr>
                <w:noProof/>
                <w:webHidden/>
              </w:rPr>
              <w:tab/>
            </w:r>
            <w:r>
              <w:rPr>
                <w:noProof/>
                <w:webHidden/>
              </w:rPr>
              <w:fldChar w:fldCharType="begin"/>
            </w:r>
            <w:r>
              <w:rPr>
                <w:noProof/>
                <w:webHidden/>
              </w:rPr>
              <w:instrText xml:space="preserve"> PAGEREF _Toc5706818 \h </w:instrText>
            </w:r>
            <w:r>
              <w:rPr>
                <w:noProof/>
                <w:webHidden/>
              </w:rPr>
            </w:r>
            <w:r>
              <w:rPr>
                <w:noProof/>
                <w:webHidden/>
              </w:rPr>
              <w:fldChar w:fldCharType="separate"/>
            </w:r>
            <w:r>
              <w:rPr>
                <w:noProof/>
                <w:webHidden/>
              </w:rPr>
              <w:t>9</w:t>
            </w:r>
            <w:r>
              <w:rPr>
                <w:noProof/>
                <w:webHidden/>
              </w:rPr>
              <w:fldChar w:fldCharType="end"/>
            </w:r>
          </w:hyperlink>
        </w:p>
        <w:p w14:paraId="100624F4" w14:textId="0913FC40" w:rsidR="00455CE8" w:rsidRDefault="00455CE8">
          <w:pPr>
            <w:pStyle w:val="21"/>
            <w:tabs>
              <w:tab w:val="right" w:leader="dot" w:pos="9350"/>
            </w:tabs>
            <w:rPr>
              <w:noProof/>
              <w:kern w:val="2"/>
              <w:sz w:val="21"/>
              <w:lang w:eastAsia="ja-JP"/>
            </w:rPr>
          </w:pPr>
          <w:hyperlink w:anchor="_Toc5706819" w:history="1">
            <w:r w:rsidRPr="00AF2325">
              <w:rPr>
                <w:rStyle w:val="a4"/>
                <w:noProof/>
                <w:lang w:eastAsia="ja"/>
              </w:rPr>
              <w:t xml:space="preserve">5.0 </w:t>
            </w:r>
            <w:r w:rsidRPr="00AF2325">
              <w:rPr>
                <w:rStyle w:val="a4"/>
                <w:noProof/>
                <w:lang w:eastAsia="ja"/>
              </w:rPr>
              <w:t>オープンソースコミュニティ</w:t>
            </w:r>
            <w:r w:rsidRPr="00AF2325">
              <w:rPr>
                <w:rStyle w:val="a4"/>
                <w:noProof/>
                <w:lang w:eastAsia="ja-JP"/>
              </w:rPr>
              <w:t>活動</w:t>
            </w:r>
            <w:r>
              <w:rPr>
                <w:noProof/>
                <w:webHidden/>
              </w:rPr>
              <w:tab/>
            </w:r>
            <w:r>
              <w:rPr>
                <w:noProof/>
                <w:webHidden/>
              </w:rPr>
              <w:fldChar w:fldCharType="begin"/>
            </w:r>
            <w:r>
              <w:rPr>
                <w:noProof/>
                <w:webHidden/>
              </w:rPr>
              <w:instrText xml:space="preserve"> PAGEREF _Toc5706819 \h </w:instrText>
            </w:r>
            <w:r>
              <w:rPr>
                <w:noProof/>
                <w:webHidden/>
              </w:rPr>
            </w:r>
            <w:r>
              <w:rPr>
                <w:noProof/>
                <w:webHidden/>
              </w:rPr>
              <w:fldChar w:fldCharType="separate"/>
            </w:r>
            <w:r>
              <w:rPr>
                <w:noProof/>
                <w:webHidden/>
              </w:rPr>
              <w:t>10</w:t>
            </w:r>
            <w:r>
              <w:rPr>
                <w:noProof/>
                <w:webHidden/>
              </w:rPr>
              <w:fldChar w:fldCharType="end"/>
            </w:r>
          </w:hyperlink>
        </w:p>
        <w:p w14:paraId="56C46527" w14:textId="71C32E7C" w:rsidR="00455CE8" w:rsidRDefault="00455CE8">
          <w:pPr>
            <w:pStyle w:val="21"/>
            <w:tabs>
              <w:tab w:val="right" w:leader="dot" w:pos="9350"/>
            </w:tabs>
            <w:rPr>
              <w:noProof/>
              <w:kern w:val="2"/>
              <w:sz w:val="21"/>
              <w:lang w:eastAsia="ja-JP"/>
            </w:rPr>
          </w:pPr>
          <w:hyperlink w:anchor="_Toc5706820" w:history="1">
            <w:r w:rsidRPr="00AF2325">
              <w:rPr>
                <w:rStyle w:val="a4"/>
                <w:noProof/>
                <w:lang w:eastAsia="ja"/>
              </w:rPr>
              <w:t xml:space="preserve">6.0 </w:t>
            </w:r>
            <w:r w:rsidRPr="00AF2325">
              <w:rPr>
                <w:rStyle w:val="a4"/>
                <w:noProof/>
                <w:lang w:eastAsia="ja"/>
              </w:rPr>
              <w:t>仕様要件の遵守</w:t>
            </w:r>
            <w:r>
              <w:rPr>
                <w:noProof/>
                <w:webHidden/>
              </w:rPr>
              <w:tab/>
            </w:r>
            <w:r>
              <w:rPr>
                <w:noProof/>
                <w:webHidden/>
              </w:rPr>
              <w:fldChar w:fldCharType="begin"/>
            </w:r>
            <w:r>
              <w:rPr>
                <w:noProof/>
                <w:webHidden/>
              </w:rPr>
              <w:instrText xml:space="preserve"> PAGEREF _Toc5706820 \h </w:instrText>
            </w:r>
            <w:r>
              <w:rPr>
                <w:noProof/>
                <w:webHidden/>
              </w:rPr>
            </w:r>
            <w:r>
              <w:rPr>
                <w:noProof/>
                <w:webHidden/>
              </w:rPr>
              <w:fldChar w:fldCharType="separate"/>
            </w:r>
            <w:r>
              <w:rPr>
                <w:noProof/>
                <w:webHidden/>
              </w:rPr>
              <w:t>11</w:t>
            </w:r>
            <w:r>
              <w:rPr>
                <w:noProof/>
                <w:webHidden/>
              </w:rPr>
              <w:fldChar w:fldCharType="end"/>
            </w:r>
          </w:hyperlink>
        </w:p>
        <w:p w14:paraId="47697211" w14:textId="1317E983" w:rsidR="00455CE8" w:rsidRDefault="00455CE8">
          <w:pPr>
            <w:pStyle w:val="11"/>
            <w:rPr>
              <w:b w:val="0"/>
              <w:noProof/>
              <w:kern w:val="2"/>
              <w:sz w:val="21"/>
              <w:lang w:eastAsia="ja-JP"/>
            </w:rPr>
          </w:pPr>
          <w:hyperlink w:anchor="_Toc5706821" w:history="1">
            <w:r w:rsidRPr="00AF2325">
              <w:rPr>
                <w:rStyle w:val="a4"/>
                <w:noProof/>
                <w:lang w:eastAsia="ja"/>
              </w:rPr>
              <w:t>付録</w:t>
            </w:r>
            <w:r w:rsidRPr="00AF2325">
              <w:rPr>
                <w:rStyle w:val="a4"/>
                <w:noProof/>
                <w:lang w:eastAsia="ja"/>
              </w:rPr>
              <w:t xml:space="preserve"> I: </w:t>
            </w:r>
            <w:r w:rsidRPr="00AF2325">
              <w:rPr>
                <w:rStyle w:val="a4"/>
                <w:noProof/>
                <w:lang w:eastAsia="ja"/>
              </w:rPr>
              <w:t>言語翻訳</w:t>
            </w:r>
            <w:r>
              <w:rPr>
                <w:noProof/>
                <w:webHidden/>
              </w:rPr>
              <w:tab/>
            </w:r>
            <w:r>
              <w:rPr>
                <w:noProof/>
                <w:webHidden/>
              </w:rPr>
              <w:fldChar w:fldCharType="begin"/>
            </w:r>
            <w:r>
              <w:rPr>
                <w:noProof/>
                <w:webHidden/>
              </w:rPr>
              <w:instrText xml:space="preserve"> PAGEREF _Toc5706821 \h </w:instrText>
            </w:r>
            <w:r>
              <w:rPr>
                <w:noProof/>
                <w:webHidden/>
              </w:rPr>
            </w:r>
            <w:r>
              <w:rPr>
                <w:noProof/>
                <w:webHidden/>
              </w:rPr>
              <w:fldChar w:fldCharType="separate"/>
            </w:r>
            <w:r>
              <w:rPr>
                <w:noProof/>
                <w:webHidden/>
              </w:rPr>
              <w:t>12</w:t>
            </w:r>
            <w:r>
              <w:rPr>
                <w:noProof/>
                <w:webHidden/>
              </w:rPr>
              <w:fldChar w:fldCharType="end"/>
            </w:r>
          </w:hyperlink>
        </w:p>
        <w:p w14:paraId="7E499568" w14:textId="3C13A179" w:rsidR="0010225E" w:rsidRDefault="0010225E">
          <w:r>
            <w:rPr>
              <w:b/>
              <w:bCs/>
              <w:noProof/>
              <w:lang w:eastAsia="ja"/>
            </w:rPr>
            <w:fldChar w:fldCharType="end"/>
          </w:r>
        </w:p>
      </w:sdtContent>
    </w:sdt>
    <w:p w14:paraId="67F5B9AE" w14:textId="77777777" w:rsidR="006233F2" w:rsidRDefault="006233F2"/>
    <w:p w14:paraId="58E14591" w14:textId="77777777" w:rsidR="006233F2" w:rsidRDefault="006233F2"/>
    <w:p w14:paraId="5536A118" w14:textId="77777777" w:rsidR="006233F2" w:rsidRDefault="006233F2"/>
    <w:p w14:paraId="2BCEF242" w14:textId="77777777" w:rsidR="006233F2" w:rsidRDefault="006233F2"/>
    <w:p w14:paraId="3D308DF7" w14:textId="77777777" w:rsidR="00435701" w:rsidRDefault="00435701" w:rsidP="00435701">
      <w:pPr>
        <w:rPr>
          <w:rFonts w:cs="Arial"/>
          <w:color w:val="333333"/>
          <w:shd w:val="clear" w:color="auto" w:fill="FFFFFF"/>
          <w:lang w:eastAsia="ja-JP"/>
        </w:rPr>
      </w:pPr>
      <w:r w:rsidRPr="00BE102C">
        <w:rPr>
          <w:color w:val="333333"/>
          <w:shd w:val="clear" w:color="auto" w:fill="FFFFFF"/>
          <w:lang w:eastAsia="ja"/>
        </w:rPr>
        <w:t>これは</w:t>
      </w:r>
      <w:r w:rsidRPr="00BE102C">
        <w:rPr>
          <w:color w:val="333333"/>
          <w:shd w:val="clear" w:color="auto" w:fill="FFFFFF"/>
          <w:lang w:eastAsia="ja"/>
        </w:rPr>
        <w:t xml:space="preserve"> OpenChain </w:t>
      </w:r>
      <w:r w:rsidRPr="00BE102C">
        <w:rPr>
          <w:color w:val="333333"/>
          <w:shd w:val="clear" w:color="auto" w:fill="FFFFFF"/>
          <w:lang w:eastAsia="ja"/>
        </w:rPr>
        <w:t>プロジェクトからの公式翻訳です。元の英語のテキストから翻訳されています。この翻訳と英語版の間に混乱がある場合、英語のテキストが優先されます。</w:t>
      </w:r>
    </w:p>
    <w:p w14:paraId="0AC31B38" w14:textId="77777777" w:rsidR="00435701" w:rsidRDefault="00435701" w:rsidP="00435701">
      <w:pPr>
        <w:rPr>
          <w:rFonts w:cs="Arial"/>
          <w:color w:val="333333"/>
          <w:shd w:val="clear" w:color="auto" w:fill="FFFFFF"/>
          <w:lang w:eastAsia="ja-JP"/>
        </w:rPr>
      </w:pPr>
    </w:p>
    <w:p w14:paraId="79F7E8B1" w14:textId="29FCF190" w:rsidR="00435701" w:rsidRDefault="00435701" w:rsidP="00435701">
      <w:pPr>
        <w:rPr>
          <w:rFonts w:cs="Arial"/>
          <w:color w:val="333333"/>
          <w:shd w:val="clear" w:color="auto" w:fill="FFFFFF"/>
          <w:lang w:eastAsia="ja-JP"/>
        </w:rPr>
      </w:pPr>
    </w:p>
    <w:p w14:paraId="36A6B4BB" w14:textId="77777777" w:rsidR="0054470A" w:rsidRDefault="0054470A">
      <w:pPr>
        <w:rPr>
          <w:lang w:eastAsia="ja-JP"/>
        </w:rPr>
      </w:pPr>
    </w:p>
    <w:p w14:paraId="34702919" w14:textId="77777777" w:rsidR="00435701" w:rsidRDefault="00435701">
      <w:pPr>
        <w:rPr>
          <w:lang w:eastAsia="ja-JP"/>
        </w:rPr>
      </w:pPr>
    </w:p>
    <w:p w14:paraId="4DE582A4" w14:textId="77777777" w:rsidR="00E432E2" w:rsidRDefault="00E432E2">
      <w:pPr>
        <w:rPr>
          <w:lang w:eastAsia="ja-JP"/>
        </w:rPr>
      </w:pPr>
    </w:p>
    <w:p w14:paraId="4A7AE3EC" w14:textId="77777777" w:rsidR="00A41BCD" w:rsidRDefault="00A41BCD">
      <w:pPr>
        <w:rPr>
          <w:lang w:eastAsia="ja-JP"/>
        </w:rPr>
      </w:pPr>
    </w:p>
    <w:p w14:paraId="6786A31C" w14:textId="77777777" w:rsidR="000706DC" w:rsidRDefault="000706DC">
      <w:pPr>
        <w:rPr>
          <w:lang w:eastAsia="ja-JP"/>
        </w:rPr>
      </w:pPr>
    </w:p>
    <w:p w14:paraId="332C59DD" w14:textId="6DB6A53E" w:rsidR="009E7C0B" w:rsidRDefault="009E7C0B">
      <w:pPr>
        <w:rPr>
          <w:lang w:eastAsia="ja-JP"/>
        </w:rPr>
      </w:pPr>
    </w:p>
    <w:p w14:paraId="12EE3B81" w14:textId="586D80A1" w:rsidR="00173EDD" w:rsidRDefault="00173EDD">
      <w:pPr>
        <w:rPr>
          <w:lang w:eastAsia="ja-JP"/>
        </w:rPr>
      </w:pPr>
    </w:p>
    <w:p w14:paraId="7BEC863D" w14:textId="3BE6C5A0" w:rsidR="00173EDD" w:rsidRDefault="00173EDD">
      <w:pPr>
        <w:rPr>
          <w:lang w:eastAsia="ja-JP"/>
        </w:rPr>
      </w:pPr>
    </w:p>
    <w:p w14:paraId="1F386185" w14:textId="5101EF5A" w:rsidR="00173EDD" w:rsidRDefault="00173EDD">
      <w:pPr>
        <w:rPr>
          <w:lang w:eastAsia="ja-JP"/>
        </w:rPr>
      </w:pPr>
    </w:p>
    <w:p w14:paraId="524826D6" w14:textId="0338CBFB" w:rsidR="00173EDD" w:rsidRDefault="00173EDD">
      <w:pPr>
        <w:rPr>
          <w:lang w:eastAsia="ja-JP"/>
        </w:rPr>
      </w:pPr>
    </w:p>
    <w:p w14:paraId="34F60D43" w14:textId="77777777" w:rsidR="00173EDD" w:rsidRDefault="00173EDD">
      <w:pPr>
        <w:rPr>
          <w:lang w:eastAsia="ja-JP"/>
        </w:rPr>
      </w:pPr>
    </w:p>
    <w:p w14:paraId="5F776A60" w14:textId="77777777" w:rsidR="00173EDD" w:rsidRDefault="00173EDD">
      <w:pPr>
        <w:rPr>
          <w:lang w:eastAsia="ja-JP"/>
        </w:rPr>
      </w:pPr>
    </w:p>
    <w:p w14:paraId="7C5C1AD7" w14:textId="11AAAA13" w:rsidR="00977723" w:rsidRPr="00EB6739" w:rsidRDefault="005759E2" w:rsidP="00E83A78">
      <w:pPr>
        <w:spacing w:before="100" w:beforeAutospacing="1"/>
        <w:jc w:val="left"/>
        <w:rPr>
          <w:lang w:eastAsia="ja"/>
        </w:rPr>
      </w:pPr>
      <w:r>
        <w:rPr>
          <w:lang w:eastAsia="ja"/>
        </w:rPr>
        <w:t xml:space="preserve">Copyright </w:t>
      </w:r>
      <w:r w:rsidR="00977723">
        <w:rPr>
          <w:lang w:eastAsia="ja"/>
        </w:rPr>
        <w:t>©</w:t>
      </w:r>
      <w:r>
        <w:rPr>
          <w:lang w:eastAsia="ja"/>
        </w:rPr>
        <w:t xml:space="preserve"> </w:t>
      </w:r>
      <w:r w:rsidR="00977723">
        <w:rPr>
          <w:lang w:eastAsia="ja"/>
        </w:rPr>
        <w:t>2016-2019</w:t>
      </w:r>
      <w:r>
        <w:rPr>
          <w:lang w:eastAsia="ja"/>
        </w:rPr>
        <w:t xml:space="preserve"> </w:t>
      </w:r>
      <w:r w:rsidR="00AD135D" w:rsidRPr="00850BC6">
        <w:rPr>
          <w:lang w:eastAsia="ja"/>
        </w:rPr>
        <w:t xml:space="preserve">Linux </w:t>
      </w:r>
      <w:r>
        <w:rPr>
          <w:rFonts w:hint="eastAsia"/>
          <w:lang w:eastAsia="ja-JP"/>
        </w:rPr>
        <w:t>F</w:t>
      </w:r>
      <w:r>
        <w:rPr>
          <w:lang w:eastAsia="ja-JP"/>
        </w:rPr>
        <w:t>oundation</w:t>
      </w:r>
      <w:r w:rsidR="00AD135D" w:rsidRPr="00850BC6">
        <w:rPr>
          <w:lang w:eastAsia="ja"/>
        </w:rPr>
        <w:t>このドキュメントは</w:t>
      </w:r>
      <w:r>
        <w:rPr>
          <w:rFonts w:hint="eastAsia"/>
          <w:lang w:eastAsia="ja"/>
        </w:rPr>
        <w:t>、</w:t>
      </w:r>
      <w:r w:rsidRPr="00850BC6">
        <w:t>Creative Commons Attribution 4.0 International (CC-BY</w:t>
      </w:r>
      <w:r>
        <w:t>-</w:t>
      </w:r>
      <w:r w:rsidRPr="00850BC6">
        <w:t>4.0) license</w:t>
      </w:r>
      <w:r>
        <w:rPr>
          <w:rFonts w:hint="eastAsia"/>
          <w:lang w:eastAsia="ja-JP"/>
        </w:rPr>
        <w:t>準拠です</w:t>
      </w:r>
      <w:r w:rsidR="00AD135D" w:rsidRPr="00850BC6">
        <w:rPr>
          <w:lang w:eastAsia="ja"/>
        </w:rPr>
        <w:t>。</w:t>
      </w:r>
      <w:r w:rsidR="006D01ED" w:rsidRPr="00850BC6">
        <w:rPr>
          <w:lang w:eastAsia="ja"/>
        </w:rPr>
        <w:t>ライセンスのコピー</w:t>
      </w:r>
      <w:bookmarkStart w:id="0" w:name="_Toc457078795"/>
      <w:r>
        <w:rPr>
          <w:rFonts w:hint="eastAsia"/>
          <w:lang w:eastAsia="ja"/>
        </w:rPr>
        <w:t>は以下をご参照ください。</w:t>
      </w:r>
      <w:hyperlink r:id="rId8" w:history="1">
        <w:r w:rsidRPr="00681D2E">
          <w:rPr>
            <w:rStyle w:val="a4"/>
            <w:lang w:eastAsia="ja"/>
          </w:rPr>
          <w:t>https://creativecommons.org/licenses/by/4.0/</w:t>
        </w:r>
      </w:hyperlink>
    </w:p>
    <w:p w14:paraId="212F89E2" w14:textId="2D82F166" w:rsidR="002821C1" w:rsidRDefault="0098316E" w:rsidP="00AE572C">
      <w:pPr>
        <w:pStyle w:val="1"/>
        <w:numPr>
          <w:ilvl w:val="0"/>
          <w:numId w:val="25"/>
        </w:numPr>
        <w:tabs>
          <w:tab w:val="left" w:pos="7160"/>
        </w:tabs>
        <w:spacing w:before="60"/>
      </w:pPr>
      <w:bookmarkStart w:id="1" w:name="_Toc5706812"/>
      <w:bookmarkEnd w:id="0"/>
      <w:r>
        <w:rPr>
          <w:lang w:eastAsia="ja"/>
        </w:rPr>
        <w:lastRenderedPageBreak/>
        <w:t>はじめに</w:t>
      </w:r>
      <w:bookmarkEnd w:id="1"/>
      <w:r w:rsidR="00D86FAE">
        <w:rPr>
          <w:lang w:eastAsia="ja"/>
        </w:rPr>
        <w:tab/>
      </w:r>
    </w:p>
    <w:p w14:paraId="37C97081" w14:textId="77777777" w:rsidR="00885A48" w:rsidRPr="00885A48" w:rsidRDefault="00885A48" w:rsidP="0043796C">
      <w:pPr>
        <w:spacing w:before="60"/>
        <w:rPr>
          <w:sz w:val="2"/>
        </w:rPr>
      </w:pPr>
    </w:p>
    <w:p w14:paraId="45EDD0B1" w14:textId="3A38CD51" w:rsidR="000A7504" w:rsidRPr="00DC7FF6" w:rsidRDefault="00D9103E" w:rsidP="000A7504">
      <w:pPr>
        <w:rPr>
          <w:lang w:eastAsia="ja"/>
        </w:rPr>
      </w:pPr>
      <w:r>
        <w:rPr>
          <w:lang w:eastAsia="ja"/>
        </w:rPr>
        <w:t>この</w:t>
      </w:r>
      <w:r w:rsidR="000A7504" w:rsidRPr="00344467">
        <w:rPr>
          <w:lang w:eastAsia="ja"/>
        </w:rPr>
        <w:t>仕様</w:t>
      </w:r>
      <w:r w:rsidR="00724EEF">
        <w:rPr>
          <w:rFonts w:hint="eastAsia"/>
          <w:lang w:eastAsia="ja"/>
        </w:rPr>
        <w:t>書</w:t>
      </w:r>
      <w:r w:rsidR="00F226FE">
        <w:rPr>
          <w:rFonts w:hint="eastAsia"/>
          <w:lang w:eastAsia="ja"/>
        </w:rPr>
        <w:t>では</w:t>
      </w:r>
      <w:r>
        <w:rPr>
          <w:lang w:eastAsia="ja"/>
        </w:rPr>
        <w:t>質の高いオープンソースライセンスコンプライアンスプログラムの</w:t>
      </w:r>
      <w:r w:rsidR="0025154E">
        <w:rPr>
          <w:rFonts w:hint="eastAsia"/>
          <w:lang w:eastAsia="ja"/>
        </w:rPr>
        <w:t>基幹</w:t>
      </w:r>
      <w:r>
        <w:rPr>
          <w:lang w:eastAsia="ja"/>
        </w:rPr>
        <w:t>要件を定義します。目的</w:t>
      </w:r>
      <w:r w:rsidR="008E456A">
        <w:rPr>
          <w:rFonts w:hint="eastAsia"/>
          <w:lang w:eastAsia="ja"/>
        </w:rPr>
        <w:t>は</w:t>
      </w:r>
      <w:r w:rsidR="008E456A" w:rsidRPr="00344467">
        <w:rPr>
          <w:rFonts w:hint="eastAsia"/>
          <w:lang w:eastAsia="ja"/>
        </w:rPr>
        <w:t>オ</w:t>
      </w:r>
      <w:r w:rsidR="000A7504" w:rsidRPr="00344467">
        <w:rPr>
          <w:lang w:eastAsia="ja"/>
        </w:rPr>
        <w:t>ープンソースソフトウェアで構成されるソフトウェアソリューションを</w:t>
      </w:r>
      <w:r w:rsidR="009317A2">
        <w:rPr>
          <w:rFonts w:hint="eastAsia"/>
          <w:lang w:eastAsia="ja"/>
        </w:rPr>
        <w:t>やりとり</w:t>
      </w:r>
      <w:r w:rsidR="000A7504" w:rsidRPr="00344467">
        <w:rPr>
          <w:lang w:eastAsia="ja"/>
        </w:rPr>
        <w:t>する組織間の信頼を築くベンチマークを提供</w:t>
      </w:r>
      <w:r w:rsidR="00F226FE">
        <w:rPr>
          <w:rFonts w:hint="eastAsia"/>
          <w:lang w:eastAsia="ja-JP"/>
        </w:rPr>
        <w:t>することです</w:t>
      </w:r>
      <w:r w:rsidR="000A7504" w:rsidRPr="00344467">
        <w:rPr>
          <w:lang w:eastAsia="ja"/>
        </w:rPr>
        <w:t>。仕様の適合により、</w:t>
      </w:r>
      <w:r w:rsidR="00127252">
        <w:rPr>
          <w:rFonts w:hint="eastAsia"/>
          <w:lang w:eastAsia="ja"/>
        </w:rPr>
        <w:t>プログラム</w:t>
      </w:r>
      <w:r w:rsidR="000A7504" w:rsidRPr="00344467">
        <w:rPr>
          <w:lang w:eastAsia="ja"/>
        </w:rPr>
        <w:t xml:space="preserve"> </w:t>
      </w:r>
      <w:r w:rsidR="00CB1CA4">
        <w:rPr>
          <w:rFonts w:hint="eastAsia"/>
          <w:lang w:eastAsia="ja"/>
        </w:rPr>
        <w:t>に</w:t>
      </w:r>
      <w:r w:rsidR="000A7504" w:rsidRPr="00344467">
        <w:rPr>
          <w:lang w:eastAsia="ja"/>
        </w:rPr>
        <w:t>必要なコンプライアンスアーティファクト</w:t>
      </w:r>
      <w:r w:rsidR="00CB1CA4">
        <w:rPr>
          <w:rFonts w:hint="eastAsia"/>
          <w:lang w:eastAsia="ja"/>
        </w:rPr>
        <w:t>（</w:t>
      </w:r>
      <w:r w:rsidR="000A7504" w:rsidRPr="00344467">
        <w:rPr>
          <w:lang w:eastAsia="ja"/>
        </w:rPr>
        <w:t>法的通知、ソースコードなど</w:t>
      </w:r>
      <w:r w:rsidR="00CB1CA4">
        <w:rPr>
          <w:rFonts w:hint="eastAsia"/>
          <w:lang w:eastAsia="ja"/>
        </w:rPr>
        <w:t>）が</w:t>
      </w:r>
      <w:r w:rsidR="00CB1CA4" w:rsidRPr="00344467">
        <w:rPr>
          <w:lang w:eastAsia="ja"/>
        </w:rPr>
        <w:t>生成</w:t>
      </w:r>
      <w:r w:rsidR="00CB1CA4">
        <w:rPr>
          <w:rFonts w:hint="eastAsia"/>
          <w:lang w:eastAsia="ja"/>
        </w:rPr>
        <w:t>されることを</w:t>
      </w:r>
      <w:r w:rsidR="00DC7FF6">
        <w:rPr>
          <w:rFonts w:hint="eastAsia"/>
          <w:lang w:eastAsia="ja"/>
        </w:rPr>
        <w:t>保証します</w:t>
      </w:r>
      <w:r w:rsidR="000A7504" w:rsidRPr="00344467">
        <w:rPr>
          <w:lang w:eastAsia="ja"/>
        </w:rPr>
        <w:t>。</w:t>
      </w:r>
      <w:proofErr w:type="spellStart"/>
      <w:r w:rsidR="000A7504" w:rsidRPr="00344467">
        <w:rPr>
          <w:lang w:eastAsia="ja"/>
        </w:rPr>
        <w:t>OpenChain</w:t>
      </w:r>
      <w:proofErr w:type="spellEnd"/>
      <w:r w:rsidR="000A7504" w:rsidRPr="00344467">
        <w:rPr>
          <w:lang w:eastAsia="ja"/>
        </w:rPr>
        <w:t xml:space="preserve"> </w:t>
      </w:r>
      <w:r w:rsidR="000A7504" w:rsidRPr="00344467">
        <w:rPr>
          <w:lang w:eastAsia="ja"/>
        </w:rPr>
        <w:t>仕様</w:t>
      </w:r>
      <w:r w:rsidR="00CB1CA4">
        <w:rPr>
          <w:rFonts w:hint="eastAsia"/>
          <w:lang w:eastAsia="ja"/>
        </w:rPr>
        <w:t>はプログラム</w:t>
      </w:r>
      <w:r w:rsidR="00A57F05" w:rsidRPr="00344467">
        <w:rPr>
          <w:lang w:eastAsia="ja"/>
        </w:rPr>
        <w:t>の</w:t>
      </w:r>
      <w:r w:rsidR="00CB1CA4" w:rsidRPr="00344467">
        <w:rPr>
          <w:lang w:eastAsia="ja"/>
        </w:rPr>
        <w:t>「どのように」</w:t>
      </w:r>
      <w:r w:rsidR="00CB1CA4">
        <w:rPr>
          <w:rFonts w:hint="eastAsia"/>
          <w:lang w:eastAsia="ja"/>
        </w:rPr>
        <w:t>や</w:t>
      </w:r>
      <w:r w:rsidR="00CB1CA4" w:rsidRPr="00344467">
        <w:rPr>
          <w:lang w:eastAsia="ja"/>
        </w:rPr>
        <w:t>「いつ」よりもむしろ</w:t>
      </w:r>
      <w:r w:rsidR="00A57F05" w:rsidRPr="00344467">
        <w:rPr>
          <w:lang w:eastAsia="ja"/>
        </w:rPr>
        <w:t>「何」と「なぜ」の側面</w:t>
      </w:r>
      <w:r w:rsidR="00CB1CA4">
        <w:rPr>
          <w:rFonts w:hint="eastAsia"/>
          <w:lang w:eastAsia="ja"/>
        </w:rPr>
        <w:t>に焦点を当てます</w:t>
      </w:r>
      <w:r w:rsidR="000A7504" w:rsidRPr="00344467">
        <w:rPr>
          <w:lang w:eastAsia="ja"/>
        </w:rPr>
        <w:t>。これにより、</w:t>
      </w:r>
      <w:r w:rsidR="00CD589D">
        <w:rPr>
          <w:rFonts w:hint="eastAsia"/>
          <w:lang w:eastAsia="ja"/>
        </w:rPr>
        <w:t>様々</w:t>
      </w:r>
      <w:r w:rsidR="000A7504" w:rsidRPr="00344467">
        <w:rPr>
          <w:lang w:eastAsia="ja"/>
        </w:rPr>
        <w:t>な市場で異なる規模の組織に柔軟性が確保され、</w:t>
      </w:r>
      <w:r w:rsidR="00A66A0A">
        <w:rPr>
          <w:rFonts w:hint="eastAsia"/>
          <w:lang w:eastAsia="ja"/>
        </w:rPr>
        <w:t>規模や</w:t>
      </w:r>
      <w:r w:rsidR="000A7504" w:rsidRPr="00344467">
        <w:rPr>
          <w:lang w:eastAsia="ja"/>
        </w:rPr>
        <w:t>目標、範囲に合った特定のポリシーとプロセスコンテンツを選択できます。例えば、</w:t>
      </w:r>
      <w:proofErr w:type="spellStart"/>
      <w:r w:rsidR="000A7504" w:rsidRPr="00344467">
        <w:rPr>
          <w:lang w:eastAsia="ja"/>
        </w:rPr>
        <w:t>OpenChain</w:t>
      </w:r>
      <w:proofErr w:type="spellEnd"/>
      <w:r w:rsidR="000A7504" w:rsidRPr="00344467">
        <w:rPr>
          <w:lang w:eastAsia="ja"/>
        </w:rPr>
        <w:t xml:space="preserve"> </w:t>
      </w:r>
      <w:r w:rsidR="000A7504" w:rsidRPr="00344467">
        <w:rPr>
          <w:lang w:eastAsia="ja"/>
        </w:rPr>
        <w:t>適合</w:t>
      </w:r>
      <w:r w:rsidR="00CB1CA4">
        <w:rPr>
          <w:rFonts w:hint="eastAsia"/>
          <w:lang w:eastAsia="ja"/>
        </w:rPr>
        <w:t>プログラム</w:t>
      </w:r>
      <w:r w:rsidR="000A7504" w:rsidRPr="00344467">
        <w:rPr>
          <w:lang w:eastAsia="ja"/>
        </w:rPr>
        <w:t>は単一の製品ラインまたは組織全体に</w:t>
      </w:r>
      <w:r w:rsidR="00CB1B48">
        <w:rPr>
          <w:rFonts w:hint="eastAsia"/>
          <w:lang w:eastAsia="ja"/>
        </w:rPr>
        <w:t>適応</w:t>
      </w:r>
      <w:r w:rsidR="000A7504" w:rsidRPr="00344467">
        <w:rPr>
          <w:lang w:eastAsia="ja"/>
        </w:rPr>
        <w:t>することができます</w:t>
      </w:r>
      <w:r w:rsidR="000A7504" w:rsidRPr="00344467">
        <w:rPr>
          <w:lang w:eastAsia="ja"/>
        </w:rPr>
        <w:t>.</w:t>
      </w:r>
    </w:p>
    <w:p w14:paraId="4F6BE93F" w14:textId="77777777" w:rsidR="00F436CC" w:rsidRPr="00344467" w:rsidRDefault="00F436CC" w:rsidP="00F436CC">
      <w:pPr>
        <w:rPr>
          <w:rFonts w:eastAsia="Times New Roman"/>
          <w:lang w:eastAsia="ja-JP"/>
        </w:rPr>
      </w:pPr>
    </w:p>
    <w:p w14:paraId="79DFF2A5" w14:textId="20D32052" w:rsidR="000A7504" w:rsidRPr="00344467" w:rsidRDefault="000A7504" w:rsidP="000A7504">
      <w:pPr>
        <w:rPr>
          <w:rFonts w:eastAsia="Times New Roman"/>
          <w:lang w:eastAsia="ja-JP"/>
        </w:rPr>
      </w:pPr>
      <w:r w:rsidRPr="00344467">
        <w:rPr>
          <w:lang w:eastAsia="ja"/>
        </w:rPr>
        <w:t>この</w:t>
      </w:r>
      <w:r w:rsidR="003824E5">
        <w:rPr>
          <w:rFonts w:hint="eastAsia"/>
          <w:lang w:eastAsia="ja"/>
        </w:rPr>
        <w:t>セクションは</w:t>
      </w:r>
      <w:r w:rsidRPr="00344467">
        <w:rPr>
          <w:lang w:eastAsia="ja"/>
        </w:rPr>
        <w:t>すべての潜在的なユーザ</w:t>
      </w:r>
      <w:r w:rsidR="003824E5">
        <w:rPr>
          <w:rFonts w:hint="eastAsia"/>
          <w:lang w:eastAsia="ja"/>
        </w:rPr>
        <w:t>に</w:t>
      </w:r>
      <w:r w:rsidR="009D7C4D">
        <w:rPr>
          <w:rFonts w:hint="eastAsia"/>
          <w:lang w:eastAsia="ja"/>
        </w:rPr>
        <w:t>コンテクストを提供します</w:t>
      </w:r>
      <w:r w:rsidRPr="00344467">
        <w:rPr>
          <w:lang w:eastAsia="ja"/>
        </w:rPr>
        <w:t>。セクション</w:t>
      </w:r>
      <w:r w:rsidR="003824E5">
        <w:rPr>
          <w:rFonts w:hint="eastAsia"/>
          <w:lang w:eastAsia="ja-JP"/>
        </w:rPr>
        <w:t>2</w:t>
      </w:r>
      <w:r w:rsidRPr="00344467">
        <w:rPr>
          <w:lang w:eastAsia="ja"/>
        </w:rPr>
        <w:t>は、全体で使用される主要な用語を定義</w:t>
      </w:r>
      <w:r w:rsidR="003824E5">
        <w:rPr>
          <w:rFonts w:hint="eastAsia"/>
          <w:lang w:eastAsia="ja"/>
        </w:rPr>
        <w:t>します。</w:t>
      </w:r>
      <w:r w:rsidRPr="00344467">
        <w:rPr>
          <w:lang w:eastAsia="ja"/>
        </w:rPr>
        <w:t>セクション</w:t>
      </w:r>
      <w:r w:rsidRPr="00344467">
        <w:rPr>
          <w:lang w:eastAsia="ja"/>
        </w:rPr>
        <w:t>3</w:t>
      </w:r>
      <w:r w:rsidRPr="00344467">
        <w:rPr>
          <w:lang w:eastAsia="ja"/>
        </w:rPr>
        <w:t>は、適合を達成するためにプログラムが満たす</w:t>
      </w:r>
      <w:r w:rsidR="00872485">
        <w:rPr>
          <w:rFonts w:hint="eastAsia"/>
          <w:lang w:eastAsia="ja"/>
        </w:rPr>
        <w:t>べき</w:t>
      </w:r>
      <w:r w:rsidRPr="00344467">
        <w:rPr>
          <w:lang w:eastAsia="ja"/>
        </w:rPr>
        <w:t>要件を定義します。要件</w:t>
      </w:r>
      <w:r w:rsidR="008E6602">
        <w:rPr>
          <w:rFonts w:hint="eastAsia"/>
          <w:lang w:eastAsia="ja"/>
        </w:rPr>
        <w:t>はそれを</w:t>
      </w:r>
      <w:r w:rsidR="003824E5">
        <w:rPr>
          <w:rFonts w:hint="eastAsia"/>
          <w:lang w:eastAsia="ja"/>
        </w:rPr>
        <w:t>満たすために生成される</w:t>
      </w:r>
      <w:r w:rsidRPr="00344467">
        <w:rPr>
          <w:lang w:eastAsia="ja"/>
        </w:rPr>
        <w:t>1</w:t>
      </w:r>
      <w:r w:rsidRPr="00344467">
        <w:rPr>
          <w:lang w:eastAsia="ja"/>
        </w:rPr>
        <w:t>つ以上の検証材料</w:t>
      </w:r>
      <w:r w:rsidR="003824E5">
        <w:rPr>
          <w:rFonts w:hint="eastAsia"/>
          <w:lang w:eastAsia="ja"/>
        </w:rPr>
        <w:t>（</w:t>
      </w:r>
      <w:r w:rsidR="00872485">
        <w:rPr>
          <w:rFonts w:hint="eastAsia"/>
          <w:lang w:eastAsia="ja"/>
        </w:rPr>
        <w:t>例えば</w:t>
      </w:r>
      <w:r w:rsidR="003824E5">
        <w:rPr>
          <w:rFonts w:hint="eastAsia"/>
          <w:lang w:eastAsia="ja"/>
        </w:rPr>
        <w:t>、レコード）で構成されます</w:t>
      </w:r>
      <w:r w:rsidRPr="00344467">
        <w:rPr>
          <w:lang w:eastAsia="ja"/>
        </w:rPr>
        <w:t>。検証資料を公開する必要はありませんが</w:t>
      </w:r>
      <w:r w:rsidR="00374E78" w:rsidRPr="00344467">
        <w:rPr>
          <w:lang w:eastAsia="ja"/>
        </w:rPr>
        <w:t>、</w:t>
      </w:r>
      <w:r w:rsidRPr="00344467">
        <w:rPr>
          <w:lang w:eastAsia="ja"/>
        </w:rPr>
        <w:t>機密保持契約</w:t>
      </w:r>
      <w:r w:rsidRPr="00344467">
        <w:rPr>
          <w:lang w:eastAsia="ja"/>
        </w:rPr>
        <w:t xml:space="preserve"> (NDA) </w:t>
      </w:r>
      <w:r w:rsidRPr="00344467">
        <w:rPr>
          <w:lang w:eastAsia="ja"/>
        </w:rPr>
        <w:t>の下で、他者に提供することを選択することができます。</w:t>
      </w:r>
    </w:p>
    <w:p w14:paraId="1F6C9F33" w14:textId="77777777" w:rsidR="000E4D77" w:rsidRPr="00344467" w:rsidRDefault="000E4D77" w:rsidP="0014404C">
      <w:pPr>
        <w:rPr>
          <w:rFonts w:eastAsia="Times New Roman"/>
          <w:lang w:eastAsia="ja-JP"/>
        </w:rPr>
      </w:pPr>
    </w:p>
    <w:p w14:paraId="252439BA" w14:textId="6674126B" w:rsidR="000A7504" w:rsidRPr="00A97537" w:rsidRDefault="000A7504" w:rsidP="000A7504">
      <w:pPr>
        <w:rPr>
          <w:lang w:eastAsia="ja-JP"/>
        </w:rPr>
      </w:pPr>
      <w:r w:rsidRPr="00344467">
        <w:rPr>
          <w:lang w:eastAsia="ja"/>
        </w:rPr>
        <w:t>この仕様は、</w:t>
      </w:r>
      <w:r w:rsidRPr="00344467">
        <w:rPr>
          <w:lang w:eastAsia="ja"/>
        </w:rPr>
        <w:t>150</w:t>
      </w:r>
      <w:r w:rsidRPr="00344467">
        <w:rPr>
          <w:lang w:eastAsia="ja"/>
        </w:rPr>
        <w:t>以上の</w:t>
      </w:r>
      <w:r w:rsidR="00755A8E">
        <w:rPr>
          <w:rFonts w:hint="eastAsia"/>
          <w:lang w:eastAsia="ja"/>
        </w:rPr>
        <w:t>コントリビュータ</w:t>
      </w:r>
      <w:r w:rsidRPr="00344467">
        <w:rPr>
          <w:lang w:eastAsia="ja"/>
        </w:rPr>
        <w:t>から寄せられたフィードバックを含むオープンイニシアティブとして開発されています。</w:t>
      </w:r>
      <w:r w:rsidR="00755A8E">
        <w:rPr>
          <w:rFonts w:hint="eastAsia"/>
          <w:lang w:eastAsia="ja"/>
        </w:rPr>
        <w:t>開発履歴</w:t>
      </w:r>
      <w:r w:rsidRPr="00344467">
        <w:rPr>
          <w:lang w:eastAsia="ja"/>
        </w:rPr>
        <w:t>に関する</w:t>
      </w:r>
      <w:r w:rsidR="00CB1B48" w:rsidRPr="00CB1B48">
        <w:rPr>
          <w:rFonts w:hint="eastAsia"/>
          <w:lang w:eastAsia="ja"/>
        </w:rPr>
        <w:t>詳細</w:t>
      </w:r>
      <w:r w:rsidR="00755A8E">
        <w:rPr>
          <w:rFonts w:hint="eastAsia"/>
          <w:lang w:eastAsia="ja"/>
        </w:rPr>
        <w:t>は</w:t>
      </w:r>
      <w:r w:rsidRPr="00344467">
        <w:rPr>
          <w:lang w:eastAsia="ja"/>
        </w:rPr>
        <w:t>仕様</w:t>
      </w:r>
      <w:hyperlink r:id="rId9" w:history="1">
        <w:r w:rsidRPr="00344467">
          <w:rPr>
            <w:rStyle w:val="a4"/>
            <w:lang w:eastAsia="ja"/>
          </w:rPr>
          <w:t>メーリングリスト</w:t>
        </w:r>
      </w:hyperlink>
      <w:r w:rsidRPr="00344467">
        <w:rPr>
          <w:lang w:eastAsia="ja"/>
        </w:rPr>
        <w:t>そして</w:t>
      </w:r>
      <w:hyperlink r:id="rId10" w:history="1">
        <w:r w:rsidR="00872485">
          <w:rPr>
            <w:rStyle w:val="a4"/>
            <w:rFonts w:hint="eastAsia"/>
            <w:lang w:eastAsia="ja-JP"/>
          </w:rPr>
          <w:t>Frequently Asked Questions</w:t>
        </w:r>
        <w:r w:rsidRPr="00344467">
          <w:rPr>
            <w:rStyle w:val="a4"/>
            <w:lang w:eastAsia="ja"/>
          </w:rPr>
          <w:t xml:space="preserve"> (F</w:t>
        </w:r>
        <w:r w:rsidR="00755A8E">
          <w:rPr>
            <w:rStyle w:val="a4"/>
            <w:rFonts w:hint="eastAsia"/>
            <w:lang w:eastAsia="ja-JP"/>
          </w:rPr>
          <w:t>AQ</w:t>
        </w:r>
        <w:r w:rsidRPr="00344467">
          <w:rPr>
            <w:rStyle w:val="a4"/>
            <w:lang w:eastAsia="ja"/>
          </w:rPr>
          <w:t>)</w:t>
        </w:r>
      </w:hyperlink>
      <w:r w:rsidR="00755A8E">
        <w:rPr>
          <w:rFonts w:hint="eastAsia"/>
          <w:lang w:eastAsia="ja"/>
        </w:rPr>
        <w:t>で取得できます。</w:t>
      </w:r>
    </w:p>
    <w:p w14:paraId="79C75202" w14:textId="77777777" w:rsidR="00223012" w:rsidRDefault="00223012" w:rsidP="0043796C">
      <w:pPr>
        <w:spacing w:before="60"/>
        <w:rPr>
          <w:lang w:eastAsia="ja-JP"/>
        </w:rPr>
      </w:pPr>
    </w:p>
    <w:p w14:paraId="6EA214D4" w14:textId="77777777" w:rsidR="00481CA6" w:rsidRDefault="00481CA6" w:rsidP="00724F9F">
      <w:pPr>
        <w:jc w:val="left"/>
        <w:rPr>
          <w:lang w:eastAsia="ja-JP"/>
        </w:rPr>
      </w:pPr>
      <w:bookmarkStart w:id="2" w:name="_Toc457078796"/>
    </w:p>
    <w:p w14:paraId="5B05FDD4" w14:textId="77777777" w:rsidR="00F94886" w:rsidRDefault="00F94886" w:rsidP="003D7900">
      <w:pPr>
        <w:rPr>
          <w:lang w:eastAsia="ja-JP"/>
        </w:rPr>
      </w:pPr>
    </w:p>
    <w:p w14:paraId="0FE78EC0" w14:textId="77777777" w:rsidR="002024A2" w:rsidRDefault="002024A2">
      <w:pPr>
        <w:spacing w:after="200" w:line="276" w:lineRule="auto"/>
        <w:jc w:val="left"/>
        <w:rPr>
          <w:lang w:eastAsia="ja-JP"/>
        </w:rPr>
      </w:pPr>
      <w:r>
        <w:rPr>
          <w:lang w:eastAsia="ja"/>
        </w:rPr>
        <w:br w:type="page"/>
      </w:r>
    </w:p>
    <w:p w14:paraId="415C2255" w14:textId="77777777" w:rsidR="000C07E6" w:rsidRPr="003D7900" w:rsidRDefault="000C07E6" w:rsidP="003D7900">
      <w:pPr>
        <w:rPr>
          <w:lang w:eastAsia="ja-JP"/>
        </w:rPr>
      </w:pPr>
    </w:p>
    <w:p w14:paraId="069DF4C5" w14:textId="5FD1FC09" w:rsidR="002821C1" w:rsidRDefault="0098316E" w:rsidP="00AE572C">
      <w:pPr>
        <w:pStyle w:val="1"/>
        <w:numPr>
          <w:ilvl w:val="0"/>
          <w:numId w:val="25"/>
        </w:numPr>
        <w:spacing w:before="60"/>
      </w:pPr>
      <w:bookmarkStart w:id="3" w:name="_Toc5706813"/>
      <w:bookmarkEnd w:id="2"/>
      <w:r>
        <w:rPr>
          <w:lang w:eastAsia="ja"/>
        </w:rPr>
        <w:t>定義</w:t>
      </w:r>
      <w:bookmarkEnd w:id="3"/>
    </w:p>
    <w:p w14:paraId="74C3CD87" w14:textId="77777777" w:rsidR="00885A48" w:rsidRPr="00885A48" w:rsidRDefault="00885A48" w:rsidP="0043796C">
      <w:pPr>
        <w:spacing w:before="60"/>
        <w:rPr>
          <w:sz w:val="2"/>
        </w:rPr>
      </w:pPr>
    </w:p>
    <w:p w14:paraId="16B0BB71" w14:textId="613351F2" w:rsidR="00713A0A" w:rsidRDefault="000A7504" w:rsidP="0043796C">
      <w:pPr>
        <w:spacing w:before="60"/>
        <w:rPr>
          <w:lang w:eastAsia="ja-JP"/>
        </w:rPr>
      </w:pPr>
      <w:r w:rsidRPr="00344467">
        <w:rPr>
          <w:b/>
          <w:lang w:eastAsia="ja"/>
        </w:rPr>
        <w:t>“</w:t>
      </w:r>
      <w:r w:rsidR="00713A0A" w:rsidRPr="00344467">
        <w:rPr>
          <w:b/>
          <w:lang w:eastAsia="ja"/>
        </w:rPr>
        <w:t>コンプライアンスアーティファクト</w:t>
      </w:r>
      <w:r w:rsidRPr="00344467">
        <w:rPr>
          <w:b/>
          <w:lang w:eastAsia="ja"/>
        </w:rPr>
        <w:t>”</w:t>
      </w:r>
      <w:r w:rsidR="007752AE">
        <w:rPr>
          <w:rFonts w:hint="eastAsia"/>
          <w:b/>
          <w:lang w:eastAsia="ja-JP"/>
        </w:rPr>
        <w:t xml:space="preserve"> </w:t>
      </w:r>
      <w:r w:rsidR="007752AE">
        <w:rPr>
          <w:b/>
          <w:lang w:eastAsia="ja-JP"/>
        </w:rPr>
        <w:t xml:space="preserve">- </w:t>
      </w:r>
      <w:r w:rsidR="00887235">
        <w:rPr>
          <w:rFonts w:hint="eastAsia"/>
          <w:lang w:eastAsia="ja"/>
        </w:rPr>
        <w:t>供給ソフトウェア</w:t>
      </w:r>
      <w:r w:rsidR="007752AE">
        <w:rPr>
          <w:rFonts w:hint="eastAsia"/>
          <w:lang w:eastAsia="ja"/>
        </w:rPr>
        <w:t>におけるプログラムのアウトプット</w:t>
      </w:r>
      <w:r w:rsidR="00724200">
        <w:rPr>
          <w:rFonts w:hint="eastAsia"/>
          <w:lang w:eastAsia="ja"/>
        </w:rPr>
        <w:t>である</w:t>
      </w:r>
      <w:r w:rsidR="00952921">
        <w:rPr>
          <w:rFonts w:hint="eastAsia"/>
          <w:lang w:eastAsia="ja"/>
        </w:rPr>
        <w:t>ア</w:t>
      </w:r>
      <w:r w:rsidR="007752AE">
        <w:rPr>
          <w:rFonts w:hint="eastAsia"/>
          <w:lang w:eastAsia="ja"/>
        </w:rPr>
        <w:t>ーティファクトの集合</w:t>
      </w:r>
      <w:r w:rsidR="00713A0A" w:rsidRPr="00344467">
        <w:rPr>
          <w:lang w:eastAsia="ja"/>
        </w:rPr>
        <w:t>。</w:t>
      </w:r>
      <w:r w:rsidR="00952921">
        <w:rPr>
          <w:rFonts w:hint="eastAsia"/>
          <w:lang w:eastAsia="ja"/>
        </w:rPr>
        <w:t>以下を</w:t>
      </w:r>
      <w:r w:rsidR="00952921">
        <w:rPr>
          <w:rFonts w:hint="eastAsia"/>
          <w:lang w:eastAsia="ja-JP"/>
        </w:rPr>
        <w:t>1</w:t>
      </w:r>
      <w:r w:rsidR="00952921">
        <w:rPr>
          <w:rFonts w:hint="eastAsia"/>
          <w:lang w:eastAsia="ja"/>
        </w:rPr>
        <w:t>つ以上含みます：</w:t>
      </w:r>
      <w:r w:rsidR="00713A0A" w:rsidRPr="00713A0A">
        <w:rPr>
          <w:lang w:eastAsia="ja"/>
        </w:rPr>
        <w:t>ソースコード、帰属通知、著作権通知、ライセンスのコピー、変更通知、書面による申し出、</w:t>
      </w:r>
      <w:r w:rsidR="007D4ECD">
        <w:rPr>
          <w:lang w:eastAsia="ja"/>
        </w:rPr>
        <w:t>オープンソース</w:t>
      </w:r>
      <w:r w:rsidR="00E97A95">
        <w:rPr>
          <w:lang w:eastAsia="ja"/>
        </w:rPr>
        <w:t>コンポーネント</w:t>
      </w:r>
      <w:r w:rsidR="000A33B8" w:rsidRPr="00F52001">
        <w:rPr>
          <w:bCs/>
          <w:lang w:eastAsia="ja"/>
        </w:rPr>
        <w:t>部品表</w:t>
      </w:r>
      <w:r w:rsidR="00952921">
        <w:rPr>
          <w:rFonts w:hint="eastAsia"/>
          <w:lang w:eastAsia="ja"/>
        </w:rPr>
        <w:t>、および</w:t>
      </w:r>
      <w:r w:rsidR="00713A0A" w:rsidRPr="00713A0A">
        <w:rPr>
          <w:lang w:eastAsia="ja"/>
        </w:rPr>
        <w:t xml:space="preserve">SPDX </w:t>
      </w:r>
      <w:r w:rsidR="00713A0A" w:rsidRPr="00713A0A">
        <w:rPr>
          <w:lang w:eastAsia="ja"/>
        </w:rPr>
        <w:t>ドキュメント</w:t>
      </w:r>
      <w:r w:rsidR="00952921">
        <w:rPr>
          <w:rFonts w:hint="eastAsia"/>
          <w:lang w:eastAsia="ja"/>
        </w:rPr>
        <w:t>。</w:t>
      </w:r>
    </w:p>
    <w:p w14:paraId="15139A39" w14:textId="77777777" w:rsidR="00B46970" w:rsidRPr="00443BD6" w:rsidRDefault="00B46970" w:rsidP="002C1647">
      <w:pPr>
        <w:rPr>
          <w:lang w:eastAsia="ja-JP"/>
        </w:rPr>
      </w:pPr>
    </w:p>
    <w:p w14:paraId="2C102AB7" w14:textId="1850AE02" w:rsidR="002C1647" w:rsidRDefault="000A7504" w:rsidP="002C1647">
      <w:pPr>
        <w:rPr>
          <w:lang w:eastAsia="ja-JP"/>
        </w:rPr>
      </w:pPr>
      <w:r w:rsidRPr="00344467">
        <w:rPr>
          <w:b/>
          <w:lang w:eastAsia="ja"/>
        </w:rPr>
        <w:t>“</w:t>
      </w:r>
      <w:r w:rsidR="008A6852" w:rsidRPr="00713A0A">
        <w:rPr>
          <w:b/>
          <w:lang w:eastAsia="ja"/>
        </w:rPr>
        <w:t>識別されたライセンス</w:t>
      </w:r>
      <w:r w:rsidRPr="00344467">
        <w:rPr>
          <w:b/>
          <w:lang w:eastAsia="ja"/>
        </w:rPr>
        <w:t>”</w:t>
      </w:r>
      <w:r w:rsidR="008A2A9E">
        <w:rPr>
          <w:rFonts w:hint="eastAsia"/>
          <w:b/>
          <w:lang w:eastAsia="ja-JP"/>
        </w:rPr>
        <w:t xml:space="preserve"> </w:t>
      </w:r>
      <w:r w:rsidR="004C3BBF">
        <w:rPr>
          <w:lang w:eastAsia="ja"/>
        </w:rPr>
        <w:t>–</w:t>
      </w:r>
      <w:r w:rsidR="008A2A9E">
        <w:rPr>
          <w:lang w:eastAsia="ja"/>
        </w:rPr>
        <w:t xml:space="preserve"> </w:t>
      </w:r>
      <w:r w:rsidR="00887235">
        <w:rPr>
          <w:rFonts w:hint="eastAsia"/>
          <w:lang w:eastAsia="ja"/>
        </w:rPr>
        <w:t>供給ソフトウェア</w:t>
      </w:r>
      <w:r w:rsidR="004C3BBF">
        <w:rPr>
          <w:rFonts w:hint="eastAsia"/>
          <w:lang w:eastAsia="ja"/>
        </w:rPr>
        <w:t>を構成する</w:t>
      </w:r>
      <w:r w:rsidR="00794AC1" w:rsidRPr="00344467">
        <w:rPr>
          <w:lang w:eastAsia="ja"/>
        </w:rPr>
        <w:t>オープンソースソフトウェア</w:t>
      </w:r>
      <w:r w:rsidR="004C3BBF" w:rsidRPr="00674706">
        <w:rPr>
          <w:rFonts w:hint="eastAsia"/>
          <w:lang w:eastAsia="ja"/>
        </w:rPr>
        <w:t>を</w:t>
      </w:r>
      <w:r w:rsidR="008A6852" w:rsidRPr="00344467">
        <w:rPr>
          <w:lang w:eastAsia="ja"/>
        </w:rPr>
        <w:t>適切な識別方法に従っ</w:t>
      </w:r>
      <w:r w:rsidR="00674706">
        <w:rPr>
          <w:rFonts w:hint="eastAsia"/>
          <w:lang w:eastAsia="ja"/>
        </w:rPr>
        <w:t>て</w:t>
      </w:r>
      <w:r w:rsidR="008A6852" w:rsidRPr="00344467">
        <w:rPr>
          <w:lang w:eastAsia="ja"/>
        </w:rPr>
        <w:t>識別され</w:t>
      </w:r>
      <w:r w:rsidR="00674706">
        <w:rPr>
          <w:rFonts w:hint="eastAsia"/>
          <w:lang w:eastAsia="ja"/>
        </w:rPr>
        <w:t>た</w:t>
      </w:r>
      <w:r w:rsidR="004C3BBF">
        <w:rPr>
          <w:rFonts w:hint="eastAsia"/>
          <w:lang w:eastAsia="ja"/>
        </w:rPr>
        <w:t>オープンソース</w:t>
      </w:r>
      <w:r w:rsidR="008A6852" w:rsidRPr="00344467">
        <w:rPr>
          <w:lang w:eastAsia="ja"/>
        </w:rPr>
        <w:t>ライセンス</w:t>
      </w:r>
      <w:r w:rsidR="004C3BBF">
        <w:rPr>
          <w:rFonts w:hint="eastAsia"/>
          <w:lang w:eastAsia="ja"/>
        </w:rPr>
        <w:t>の一覧</w:t>
      </w:r>
      <w:r w:rsidR="00713A0A" w:rsidRPr="00344467">
        <w:rPr>
          <w:lang w:eastAsia="ja"/>
        </w:rPr>
        <w:t xml:space="preserve"> </w:t>
      </w:r>
    </w:p>
    <w:p w14:paraId="03437631" w14:textId="77777777" w:rsidR="00F94886" w:rsidRPr="00661E9D" w:rsidRDefault="00F94886" w:rsidP="002C1647">
      <w:pPr>
        <w:rPr>
          <w:lang w:eastAsia="ja-JP"/>
        </w:rPr>
      </w:pPr>
    </w:p>
    <w:p w14:paraId="4E19E2C2" w14:textId="4F2F8E01" w:rsidR="00443BD6" w:rsidRDefault="000A7504" w:rsidP="00443BD6">
      <w:pPr>
        <w:rPr>
          <w:lang w:eastAsia="ja-JP"/>
        </w:rPr>
      </w:pPr>
      <w:r w:rsidRPr="00344467">
        <w:rPr>
          <w:b/>
          <w:lang w:eastAsia="ja"/>
        </w:rPr>
        <w:t>“</w:t>
      </w:r>
      <w:proofErr w:type="spellStart"/>
      <w:r w:rsidR="00443BD6" w:rsidRPr="00344467">
        <w:rPr>
          <w:b/>
          <w:lang w:eastAsia="ja"/>
        </w:rPr>
        <w:t>OpenChain</w:t>
      </w:r>
      <w:proofErr w:type="spellEnd"/>
      <w:r w:rsidR="002718B9" w:rsidRPr="00344467">
        <w:rPr>
          <w:b/>
          <w:lang w:eastAsia="ja"/>
        </w:rPr>
        <w:t>適合</w:t>
      </w:r>
      <w:r w:rsidR="003E05D8" w:rsidRPr="00344467">
        <w:rPr>
          <w:lang w:eastAsia="ja"/>
        </w:rPr>
        <w:t>"</w:t>
      </w:r>
      <w:r w:rsidR="00AB3FAC">
        <w:rPr>
          <w:lang w:eastAsia="ja"/>
        </w:rPr>
        <w:t xml:space="preserve"> – </w:t>
      </w:r>
      <w:r w:rsidR="00AB3FAC">
        <w:rPr>
          <w:rFonts w:hint="eastAsia"/>
          <w:lang w:eastAsia="ja-JP"/>
        </w:rPr>
        <w:t>この仕様のす</w:t>
      </w:r>
      <w:r w:rsidR="00443BD6" w:rsidRPr="00344467">
        <w:rPr>
          <w:lang w:eastAsia="ja"/>
        </w:rPr>
        <w:t>べての要件を満たす</w:t>
      </w:r>
      <w:r w:rsidR="00AB3FAC">
        <w:rPr>
          <w:rFonts w:hint="eastAsia"/>
          <w:lang w:eastAsia="ja"/>
        </w:rPr>
        <w:t>プログラム</w:t>
      </w:r>
    </w:p>
    <w:p w14:paraId="521D05B8" w14:textId="4FDBC8C4" w:rsidR="003E05D8" w:rsidRDefault="003E05D8" w:rsidP="00443BD6">
      <w:pPr>
        <w:rPr>
          <w:lang w:eastAsia="ja-JP"/>
        </w:rPr>
      </w:pPr>
    </w:p>
    <w:p w14:paraId="3E713B23" w14:textId="0A4759E2" w:rsidR="003E05D8" w:rsidRDefault="003E05D8" w:rsidP="002718B9">
      <w:pPr>
        <w:rPr>
          <w:lang w:eastAsia="ja"/>
        </w:rPr>
      </w:pPr>
      <w:r w:rsidRPr="00344467">
        <w:rPr>
          <w:b/>
          <w:lang w:eastAsia="ja"/>
        </w:rPr>
        <w:t>"</w:t>
      </w:r>
      <w:r w:rsidRPr="00344467">
        <w:rPr>
          <w:b/>
          <w:lang w:eastAsia="ja"/>
        </w:rPr>
        <w:t>オープンソース</w:t>
      </w:r>
      <w:r w:rsidRPr="00344467">
        <w:rPr>
          <w:b/>
          <w:lang w:eastAsia="ja"/>
        </w:rPr>
        <w:t>"</w:t>
      </w:r>
      <w:r>
        <w:rPr>
          <w:b/>
          <w:lang w:eastAsia="ja"/>
        </w:rPr>
        <w:t xml:space="preserve"> </w:t>
      </w:r>
      <w:r w:rsidR="00AB3FAC">
        <w:rPr>
          <w:b/>
          <w:lang w:eastAsia="ja"/>
        </w:rPr>
        <w:t xml:space="preserve"> </w:t>
      </w:r>
      <w:r w:rsidR="00AB3FAC">
        <w:rPr>
          <w:rFonts w:hint="eastAsia"/>
          <w:lang w:eastAsia="ja"/>
        </w:rPr>
        <w:t>-</w:t>
      </w:r>
      <w:r w:rsidR="00AB3FAC">
        <w:rPr>
          <w:lang w:eastAsia="ja"/>
        </w:rPr>
        <w:t xml:space="preserve"> </w:t>
      </w:r>
      <w:r w:rsidR="00AB3FAC">
        <w:rPr>
          <w:rFonts w:hint="eastAsia"/>
          <w:lang w:eastAsia="ja-JP"/>
        </w:rPr>
        <w:t>Open Source Initiative</w:t>
      </w:r>
      <w:r w:rsidR="00AB3FAC">
        <w:rPr>
          <w:rFonts w:hint="eastAsia"/>
          <w:lang w:eastAsia="ja"/>
        </w:rPr>
        <w:t>（</w:t>
      </w:r>
      <w:r w:rsidRPr="00661E9D">
        <w:rPr>
          <w:lang w:eastAsia="ja"/>
        </w:rPr>
        <w:t>OpenSource.org</w:t>
      </w:r>
      <w:r w:rsidR="00AB3FAC">
        <w:rPr>
          <w:rFonts w:hint="eastAsia"/>
          <w:lang w:eastAsia="ja"/>
        </w:rPr>
        <w:t>）によって公開されたオープンソースの定義、</w:t>
      </w:r>
      <w:r w:rsidR="00BB3F6C">
        <w:rPr>
          <w:rFonts w:hint="eastAsia"/>
          <w:lang w:eastAsia="ja"/>
        </w:rPr>
        <w:t>フリ</w:t>
      </w:r>
      <w:r w:rsidRPr="00661E9D">
        <w:rPr>
          <w:lang w:eastAsia="ja"/>
        </w:rPr>
        <w:t>ーソフトウェアの定義</w:t>
      </w:r>
      <w:r w:rsidRPr="00661E9D">
        <w:rPr>
          <w:lang w:eastAsia="ja"/>
        </w:rPr>
        <w:t xml:space="preserve"> </w:t>
      </w:r>
      <w:r w:rsidR="00AB3FAC">
        <w:rPr>
          <w:rFonts w:hint="eastAsia"/>
          <w:lang w:eastAsia="ja"/>
        </w:rPr>
        <w:t>（</w:t>
      </w:r>
      <w:r w:rsidR="00AB3FAC">
        <w:rPr>
          <w:rFonts w:hint="eastAsia"/>
          <w:lang w:eastAsia="ja-JP"/>
        </w:rPr>
        <w:t>Free Software Foundation</w:t>
      </w:r>
      <w:r w:rsidRPr="00661E9D">
        <w:rPr>
          <w:lang w:eastAsia="ja"/>
        </w:rPr>
        <w:t>によって公開</w:t>
      </w:r>
      <w:r w:rsidR="00BB3F6C">
        <w:rPr>
          <w:rFonts w:hint="eastAsia"/>
          <w:lang w:eastAsia="ja"/>
        </w:rPr>
        <w:t>）</w:t>
      </w:r>
      <w:r w:rsidR="00D53FCC">
        <w:rPr>
          <w:rFonts w:hint="eastAsia"/>
          <w:lang w:eastAsia="ja"/>
        </w:rPr>
        <w:t>、</w:t>
      </w:r>
      <w:r w:rsidRPr="00661E9D">
        <w:rPr>
          <w:lang w:eastAsia="ja"/>
        </w:rPr>
        <w:t>または同様のライセンス</w:t>
      </w:r>
      <w:r w:rsidR="00394F4C">
        <w:rPr>
          <w:rFonts w:hint="eastAsia"/>
          <w:lang w:eastAsia="ja"/>
        </w:rPr>
        <w:t>から</w:t>
      </w:r>
      <w:r w:rsidRPr="00661E9D">
        <w:rPr>
          <w:lang w:eastAsia="ja"/>
        </w:rPr>
        <w:t>1</w:t>
      </w:r>
      <w:r w:rsidRPr="00661E9D">
        <w:rPr>
          <w:lang w:eastAsia="ja"/>
        </w:rPr>
        <w:t>つ以上</w:t>
      </w:r>
      <w:r w:rsidR="00092869">
        <w:rPr>
          <w:rFonts w:hint="eastAsia"/>
          <w:lang w:eastAsia="ja"/>
        </w:rPr>
        <w:t>のライセンスを</w:t>
      </w:r>
      <w:r w:rsidR="00394F4C">
        <w:rPr>
          <w:rFonts w:hint="eastAsia"/>
          <w:lang w:eastAsia="ja"/>
        </w:rPr>
        <w:t>満た</w:t>
      </w:r>
      <w:r w:rsidR="00092869">
        <w:rPr>
          <w:rFonts w:hint="eastAsia"/>
          <w:lang w:eastAsia="ja"/>
        </w:rPr>
        <w:t>した</w:t>
      </w:r>
      <w:r w:rsidRPr="00661E9D">
        <w:rPr>
          <w:lang w:eastAsia="ja"/>
        </w:rPr>
        <w:t>ソフトウェア。</w:t>
      </w:r>
    </w:p>
    <w:p w14:paraId="18F678A5" w14:textId="77777777" w:rsidR="003E05D8" w:rsidRDefault="003E05D8" w:rsidP="002718B9">
      <w:pPr>
        <w:rPr>
          <w:lang w:eastAsia="ja-JP"/>
        </w:rPr>
      </w:pPr>
    </w:p>
    <w:p w14:paraId="427F1DFE" w14:textId="557C0FEB" w:rsidR="003E05D8" w:rsidRDefault="003E05D8" w:rsidP="003E05D8">
      <w:pPr>
        <w:spacing w:before="60"/>
        <w:rPr>
          <w:lang w:eastAsia="ja-JP"/>
        </w:rPr>
      </w:pPr>
      <w:r w:rsidRPr="00344467">
        <w:rPr>
          <w:lang w:eastAsia="ja"/>
        </w:rPr>
        <w:t>“</w:t>
      </w:r>
      <w:r w:rsidRPr="00344467">
        <w:rPr>
          <w:b/>
          <w:lang w:eastAsia="ja"/>
        </w:rPr>
        <w:t>プログラム</w:t>
      </w:r>
      <w:r w:rsidRPr="00344467">
        <w:rPr>
          <w:lang w:eastAsia="ja"/>
        </w:rPr>
        <w:t>"</w:t>
      </w:r>
      <w:r w:rsidR="00D53FCC">
        <w:rPr>
          <w:lang w:eastAsia="ja"/>
        </w:rPr>
        <w:t xml:space="preserve"> </w:t>
      </w:r>
      <w:r w:rsidRPr="00344467">
        <w:rPr>
          <w:lang w:eastAsia="ja"/>
        </w:rPr>
        <w:t>–</w:t>
      </w:r>
      <w:r w:rsidR="00D53FCC">
        <w:rPr>
          <w:lang w:eastAsia="ja"/>
        </w:rPr>
        <w:t xml:space="preserve"> </w:t>
      </w:r>
      <w:r w:rsidRPr="00344467">
        <w:rPr>
          <w:lang w:eastAsia="ja"/>
        </w:rPr>
        <w:t>組織のオープンソース</w:t>
      </w:r>
      <w:r w:rsidR="00D53FCC">
        <w:rPr>
          <w:rFonts w:hint="eastAsia"/>
          <w:lang w:eastAsia="ja"/>
        </w:rPr>
        <w:t>ライセンスコンプライアンス活動</w:t>
      </w:r>
      <w:r w:rsidRPr="00344467">
        <w:rPr>
          <w:lang w:eastAsia="ja"/>
        </w:rPr>
        <w:t>を管理するポリシー、プロセス、および</w:t>
      </w:r>
      <w:r w:rsidR="004A663E">
        <w:rPr>
          <w:rFonts w:hint="eastAsia"/>
          <w:lang w:eastAsia="ja"/>
        </w:rPr>
        <w:t>要員</w:t>
      </w:r>
      <w:r w:rsidR="00D53FCC">
        <w:rPr>
          <w:rFonts w:hint="eastAsia"/>
          <w:lang w:eastAsia="ja"/>
        </w:rPr>
        <w:t>の集合</w:t>
      </w:r>
    </w:p>
    <w:p w14:paraId="21AE8120" w14:textId="77777777" w:rsidR="00F94886" w:rsidRDefault="00F94886" w:rsidP="00443BD6">
      <w:pPr>
        <w:rPr>
          <w:b/>
          <w:lang w:eastAsia="ja-JP"/>
        </w:rPr>
      </w:pPr>
    </w:p>
    <w:p w14:paraId="3E9C7906" w14:textId="077128D7" w:rsidR="00443BD6" w:rsidRDefault="00375883" w:rsidP="00443BD6">
      <w:pPr>
        <w:rPr>
          <w:lang w:eastAsia="ja-JP"/>
        </w:rPr>
      </w:pPr>
      <w:r>
        <w:rPr>
          <w:b/>
          <w:lang w:eastAsia="ja"/>
        </w:rPr>
        <w:t>“</w:t>
      </w:r>
      <w:r w:rsidR="00443BD6" w:rsidRPr="00661E9D">
        <w:rPr>
          <w:b/>
          <w:lang w:eastAsia="ja"/>
        </w:rPr>
        <w:t>ソフトウェアスタッフ</w:t>
      </w:r>
      <w:r>
        <w:rPr>
          <w:b/>
          <w:lang w:eastAsia="ja"/>
        </w:rPr>
        <w:t>”</w:t>
      </w:r>
      <w:r w:rsidR="00887235">
        <w:rPr>
          <w:lang w:eastAsia="ja"/>
        </w:rPr>
        <w:t xml:space="preserve"> - </w:t>
      </w:r>
      <w:r w:rsidR="00887235">
        <w:rPr>
          <w:rFonts w:hint="eastAsia"/>
          <w:lang w:eastAsia="ja"/>
        </w:rPr>
        <w:t>供給ソフトウェアを定義し、コントリビュート、または準備する責任を有する組織、従業員または請負業者。</w:t>
      </w:r>
      <w:r w:rsidR="00443BD6">
        <w:rPr>
          <w:lang w:eastAsia="ja"/>
        </w:rPr>
        <w:t>組織に</w:t>
      </w:r>
      <w:r w:rsidR="0077666D">
        <w:rPr>
          <w:rFonts w:hint="eastAsia"/>
          <w:lang w:eastAsia="ja"/>
        </w:rPr>
        <w:t>も</w:t>
      </w:r>
      <w:r w:rsidR="00887235">
        <w:rPr>
          <w:rFonts w:hint="eastAsia"/>
          <w:lang w:eastAsia="ja"/>
        </w:rPr>
        <w:t>依存するが、</w:t>
      </w:r>
      <w:r w:rsidR="0077666D">
        <w:rPr>
          <w:rFonts w:hint="eastAsia"/>
          <w:lang w:eastAsia="ja"/>
        </w:rPr>
        <w:t>スタッフには</w:t>
      </w:r>
      <w:r w:rsidR="00887235">
        <w:rPr>
          <w:rFonts w:hint="eastAsia"/>
          <w:lang w:eastAsia="ja"/>
        </w:rPr>
        <w:t>（</w:t>
      </w:r>
      <w:r w:rsidR="001E56C3">
        <w:rPr>
          <w:rFonts w:hint="eastAsia"/>
          <w:lang w:eastAsia="ja"/>
        </w:rPr>
        <w:t>必ずしも</w:t>
      </w:r>
      <w:r w:rsidR="00887235">
        <w:rPr>
          <w:rFonts w:hint="eastAsia"/>
          <w:lang w:eastAsia="ja"/>
        </w:rPr>
        <w:t>限定されないが）</w:t>
      </w:r>
      <w:r w:rsidR="00443BD6" w:rsidRPr="00661E9D">
        <w:rPr>
          <w:lang w:eastAsia="ja"/>
        </w:rPr>
        <w:t>ソフトウェア開発者、リリースエンジニア、品質エンジニア</w:t>
      </w:r>
      <w:r w:rsidR="00887235">
        <w:rPr>
          <w:rFonts w:hint="eastAsia"/>
          <w:lang w:eastAsia="ja"/>
        </w:rPr>
        <w:t>、プロダクト</w:t>
      </w:r>
      <w:r w:rsidR="00443BD6" w:rsidRPr="00661E9D">
        <w:rPr>
          <w:lang w:eastAsia="ja"/>
        </w:rPr>
        <w:t>マーケティングと</w:t>
      </w:r>
      <w:r w:rsidR="00887235">
        <w:rPr>
          <w:rFonts w:hint="eastAsia"/>
          <w:lang w:eastAsia="ja"/>
        </w:rPr>
        <w:t>プロダクトマネジメントが含まれる。</w:t>
      </w:r>
    </w:p>
    <w:p w14:paraId="13DBB133" w14:textId="77777777" w:rsidR="00F94886" w:rsidRPr="00661E9D" w:rsidRDefault="00F94886" w:rsidP="00443BD6">
      <w:pPr>
        <w:rPr>
          <w:lang w:eastAsia="ja-JP"/>
        </w:rPr>
      </w:pPr>
    </w:p>
    <w:p w14:paraId="6E29B915" w14:textId="43104977" w:rsidR="00443BD6" w:rsidRDefault="00375883" w:rsidP="002C1647">
      <w:pPr>
        <w:rPr>
          <w:lang w:eastAsia="ja"/>
        </w:rPr>
      </w:pPr>
      <w:r>
        <w:rPr>
          <w:b/>
          <w:lang w:eastAsia="ja"/>
        </w:rPr>
        <w:t>“</w:t>
      </w:r>
      <w:r w:rsidR="00443BD6" w:rsidRPr="00661E9D">
        <w:rPr>
          <w:b/>
          <w:lang w:eastAsia="ja"/>
        </w:rPr>
        <w:t>SPDX</w:t>
      </w:r>
      <w:r>
        <w:rPr>
          <w:b/>
          <w:lang w:eastAsia="ja"/>
        </w:rPr>
        <w:t>”</w:t>
      </w:r>
      <w:r w:rsidR="00887235">
        <w:rPr>
          <w:lang w:eastAsia="ja"/>
        </w:rPr>
        <w:t xml:space="preserve"> -</w:t>
      </w:r>
      <w:r w:rsidR="00210DA0">
        <w:rPr>
          <w:lang w:eastAsia="ja"/>
        </w:rPr>
        <w:t xml:space="preserve"> </w:t>
      </w:r>
      <w:r w:rsidR="003E05D8">
        <w:rPr>
          <w:lang w:eastAsia="ja"/>
        </w:rPr>
        <w:t xml:space="preserve">Linux </w:t>
      </w:r>
      <w:r w:rsidR="00A17CC4">
        <w:rPr>
          <w:rFonts w:hint="eastAsia"/>
          <w:lang w:eastAsia="ja-JP"/>
        </w:rPr>
        <w:t>Foundation</w:t>
      </w:r>
      <w:r w:rsidR="003E05D8">
        <w:rPr>
          <w:lang w:eastAsia="ja"/>
        </w:rPr>
        <w:t>の</w:t>
      </w:r>
      <w:r w:rsidR="00443BD6">
        <w:rPr>
          <w:lang w:eastAsia="ja"/>
        </w:rPr>
        <w:t>SPDX</w:t>
      </w:r>
      <w:r w:rsidR="00A17CC4">
        <w:rPr>
          <w:rFonts w:hint="eastAsia"/>
          <w:lang w:eastAsia="ja"/>
        </w:rPr>
        <w:t>（</w:t>
      </w:r>
      <w:r w:rsidR="00A17CC4">
        <w:rPr>
          <w:rFonts w:hint="eastAsia"/>
          <w:lang w:eastAsia="ja-JP"/>
        </w:rPr>
        <w:t>Software</w:t>
      </w:r>
      <w:r w:rsidR="00A17CC4">
        <w:rPr>
          <w:lang w:eastAsia="ja"/>
        </w:rPr>
        <w:t xml:space="preserve"> Data Package </w:t>
      </w:r>
      <w:r w:rsidR="003E05D8">
        <w:rPr>
          <w:lang w:eastAsia="ja"/>
        </w:rPr>
        <w:t>Exchange</w:t>
      </w:r>
      <w:r w:rsidR="00A17CC4">
        <w:rPr>
          <w:rFonts w:hint="eastAsia"/>
          <w:lang w:eastAsia="ja"/>
        </w:rPr>
        <w:t>）</w:t>
      </w:r>
      <w:r w:rsidR="00A17CC4">
        <w:rPr>
          <w:rFonts w:hint="eastAsia"/>
          <w:lang w:eastAsia="ja-JP"/>
        </w:rPr>
        <w:t>ワーキンググループによって</w:t>
      </w:r>
      <w:r w:rsidR="009565DD">
        <w:rPr>
          <w:rFonts w:hint="eastAsia"/>
          <w:lang w:eastAsia="ja-JP"/>
        </w:rPr>
        <w:t>設立され</w:t>
      </w:r>
      <w:r w:rsidR="00A17CC4">
        <w:rPr>
          <w:rFonts w:hint="eastAsia"/>
          <w:lang w:eastAsia="ja-JP"/>
        </w:rPr>
        <w:t>、</w:t>
      </w:r>
      <w:r w:rsidR="00443BD6">
        <w:rPr>
          <w:lang w:eastAsia="ja"/>
        </w:rPr>
        <w:t>特定のソフトウェアパッケージのライセンスおよび著作権情報を交換するための</w:t>
      </w:r>
      <w:r w:rsidR="00A17CC4">
        <w:rPr>
          <w:lang w:eastAsia="ja"/>
        </w:rPr>
        <w:t>フォーマット標準</w:t>
      </w:r>
      <w:r w:rsidR="00443BD6">
        <w:rPr>
          <w:lang w:eastAsia="ja"/>
        </w:rPr>
        <w:t>。</w:t>
      </w:r>
      <w:r w:rsidR="00443BD6">
        <w:rPr>
          <w:lang w:eastAsia="ja"/>
        </w:rPr>
        <w:t xml:space="preserve">SPDX </w:t>
      </w:r>
      <w:r w:rsidR="00443BD6">
        <w:rPr>
          <w:lang w:eastAsia="ja"/>
        </w:rPr>
        <w:t>仕様の</w:t>
      </w:r>
      <w:r w:rsidR="00A17CC4">
        <w:rPr>
          <w:rFonts w:hint="eastAsia"/>
          <w:lang w:eastAsia="ja"/>
        </w:rPr>
        <w:t>詳細は</w:t>
      </w:r>
      <w:r w:rsidR="00443BD6" w:rsidRPr="005E2228">
        <w:rPr>
          <w:lang w:eastAsia="ja"/>
        </w:rPr>
        <w:t>ww</w:t>
      </w:r>
      <w:r w:rsidR="002F3265" w:rsidRPr="005E2228">
        <w:rPr>
          <w:lang w:eastAsia="ja"/>
        </w:rPr>
        <w:t>w</w:t>
      </w:r>
      <w:r w:rsidR="00443BD6">
        <w:rPr>
          <w:lang w:eastAsia="ja"/>
        </w:rPr>
        <w:t>.</w:t>
      </w:r>
      <w:r w:rsidR="00443BD6" w:rsidRPr="00661E9D">
        <w:rPr>
          <w:lang w:eastAsia="ja"/>
        </w:rPr>
        <w:t>spdx.org</w:t>
      </w:r>
      <w:r w:rsidR="00A17CC4">
        <w:rPr>
          <w:rFonts w:hint="eastAsia"/>
          <w:lang w:eastAsia="ja"/>
        </w:rPr>
        <w:t>を参照。</w:t>
      </w:r>
    </w:p>
    <w:p w14:paraId="51AE4660" w14:textId="77777777" w:rsidR="00F94886" w:rsidRPr="00443BD6" w:rsidRDefault="00F94886" w:rsidP="002C1647">
      <w:pPr>
        <w:rPr>
          <w:lang w:eastAsia="ja-JP"/>
        </w:rPr>
      </w:pPr>
    </w:p>
    <w:p w14:paraId="25CEB282" w14:textId="39C622DD" w:rsidR="002C1647" w:rsidRPr="004629E4" w:rsidRDefault="00375883" w:rsidP="002D6A3C">
      <w:pPr>
        <w:rPr>
          <w:lang w:eastAsia="ja-JP"/>
        </w:rPr>
      </w:pPr>
      <w:r>
        <w:rPr>
          <w:b/>
          <w:lang w:eastAsia="ja"/>
        </w:rPr>
        <w:t>“</w:t>
      </w:r>
      <w:r w:rsidR="00A17CC4">
        <w:rPr>
          <w:rFonts w:hint="eastAsia"/>
          <w:b/>
          <w:lang w:eastAsia="ja"/>
        </w:rPr>
        <w:t>供給</w:t>
      </w:r>
      <w:r w:rsidR="002C1647" w:rsidRPr="001320CC">
        <w:rPr>
          <w:b/>
          <w:lang w:eastAsia="ja"/>
        </w:rPr>
        <w:t>ソフトウェア</w:t>
      </w:r>
      <w:r>
        <w:rPr>
          <w:b/>
          <w:lang w:eastAsia="ja"/>
        </w:rPr>
        <w:t>”</w:t>
      </w:r>
      <w:r w:rsidR="002C1647" w:rsidRPr="001320CC">
        <w:rPr>
          <w:lang w:eastAsia="ja"/>
        </w:rPr>
        <w:t xml:space="preserve"> </w:t>
      </w:r>
      <w:r w:rsidR="00BB0B18" w:rsidRPr="001320CC">
        <w:rPr>
          <w:lang w:eastAsia="ja"/>
        </w:rPr>
        <w:t>-</w:t>
      </w:r>
      <w:r w:rsidR="00D4793C" w:rsidRPr="001320CC">
        <w:rPr>
          <w:lang w:eastAsia="ja"/>
        </w:rPr>
        <w:t xml:space="preserve"> </w:t>
      </w:r>
      <w:r w:rsidR="002C1647" w:rsidRPr="001320CC">
        <w:rPr>
          <w:lang w:eastAsia="ja"/>
        </w:rPr>
        <w:t>組織が</w:t>
      </w:r>
      <w:r w:rsidR="002C1647" w:rsidRPr="001320CC">
        <w:rPr>
          <w:lang w:eastAsia="ja"/>
        </w:rPr>
        <w:t xml:space="preserve"> </w:t>
      </w:r>
      <w:r w:rsidR="002C1647" w:rsidRPr="001320CC">
        <w:rPr>
          <w:lang w:eastAsia="ja"/>
        </w:rPr>
        <w:t>第三者</w:t>
      </w:r>
      <w:r w:rsidR="002C1647" w:rsidRPr="001320CC">
        <w:rPr>
          <w:lang w:eastAsia="ja"/>
        </w:rPr>
        <w:t xml:space="preserve"> </w:t>
      </w:r>
      <w:r w:rsidR="00A17CC4">
        <w:rPr>
          <w:rFonts w:hint="eastAsia"/>
          <w:lang w:eastAsia="ja"/>
        </w:rPr>
        <w:t>（他の法人または個人）に配布するソフトウェア。</w:t>
      </w:r>
    </w:p>
    <w:p w14:paraId="05A2F2B5" w14:textId="77777777" w:rsidR="00F94886" w:rsidRDefault="00F94886" w:rsidP="002C1647">
      <w:pPr>
        <w:rPr>
          <w:lang w:eastAsia="ja-JP"/>
        </w:rPr>
      </w:pPr>
    </w:p>
    <w:p w14:paraId="5745B62F" w14:textId="5E659684" w:rsidR="00443BD6" w:rsidRPr="00661E9D" w:rsidRDefault="00375883" w:rsidP="00443BD6">
      <w:pPr>
        <w:rPr>
          <w:lang w:eastAsia="ja-JP"/>
        </w:rPr>
      </w:pPr>
      <w:r>
        <w:rPr>
          <w:b/>
          <w:lang w:eastAsia="ja"/>
        </w:rPr>
        <w:t>“</w:t>
      </w:r>
      <w:r w:rsidR="00443BD6" w:rsidRPr="00661E9D">
        <w:rPr>
          <w:b/>
          <w:lang w:eastAsia="ja"/>
        </w:rPr>
        <w:t>検証</w:t>
      </w:r>
      <w:r w:rsidR="00F03121">
        <w:rPr>
          <w:b/>
          <w:lang w:eastAsia="ja"/>
        </w:rPr>
        <w:t>材料</w:t>
      </w:r>
      <w:r>
        <w:rPr>
          <w:b/>
          <w:lang w:eastAsia="ja"/>
        </w:rPr>
        <w:t>”</w:t>
      </w:r>
      <w:r w:rsidR="00F03121" w:rsidRPr="00661E9D">
        <w:rPr>
          <w:b/>
          <w:lang w:eastAsia="ja"/>
        </w:rPr>
        <w:t xml:space="preserve"> </w:t>
      </w:r>
      <w:r w:rsidR="00A17CC4">
        <w:rPr>
          <w:lang w:eastAsia="ja"/>
        </w:rPr>
        <w:t>–</w:t>
      </w:r>
      <w:r w:rsidR="00443BD6" w:rsidRPr="00661E9D">
        <w:rPr>
          <w:b/>
          <w:lang w:eastAsia="ja"/>
        </w:rPr>
        <w:t xml:space="preserve"> </w:t>
      </w:r>
      <w:r w:rsidR="00A17CC4">
        <w:rPr>
          <w:rFonts w:hint="eastAsia"/>
          <w:lang w:eastAsia="ja"/>
        </w:rPr>
        <w:t>特定</w:t>
      </w:r>
      <w:r w:rsidR="00443BD6" w:rsidRPr="00661E9D">
        <w:rPr>
          <w:lang w:eastAsia="ja"/>
        </w:rPr>
        <w:t>の要件</w:t>
      </w:r>
      <w:r w:rsidR="00A17CC4">
        <w:rPr>
          <w:rFonts w:hint="eastAsia"/>
          <w:lang w:eastAsia="ja"/>
        </w:rPr>
        <w:t>を</w:t>
      </w:r>
      <w:r w:rsidR="00443BD6" w:rsidRPr="00661E9D">
        <w:rPr>
          <w:lang w:eastAsia="ja"/>
        </w:rPr>
        <w:t>満足</w:t>
      </w:r>
      <w:r w:rsidR="00A17CC4">
        <w:rPr>
          <w:rFonts w:hint="eastAsia"/>
          <w:lang w:eastAsia="ja"/>
        </w:rPr>
        <w:t>する事を示す材料</w:t>
      </w:r>
    </w:p>
    <w:p w14:paraId="286B1E44" w14:textId="77777777" w:rsidR="00443BD6" w:rsidRPr="00661E9D" w:rsidRDefault="00443BD6" w:rsidP="002C1647">
      <w:pPr>
        <w:rPr>
          <w:lang w:eastAsia="ja-JP"/>
        </w:rPr>
      </w:pPr>
    </w:p>
    <w:p w14:paraId="3074CD7A" w14:textId="77777777" w:rsidR="00C9780D" w:rsidRPr="00661E9D" w:rsidRDefault="00C9780D" w:rsidP="002C1647">
      <w:pPr>
        <w:rPr>
          <w:lang w:eastAsia="ja-JP"/>
        </w:rPr>
      </w:pPr>
    </w:p>
    <w:p w14:paraId="0BFB92B2" w14:textId="77777777" w:rsidR="00D66241" w:rsidRPr="00661E9D" w:rsidRDefault="00D66241">
      <w:pPr>
        <w:rPr>
          <w:rFonts w:asciiTheme="majorHAnsi" w:eastAsiaTheme="majorEastAsia" w:hAnsiTheme="majorHAnsi" w:cstheme="majorBidi"/>
          <w:b/>
          <w:bCs/>
          <w:color w:val="365F91" w:themeColor="accent1" w:themeShade="BF"/>
          <w:sz w:val="28"/>
          <w:szCs w:val="28"/>
          <w:lang w:eastAsia="ja-JP"/>
        </w:rPr>
      </w:pPr>
      <w:r w:rsidRPr="00661E9D">
        <w:rPr>
          <w:lang w:eastAsia="ja"/>
        </w:rPr>
        <w:br w:type="page"/>
      </w:r>
    </w:p>
    <w:p w14:paraId="4D37742E" w14:textId="77777777" w:rsidR="00C7360B" w:rsidRPr="00661E9D" w:rsidRDefault="00C7360B" w:rsidP="00AE572C">
      <w:pPr>
        <w:pStyle w:val="1"/>
        <w:numPr>
          <w:ilvl w:val="0"/>
          <w:numId w:val="25"/>
        </w:numPr>
      </w:pPr>
      <w:bookmarkStart w:id="4" w:name="_Toc457078797"/>
      <w:bookmarkStart w:id="5" w:name="_Toc5706814"/>
      <w:r w:rsidRPr="00661E9D">
        <w:rPr>
          <w:lang w:eastAsia="ja"/>
        </w:rPr>
        <w:lastRenderedPageBreak/>
        <w:t>要件</w:t>
      </w:r>
      <w:bookmarkEnd w:id="4"/>
      <w:bookmarkEnd w:id="5"/>
    </w:p>
    <w:p w14:paraId="6370E76B" w14:textId="3957ABB3" w:rsidR="00813EC6" w:rsidRPr="000C2C43" w:rsidRDefault="00E0356E" w:rsidP="000C2C43">
      <w:pPr>
        <w:pStyle w:val="2"/>
      </w:pPr>
      <w:bookmarkStart w:id="6" w:name="_Toc457078798"/>
      <w:bookmarkStart w:id="7" w:name="_Toc5706815"/>
      <w:r w:rsidRPr="000C2C43">
        <w:rPr>
          <w:lang w:eastAsia="ja"/>
        </w:rPr>
        <w:t>1</w:t>
      </w:r>
      <w:r w:rsidR="009C42B2">
        <w:rPr>
          <w:lang w:eastAsia="ja"/>
        </w:rPr>
        <w:t>.0</w:t>
      </w:r>
      <w:r w:rsidRPr="000C2C43">
        <w:rPr>
          <w:lang w:eastAsia="ja"/>
        </w:rPr>
        <w:t xml:space="preserve"> </w:t>
      </w:r>
      <w:bookmarkEnd w:id="6"/>
      <w:r w:rsidR="008C6D2C" w:rsidRPr="000C2C43">
        <w:rPr>
          <w:lang w:eastAsia="ja"/>
        </w:rPr>
        <w:t>プログラム</w:t>
      </w:r>
      <w:r w:rsidR="00CE201E">
        <w:rPr>
          <w:rFonts w:hint="eastAsia"/>
          <w:lang w:eastAsia="ja"/>
        </w:rPr>
        <w:t>の</w:t>
      </w:r>
      <w:r w:rsidR="002958F9">
        <w:rPr>
          <w:rFonts w:hint="eastAsia"/>
          <w:lang w:eastAsia="ja"/>
        </w:rPr>
        <w:t>基盤</w:t>
      </w:r>
      <w:bookmarkEnd w:id="7"/>
    </w:p>
    <w:p w14:paraId="7D6AE47C" w14:textId="77777777" w:rsidR="0094547D" w:rsidRPr="006A41CD" w:rsidRDefault="0094547D" w:rsidP="00CF0E6F">
      <w:pPr>
        <w:pStyle w:val="a3"/>
        <w:numPr>
          <w:ilvl w:val="1"/>
          <w:numId w:val="21"/>
        </w:numPr>
        <w:ind w:left="720" w:hanging="720"/>
        <w:rPr>
          <w:b/>
          <w:sz w:val="24"/>
          <w:szCs w:val="28"/>
        </w:rPr>
      </w:pPr>
      <w:r w:rsidRPr="006A41CD">
        <w:rPr>
          <w:b/>
          <w:sz w:val="24"/>
          <w:szCs w:val="28"/>
          <w:lang w:eastAsia="ja"/>
        </w:rPr>
        <w:t>ポリシー</w:t>
      </w:r>
    </w:p>
    <w:p w14:paraId="08CC697A" w14:textId="4E148863" w:rsidR="00C7360B" w:rsidRPr="000C2C43" w:rsidRDefault="00715B93" w:rsidP="000C2C43">
      <w:pPr>
        <w:ind w:left="720"/>
        <w:rPr>
          <w:b/>
          <w:lang w:eastAsia="ja-JP"/>
        </w:rPr>
      </w:pPr>
      <w:r>
        <w:rPr>
          <w:rFonts w:hint="eastAsia"/>
          <w:b/>
          <w:lang w:eastAsia="ja"/>
        </w:rPr>
        <w:t>供給ソフトウェアのオープンソースライセンスコンプライアンスを管理する</w:t>
      </w:r>
      <w:r w:rsidR="00752AD0">
        <w:rPr>
          <w:rFonts w:hint="eastAsia"/>
          <w:b/>
          <w:lang w:eastAsia="ja"/>
        </w:rPr>
        <w:t>ための</w:t>
      </w:r>
      <w:r w:rsidR="00087672">
        <w:rPr>
          <w:rFonts w:hint="eastAsia"/>
          <w:b/>
          <w:lang w:eastAsia="ja"/>
        </w:rPr>
        <w:t>文書化された</w:t>
      </w:r>
      <w:r w:rsidR="00752AD0">
        <w:rPr>
          <w:rFonts w:hint="eastAsia"/>
          <w:b/>
          <w:lang w:eastAsia="ja"/>
        </w:rPr>
        <w:t>オープンソースポリシー</w:t>
      </w:r>
      <w:r w:rsidR="00087672">
        <w:rPr>
          <w:rFonts w:hint="eastAsia"/>
          <w:b/>
          <w:lang w:eastAsia="ja"/>
        </w:rPr>
        <w:t>がある。このポリシーは組織内で共有される。</w:t>
      </w:r>
    </w:p>
    <w:p w14:paraId="24F72DB0" w14:textId="77777777" w:rsidR="006C6E07" w:rsidRPr="00661E9D" w:rsidRDefault="006C6E07" w:rsidP="006C6E07">
      <w:pPr>
        <w:pStyle w:val="a3"/>
        <w:ind w:left="360"/>
        <w:rPr>
          <w:lang w:eastAsia="ja-JP"/>
        </w:rPr>
      </w:pPr>
    </w:p>
    <w:p w14:paraId="39A06D8A" w14:textId="2BBCEE9F" w:rsidR="00C7360B" w:rsidRPr="00661E9D" w:rsidRDefault="00C7360B" w:rsidP="0010225E">
      <w:pPr>
        <w:ind w:left="720"/>
      </w:pPr>
      <w:r w:rsidRPr="00661E9D">
        <w:rPr>
          <w:b/>
          <w:lang w:eastAsia="ja"/>
        </w:rPr>
        <w:t>検証</w:t>
      </w:r>
      <w:r w:rsidR="003B01F1">
        <w:rPr>
          <w:b/>
          <w:lang w:eastAsia="ja"/>
        </w:rPr>
        <w:t>材料</w:t>
      </w:r>
    </w:p>
    <w:p w14:paraId="5A970E3D" w14:textId="2B6489F9" w:rsidR="00C7360B" w:rsidRPr="001C20B8" w:rsidRDefault="00443BD6" w:rsidP="0010225E">
      <w:pPr>
        <w:pStyle w:val="a3"/>
        <w:numPr>
          <w:ilvl w:val="0"/>
          <w:numId w:val="1"/>
        </w:numPr>
        <w:rPr>
          <w:lang w:eastAsia="ja-JP"/>
        </w:rPr>
      </w:pPr>
      <w:r>
        <w:rPr>
          <w:lang w:eastAsia="ja"/>
        </w:rPr>
        <w:t>1.1.1</w:t>
      </w:r>
      <w:r w:rsidR="004456E2" w:rsidRPr="00661E9D">
        <w:rPr>
          <w:lang w:eastAsia="ja"/>
        </w:rPr>
        <w:t xml:space="preserve"> </w:t>
      </w:r>
      <w:r w:rsidR="00C7360B" w:rsidRPr="00661E9D">
        <w:rPr>
          <w:lang w:eastAsia="ja"/>
        </w:rPr>
        <w:t>A</w:t>
      </w:r>
      <w:r w:rsidR="008A06E6" w:rsidRPr="00661E9D">
        <w:rPr>
          <w:lang w:eastAsia="ja"/>
        </w:rPr>
        <w:t xml:space="preserve"> </w:t>
      </w:r>
      <w:r w:rsidR="00752AD0">
        <w:rPr>
          <w:rFonts w:hint="eastAsia"/>
          <w:lang w:eastAsia="ja-JP"/>
        </w:rPr>
        <w:t xml:space="preserve"> </w:t>
      </w:r>
      <w:r w:rsidR="00752AD0">
        <w:rPr>
          <w:rFonts w:hint="eastAsia"/>
          <w:lang w:eastAsia="ja-JP"/>
        </w:rPr>
        <w:t>文書化された</w:t>
      </w:r>
      <w:r w:rsidR="00A53FE9">
        <w:rPr>
          <w:lang w:eastAsia="ja"/>
        </w:rPr>
        <w:t>オープンソース</w:t>
      </w:r>
      <w:r w:rsidR="00C7360B" w:rsidRPr="00661E9D">
        <w:rPr>
          <w:lang w:eastAsia="ja"/>
        </w:rPr>
        <w:t xml:space="preserve"> </w:t>
      </w:r>
      <w:r w:rsidR="00C7360B" w:rsidRPr="001C20B8">
        <w:rPr>
          <w:lang w:eastAsia="ja"/>
        </w:rPr>
        <w:t>ポリシー</w:t>
      </w:r>
      <w:r w:rsidR="00C54186" w:rsidRPr="001C20B8">
        <w:rPr>
          <w:lang w:eastAsia="ja"/>
        </w:rPr>
        <w:t>.</w:t>
      </w:r>
    </w:p>
    <w:p w14:paraId="700A2275" w14:textId="47DA80D0" w:rsidR="002C1647" w:rsidRPr="00661E9D" w:rsidRDefault="00443BD6" w:rsidP="0010225E">
      <w:pPr>
        <w:pStyle w:val="a3"/>
        <w:numPr>
          <w:ilvl w:val="0"/>
          <w:numId w:val="1"/>
        </w:numPr>
        <w:spacing w:after="120"/>
        <w:rPr>
          <w:lang w:eastAsia="ja-JP"/>
        </w:rPr>
      </w:pPr>
      <w:r w:rsidRPr="001C20B8">
        <w:rPr>
          <w:lang w:eastAsia="ja"/>
        </w:rPr>
        <w:t>1.1.2</w:t>
      </w:r>
      <w:r w:rsidR="004456E2" w:rsidRPr="001C20B8">
        <w:rPr>
          <w:lang w:eastAsia="ja"/>
        </w:rPr>
        <w:t xml:space="preserve"> </w:t>
      </w:r>
      <w:r w:rsidR="00C7360B" w:rsidRPr="001C20B8">
        <w:rPr>
          <w:lang w:eastAsia="ja"/>
        </w:rPr>
        <w:t>A</w:t>
      </w:r>
      <w:r w:rsidR="00C7360B" w:rsidRPr="00661E9D">
        <w:rPr>
          <w:lang w:eastAsia="ja"/>
        </w:rPr>
        <w:t>ソフトウェアスタッフ</w:t>
      </w:r>
      <w:r w:rsidR="00DE1A62">
        <w:rPr>
          <w:rFonts w:hint="eastAsia"/>
          <w:lang w:eastAsia="ja"/>
        </w:rPr>
        <w:t>が</w:t>
      </w:r>
      <w:r w:rsidR="00A53FE9">
        <w:rPr>
          <w:lang w:eastAsia="ja"/>
        </w:rPr>
        <w:t>オープンソース</w:t>
      </w:r>
      <w:r w:rsidR="00C7360B" w:rsidRPr="00661E9D">
        <w:rPr>
          <w:lang w:eastAsia="ja"/>
        </w:rPr>
        <w:t>ポリシー</w:t>
      </w:r>
      <w:r w:rsidR="00DE1A62">
        <w:rPr>
          <w:rFonts w:hint="eastAsia"/>
          <w:lang w:eastAsia="ja"/>
        </w:rPr>
        <w:t>の存在を認識できる</w:t>
      </w:r>
      <w:r w:rsidR="00C71920">
        <w:rPr>
          <w:rFonts w:hint="eastAsia"/>
          <w:lang w:eastAsia="ja"/>
        </w:rPr>
        <w:t>手順書</w:t>
      </w:r>
      <w:r w:rsidR="00DE1A62">
        <w:rPr>
          <w:rFonts w:hint="eastAsia"/>
          <w:lang w:eastAsia="ja"/>
        </w:rPr>
        <w:t>（例えば、</w:t>
      </w:r>
      <w:r w:rsidR="00C7360B" w:rsidRPr="00661E9D">
        <w:rPr>
          <w:lang w:eastAsia="ja"/>
        </w:rPr>
        <w:t>トレーニング、社内</w:t>
      </w:r>
      <w:r w:rsidR="00C7360B" w:rsidRPr="00661E9D">
        <w:rPr>
          <w:lang w:eastAsia="ja"/>
        </w:rPr>
        <w:t xml:space="preserve"> wiki</w:t>
      </w:r>
      <w:r w:rsidR="00C7360B" w:rsidRPr="00661E9D">
        <w:rPr>
          <w:lang w:eastAsia="ja"/>
        </w:rPr>
        <w:t>、</w:t>
      </w:r>
      <w:r w:rsidR="006D72B1" w:rsidRPr="00661E9D">
        <w:rPr>
          <w:lang w:eastAsia="ja"/>
        </w:rPr>
        <w:t>または他の</w:t>
      </w:r>
      <w:r w:rsidR="006A4572">
        <w:rPr>
          <w:rFonts w:hint="eastAsia"/>
          <w:lang w:eastAsia="ja"/>
        </w:rPr>
        <w:t>実践的な</w:t>
      </w:r>
      <w:r w:rsidR="00DE1A62">
        <w:rPr>
          <w:rFonts w:hint="eastAsia"/>
          <w:lang w:eastAsia="ja"/>
        </w:rPr>
        <w:t>コミュニケーション手法を通して）</w:t>
      </w:r>
    </w:p>
    <w:p w14:paraId="4FD8DCB6" w14:textId="7F4E45D2" w:rsidR="007845F9" w:rsidRPr="00661E9D" w:rsidRDefault="00752AD0" w:rsidP="0010225E">
      <w:pPr>
        <w:ind w:left="720"/>
        <w:rPr>
          <w:b/>
          <w:lang w:eastAsia="ja-JP"/>
        </w:rPr>
      </w:pPr>
      <w:r>
        <w:rPr>
          <w:rFonts w:hint="eastAsia"/>
          <w:b/>
          <w:lang w:eastAsia="ja-JP"/>
        </w:rPr>
        <w:t xml:space="preserve">　</w:t>
      </w:r>
    </w:p>
    <w:p w14:paraId="4D9815D9" w14:textId="0A1B1A17" w:rsidR="00D66241" w:rsidRPr="00661E9D" w:rsidRDefault="00D66241" w:rsidP="0010225E">
      <w:pPr>
        <w:ind w:left="720"/>
        <w:rPr>
          <w:lang w:eastAsia="ja-JP"/>
        </w:rPr>
      </w:pPr>
      <w:r w:rsidRPr="00661E9D">
        <w:rPr>
          <w:b/>
          <w:lang w:eastAsia="ja"/>
        </w:rPr>
        <w:t>根拠</w:t>
      </w:r>
    </w:p>
    <w:p w14:paraId="5E8AF69A" w14:textId="21171DB3" w:rsidR="00D66241" w:rsidRPr="00661E9D" w:rsidRDefault="00A53FE9" w:rsidP="0010225E">
      <w:pPr>
        <w:ind w:left="720"/>
        <w:rPr>
          <w:lang w:eastAsia="ja"/>
        </w:rPr>
      </w:pPr>
      <w:r>
        <w:rPr>
          <w:lang w:eastAsia="ja"/>
        </w:rPr>
        <w:t>オープンソース</w:t>
      </w:r>
      <w:r w:rsidR="00D66241" w:rsidRPr="00661E9D">
        <w:rPr>
          <w:lang w:eastAsia="ja"/>
        </w:rPr>
        <w:t>ポリシー</w:t>
      </w:r>
      <w:r w:rsidR="00985DCE">
        <w:rPr>
          <w:rFonts w:hint="eastAsia"/>
          <w:lang w:eastAsia="ja"/>
        </w:rPr>
        <w:t>を作成</w:t>
      </w:r>
      <w:r w:rsidR="00634BF4">
        <w:rPr>
          <w:rFonts w:hint="eastAsia"/>
          <w:lang w:eastAsia="ja"/>
        </w:rPr>
        <w:t>、</w:t>
      </w:r>
      <w:r w:rsidR="00985DCE">
        <w:rPr>
          <w:rFonts w:hint="eastAsia"/>
          <w:lang w:eastAsia="ja"/>
        </w:rPr>
        <w:t>記録するステップを</w:t>
      </w:r>
      <w:r w:rsidR="00634BF4">
        <w:rPr>
          <w:rFonts w:hint="eastAsia"/>
          <w:lang w:eastAsia="ja"/>
        </w:rPr>
        <w:t>とり</w:t>
      </w:r>
      <w:r w:rsidR="00985DCE">
        <w:rPr>
          <w:rFonts w:hint="eastAsia"/>
          <w:lang w:eastAsia="ja"/>
        </w:rPr>
        <w:t>、ソフトウェアスタッフがその</w:t>
      </w:r>
      <w:r w:rsidR="002023A1">
        <w:rPr>
          <w:rFonts w:hint="eastAsia"/>
          <w:lang w:eastAsia="ja"/>
        </w:rPr>
        <w:t>存在を認識するため</w:t>
      </w:r>
      <w:r w:rsidR="00D66241" w:rsidRPr="00661E9D">
        <w:rPr>
          <w:lang w:eastAsia="ja"/>
        </w:rPr>
        <w:t>。</w:t>
      </w:r>
      <w:r w:rsidR="008A06E6">
        <w:rPr>
          <w:lang w:eastAsia="ja"/>
        </w:rPr>
        <w:t>ポリシーに含めるべき</w:t>
      </w:r>
      <w:r w:rsidR="002023A1">
        <w:rPr>
          <w:rFonts w:hint="eastAsia"/>
          <w:lang w:eastAsia="ja"/>
        </w:rPr>
        <w:t>要件は提供されないが</w:t>
      </w:r>
      <w:r w:rsidR="008A06E6">
        <w:rPr>
          <w:lang w:eastAsia="ja"/>
        </w:rPr>
        <w:t>、</w:t>
      </w:r>
      <w:r w:rsidR="003E1365" w:rsidRPr="005E2228">
        <w:rPr>
          <w:lang w:eastAsia="ja"/>
        </w:rPr>
        <w:t>他のセクションでポリシー</w:t>
      </w:r>
      <w:r w:rsidR="002023A1">
        <w:rPr>
          <w:rFonts w:hint="eastAsia"/>
          <w:lang w:eastAsia="ja"/>
        </w:rPr>
        <w:t>の</w:t>
      </w:r>
      <w:r w:rsidR="003E1365" w:rsidRPr="005E2228">
        <w:rPr>
          <w:lang w:eastAsia="ja"/>
        </w:rPr>
        <w:t>要件を</w:t>
      </w:r>
      <w:r w:rsidR="002E5385">
        <w:rPr>
          <w:rFonts w:hint="eastAsia"/>
          <w:lang w:eastAsia="ja"/>
        </w:rPr>
        <w:t>付加できる。</w:t>
      </w:r>
    </w:p>
    <w:p w14:paraId="14236ACF" w14:textId="77777777" w:rsidR="004456E2" w:rsidRDefault="004456E2" w:rsidP="00F82157">
      <w:pPr>
        <w:ind w:left="720"/>
        <w:rPr>
          <w:lang w:eastAsia="ja-JP"/>
        </w:rPr>
      </w:pPr>
    </w:p>
    <w:p w14:paraId="2DC53A27" w14:textId="77777777" w:rsidR="008C6D2C" w:rsidRDefault="008C6D2C" w:rsidP="00F82157">
      <w:pPr>
        <w:ind w:left="720"/>
        <w:rPr>
          <w:lang w:eastAsia="ja-JP"/>
        </w:rPr>
      </w:pPr>
    </w:p>
    <w:p w14:paraId="0254B16E" w14:textId="7D0D03B9" w:rsidR="00813EC6" w:rsidRPr="006A41CD" w:rsidRDefault="008C6D2C" w:rsidP="008C6D2C">
      <w:pPr>
        <w:rPr>
          <w:b/>
          <w:sz w:val="20"/>
          <w:lang w:eastAsia="ja-JP"/>
        </w:rPr>
      </w:pPr>
      <w:r w:rsidRPr="006A41CD">
        <w:rPr>
          <w:b/>
          <w:sz w:val="24"/>
          <w:lang w:eastAsia="ja"/>
        </w:rPr>
        <w:t>1.2</w:t>
      </w:r>
      <w:r w:rsidRPr="006A41CD">
        <w:rPr>
          <w:b/>
          <w:sz w:val="20"/>
          <w:lang w:eastAsia="ja"/>
        </w:rPr>
        <w:tab/>
      </w:r>
      <w:r w:rsidR="009C63FB" w:rsidRPr="00455CE8">
        <w:rPr>
          <w:rFonts w:hint="eastAsia"/>
          <w:b/>
          <w:sz w:val="24"/>
          <w:lang w:eastAsia="ja"/>
        </w:rPr>
        <w:t>スキル</w:t>
      </w:r>
      <w:r w:rsidR="003A12EE">
        <w:rPr>
          <w:rFonts w:hint="eastAsia"/>
          <w:b/>
          <w:sz w:val="24"/>
          <w:lang w:eastAsia="ja"/>
        </w:rPr>
        <w:t>と能力</w:t>
      </w:r>
    </w:p>
    <w:p w14:paraId="0627727A" w14:textId="4B2504F3" w:rsidR="008C6D2C" w:rsidRPr="008C6D2C" w:rsidRDefault="008C6D2C" w:rsidP="000C2C43">
      <w:pPr>
        <w:ind w:firstLine="720"/>
        <w:rPr>
          <w:b/>
          <w:lang w:eastAsia="ja-JP"/>
        </w:rPr>
      </w:pPr>
      <w:r w:rsidRPr="008C6D2C">
        <w:rPr>
          <w:b/>
          <w:lang w:eastAsia="ja"/>
        </w:rPr>
        <w:t>組織は以下を行う</w:t>
      </w:r>
    </w:p>
    <w:p w14:paraId="325F5790" w14:textId="35FD82A3" w:rsidR="008C6D2C" w:rsidRPr="008C6D2C" w:rsidRDefault="007B29C4" w:rsidP="008C6D2C">
      <w:pPr>
        <w:pStyle w:val="a3"/>
        <w:numPr>
          <w:ilvl w:val="0"/>
          <w:numId w:val="5"/>
        </w:numPr>
        <w:contextualSpacing w:val="0"/>
        <w:jc w:val="left"/>
        <w:rPr>
          <w:b/>
          <w:lang w:eastAsia="ja-JP"/>
        </w:rPr>
      </w:pPr>
      <w:r>
        <w:rPr>
          <w:rFonts w:hint="eastAsia"/>
          <w:b/>
          <w:lang w:eastAsia="ja"/>
        </w:rPr>
        <w:t>プログラムのパフォーマンスと効果に影響を及ぼす</w:t>
      </w:r>
      <w:r w:rsidR="008C6D2C" w:rsidRPr="008C6D2C">
        <w:rPr>
          <w:b/>
          <w:lang w:eastAsia="ja"/>
        </w:rPr>
        <w:t>役割と、それらの役割</w:t>
      </w:r>
      <w:r>
        <w:rPr>
          <w:rFonts w:hint="eastAsia"/>
          <w:b/>
          <w:lang w:eastAsia="ja"/>
        </w:rPr>
        <w:t>に</w:t>
      </w:r>
      <w:r w:rsidR="008C6D2C" w:rsidRPr="008C6D2C">
        <w:rPr>
          <w:b/>
          <w:lang w:eastAsia="ja"/>
        </w:rPr>
        <w:t>対応する責任を特定</w:t>
      </w:r>
      <w:r>
        <w:rPr>
          <w:rFonts w:hint="eastAsia"/>
          <w:b/>
          <w:lang w:eastAsia="ja"/>
        </w:rPr>
        <w:t>する</w:t>
      </w:r>
    </w:p>
    <w:p w14:paraId="0EAF045A" w14:textId="11CAE8F9" w:rsidR="008C6D2C" w:rsidRPr="008C6D2C" w:rsidRDefault="008C6D2C" w:rsidP="008C6D2C">
      <w:pPr>
        <w:pStyle w:val="a3"/>
        <w:numPr>
          <w:ilvl w:val="0"/>
          <w:numId w:val="5"/>
        </w:numPr>
        <w:contextualSpacing w:val="0"/>
        <w:jc w:val="left"/>
        <w:rPr>
          <w:b/>
          <w:lang w:eastAsia="ja-JP"/>
        </w:rPr>
      </w:pPr>
      <w:r w:rsidRPr="008C6D2C">
        <w:rPr>
          <w:b/>
          <w:lang w:eastAsia="ja"/>
        </w:rPr>
        <w:t>各役割を果たす人の必要な</w:t>
      </w:r>
      <w:r w:rsidR="009C63FB">
        <w:rPr>
          <w:rFonts w:hint="eastAsia"/>
          <w:b/>
          <w:lang w:eastAsia="ja"/>
        </w:rPr>
        <w:t>スキル</w:t>
      </w:r>
      <w:r w:rsidRPr="008C6D2C">
        <w:rPr>
          <w:b/>
          <w:lang w:eastAsia="ja"/>
        </w:rPr>
        <w:t>を決定する</w:t>
      </w:r>
    </w:p>
    <w:p w14:paraId="6B469B24" w14:textId="35A59DF5" w:rsidR="008C6D2C" w:rsidRPr="008C6D2C" w:rsidRDefault="008C6D2C" w:rsidP="008C6D2C">
      <w:pPr>
        <w:pStyle w:val="a3"/>
        <w:numPr>
          <w:ilvl w:val="0"/>
          <w:numId w:val="5"/>
        </w:numPr>
        <w:contextualSpacing w:val="0"/>
        <w:jc w:val="left"/>
        <w:rPr>
          <w:b/>
          <w:lang w:eastAsia="ja-JP"/>
        </w:rPr>
      </w:pPr>
      <w:r w:rsidRPr="008C6D2C">
        <w:rPr>
          <w:b/>
          <w:lang w:eastAsia="ja"/>
        </w:rPr>
        <w:t>これらの者が適切な教育、訓練、指導に基づいて</w:t>
      </w:r>
      <w:r w:rsidR="00A10397">
        <w:rPr>
          <w:rFonts w:hint="eastAsia"/>
          <w:b/>
          <w:lang w:eastAsia="ja"/>
        </w:rPr>
        <w:t>適任</w:t>
      </w:r>
      <w:r w:rsidRPr="008C6D2C">
        <w:rPr>
          <w:b/>
          <w:lang w:eastAsia="ja"/>
        </w:rPr>
        <w:t>であることを確認</w:t>
      </w:r>
      <w:r w:rsidR="007B29C4">
        <w:rPr>
          <w:rFonts w:hint="eastAsia"/>
          <w:b/>
          <w:lang w:eastAsia="ja"/>
        </w:rPr>
        <w:t>する</w:t>
      </w:r>
    </w:p>
    <w:p w14:paraId="0EBA9D3E" w14:textId="40D8D2FA" w:rsidR="008C6D2C" w:rsidRPr="008C6D2C" w:rsidRDefault="008C6D2C" w:rsidP="008C6D2C">
      <w:pPr>
        <w:pStyle w:val="a3"/>
        <w:numPr>
          <w:ilvl w:val="0"/>
          <w:numId w:val="5"/>
        </w:numPr>
        <w:contextualSpacing w:val="0"/>
        <w:jc w:val="left"/>
        <w:rPr>
          <w:b/>
          <w:lang w:eastAsia="ja-JP"/>
        </w:rPr>
      </w:pPr>
      <w:r w:rsidRPr="008C6D2C">
        <w:rPr>
          <w:b/>
          <w:lang w:eastAsia="ja"/>
        </w:rPr>
        <w:t>該当する場合には、必要な</w:t>
      </w:r>
      <w:r w:rsidR="009C63FB">
        <w:rPr>
          <w:rFonts w:hint="eastAsia"/>
          <w:b/>
          <w:lang w:eastAsia="ja"/>
        </w:rPr>
        <w:t>スキル</w:t>
      </w:r>
      <w:r w:rsidRPr="008C6D2C">
        <w:rPr>
          <w:b/>
          <w:lang w:eastAsia="ja"/>
        </w:rPr>
        <w:t>を獲得するための措置を講じる</w:t>
      </w:r>
    </w:p>
    <w:p w14:paraId="282F17A3" w14:textId="43BA39A4" w:rsidR="008C6D2C" w:rsidRPr="008C6D2C" w:rsidRDefault="008C6D2C" w:rsidP="008C6D2C">
      <w:pPr>
        <w:pStyle w:val="a3"/>
        <w:numPr>
          <w:ilvl w:val="0"/>
          <w:numId w:val="5"/>
        </w:numPr>
        <w:contextualSpacing w:val="0"/>
        <w:jc w:val="left"/>
        <w:rPr>
          <w:b/>
          <w:lang w:eastAsia="ja-JP"/>
        </w:rPr>
      </w:pPr>
      <w:r w:rsidRPr="008C6D2C">
        <w:rPr>
          <w:b/>
          <w:lang w:eastAsia="ja"/>
        </w:rPr>
        <w:t>適切な文書化された情報を</w:t>
      </w:r>
      <w:r w:rsidR="009C63FB">
        <w:rPr>
          <w:rFonts w:hint="eastAsia"/>
          <w:b/>
          <w:lang w:eastAsia="ja"/>
        </w:rPr>
        <w:t>スキル</w:t>
      </w:r>
      <w:r w:rsidRPr="008C6D2C">
        <w:rPr>
          <w:b/>
          <w:lang w:eastAsia="ja"/>
        </w:rPr>
        <w:t>の</w:t>
      </w:r>
      <w:r w:rsidR="009C63FB">
        <w:rPr>
          <w:rFonts w:hint="eastAsia"/>
          <w:b/>
          <w:lang w:eastAsia="ja"/>
        </w:rPr>
        <w:t>エビデンス</w:t>
      </w:r>
      <w:r w:rsidRPr="008C6D2C">
        <w:rPr>
          <w:b/>
          <w:lang w:eastAsia="ja"/>
        </w:rPr>
        <w:t>として保持する</w:t>
      </w:r>
      <w:r w:rsidR="00452B26">
        <w:rPr>
          <w:b/>
          <w:lang w:eastAsia="ja"/>
        </w:rPr>
        <w:t>.</w:t>
      </w:r>
    </w:p>
    <w:p w14:paraId="31AA7FF6" w14:textId="77777777" w:rsidR="004456E2" w:rsidRPr="00661E9D" w:rsidRDefault="004456E2" w:rsidP="00AE6EB4">
      <w:pPr>
        <w:ind w:left="720"/>
        <w:rPr>
          <w:lang w:eastAsia="ja-JP"/>
        </w:rPr>
      </w:pPr>
    </w:p>
    <w:p w14:paraId="74FBDF99" w14:textId="1D499A9B" w:rsidR="00027459" w:rsidRDefault="004456E2" w:rsidP="0086675C">
      <w:pPr>
        <w:ind w:left="720"/>
      </w:pPr>
      <w:r w:rsidRPr="00A9300A">
        <w:rPr>
          <w:b/>
          <w:lang w:eastAsia="ja"/>
        </w:rPr>
        <w:t>検証</w:t>
      </w:r>
      <w:r w:rsidR="003B01F1">
        <w:rPr>
          <w:b/>
          <w:lang w:eastAsia="ja"/>
        </w:rPr>
        <w:t>材料</w:t>
      </w:r>
    </w:p>
    <w:p w14:paraId="7DBDEB9C" w14:textId="13E2738C" w:rsidR="00DC06DB" w:rsidRDefault="00DC06DB" w:rsidP="00DC06DB">
      <w:pPr>
        <w:pStyle w:val="a3"/>
        <w:numPr>
          <w:ilvl w:val="0"/>
          <w:numId w:val="1"/>
        </w:numPr>
        <w:rPr>
          <w:lang w:eastAsia="ja-JP"/>
        </w:rPr>
      </w:pPr>
      <w:r w:rsidRPr="00DC06DB">
        <w:rPr>
          <w:lang w:eastAsia="ja"/>
        </w:rPr>
        <w:t xml:space="preserve">1.2.1 </w:t>
      </w:r>
      <w:r w:rsidR="00D91437">
        <w:rPr>
          <w:rFonts w:hint="eastAsia"/>
          <w:lang w:eastAsia="ja"/>
        </w:rPr>
        <w:t>プログラム内の参加者に</w:t>
      </w:r>
      <w:r w:rsidRPr="00DC06DB">
        <w:rPr>
          <w:lang w:eastAsia="ja"/>
        </w:rPr>
        <w:t>対応する責任</w:t>
      </w:r>
      <w:r w:rsidR="00D91437">
        <w:rPr>
          <w:rFonts w:hint="eastAsia"/>
          <w:lang w:eastAsia="ja"/>
        </w:rPr>
        <w:t>を含む</w:t>
      </w:r>
      <w:r w:rsidRPr="00DC06DB">
        <w:rPr>
          <w:lang w:eastAsia="ja"/>
        </w:rPr>
        <w:t>役割の文書化されたリスト</w:t>
      </w:r>
    </w:p>
    <w:p w14:paraId="7A04C9C3" w14:textId="5850CA8B" w:rsidR="00762E87" w:rsidRDefault="00762E87" w:rsidP="00DC06DB">
      <w:pPr>
        <w:pStyle w:val="a3"/>
        <w:numPr>
          <w:ilvl w:val="0"/>
          <w:numId w:val="1"/>
        </w:numPr>
        <w:rPr>
          <w:lang w:eastAsia="ja-JP"/>
        </w:rPr>
      </w:pPr>
      <w:r>
        <w:rPr>
          <w:lang w:eastAsia="ja"/>
        </w:rPr>
        <w:t xml:space="preserve">1.2.2 </w:t>
      </w:r>
      <w:r>
        <w:rPr>
          <w:lang w:eastAsia="ja"/>
        </w:rPr>
        <w:t>各役割の</w:t>
      </w:r>
      <w:r w:rsidR="002552B5">
        <w:rPr>
          <w:rFonts w:hint="eastAsia"/>
          <w:lang w:eastAsia="ja"/>
        </w:rPr>
        <w:t>スキル</w:t>
      </w:r>
      <w:r w:rsidR="00A15F6A">
        <w:rPr>
          <w:rFonts w:hint="eastAsia"/>
          <w:lang w:eastAsia="ja"/>
        </w:rPr>
        <w:t>を特定する文書</w:t>
      </w:r>
    </w:p>
    <w:p w14:paraId="24BD350E" w14:textId="20DDC2A8" w:rsidR="00762E87" w:rsidRDefault="00762E87" w:rsidP="00DC06DB">
      <w:pPr>
        <w:pStyle w:val="a3"/>
        <w:numPr>
          <w:ilvl w:val="0"/>
          <w:numId w:val="1"/>
        </w:numPr>
        <w:rPr>
          <w:lang w:eastAsia="ja-JP"/>
        </w:rPr>
      </w:pPr>
      <w:r>
        <w:rPr>
          <w:lang w:eastAsia="ja"/>
        </w:rPr>
        <w:t xml:space="preserve">1.2.3 </w:t>
      </w:r>
      <w:r w:rsidR="005B6BBF">
        <w:rPr>
          <w:rFonts w:hint="eastAsia"/>
          <w:lang w:eastAsia="ja"/>
        </w:rPr>
        <w:t>それぞれの</w:t>
      </w:r>
      <w:r w:rsidR="00FD4643" w:rsidRPr="003F4FCF">
        <w:rPr>
          <w:lang w:eastAsia="ja"/>
        </w:rPr>
        <w:t>プログラム</w:t>
      </w:r>
      <w:r w:rsidR="00A15F6A">
        <w:rPr>
          <w:rFonts w:hint="eastAsia"/>
          <w:lang w:eastAsia="ja"/>
        </w:rPr>
        <w:t>参加者</w:t>
      </w:r>
      <w:r w:rsidR="005B6BBF">
        <w:rPr>
          <w:rFonts w:hint="eastAsia"/>
          <w:lang w:eastAsia="ja"/>
        </w:rPr>
        <w:t>の</w:t>
      </w:r>
      <w:r w:rsidR="002552B5">
        <w:rPr>
          <w:rFonts w:hint="eastAsia"/>
          <w:lang w:eastAsia="ja"/>
        </w:rPr>
        <w:t>スキル</w:t>
      </w:r>
      <w:r w:rsidR="005B6BBF">
        <w:rPr>
          <w:rFonts w:hint="eastAsia"/>
          <w:lang w:eastAsia="ja"/>
        </w:rPr>
        <w:t>の評価を文書化したエビデンス</w:t>
      </w:r>
    </w:p>
    <w:p w14:paraId="09A90D44" w14:textId="77777777" w:rsidR="004456E2" w:rsidRPr="00661E9D" w:rsidRDefault="004456E2" w:rsidP="00027459">
      <w:pPr>
        <w:spacing w:after="120"/>
        <w:ind w:left="360"/>
        <w:rPr>
          <w:lang w:eastAsia="ja-JP"/>
        </w:rPr>
      </w:pPr>
    </w:p>
    <w:p w14:paraId="356E9F81" w14:textId="77777777" w:rsidR="004456E2" w:rsidRDefault="004456E2">
      <w:pPr>
        <w:ind w:left="720"/>
        <w:rPr>
          <w:lang w:eastAsia="ja-JP"/>
        </w:rPr>
      </w:pPr>
      <w:r w:rsidRPr="00661E9D">
        <w:rPr>
          <w:b/>
          <w:lang w:eastAsia="ja"/>
        </w:rPr>
        <w:t>根拠</w:t>
      </w:r>
      <w:r w:rsidRPr="00661E9D">
        <w:rPr>
          <w:lang w:eastAsia="ja"/>
        </w:rPr>
        <w:t>:</w:t>
      </w:r>
    </w:p>
    <w:p w14:paraId="6FE9DB5F" w14:textId="24B1CD88" w:rsidR="000C2C43" w:rsidRDefault="00FD4643" w:rsidP="00AE6EB4">
      <w:pPr>
        <w:ind w:left="720"/>
        <w:rPr>
          <w:lang w:eastAsia="ja-JP"/>
        </w:rPr>
      </w:pPr>
      <w:r w:rsidRPr="007D4DA9">
        <w:rPr>
          <w:lang w:eastAsia="ja"/>
        </w:rPr>
        <w:t>プログラムの役割を</w:t>
      </w:r>
      <w:r w:rsidR="006839FE">
        <w:rPr>
          <w:rFonts w:hint="eastAsia"/>
          <w:lang w:eastAsia="ja"/>
        </w:rPr>
        <w:t>担う参加者が各々の役割と責任を果たす</w:t>
      </w:r>
      <w:r w:rsidR="000C2C43">
        <w:rPr>
          <w:lang w:eastAsia="ja"/>
        </w:rPr>
        <w:t>十分な</w:t>
      </w:r>
      <w:r w:rsidR="002A0860">
        <w:rPr>
          <w:rFonts w:hint="eastAsia"/>
          <w:lang w:eastAsia="ja"/>
        </w:rPr>
        <w:t>スキル</w:t>
      </w:r>
      <w:r w:rsidR="000C2C43">
        <w:rPr>
          <w:lang w:eastAsia="ja"/>
        </w:rPr>
        <w:t>レベル</w:t>
      </w:r>
      <w:r w:rsidR="006839FE">
        <w:rPr>
          <w:rFonts w:hint="eastAsia"/>
          <w:lang w:eastAsia="ja"/>
        </w:rPr>
        <w:t>を有していることを確認するため。</w:t>
      </w:r>
    </w:p>
    <w:p w14:paraId="7991BE99" w14:textId="77777777" w:rsidR="0094547D" w:rsidRDefault="0094547D" w:rsidP="00C25D64">
      <w:pPr>
        <w:ind w:left="720"/>
        <w:rPr>
          <w:lang w:eastAsia="ja-JP"/>
        </w:rPr>
      </w:pPr>
    </w:p>
    <w:p w14:paraId="6749F3C8" w14:textId="77777777" w:rsidR="008A37C6" w:rsidRDefault="008A37C6">
      <w:pPr>
        <w:spacing w:after="200" w:line="276" w:lineRule="auto"/>
        <w:jc w:val="left"/>
        <w:rPr>
          <w:lang w:eastAsia="ja-JP"/>
        </w:rPr>
      </w:pPr>
      <w:r>
        <w:rPr>
          <w:lang w:eastAsia="ja"/>
        </w:rPr>
        <w:br w:type="page"/>
      </w:r>
    </w:p>
    <w:p w14:paraId="1B1A37C5" w14:textId="77777777" w:rsidR="00880698" w:rsidRDefault="00880698" w:rsidP="00C25D64">
      <w:pPr>
        <w:ind w:left="720"/>
        <w:rPr>
          <w:lang w:eastAsia="ja-JP"/>
        </w:rPr>
      </w:pPr>
    </w:p>
    <w:p w14:paraId="57DA3A8F" w14:textId="02FBE26E" w:rsidR="0094547D" w:rsidRPr="000C2C43" w:rsidRDefault="0094547D" w:rsidP="000C2C43">
      <w:pPr>
        <w:rPr>
          <w:rFonts w:hint="eastAsia"/>
          <w:b/>
          <w:sz w:val="28"/>
          <w:lang w:eastAsia="ja-JP"/>
        </w:rPr>
      </w:pPr>
      <w:r>
        <w:rPr>
          <w:b/>
          <w:sz w:val="28"/>
          <w:lang w:eastAsia="ja"/>
        </w:rPr>
        <w:t xml:space="preserve"> </w:t>
      </w:r>
      <w:r w:rsidRPr="006A41CD">
        <w:rPr>
          <w:b/>
          <w:sz w:val="24"/>
          <w:lang w:eastAsia="ja"/>
        </w:rPr>
        <w:t>1.3</w:t>
      </w:r>
      <w:r w:rsidRPr="006A41CD">
        <w:rPr>
          <w:b/>
          <w:sz w:val="24"/>
          <w:lang w:eastAsia="ja"/>
        </w:rPr>
        <w:tab/>
      </w:r>
      <w:r w:rsidR="00357A47">
        <w:rPr>
          <w:rFonts w:hint="eastAsia"/>
          <w:b/>
          <w:sz w:val="24"/>
          <w:lang w:eastAsia="ja-JP"/>
        </w:rPr>
        <w:t>意識</w:t>
      </w:r>
      <w:r w:rsidR="00455CE8">
        <w:rPr>
          <w:rFonts w:hint="eastAsia"/>
          <w:b/>
          <w:sz w:val="24"/>
          <w:lang w:eastAsia="ja-JP"/>
        </w:rPr>
        <w:t>レベル</w:t>
      </w:r>
    </w:p>
    <w:p w14:paraId="6A05706A" w14:textId="49CC88D9" w:rsidR="000C2C43" w:rsidRPr="000C2C43" w:rsidRDefault="000C2C43" w:rsidP="000C2C43">
      <w:pPr>
        <w:ind w:left="720"/>
        <w:rPr>
          <w:b/>
          <w:lang w:eastAsia="ja-JP"/>
        </w:rPr>
      </w:pPr>
      <w:r w:rsidRPr="000C2C43">
        <w:rPr>
          <w:b/>
          <w:lang w:eastAsia="ja"/>
        </w:rPr>
        <w:t>組織は</w:t>
      </w:r>
      <w:r w:rsidR="00562B97">
        <w:rPr>
          <w:rFonts w:hint="eastAsia"/>
          <w:b/>
          <w:lang w:eastAsia="ja"/>
        </w:rPr>
        <w:t>プ</w:t>
      </w:r>
      <w:r w:rsidR="00FD4643" w:rsidRPr="003F4FCF">
        <w:rPr>
          <w:b/>
          <w:lang w:eastAsia="ja"/>
        </w:rPr>
        <w:t>ログラム参加者</w:t>
      </w:r>
      <w:r w:rsidR="0033734B">
        <w:rPr>
          <w:rFonts w:hint="eastAsia"/>
          <w:b/>
          <w:lang w:eastAsia="ja"/>
        </w:rPr>
        <w:t>が以下を</w:t>
      </w:r>
      <w:r w:rsidR="00AE19A1">
        <w:rPr>
          <w:rFonts w:hint="eastAsia"/>
          <w:b/>
          <w:lang w:eastAsia="ja"/>
        </w:rPr>
        <w:t>理解</w:t>
      </w:r>
      <w:r w:rsidR="0033734B">
        <w:rPr>
          <w:rFonts w:hint="eastAsia"/>
          <w:b/>
          <w:lang w:eastAsia="ja"/>
        </w:rPr>
        <w:t>していることを確認する</w:t>
      </w:r>
    </w:p>
    <w:p w14:paraId="6DB684FF" w14:textId="68AE3F5D" w:rsidR="000C2C43" w:rsidRPr="000C2C43" w:rsidRDefault="000C2C43" w:rsidP="000C2C43">
      <w:pPr>
        <w:pStyle w:val="a3"/>
        <w:numPr>
          <w:ilvl w:val="0"/>
          <w:numId w:val="34"/>
        </w:numPr>
        <w:rPr>
          <w:b/>
          <w:lang w:eastAsia="ja-JP"/>
        </w:rPr>
      </w:pPr>
      <w:r w:rsidRPr="000C2C43">
        <w:rPr>
          <w:b/>
          <w:lang w:eastAsia="ja"/>
        </w:rPr>
        <w:t>オープンソースポリシー</w:t>
      </w:r>
    </w:p>
    <w:p w14:paraId="0E191976" w14:textId="022209C5" w:rsidR="000C2C43" w:rsidRPr="000C2C43" w:rsidRDefault="000C2C43" w:rsidP="000C2C43">
      <w:pPr>
        <w:pStyle w:val="a3"/>
        <w:numPr>
          <w:ilvl w:val="0"/>
          <w:numId w:val="34"/>
        </w:numPr>
        <w:rPr>
          <w:b/>
          <w:lang w:eastAsia="ja-JP"/>
        </w:rPr>
      </w:pPr>
      <w:r w:rsidRPr="000C2C43">
        <w:rPr>
          <w:b/>
          <w:lang w:eastAsia="ja"/>
        </w:rPr>
        <w:t>関連</w:t>
      </w:r>
      <w:r w:rsidR="0033734B">
        <w:rPr>
          <w:rFonts w:hint="eastAsia"/>
          <w:b/>
          <w:lang w:eastAsia="ja"/>
        </w:rPr>
        <w:t>する</w:t>
      </w:r>
      <w:r>
        <w:rPr>
          <w:b/>
          <w:lang w:eastAsia="ja"/>
        </w:rPr>
        <w:t>オープンソース</w:t>
      </w:r>
      <w:r w:rsidR="0033734B">
        <w:rPr>
          <w:rFonts w:hint="eastAsia"/>
          <w:b/>
          <w:lang w:eastAsia="ja"/>
        </w:rPr>
        <w:t>の</w:t>
      </w:r>
      <w:r w:rsidRPr="000C2C43">
        <w:rPr>
          <w:b/>
          <w:lang w:eastAsia="ja"/>
        </w:rPr>
        <w:t>目標</w:t>
      </w:r>
    </w:p>
    <w:p w14:paraId="73F269DA" w14:textId="728CF96E" w:rsidR="000C2C43" w:rsidRPr="000C2C43" w:rsidRDefault="0033734B" w:rsidP="000C2C43">
      <w:pPr>
        <w:pStyle w:val="a3"/>
        <w:numPr>
          <w:ilvl w:val="0"/>
          <w:numId w:val="34"/>
        </w:numPr>
        <w:rPr>
          <w:b/>
          <w:lang w:eastAsia="ja-JP"/>
        </w:rPr>
      </w:pPr>
      <w:r>
        <w:rPr>
          <w:rFonts w:hint="eastAsia"/>
          <w:b/>
          <w:lang w:eastAsia="ja"/>
        </w:rPr>
        <w:t>効果的な</w:t>
      </w:r>
      <w:r w:rsidR="00035B29" w:rsidRPr="003F4FCF">
        <w:rPr>
          <w:b/>
          <w:lang w:eastAsia="ja"/>
        </w:rPr>
        <w:t>プログラム</w:t>
      </w:r>
      <w:r>
        <w:rPr>
          <w:rFonts w:hint="eastAsia"/>
          <w:b/>
          <w:lang w:eastAsia="ja"/>
        </w:rPr>
        <w:t>への貢献</w:t>
      </w:r>
    </w:p>
    <w:p w14:paraId="35D3D3EC" w14:textId="204FD118" w:rsidR="00CB3A98" w:rsidRPr="000C2C43" w:rsidRDefault="0033734B" w:rsidP="000C2C43">
      <w:pPr>
        <w:pStyle w:val="a3"/>
        <w:numPr>
          <w:ilvl w:val="0"/>
          <w:numId w:val="34"/>
        </w:numPr>
        <w:rPr>
          <w:b/>
          <w:lang w:eastAsia="ja-JP"/>
        </w:rPr>
      </w:pPr>
      <w:r>
        <w:rPr>
          <w:rFonts w:hint="eastAsia"/>
          <w:b/>
          <w:lang w:eastAsia="ja"/>
        </w:rPr>
        <w:t>プログラム要件に準じないことの意味</w:t>
      </w:r>
    </w:p>
    <w:p w14:paraId="1A75C4CD" w14:textId="77777777" w:rsidR="00CB3A98" w:rsidRPr="002D68F3" w:rsidRDefault="00CB3A98" w:rsidP="00CB3A98">
      <w:pPr>
        <w:ind w:left="720" w:hanging="720"/>
        <w:rPr>
          <w:b/>
          <w:highlight w:val="yellow"/>
          <w:lang w:eastAsia="ja-JP"/>
        </w:rPr>
      </w:pPr>
    </w:p>
    <w:p w14:paraId="330BAB90" w14:textId="4CA37A8E" w:rsidR="00CB3A98" w:rsidRPr="0043796C" w:rsidRDefault="00CB3A98" w:rsidP="00CB3A98">
      <w:pPr>
        <w:ind w:left="720"/>
      </w:pPr>
      <w:r w:rsidRPr="0043796C">
        <w:rPr>
          <w:b/>
          <w:lang w:eastAsia="ja"/>
        </w:rPr>
        <w:t>検証</w:t>
      </w:r>
      <w:r>
        <w:rPr>
          <w:b/>
          <w:lang w:eastAsia="ja"/>
        </w:rPr>
        <w:t>材料</w:t>
      </w:r>
    </w:p>
    <w:p w14:paraId="61C18AE7" w14:textId="437B0B2E" w:rsidR="00CB3A98" w:rsidRPr="007D4DA9" w:rsidRDefault="00CB3A98" w:rsidP="00CB3A98">
      <w:pPr>
        <w:pStyle w:val="a3"/>
        <w:numPr>
          <w:ilvl w:val="0"/>
          <w:numId w:val="1"/>
        </w:numPr>
        <w:rPr>
          <w:lang w:eastAsia="ja-JP"/>
        </w:rPr>
      </w:pPr>
      <w:r w:rsidRPr="007D4DA9">
        <w:rPr>
          <w:lang w:eastAsia="ja"/>
        </w:rPr>
        <w:t>1.3.1</w:t>
      </w:r>
      <w:r w:rsidR="00035B29" w:rsidRPr="007D4DA9">
        <w:rPr>
          <w:lang w:eastAsia="ja"/>
        </w:rPr>
        <w:t>プログラム</w:t>
      </w:r>
      <w:r w:rsidR="00E173BA">
        <w:rPr>
          <w:rFonts w:hint="eastAsia"/>
          <w:lang w:eastAsia="ja"/>
        </w:rPr>
        <w:t>の目的、プログラム内の</w:t>
      </w:r>
      <w:r w:rsidR="001951BE" w:rsidRPr="007D4DA9">
        <w:rPr>
          <w:lang w:eastAsia="ja"/>
        </w:rPr>
        <w:t>貢献</w:t>
      </w:r>
      <w:r w:rsidR="00E173BA">
        <w:rPr>
          <w:rFonts w:hint="eastAsia"/>
          <w:lang w:eastAsia="ja"/>
        </w:rPr>
        <w:t>や</w:t>
      </w:r>
      <w:r w:rsidR="00035B29" w:rsidRPr="007D4DA9">
        <w:rPr>
          <w:lang w:eastAsia="ja"/>
        </w:rPr>
        <w:t>プログラム</w:t>
      </w:r>
      <w:r w:rsidR="00E173BA">
        <w:rPr>
          <w:rFonts w:hint="eastAsia"/>
          <w:lang w:eastAsia="ja"/>
        </w:rPr>
        <w:t>の不</w:t>
      </w:r>
      <w:r w:rsidR="00F42324" w:rsidRPr="007D4DA9">
        <w:rPr>
          <w:lang w:eastAsia="ja"/>
        </w:rPr>
        <w:t>適合</w:t>
      </w:r>
      <w:r w:rsidR="00E173BA">
        <w:rPr>
          <w:rFonts w:hint="eastAsia"/>
          <w:lang w:eastAsia="ja"/>
        </w:rPr>
        <w:t>の意味</w:t>
      </w:r>
      <w:r w:rsidR="00AF0CDC">
        <w:rPr>
          <w:rFonts w:hint="eastAsia"/>
          <w:lang w:eastAsia="ja"/>
        </w:rPr>
        <w:t>を含む</w:t>
      </w:r>
      <w:r w:rsidR="003F692E">
        <w:rPr>
          <w:rFonts w:hint="eastAsia"/>
          <w:lang w:eastAsia="ja"/>
        </w:rPr>
        <w:t>各プログラム要員の</w:t>
      </w:r>
      <w:r w:rsidR="00282FE4">
        <w:rPr>
          <w:rFonts w:hint="eastAsia"/>
          <w:lang w:eastAsia="ja"/>
        </w:rPr>
        <w:t>意識</w:t>
      </w:r>
      <w:r w:rsidR="00D16790">
        <w:rPr>
          <w:rFonts w:hint="eastAsia"/>
          <w:lang w:eastAsia="ja"/>
        </w:rPr>
        <w:t>度評価</w:t>
      </w:r>
      <w:r w:rsidR="00AF0CDC">
        <w:rPr>
          <w:rFonts w:hint="eastAsia"/>
          <w:lang w:eastAsia="ja"/>
        </w:rPr>
        <w:t>の</w:t>
      </w:r>
      <w:r w:rsidR="00E173BA">
        <w:rPr>
          <w:rFonts w:hint="eastAsia"/>
          <w:lang w:eastAsia="ja"/>
        </w:rPr>
        <w:t>文書化されたエビデンス</w:t>
      </w:r>
    </w:p>
    <w:p w14:paraId="58FAA6B8" w14:textId="77777777" w:rsidR="00CB3A98" w:rsidRPr="0043796C" w:rsidRDefault="00CB3A98" w:rsidP="00CB3A98">
      <w:pPr>
        <w:ind w:left="720"/>
        <w:rPr>
          <w:b/>
          <w:lang w:eastAsia="ja-JP"/>
        </w:rPr>
      </w:pPr>
    </w:p>
    <w:p w14:paraId="22DAC2C7" w14:textId="77777777" w:rsidR="00CB3A98" w:rsidRPr="0043796C" w:rsidRDefault="00CB3A98" w:rsidP="00CB3A98">
      <w:pPr>
        <w:ind w:left="720"/>
        <w:rPr>
          <w:lang w:eastAsia="ja-JP"/>
        </w:rPr>
      </w:pPr>
      <w:r w:rsidRPr="0043796C">
        <w:rPr>
          <w:b/>
          <w:lang w:eastAsia="ja"/>
        </w:rPr>
        <w:t>根拠</w:t>
      </w:r>
      <w:r w:rsidRPr="0043796C">
        <w:rPr>
          <w:lang w:eastAsia="ja"/>
        </w:rPr>
        <w:t>:</w:t>
      </w:r>
    </w:p>
    <w:p w14:paraId="589102F8" w14:textId="2536987C" w:rsidR="00D27DDB" w:rsidRDefault="00D27DDB" w:rsidP="00D27DDB">
      <w:pPr>
        <w:ind w:left="720"/>
        <w:rPr>
          <w:lang w:eastAsia="ja-JP"/>
        </w:rPr>
      </w:pPr>
      <w:r>
        <w:rPr>
          <w:rFonts w:hint="eastAsia"/>
          <w:lang w:eastAsia="ja"/>
        </w:rPr>
        <w:t>プログラム</w:t>
      </w:r>
      <w:r w:rsidR="0041744C">
        <w:rPr>
          <w:rFonts w:hint="eastAsia"/>
          <w:lang w:eastAsia="ja"/>
        </w:rPr>
        <w:t>要員</w:t>
      </w:r>
      <w:r>
        <w:rPr>
          <w:rFonts w:hint="eastAsia"/>
          <w:lang w:eastAsia="ja"/>
        </w:rPr>
        <w:t>が各々のプログラムの役割と責任を果たす</w:t>
      </w:r>
      <w:r>
        <w:rPr>
          <w:lang w:eastAsia="ja"/>
        </w:rPr>
        <w:t>十分な</w:t>
      </w:r>
      <w:r>
        <w:rPr>
          <w:rFonts w:hint="eastAsia"/>
          <w:lang w:eastAsia="ja"/>
        </w:rPr>
        <w:t>意識</w:t>
      </w:r>
      <w:r>
        <w:rPr>
          <w:lang w:eastAsia="ja"/>
        </w:rPr>
        <w:t>レベル</w:t>
      </w:r>
      <w:r>
        <w:rPr>
          <w:rFonts w:hint="eastAsia"/>
          <w:lang w:eastAsia="ja"/>
        </w:rPr>
        <w:t>を有していることを確認するため。</w:t>
      </w:r>
    </w:p>
    <w:p w14:paraId="68A9FF77" w14:textId="77777777" w:rsidR="00F42324" w:rsidRPr="00D27DDB" w:rsidRDefault="00F42324" w:rsidP="00D27DDB">
      <w:pPr>
        <w:rPr>
          <w:lang w:eastAsia="ja-JP"/>
        </w:rPr>
      </w:pPr>
    </w:p>
    <w:p w14:paraId="5CBA6EEA" w14:textId="77777777" w:rsidR="00880698" w:rsidRDefault="00880698" w:rsidP="00CB3A98">
      <w:pPr>
        <w:ind w:left="720"/>
        <w:rPr>
          <w:lang w:eastAsia="ja-JP"/>
        </w:rPr>
      </w:pPr>
    </w:p>
    <w:p w14:paraId="773DFC6B" w14:textId="697C07D9" w:rsidR="00F42324" w:rsidRPr="007D4DA9" w:rsidRDefault="00F42324" w:rsidP="00F42324">
      <w:pPr>
        <w:rPr>
          <w:b/>
          <w:sz w:val="28"/>
          <w:lang w:eastAsia="ja-JP"/>
        </w:rPr>
      </w:pPr>
      <w:r w:rsidRPr="006A41CD">
        <w:rPr>
          <w:b/>
          <w:sz w:val="24"/>
          <w:lang w:eastAsia="ja"/>
        </w:rPr>
        <w:t>1.4</w:t>
      </w:r>
      <w:r w:rsidRPr="006A41CD">
        <w:rPr>
          <w:b/>
          <w:sz w:val="24"/>
          <w:lang w:eastAsia="ja"/>
        </w:rPr>
        <w:tab/>
      </w:r>
      <w:r w:rsidRPr="007D4DA9">
        <w:rPr>
          <w:b/>
          <w:sz w:val="24"/>
          <w:lang w:eastAsia="ja"/>
        </w:rPr>
        <w:t>プログラム</w:t>
      </w:r>
      <w:r w:rsidR="002E4931">
        <w:rPr>
          <w:rFonts w:hint="eastAsia"/>
          <w:b/>
          <w:sz w:val="24"/>
          <w:lang w:eastAsia="ja"/>
        </w:rPr>
        <w:t>の</w:t>
      </w:r>
      <w:bookmarkStart w:id="8" w:name="_GoBack"/>
      <w:bookmarkEnd w:id="8"/>
      <w:r w:rsidRPr="007D4DA9">
        <w:rPr>
          <w:b/>
          <w:sz w:val="24"/>
          <w:lang w:eastAsia="ja"/>
        </w:rPr>
        <w:t>スコープ</w:t>
      </w:r>
    </w:p>
    <w:p w14:paraId="200986EA" w14:textId="6318BE54" w:rsidR="00F42324" w:rsidRPr="007D4DA9" w:rsidRDefault="004E118C" w:rsidP="00F42324">
      <w:pPr>
        <w:ind w:left="720"/>
        <w:rPr>
          <w:b/>
          <w:lang w:eastAsia="ja-JP"/>
        </w:rPr>
      </w:pPr>
      <w:r w:rsidRPr="007D4DA9">
        <w:rPr>
          <w:b/>
          <w:lang w:eastAsia="ja"/>
        </w:rPr>
        <w:t>異なる</w:t>
      </w:r>
      <w:r w:rsidR="00886BB8" w:rsidRPr="007D4DA9">
        <w:rPr>
          <w:b/>
          <w:lang w:eastAsia="ja"/>
        </w:rPr>
        <w:t>プログラム</w:t>
      </w:r>
      <w:r w:rsidR="00F42324" w:rsidRPr="007D4DA9">
        <w:rPr>
          <w:b/>
          <w:lang w:eastAsia="ja"/>
        </w:rPr>
        <w:t xml:space="preserve"> </w:t>
      </w:r>
      <w:r w:rsidR="0072121D">
        <w:rPr>
          <w:rFonts w:hint="eastAsia"/>
          <w:b/>
          <w:lang w:eastAsia="ja"/>
        </w:rPr>
        <w:t>は異なるスコープのレベルによって</w:t>
      </w:r>
      <w:r w:rsidR="009F56EA">
        <w:rPr>
          <w:rFonts w:hint="eastAsia"/>
          <w:b/>
          <w:lang w:eastAsia="ja"/>
        </w:rPr>
        <w:t>管理</w:t>
      </w:r>
      <w:r w:rsidR="00094D48">
        <w:rPr>
          <w:rFonts w:hint="eastAsia"/>
          <w:b/>
          <w:lang w:eastAsia="ja"/>
        </w:rPr>
        <w:t>される。例えば、あるプログラムは単一の製品ライン、部署全体、あるいは組織全体を</w:t>
      </w:r>
      <w:r w:rsidR="009F56EA">
        <w:rPr>
          <w:rFonts w:hint="eastAsia"/>
          <w:b/>
          <w:lang w:eastAsia="ja"/>
        </w:rPr>
        <w:t>管理</w:t>
      </w:r>
      <w:r w:rsidR="00094D48">
        <w:rPr>
          <w:rFonts w:hint="eastAsia"/>
          <w:b/>
          <w:lang w:eastAsia="ja"/>
        </w:rPr>
        <w:t>する。それぞれのプログラムに対してスコープの指定を表記する必要がある。</w:t>
      </w:r>
      <w:r w:rsidR="00F42324" w:rsidRPr="007D4DA9">
        <w:rPr>
          <w:b/>
          <w:lang w:eastAsia="ja"/>
        </w:rPr>
        <w:t xml:space="preserve"> </w:t>
      </w:r>
    </w:p>
    <w:p w14:paraId="2889842B" w14:textId="77777777" w:rsidR="00F42324" w:rsidRPr="007D4DA9" w:rsidRDefault="00F42324" w:rsidP="00F42324">
      <w:pPr>
        <w:ind w:left="720" w:hanging="720"/>
        <w:rPr>
          <w:b/>
          <w:lang w:eastAsia="ja-JP"/>
        </w:rPr>
      </w:pPr>
    </w:p>
    <w:p w14:paraId="3EA03233" w14:textId="7E54FFE2" w:rsidR="00EC2615" w:rsidRPr="007D4DA9" w:rsidRDefault="00EC2615" w:rsidP="00EC2615">
      <w:pPr>
        <w:ind w:left="720"/>
      </w:pPr>
      <w:r w:rsidRPr="007D4DA9">
        <w:rPr>
          <w:b/>
          <w:lang w:eastAsia="ja"/>
        </w:rPr>
        <w:t>検証材料</w:t>
      </w:r>
    </w:p>
    <w:p w14:paraId="22B29A6F" w14:textId="5DF28F21" w:rsidR="00EC2615" w:rsidRPr="007D4DA9" w:rsidRDefault="00EC2615" w:rsidP="00EC2615">
      <w:pPr>
        <w:pStyle w:val="a3"/>
        <w:numPr>
          <w:ilvl w:val="0"/>
          <w:numId w:val="1"/>
        </w:numPr>
        <w:rPr>
          <w:lang w:eastAsia="ja-JP"/>
        </w:rPr>
      </w:pPr>
      <w:r w:rsidRPr="007D4DA9">
        <w:rPr>
          <w:lang w:eastAsia="ja"/>
        </w:rPr>
        <w:t xml:space="preserve">1.4.1 </w:t>
      </w:r>
      <w:r w:rsidR="00094D48">
        <w:rPr>
          <w:rFonts w:hint="eastAsia"/>
          <w:lang w:eastAsia="ja"/>
        </w:rPr>
        <w:t>プログラムのスコープと制限を</w:t>
      </w:r>
      <w:r w:rsidRPr="007D4DA9">
        <w:rPr>
          <w:lang w:eastAsia="ja"/>
        </w:rPr>
        <w:t>明確に定義</w:t>
      </w:r>
      <w:r w:rsidR="00094D48">
        <w:rPr>
          <w:rFonts w:hint="eastAsia"/>
          <w:lang w:eastAsia="ja"/>
        </w:rPr>
        <w:t>する文書</w:t>
      </w:r>
    </w:p>
    <w:p w14:paraId="38DB47E0" w14:textId="77777777" w:rsidR="00F42324" w:rsidRPr="007D4DA9" w:rsidRDefault="00F42324" w:rsidP="00F42324">
      <w:pPr>
        <w:ind w:left="720"/>
        <w:rPr>
          <w:lang w:eastAsia="ja-JP"/>
        </w:rPr>
      </w:pPr>
    </w:p>
    <w:p w14:paraId="4F613504" w14:textId="77777777" w:rsidR="00EC2615" w:rsidRPr="007D4DA9" w:rsidRDefault="00EC2615" w:rsidP="00EC2615">
      <w:pPr>
        <w:ind w:left="720"/>
        <w:rPr>
          <w:lang w:eastAsia="ja-JP"/>
        </w:rPr>
      </w:pPr>
      <w:r w:rsidRPr="007D4DA9">
        <w:rPr>
          <w:b/>
          <w:lang w:eastAsia="ja"/>
        </w:rPr>
        <w:t>根拠</w:t>
      </w:r>
      <w:r w:rsidRPr="007D4DA9">
        <w:rPr>
          <w:lang w:eastAsia="ja"/>
        </w:rPr>
        <w:t>:</w:t>
      </w:r>
    </w:p>
    <w:p w14:paraId="5F3BAFB8" w14:textId="6606DBED" w:rsidR="00EC2615" w:rsidRPr="0043796C" w:rsidRDefault="008E232C" w:rsidP="00EC2615">
      <w:pPr>
        <w:ind w:left="720"/>
        <w:rPr>
          <w:lang w:eastAsia="ja-JP"/>
        </w:rPr>
      </w:pPr>
      <w:r>
        <w:rPr>
          <w:rFonts w:hint="eastAsia"/>
          <w:lang w:eastAsia="ja"/>
        </w:rPr>
        <w:t>組織ニーズのスコープに</w:t>
      </w:r>
      <w:r w:rsidR="009F56EA">
        <w:rPr>
          <w:rFonts w:hint="eastAsia"/>
          <w:lang w:eastAsia="ja"/>
        </w:rPr>
        <w:t>最適な</w:t>
      </w:r>
      <w:r>
        <w:rPr>
          <w:rFonts w:hint="eastAsia"/>
          <w:lang w:eastAsia="ja"/>
        </w:rPr>
        <w:t>プログラムを構築するための柔軟性を提供するため。ある組織は特定の製品ラインのためのプログラムのメンテナンスを選択する一方、他の組織は組織全体の供給ソフトウェアを</w:t>
      </w:r>
      <w:r w:rsidR="009F56EA">
        <w:rPr>
          <w:rFonts w:hint="eastAsia"/>
          <w:lang w:eastAsia="ja"/>
        </w:rPr>
        <w:t>管理</w:t>
      </w:r>
      <w:r>
        <w:rPr>
          <w:rFonts w:hint="eastAsia"/>
          <w:lang w:eastAsia="ja"/>
        </w:rPr>
        <w:t>するプログラムを導入することがある。</w:t>
      </w:r>
      <w:r w:rsidR="004E118C">
        <w:rPr>
          <w:lang w:eastAsia="ja"/>
        </w:rPr>
        <w:t xml:space="preserve"> </w:t>
      </w:r>
    </w:p>
    <w:p w14:paraId="0FD11ACF" w14:textId="77777777" w:rsidR="00F42324" w:rsidRPr="00661E9D" w:rsidRDefault="00F42324" w:rsidP="00F42324">
      <w:pPr>
        <w:rPr>
          <w:lang w:eastAsia="ja-JP"/>
        </w:rPr>
      </w:pPr>
    </w:p>
    <w:p w14:paraId="63FE3F6E" w14:textId="77777777" w:rsidR="004F7F19" w:rsidRPr="00661E9D" w:rsidRDefault="004F7F19" w:rsidP="00AE6EB4">
      <w:pPr>
        <w:ind w:left="720"/>
        <w:rPr>
          <w:lang w:eastAsia="ja-JP"/>
        </w:rPr>
      </w:pPr>
    </w:p>
    <w:p w14:paraId="2BD43CB3" w14:textId="77777777" w:rsidR="000C2C43" w:rsidRPr="000C2C43" w:rsidRDefault="00691930" w:rsidP="000C2C43">
      <w:pPr>
        <w:rPr>
          <w:b/>
          <w:sz w:val="28"/>
          <w:lang w:eastAsia="ja-JP"/>
        </w:rPr>
      </w:pPr>
      <w:r w:rsidRPr="003A31F4">
        <w:rPr>
          <w:b/>
          <w:sz w:val="24"/>
          <w:lang w:eastAsia="ja"/>
        </w:rPr>
        <w:t>1.</w:t>
      </w:r>
      <w:r w:rsidR="00EC2615" w:rsidRPr="003A31F4">
        <w:rPr>
          <w:b/>
          <w:sz w:val="24"/>
          <w:lang w:eastAsia="ja"/>
        </w:rPr>
        <w:t>5</w:t>
      </w:r>
      <w:r w:rsidRPr="003A31F4">
        <w:rPr>
          <w:b/>
          <w:sz w:val="24"/>
          <w:lang w:eastAsia="ja"/>
        </w:rPr>
        <w:tab/>
      </w:r>
      <w:r w:rsidR="000C2C43" w:rsidRPr="003A31F4">
        <w:rPr>
          <w:b/>
          <w:sz w:val="24"/>
          <w:lang w:eastAsia="ja"/>
        </w:rPr>
        <w:t>ライセンス義務</w:t>
      </w:r>
    </w:p>
    <w:p w14:paraId="08295B6C" w14:textId="45DC8AD6" w:rsidR="004F7F19" w:rsidRPr="00691930" w:rsidRDefault="00A406E8" w:rsidP="000C2C43">
      <w:pPr>
        <w:ind w:left="720"/>
        <w:rPr>
          <w:b/>
          <w:lang w:eastAsia="ja-JP"/>
        </w:rPr>
      </w:pPr>
      <w:r>
        <w:rPr>
          <w:rFonts w:hint="eastAsia"/>
          <w:b/>
          <w:lang w:eastAsia="ja"/>
        </w:rPr>
        <w:t>特定したライセンスをレビューし、それぞれのライセンスが付与する義務、制限、および権利を決定する</w:t>
      </w:r>
      <w:r w:rsidR="004F7F19" w:rsidRPr="00691930">
        <w:rPr>
          <w:b/>
          <w:lang w:eastAsia="ja"/>
        </w:rPr>
        <w:t>プロセスが</w:t>
      </w:r>
      <w:r w:rsidR="00D75F63">
        <w:rPr>
          <w:rFonts w:hint="eastAsia"/>
          <w:b/>
          <w:lang w:eastAsia="ja"/>
        </w:rPr>
        <w:t>ある</w:t>
      </w:r>
      <w:r>
        <w:rPr>
          <w:rFonts w:hint="eastAsia"/>
          <w:b/>
          <w:lang w:eastAsia="ja"/>
        </w:rPr>
        <w:t>。</w:t>
      </w:r>
    </w:p>
    <w:p w14:paraId="35A50125" w14:textId="77777777" w:rsidR="004F7F19" w:rsidRPr="002D68F3" w:rsidRDefault="004F7F19" w:rsidP="004F7F19">
      <w:pPr>
        <w:ind w:left="720" w:hanging="720"/>
        <w:rPr>
          <w:b/>
          <w:highlight w:val="yellow"/>
          <w:lang w:eastAsia="ja-JP"/>
        </w:rPr>
      </w:pPr>
    </w:p>
    <w:p w14:paraId="1629CA27" w14:textId="4023FB1B" w:rsidR="004F7F19" w:rsidRPr="0043796C" w:rsidRDefault="004F7F19" w:rsidP="004F7F19">
      <w:pPr>
        <w:ind w:left="720"/>
        <w:rPr>
          <w:lang w:eastAsia="ja-JP"/>
        </w:rPr>
      </w:pPr>
      <w:r w:rsidRPr="0043796C">
        <w:rPr>
          <w:b/>
          <w:lang w:eastAsia="ja"/>
        </w:rPr>
        <w:t>検証</w:t>
      </w:r>
      <w:r w:rsidR="003B01F1">
        <w:rPr>
          <w:b/>
          <w:lang w:eastAsia="ja"/>
        </w:rPr>
        <w:t>材料</w:t>
      </w:r>
    </w:p>
    <w:p w14:paraId="5C3CE83F" w14:textId="7ECB2600" w:rsidR="004F7F19" w:rsidRPr="0043796C" w:rsidRDefault="004F7F19" w:rsidP="004F7F19">
      <w:pPr>
        <w:pStyle w:val="a3"/>
        <w:numPr>
          <w:ilvl w:val="0"/>
          <w:numId w:val="1"/>
        </w:numPr>
        <w:rPr>
          <w:lang w:eastAsia="ja-JP"/>
        </w:rPr>
      </w:pPr>
      <w:r w:rsidRPr="0043796C">
        <w:rPr>
          <w:lang w:eastAsia="ja"/>
        </w:rPr>
        <w:t>1.</w:t>
      </w:r>
      <w:r w:rsidR="00035B29">
        <w:rPr>
          <w:lang w:eastAsia="ja"/>
        </w:rPr>
        <w:t>5</w:t>
      </w:r>
      <w:r w:rsidRPr="0043796C">
        <w:rPr>
          <w:lang w:eastAsia="ja"/>
        </w:rPr>
        <w:t xml:space="preserve">1. </w:t>
      </w:r>
      <w:r w:rsidR="00A97A08" w:rsidRPr="0043796C">
        <w:rPr>
          <w:lang w:eastAsia="ja"/>
        </w:rPr>
        <w:t>特定された各ライセンス</w:t>
      </w:r>
      <w:r w:rsidR="00A97A08">
        <w:rPr>
          <w:rFonts w:hint="eastAsia"/>
          <w:lang w:eastAsia="ja"/>
        </w:rPr>
        <w:t>が付与する</w:t>
      </w:r>
      <w:r w:rsidR="00A97A08" w:rsidRPr="0043796C">
        <w:rPr>
          <w:lang w:eastAsia="ja"/>
        </w:rPr>
        <w:t>義務、制限および権利を</w:t>
      </w:r>
      <w:r w:rsidR="00A97A08">
        <w:rPr>
          <w:rFonts w:hint="eastAsia"/>
          <w:lang w:eastAsia="ja"/>
        </w:rPr>
        <w:t>レビュー</w:t>
      </w:r>
      <w:r w:rsidR="00A97A08" w:rsidRPr="0043796C">
        <w:rPr>
          <w:lang w:eastAsia="ja"/>
        </w:rPr>
        <w:t>し、文書化するための</w:t>
      </w:r>
      <w:r w:rsidR="00C71920">
        <w:rPr>
          <w:lang w:eastAsia="ja"/>
        </w:rPr>
        <w:t>手順書</w:t>
      </w:r>
    </w:p>
    <w:p w14:paraId="27A6ADED" w14:textId="77777777" w:rsidR="004F7F19" w:rsidRPr="0043796C" w:rsidRDefault="004F7F19" w:rsidP="004F7F19">
      <w:pPr>
        <w:ind w:left="720"/>
        <w:rPr>
          <w:b/>
          <w:lang w:eastAsia="ja-JP"/>
        </w:rPr>
      </w:pPr>
    </w:p>
    <w:p w14:paraId="406B2C4C" w14:textId="3F651ED7" w:rsidR="004F7F19" w:rsidRPr="0043796C" w:rsidRDefault="004F7F19" w:rsidP="004F7F19">
      <w:pPr>
        <w:ind w:left="720"/>
        <w:rPr>
          <w:lang w:eastAsia="ja-JP"/>
        </w:rPr>
      </w:pPr>
      <w:r w:rsidRPr="0043796C">
        <w:rPr>
          <w:b/>
          <w:lang w:eastAsia="ja"/>
        </w:rPr>
        <w:t>根拠</w:t>
      </w:r>
    </w:p>
    <w:p w14:paraId="6A8F3939" w14:textId="46792D3A" w:rsidR="004F7F19" w:rsidRPr="00661E9D" w:rsidRDefault="00086A60" w:rsidP="004F7F19">
      <w:pPr>
        <w:ind w:left="720"/>
        <w:rPr>
          <w:lang w:eastAsia="ja-JP"/>
        </w:rPr>
      </w:pPr>
      <w:r>
        <w:rPr>
          <w:rFonts w:hint="eastAsia"/>
          <w:lang w:eastAsia="ja"/>
        </w:rPr>
        <w:t>組織が遭遇</w:t>
      </w:r>
      <w:r w:rsidR="000E5CFE">
        <w:rPr>
          <w:rFonts w:hint="eastAsia"/>
          <w:lang w:eastAsia="ja"/>
        </w:rPr>
        <w:t>するであろう</w:t>
      </w:r>
      <w:r>
        <w:rPr>
          <w:rFonts w:hint="eastAsia"/>
          <w:lang w:eastAsia="ja"/>
        </w:rPr>
        <w:t>様々な</w:t>
      </w:r>
      <w:r w:rsidR="00B63C38">
        <w:rPr>
          <w:rFonts w:hint="eastAsia"/>
          <w:lang w:eastAsia="ja"/>
        </w:rPr>
        <w:t>利用事例</w:t>
      </w:r>
      <w:r w:rsidR="009D5A25">
        <w:rPr>
          <w:rFonts w:hint="eastAsia"/>
          <w:lang w:eastAsia="ja"/>
        </w:rPr>
        <w:t>に合わせ</w:t>
      </w:r>
      <w:r>
        <w:rPr>
          <w:rFonts w:hint="eastAsia"/>
          <w:lang w:eastAsia="ja"/>
        </w:rPr>
        <w:t>特定されたライセンスの義務をレビュー、特定するためのプロセスが</w:t>
      </w:r>
      <w:r w:rsidR="00D75F63">
        <w:rPr>
          <w:rFonts w:hint="eastAsia"/>
          <w:lang w:eastAsia="ja"/>
        </w:rPr>
        <w:t>ある</w:t>
      </w:r>
      <w:r>
        <w:rPr>
          <w:rFonts w:hint="eastAsia"/>
          <w:lang w:eastAsia="ja"/>
        </w:rPr>
        <w:t>ことを確認する。（</w:t>
      </w:r>
      <w:r w:rsidR="008E1D25">
        <w:rPr>
          <w:rFonts w:hint="eastAsia"/>
          <w:lang w:eastAsia="ja"/>
        </w:rPr>
        <w:t>要件</w:t>
      </w:r>
      <w:r w:rsidR="0003011B" w:rsidRPr="007D4DA9">
        <w:rPr>
          <w:lang w:eastAsia="ja"/>
        </w:rPr>
        <w:t>3.2</w:t>
      </w:r>
      <w:r>
        <w:rPr>
          <w:rFonts w:hint="eastAsia"/>
          <w:lang w:eastAsia="ja"/>
        </w:rPr>
        <w:t>にて定義</w:t>
      </w:r>
      <w:r w:rsidR="0003011B" w:rsidRPr="007D4DA9">
        <w:rPr>
          <w:lang w:eastAsia="ja"/>
        </w:rPr>
        <w:t>)</w:t>
      </w:r>
    </w:p>
    <w:p w14:paraId="139322D7" w14:textId="77777777" w:rsidR="004F7F19" w:rsidRDefault="004F7F19">
      <w:pPr>
        <w:rPr>
          <w:lang w:eastAsia="ja-JP"/>
        </w:rPr>
      </w:pPr>
      <w:r>
        <w:rPr>
          <w:lang w:eastAsia="ja"/>
        </w:rPr>
        <w:br w:type="page"/>
      </w:r>
    </w:p>
    <w:p w14:paraId="0EAC5180" w14:textId="48690750" w:rsidR="00231D2F" w:rsidRDefault="009C42B2" w:rsidP="004C1567">
      <w:pPr>
        <w:pStyle w:val="2"/>
        <w:rPr>
          <w:lang w:eastAsia="ja-JP"/>
        </w:rPr>
      </w:pPr>
      <w:bookmarkStart w:id="9" w:name="_Toc457078799"/>
      <w:bookmarkStart w:id="10" w:name="_Toc5706816"/>
      <w:r>
        <w:rPr>
          <w:lang w:eastAsia="ja"/>
        </w:rPr>
        <w:lastRenderedPageBreak/>
        <w:t>2.0</w:t>
      </w:r>
      <w:r w:rsidR="00E0356E" w:rsidRPr="00661E9D">
        <w:rPr>
          <w:lang w:eastAsia="ja"/>
        </w:rPr>
        <w:t xml:space="preserve"> </w:t>
      </w:r>
      <w:r w:rsidR="00357C8C">
        <w:rPr>
          <w:lang w:eastAsia="ja"/>
        </w:rPr>
        <w:t>関連</w:t>
      </w:r>
      <w:r w:rsidR="00996EAD">
        <w:rPr>
          <w:rFonts w:hint="eastAsia"/>
          <w:lang w:eastAsia="ja"/>
        </w:rPr>
        <w:t>タスクの定義と</w:t>
      </w:r>
      <w:r w:rsidR="000A62E3">
        <w:rPr>
          <w:lang w:eastAsia="ja"/>
        </w:rPr>
        <w:t>サポート</w:t>
      </w:r>
      <w:bookmarkEnd w:id="9"/>
      <w:bookmarkEnd w:id="10"/>
    </w:p>
    <w:p w14:paraId="03BF423E" w14:textId="77777777" w:rsidR="00D749A7" w:rsidRDefault="00F66FD9" w:rsidP="00344C00">
      <w:pPr>
        <w:ind w:left="720" w:hanging="720"/>
        <w:rPr>
          <w:b/>
          <w:bCs/>
          <w:lang w:eastAsia="ja-JP"/>
        </w:rPr>
      </w:pPr>
      <w:r w:rsidRPr="0074245B">
        <w:rPr>
          <w:b/>
          <w:bCs/>
          <w:sz w:val="24"/>
          <w:lang w:eastAsia="ja"/>
        </w:rPr>
        <w:t>2.1</w:t>
      </w:r>
      <w:r w:rsidRPr="0074245B">
        <w:rPr>
          <w:b/>
          <w:bCs/>
          <w:sz w:val="24"/>
          <w:lang w:eastAsia="ja"/>
        </w:rPr>
        <w:tab/>
      </w:r>
      <w:r w:rsidR="00D749A7" w:rsidRPr="0074245B">
        <w:rPr>
          <w:b/>
          <w:bCs/>
          <w:sz w:val="24"/>
          <w:lang w:eastAsia="ja"/>
        </w:rPr>
        <w:t>アクセス</w:t>
      </w:r>
    </w:p>
    <w:p w14:paraId="5B5CF47A" w14:textId="765BD189" w:rsidR="004C1567" w:rsidRPr="00344C00" w:rsidRDefault="00F66FD9" w:rsidP="00D749A7">
      <w:pPr>
        <w:ind w:left="720"/>
        <w:rPr>
          <w:b/>
          <w:bCs/>
          <w:lang w:eastAsia="ja"/>
        </w:rPr>
      </w:pPr>
      <w:r w:rsidRPr="00D749A7">
        <w:rPr>
          <w:b/>
          <w:bCs/>
          <w:lang w:eastAsia="ja"/>
        </w:rPr>
        <w:t>外部からのオープンソースに関する問い合わせ</w:t>
      </w:r>
      <w:r w:rsidR="006B7A7F">
        <w:rPr>
          <w:rFonts w:hint="eastAsia"/>
          <w:b/>
          <w:bCs/>
          <w:lang w:eastAsia="ja"/>
        </w:rPr>
        <w:t>に効果的に対応するプロセスを維持する。</w:t>
      </w:r>
      <w:r w:rsidR="009C42B2" w:rsidRPr="00D749A7">
        <w:rPr>
          <w:b/>
          <w:bCs/>
          <w:lang w:eastAsia="ja"/>
        </w:rPr>
        <w:t>第三者がオープンソースのコンプライアンスに関する問い合わせを行うことができる</w:t>
      </w:r>
      <w:r w:rsidR="006B7A7F">
        <w:rPr>
          <w:rFonts w:hint="eastAsia"/>
          <w:b/>
          <w:bCs/>
          <w:lang w:eastAsia="ja"/>
        </w:rPr>
        <w:t>方法を</w:t>
      </w:r>
      <w:r w:rsidR="00EB7211">
        <w:rPr>
          <w:rFonts w:hint="eastAsia"/>
          <w:b/>
          <w:bCs/>
          <w:lang w:eastAsia="ja"/>
        </w:rPr>
        <w:t>公開する</w:t>
      </w:r>
      <w:r w:rsidR="006B7A7F">
        <w:rPr>
          <w:rFonts w:hint="eastAsia"/>
          <w:b/>
          <w:bCs/>
          <w:lang w:eastAsia="ja"/>
        </w:rPr>
        <w:t>。</w:t>
      </w:r>
    </w:p>
    <w:p w14:paraId="181BCFC1" w14:textId="77777777" w:rsidR="00153AD1" w:rsidRPr="00EB7211" w:rsidRDefault="00153AD1" w:rsidP="00BC6D14">
      <w:pPr>
        <w:ind w:left="720"/>
        <w:rPr>
          <w:b/>
          <w:bCs/>
          <w:lang w:eastAsia="ja-JP"/>
        </w:rPr>
      </w:pPr>
    </w:p>
    <w:p w14:paraId="7DFDD402" w14:textId="21390C75" w:rsidR="00153AD1" w:rsidRPr="007D4DA9" w:rsidRDefault="00153AD1" w:rsidP="00153AD1">
      <w:pPr>
        <w:ind w:left="720"/>
      </w:pPr>
      <w:r w:rsidRPr="007D4DA9">
        <w:rPr>
          <w:b/>
          <w:lang w:eastAsia="ja"/>
        </w:rPr>
        <w:t>検証</w:t>
      </w:r>
      <w:r w:rsidR="003B01F1" w:rsidRPr="007D4DA9">
        <w:rPr>
          <w:b/>
          <w:lang w:eastAsia="ja"/>
        </w:rPr>
        <w:t>材料</w:t>
      </w:r>
    </w:p>
    <w:p w14:paraId="0DBB5A13" w14:textId="4B1E2808" w:rsidR="00153AD1" w:rsidRPr="007D4DA9" w:rsidRDefault="001511D0" w:rsidP="001D131D">
      <w:pPr>
        <w:pStyle w:val="a3"/>
        <w:numPr>
          <w:ilvl w:val="0"/>
          <w:numId w:val="9"/>
        </w:numPr>
        <w:rPr>
          <w:lang w:eastAsia="ja-JP"/>
        </w:rPr>
      </w:pPr>
      <w:r w:rsidRPr="007D4DA9">
        <w:rPr>
          <w:lang w:eastAsia="ja"/>
        </w:rPr>
        <w:t>2.1</w:t>
      </w:r>
      <w:r w:rsidR="00443BD6" w:rsidRPr="007D4DA9">
        <w:rPr>
          <w:lang w:eastAsia="ja"/>
        </w:rPr>
        <w:t>.1</w:t>
      </w:r>
      <w:r w:rsidR="00153AD1" w:rsidRPr="007D4DA9">
        <w:rPr>
          <w:lang w:eastAsia="ja"/>
        </w:rPr>
        <w:t xml:space="preserve"> </w:t>
      </w:r>
      <w:r w:rsidR="00D93BCD">
        <w:rPr>
          <w:rFonts w:hint="eastAsia"/>
          <w:lang w:eastAsia="ja"/>
        </w:rPr>
        <w:t>第三者による</w:t>
      </w:r>
      <w:r w:rsidR="00344C00" w:rsidRPr="007D4DA9">
        <w:rPr>
          <w:bCs/>
          <w:lang w:eastAsia="ja"/>
        </w:rPr>
        <w:t>オープンソース</w:t>
      </w:r>
      <w:r w:rsidR="00B902F0" w:rsidRPr="007D4DA9">
        <w:rPr>
          <w:bCs/>
          <w:lang w:eastAsia="ja"/>
        </w:rPr>
        <w:t>ライセンス</w:t>
      </w:r>
      <w:r w:rsidR="00344C00" w:rsidRPr="007D4DA9">
        <w:rPr>
          <w:bCs/>
          <w:lang w:eastAsia="ja"/>
        </w:rPr>
        <w:t>コンプライアンスに関する問い合わせ</w:t>
      </w:r>
      <w:r w:rsidR="00D93BCD">
        <w:rPr>
          <w:rFonts w:hint="eastAsia"/>
          <w:bCs/>
          <w:lang w:eastAsia="ja"/>
        </w:rPr>
        <w:t>を受け入れる</w:t>
      </w:r>
      <w:r w:rsidR="00D93BCD">
        <w:rPr>
          <w:rFonts w:hint="eastAsia"/>
          <w:lang w:eastAsia="ja"/>
        </w:rPr>
        <w:t>公</w:t>
      </w:r>
      <w:r w:rsidR="00127708">
        <w:rPr>
          <w:rFonts w:hint="eastAsia"/>
          <w:lang w:eastAsia="ja"/>
        </w:rPr>
        <w:t>に</w:t>
      </w:r>
      <w:r w:rsidR="00D93BCD">
        <w:rPr>
          <w:rFonts w:hint="eastAsia"/>
          <w:lang w:eastAsia="ja"/>
        </w:rPr>
        <w:t>可視化された方法。（</w:t>
      </w:r>
      <w:r w:rsidR="00127708">
        <w:rPr>
          <w:rFonts w:hint="eastAsia"/>
          <w:lang w:eastAsia="ja"/>
        </w:rPr>
        <w:t>例えば、</w:t>
      </w:r>
      <w:r w:rsidR="008B7C90" w:rsidRPr="007D4DA9">
        <w:rPr>
          <w:shd w:val="clear" w:color="auto" w:fill="FFFFFF"/>
          <w:lang w:eastAsia="ja"/>
        </w:rPr>
        <w:t>公開された連絡先メールアドレス、または</w:t>
      </w:r>
      <w:r w:rsidR="008B7C90" w:rsidRPr="007D4DA9">
        <w:rPr>
          <w:shd w:val="clear" w:color="auto" w:fill="FFFFFF"/>
          <w:lang w:eastAsia="ja"/>
        </w:rPr>
        <w:t xml:space="preserve"> Linux Foundation </w:t>
      </w:r>
      <w:r w:rsidR="008B7C90" w:rsidRPr="007D4DA9">
        <w:rPr>
          <w:shd w:val="clear" w:color="auto" w:fill="FFFFFF"/>
          <w:lang w:eastAsia="ja"/>
        </w:rPr>
        <w:t>のオープンコンプライアンスディレクトリ</w:t>
      </w:r>
      <w:r w:rsidR="00D93BCD">
        <w:rPr>
          <w:rFonts w:hint="eastAsia"/>
          <w:shd w:val="clear" w:color="auto" w:fill="FFFFFF"/>
          <w:lang w:eastAsia="ja"/>
        </w:rPr>
        <w:t>を通して</w:t>
      </w:r>
      <w:r w:rsidR="00D93BCD">
        <w:rPr>
          <w:rFonts w:hint="eastAsia"/>
          <w:shd w:val="clear" w:color="auto" w:fill="FFFFFF"/>
          <w:lang w:eastAsia="ja"/>
        </w:rPr>
        <w:t>)</w:t>
      </w:r>
    </w:p>
    <w:p w14:paraId="677B3C6E" w14:textId="0707C5D7" w:rsidR="00153AD1" w:rsidRPr="007D4DA9" w:rsidRDefault="001511D0" w:rsidP="007845F9">
      <w:pPr>
        <w:pStyle w:val="a3"/>
        <w:numPr>
          <w:ilvl w:val="0"/>
          <w:numId w:val="1"/>
        </w:numPr>
        <w:rPr>
          <w:lang w:eastAsia="ja-JP"/>
        </w:rPr>
      </w:pPr>
      <w:r w:rsidRPr="007D4DA9">
        <w:rPr>
          <w:lang w:eastAsia="ja"/>
        </w:rPr>
        <w:t>2.1</w:t>
      </w:r>
      <w:r w:rsidR="00443BD6" w:rsidRPr="007D4DA9">
        <w:rPr>
          <w:lang w:eastAsia="ja"/>
        </w:rPr>
        <w:t>.2</w:t>
      </w:r>
      <w:r w:rsidR="00153AD1" w:rsidRPr="007D4DA9">
        <w:rPr>
          <w:lang w:eastAsia="ja"/>
        </w:rPr>
        <w:t xml:space="preserve"> </w:t>
      </w:r>
      <w:r w:rsidR="00344C00" w:rsidRPr="007D4DA9">
        <w:rPr>
          <w:lang w:eastAsia="ja"/>
        </w:rPr>
        <w:t>第三者</w:t>
      </w:r>
      <w:r w:rsidR="00D93BCD">
        <w:rPr>
          <w:rFonts w:hint="eastAsia"/>
          <w:lang w:eastAsia="ja"/>
        </w:rPr>
        <w:t>による</w:t>
      </w:r>
      <w:r w:rsidR="00A53FE9" w:rsidRPr="007D4DA9">
        <w:rPr>
          <w:lang w:eastAsia="ja"/>
        </w:rPr>
        <w:t>オープンソース</w:t>
      </w:r>
      <w:r w:rsidRPr="007D4DA9">
        <w:rPr>
          <w:lang w:eastAsia="ja"/>
        </w:rPr>
        <w:t xml:space="preserve"> </w:t>
      </w:r>
      <w:r w:rsidR="00FB0120" w:rsidRPr="007D4DA9">
        <w:rPr>
          <w:lang w:eastAsia="ja"/>
        </w:rPr>
        <w:t>ライセンス</w:t>
      </w:r>
      <w:r w:rsidRPr="007D4DA9">
        <w:rPr>
          <w:lang w:eastAsia="ja"/>
        </w:rPr>
        <w:t>コンプライアンスに関する問い合わせ</w:t>
      </w:r>
      <w:r w:rsidR="00D93BCD">
        <w:rPr>
          <w:rFonts w:hint="eastAsia"/>
          <w:lang w:eastAsia="ja"/>
        </w:rPr>
        <w:t>に</w:t>
      </w:r>
      <w:r w:rsidR="00313FE6">
        <w:rPr>
          <w:rFonts w:hint="eastAsia"/>
          <w:lang w:eastAsia="ja"/>
        </w:rPr>
        <w:t>応答</w:t>
      </w:r>
      <w:r w:rsidR="00D93BCD">
        <w:rPr>
          <w:rFonts w:hint="eastAsia"/>
          <w:lang w:eastAsia="ja"/>
        </w:rPr>
        <w:t>するための内部手順</w:t>
      </w:r>
      <w:r w:rsidR="00127708">
        <w:rPr>
          <w:rFonts w:hint="eastAsia"/>
          <w:lang w:eastAsia="ja"/>
        </w:rPr>
        <w:t>書</w:t>
      </w:r>
      <w:r w:rsidR="002454EF" w:rsidRPr="007D4DA9">
        <w:rPr>
          <w:lang w:eastAsia="ja"/>
        </w:rPr>
        <w:tab/>
      </w:r>
    </w:p>
    <w:p w14:paraId="7DCA2445" w14:textId="77777777" w:rsidR="00153AD1" w:rsidRPr="00BC6D14" w:rsidRDefault="00153AD1" w:rsidP="00BC6D14">
      <w:pPr>
        <w:ind w:left="720"/>
        <w:rPr>
          <w:b/>
          <w:lang w:eastAsia="ja-JP"/>
        </w:rPr>
      </w:pPr>
    </w:p>
    <w:p w14:paraId="4EDE62E0" w14:textId="734BDDC4" w:rsidR="00153AD1" w:rsidRPr="00661E9D" w:rsidRDefault="00153AD1" w:rsidP="00153AD1">
      <w:pPr>
        <w:ind w:left="720"/>
        <w:rPr>
          <w:lang w:eastAsia="ja-JP"/>
        </w:rPr>
      </w:pPr>
      <w:r w:rsidRPr="00661E9D">
        <w:rPr>
          <w:b/>
          <w:lang w:eastAsia="ja"/>
        </w:rPr>
        <w:t>根拠</w:t>
      </w:r>
    </w:p>
    <w:p w14:paraId="4484164C" w14:textId="033A8511" w:rsidR="001511D0" w:rsidRPr="00661E9D" w:rsidRDefault="00A53FE9" w:rsidP="004C1567">
      <w:pPr>
        <w:ind w:left="720"/>
        <w:rPr>
          <w:lang w:eastAsia="ja-JP"/>
        </w:rPr>
      </w:pPr>
      <w:r>
        <w:rPr>
          <w:lang w:eastAsia="ja"/>
        </w:rPr>
        <w:t>オープンソース</w:t>
      </w:r>
      <w:r w:rsidR="0097241C">
        <w:rPr>
          <w:lang w:eastAsia="ja"/>
        </w:rPr>
        <w:t>コンプライアンスに関</w:t>
      </w:r>
      <w:r w:rsidR="00313FE6">
        <w:rPr>
          <w:rFonts w:hint="eastAsia"/>
          <w:lang w:eastAsia="ja"/>
        </w:rPr>
        <w:t>する問い合わせを第三者が連絡</w:t>
      </w:r>
      <w:r w:rsidR="00EE5ECF">
        <w:rPr>
          <w:rFonts w:hint="eastAsia"/>
          <w:lang w:eastAsia="ja"/>
        </w:rPr>
        <w:t>をとり</w:t>
      </w:r>
      <w:r w:rsidR="00313FE6">
        <w:rPr>
          <w:rFonts w:hint="eastAsia"/>
          <w:lang w:eastAsia="ja"/>
        </w:rPr>
        <w:t>、組織が効果的に応答できる合理的な方法があることを確認する。</w:t>
      </w:r>
    </w:p>
    <w:p w14:paraId="1A58432B" w14:textId="77777777" w:rsidR="001511D0" w:rsidRPr="00716A01" w:rsidRDefault="001511D0" w:rsidP="00793A3F">
      <w:pPr>
        <w:rPr>
          <w:lang w:eastAsia="ja-JP"/>
        </w:rPr>
      </w:pPr>
    </w:p>
    <w:p w14:paraId="47158F21" w14:textId="77777777" w:rsidR="009B05FE" w:rsidRDefault="009B05FE" w:rsidP="00793A3F">
      <w:pPr>
        <w:rPr>
          <w:lang w:eastAsia="ja-JP"/>
        </w:rPr>
      </w:pPr>
    </w:p>
    <w:p w14:paraId="2120BBE8" w14:textId="31F8A2DE" w:rsidR="00D749A7" w:rsidRPr="007D4DA9" w:rsidRDefault="00793A3F" w:rsidP="00793A3F">
      <w:pPr>
        <w:rPr>
          <w:b/>
          <w:sz w:val="24"/>
          <w:lang w:eastAsia="ja-JP"/>
        </w:rPr>
      </w:pPr>
      <w:r w:rsidRPr="007D4DA9">
        <w:rPr>
          <w:b/>
          <w:sz w:val="24"/>
          <w:lang w:eastAsia="ja"/>
        </w:rPr>
        <w:t>2.2</w:t>
      </w:r>
      <w:r w:rsidRPr="007D4DA9">
        <w:rPr>
          <w:b/>
          <w:sz w:val="24"/>
          <w:lang w:eastAsia="ja"/>
        </w:rPr>
        <w:tab/>
      </w:r>
      <w:r w:rsidR="00174F5C">
        <w:rPr>
          <w:rFonts w:hint="eastAsia"/>
          <w:b/>
          <w:sz w:val="24"/>
          <w:lang w:eastAsia="ja"/>
        </w:rPr>
        <w:t>効果的な</w:t>
      </w:r>
      <w:r w:rsidR="000A3E80">
        <w:rPr>
          <w:rFonts w:hint="eastAsia"/>
          <w:b/>
          <w:sz w:val="24"/>
          <w:lang w:eastAsia="ja"/>
        </w:rPr>
        <w:t>リソース</w:t>
      </w:r>
      <w:r w:rsidR="00174F5C">
        <w:rPr>
          <w:rFonts w:hint="eastAsia"/>
          <w:b/>
          <w:sz w:val="24"/>
          <w:lang w:eastAsia="ja"/>
        </w:rPr>
        <w:t>配分</w:t>
      </w:r>
    </w:p>
    <w:p w14:paraId="7FD581BA" w14:textId="1976AAD5" w:rsidR="00793A3F" w:rsidRPr="007D4DA9" w:rsidRDefault="00FB0120" w:rsidP="00D749A7">
      <w:pPr>
        <w:ind w:firstLine="720"/>
        <w:rPr>
          <w:b/>
          <w:sz w:val="24"/>
          <w:lang w:eastAsia="ja-JP"/>
        </w:rPr>
      </w:pPr>
      <w:r w:rsidRPr="007D4DA9">
        <w:rPr>
          <w:b/>
          <w:lang w:eastAsia="ja"/>
        </w:rPr>
        <w:t>プログラム</w:t>
      </w:r>
      <w:r w:rsidR="00793A3F" w:rsidRPr="007D4DA9">
        <w:rPr>
          <w:b/>
          <w:lang w:eastAsia="ja"/>
        </w:rPr>
        <w:t>タスク</w:t>
      </w:r>
      <w:r w:rsidR="00174F5C">
        <w:rPr>
          <w:rFonts w:hint="eastAsia"/>
          <w:b/>
          <w:lang w:eastAsia="ja"/>
        </w:rPr>
        <w:t>の確認と</w:t>
      </w:r>
      <w:r w:rsidR="000A3E80">
        <w:rPr>
          <w:rFonts w:hint="eastAsia"/>
          <w:b/>
          <w:lang w:eastAsia="ja"/>
        </w:rPr>
        <w:t>リソースの確保</w:t>
      </w:r>
    </w:p>
    <w:p w14:paraId="3CDEC397" w14:textId="482A710B" w:rsidR="00793A3F" w:rsidRPr="007D4DA9" w:rsidRDefault="00FB0120" w:rsidP="00793A3F">
      <w:pPr>
        <w:pStyle w:val="a3"/>
        <w:numPr>
          <w:ilvl w:val="0"/>
          <w:numId w:val="3"/>
        </w:numPr>
        <w:rPr>
          <w:b/>
          <w:lang w:eastAsia="ja-JP"/>
        </w:rPr>
      </w:pPr>
      <w:r w:rsidRPr="007D4DA9">
        <w:rPr>
          <w:b/>
          <w:lang w:eastAsia="ja"/>
        </w:rPr>
        <w:t>プログラム</w:t>
      </w:r>
      <w:r w:rsidR="00793A3F" w:rsidRPr="007D4DA9">
        <w:rPr>
          <w:b/>
          <w:lang w:eastAsia="ja"/>
        </w:rPr>
        <w:t>タスク</w:t>
      </w:r>
      <w:r w:rsidR="00174F5C">
        <w:rPr>
          <w:rFonts w:hint="eastAsia"/>
          <w:b/>
          <w:lang w:eastAsia="ja"/>
        </w:rPr>
        <w:t>の確実な実行のための責任範囲の割り当て</w:t>
      </w:r>
    </w:p>
    <w:p w14:paraId="49025DFC" w14:textId="5E7761C7" w:rsidR="00793A3F" w:rsidRPr="007D4DA9" w:rsidRDefault="00FB0120" w:rsidP="00793A3F">
      <w:pPr>
        <w:pStyle w:val="a3"/>
        <w:numPr>
          <w:ilvl w:val="0"/>
          <w:numId w:val="3"/>
        </w:numPr>
        <w:rPr>
          <w:b/>
          <w:lang w:eastAsia="ja-JP"/>
        </w:rPr>
      </w:pPr>
      <w:r w:rsidRPr="007D4DA9">
        <w:rPr>
          <w:b/>
          <w:lang w:eastAsia="ja"/>
        </w:rPr>
        <w:t>プログラム</w:t>
      </w:r>
      <w:r w:rsidR="00793A3F" w:rsidRPr="007D4DA9">
        <w:rPr>
          <w:b/>
          <w:lang w:eastAsia="ja"/>
        </w:rPr>
        <w:t>タスク</w:t>
      </w:r>
      <w:r w:rsidR="000A3E80">
        <w:rPr>
          <w:rFonts w:hint="eastAsia"/>
          <w:b/>
          <w:lang w:eastAsia="ja"/>
        </w:rPr>
        <w:t>への</w:t>
      </w:r>
      <w:r w:rsidR="00971B3F">
        <w:rPr>
          <w:rFonts w:hint="eastAsia"/>
          <w:b/>
          <w:lang w:eastAsia="ja"/>
        </w:rPr>
        <w:t>十分なリソース配分</w:t>
      </w:r>
    </w:p>
    <w:p w14:paraId="7ADC5620" w14:textId="7693525B" w:rsidR="00793A3F" w:rsidRPr="007D4DA9" w:rsidRDefault="00793A3F" w:rsidP="00793A3F">
      <w:pPr>
        <w:pStyle w:val="a3"/>
        <w:numPr>
          <w:ilvl w:val="1"/>
          <w:numId w:val="3"/>
        </w:numPr>
        <w:rPr>
          <w:b/>
          <w:lang w:eastAsia="ja-JP"/>
        </w:rPr>
      </w:pPr>
      <w:r w:rsidRPr="007D4DA9">
        <w:rPr>
          <w:b/>
          <w:lang w:eastAsia="ja"/>
        </w:rPr>
        <w:t>タスクを実行する時間</w:t>
      </w:r>
    </w:p>
    <w:p w14:paraId="71E0F1B3" w14:textId="0C696632" w:rsidR="00793A3F" w:rsidRPr="007D4DA9" w:rsidRDefault="00971B3F" w:rsidP="00FB0120">
      <w:pPr>
        <w:pStyle w:val="a3"/>
        <w:numPr>
          <w:ilvl w:val="1"/>
          <w:numId w:val="3"/>
        </w:numPr>
        <w:rPr>
          <w:b/>
          <w:lang w:eastAsia="ja-JP"/>
        </w:rPr>
      </w:pPr>
      <w:r>
        <w:rPr>
          <w:rFonts w:hint="eastAsia"/>
          <w:b/>
          <w:lang w:eastAsia="ja"/>
        </w:rPr>
        <w:t>十分</w:t>
      </w:r>
      <w:r w:rsidR="00FB0120" w:rsidRPr="007D4DA9">
        <w:rPr>
          <w:b/>
          <w:lang w:eastAsia="ja"/>
        </w:rPr>
        <w:t>な資金</w:t>
      </w:r>
    </w:p>
    <w:p w14:paraId="5DA54567" w14:textId="1CDAD9E5" w:rsidR="00973F06" w:rsidRPr="00973F06" w:rsidRDefault="00A05CA0" w:rsidP="00973F06">
      <w:pPr>
        <w:pStyle w:val="a3"/>
        <w:numPr>
          <w:ilvl w:val="0"/>
          <w:numId w:val="3"/>
        </w:numPr>
        <w:rPr>
          <w:b/>
          <w:lang w:eastAsia="ja-JP"/>
        </w:rPr>
      </w:pPr>
      <w:r>
        <w:rPr>
          <w:rFonts w:hint="eastAsia"/>
          <w:b/>
          <w:lang w:eastAsia="ja"/>
        </w:rPr>
        <w:t>ポリシーのレビューとアップデート、およびタスクのサポートをするプロセスが</w:t>
      </w:r>
      <w:r w:rsidR="00D75F63">
        <w:rPr>
          <w:rFonts w:hint="eastAsia"/>
          <w:b/>
          <w:lang w:eastAsia="ja"/>
        </w:rPr>
        <w:t>ある</w:t>
      </w:r>
    </w:p>
    <w:p w14:paraId="2864777B" w14:textId="46DCA393" w:rsidR="00973F06" w:rsidRPr="00973F06" w:rsidRDefault="000A3E80" w:rsidP="00973F06">
      <w:pPr>
        <w:pStyle w:val="a3"/>
        <w:numPr>
          <w:ilvl w:val="0"/>
          <w:numId w:val="3"/>
        </w:numPr>
        <w:rPr>
          <w:b/>
          <w:lang w:eastAsia="ja-JP"/>
        </w:rPr>
      </w:pPr>
      <w:r w:rsidRPr="00973F06">
        <w:rPr>
          <w:b/>
          <w:lang w:eastAsia="ja"/>
        </w:rPr>
        <w:t>オープンソース</w:t>
      </w:r>
      <w:r>
        <w:rPr>
          <w:rFonts w:hint="eastAsia"/>
          <w:b/>
          <w:lang w:eastAsia="ja"/>
        </w:rPr>
        <w:t>ライセンスコンプライアンスにつ</w:t>
      </w:r>
      <w:r w:rsidR="000055B3">
        <w:rPr>
          <w:rFonts w:hint="eastAsia"/>
          <w:b/>
          <w:lang w:eastAsia="ja"/>
        </w:rPr>
        <w:t>い</w:t>
      </w:r>
      <w:r>
        <w:rPr>
          <w:rFonts w:hint="eastAsia"/>
          <w:b/>
          <w:lang w:eastAsia="ja"/>
        </w:rPr>
        <w:t>て</w:t>
      </w:r>
      <w:r w:rsidR="00A05CA0">
        <w:rPr>
          <w:rFonts w:hint="eastAsia"/>
          <w:b/>
          <w:lang w:eastAsia="ja"/>
        </w:rPr>
        <w:t>ガイダンス</w:t>
      </w:r>
      <w:r w:rsidR="000055B3">
        <w:rPr>
          <w:rFonts w:hint="eastAsia"/>
          <w:b/>
          <w:lang w:eastAsia="ja"/>
        </w:rPr>
        <w:t>が必要な時に</w:t>
      </w:r>
      <w:r>
        <w:rPr>
          <w:rFonts w:hint="eastAsia"/>
          <w:b/>
          <w:lang w:eastAsia="ja"/>
        </w:rPr>
        <w:t>法務の</w:t>
      </w:r>
      <w:r w:rsidR="00A05CA0">
        <w:rPr>
          <w:rFonts w:hint="eastAsia"/>
          <w:b/>
          <w:lang w:eastAsia="ja"/>
        </w:rPr>
        <w:t>専門家にアクセスできる</w:t>
      </w:r>
    </w:p>
    <w:p w14:paraId="31487536" w14:textId="4A723D30" w:rsidR="00793A3F" w:rsidRPr="00973F06" w:rsidRDefault="00A05CA0" w:rsidP="00973F06">
      <w:pPr>
        <w:pStyle w:val="a3"/>
        <w:numPr>
          <w:ilvl w:val="0"/>
          <w:numId w:val="3"/>
        </w:numPr>
        <w:rPr>
          <w:b/>
          <w:lang w:eastAsia="ja-JP"/>
        </w:rPr>
      </w:pPr>
      <w:r>
        <w:rPr>
          <w:rFonts w:hint="eastAsia"/>
          <w:b/>
          <w:lang w:eastAsia="ja"/>
        </w:rPr>
        <w:t>オープンソース</w:t>
      </w:r>
      <w:r w:rsidR="00FB0120" w:rsidRPr="00973F06">
        <w:rPr>
          <w:b/>
          <w:lang w:eastAsia="ja"/>
        </w:rPr>
        <w:t>ライセンス</w:t>
      </w:r>
      <w:r w:rsidR="00793A3F" w:rsidRPr="00973F06">
        <w:rPr>
          <w:b/>
          <w:lang w:eastAsia="ja"/>
        </w:rPr>
        <w:t>コンプライアンス</w:t>
      </w:r>
      <w:r>
        <w:rPr>
          <w:rFonts w:hint="eastAsia"/>
          <w:b/>
          <w:lang w:eastAsia="ja"/>
        </w:rPr>
        <w:t>の問題を解決する</w:t>
      </w:r>
      <w:r w:rsidR="000055B3">
        <w:rPr>
          <w:rFonts w:hint="eastAsia"/>
          <w:b/>
          <w:lang w:eastAsia="ja"/>
        </w:rPr>
        <w:t>ための</w:t>
      </w:r>
      <w:r>
        <w:rPr>
          <w:rFonts w:hint="eastAsia"/>
          <w:b/>
          <w:lang w:eastAsia="ja"/>
        </w:rPr>
        <w:t>プロセスがある</w:t>
      </w:r>
    </w:p>
    <w:p w14:paraId="43C5760E" w14:textId="77777777" w:rsidR="001511D0" w:rsidRPr="00A05CA0" w:rsidRDefault="001511D0" w:rsidP="001511D0">
      <w:pPr>
        <w:rPr>
          <w:lang w:eastAsia="ja-JP"/>
        </w:rPr>
      </w:pPr>
    </w:p>
    <w:p w14:paraId="094EBDF9" w14:textId="1C01CDA6" w:rsidR="001511D0" w:rsidRPr="00661E9D" w:rsidRDefault="001511D0" w:rsidP="005F09B6">
      <w:pPr>
        <w:ind w:left="720"/>
      </w:pPr>
      <w:r w:rsidRPr="00661E9D">
        <w:rPr>
          <w:b/>
          <w:lang w:eastAsia="ja"/>
        </w:rPr>
        <w:t>検証</w:t>
      </w:r>
      <w:r w:rsidR="003B01F1">
        <w:rPr>
          <w:b/>
          <w:lang w:eastAsia="ja"/>
        </w:rPr>
        <w:t>材料</w:t>
      </w:r>
    </w:p>
    <w:p w14:paraId="2CDAA67E" w14:textId="6E9FD5F2" w:rsidR="001511D0" w:rsidRDefault="00443BD6" w:rsidP="007845F9">
      <w:pPr>
        <w:pStyle w:val="a3"/>
        <w:numPr>
          <w:ilvl w:val="0"/>
          <w:numId w:val="1"/>
        </w:numPr>
        <w:rPr>
          <w:lang w:eastAsia="ja-JP"/>
        </w:rPr>
      </w:pPr>
      <w:r w:rsidRPr="00015EF3">
        <w:rPr>
          <w:lang w:eastAsia="ja"/>
        </w:rPr>
        <w:t>2.2.1</w:t>
      </w:r>
      <w:r w:rsidR="009F54AA">
        <w:rPr>
          <w:lang w:eastAsia="ja"/>
        </w:rPr>
        <w:t xml:space="preserve"> </w:t>
      </w:r>
      <w:r w:rsidR="000106C7">
        <w:rPr>
          <w:rFonts w:hint="eastAsia"/>
          <w:lang w:eastAsia="ja"/>
        </w:rPr>
        <w:t>プログラムの役割</w:t>
      </w:r>
      <w:r w:rsidR="001166E8">
        <w:rPr>
          <w:rFonts w:hint="eastAsia"/>
          <w:lang w:eastAsia="ja"/>
        </w:rPr>
        <w:t>内の</w:t>
      </w:r>
      <w:r w:rsidR="000106C7">
        <w:rPr>
          <w:rFonts w:hint="eastAsia"/>
          <w:lang w:eastAsia="ja"/>
        </w:rPr>
        <w:t>メンバーやグループ、</w:t>
      </w:r>
      <w:r w:rsidR="00716A01">
        <w:rPr>
          <w:rFonts w:hint="eastAsia"/>
          <w:lang w:eastAsia="ja"/>
        </w:rPr>
        <w:t>機能</w:t>
      </w:r>
      <w:r w:rsidR="000106C7">
        <w:rPr>
          <w:rFonts w:hint="eastAsia"/>
          <w:lang w:eastAsia="ja"/>
        </w:rPr>
        <w:t>の</w:t>
      </w:r>
      <w:r w:rsidR="00716A01">
        <w:rPr>
          <w:rFonts w:hint="eastAsia"/>
          <w:lang w:eastAsia="ja"/>
        </w:rPr>
        <w:t>名称を</w:t>
      </w:r>
      <w:r w:rsidR="000106C7">
        <w:rPr>
          <w:rFonts w:hint="eastAsia"/>
          <w:lang w:eastAsia="ja"/>
        </w:rPr>
        <w:t>記載</w:t>
      </w:r>
      <w:r w:rsidR="00716A01">
        <w:rPr>
          <w:rFonts w:hint="eastAsia"/>
          <w:lang w:eastAsia="ja"/>
        </w:rPr>
        <w:t>した</w:t>
      </w:r>
      <w:r w:rsidR="009F54AA">
        <w:rPr>
          <w:lang w:eastAsia="ja"/>
        </w:rPr>
        <w:t>ドキュメント</w:t>
      </w:r>
      <w:r w:rsidR="000055B3">
        <w:rPr>
          <w:rFonts w:hint="eastAsia"/>
          <w:lang w:eastAsia="ja"/>
        </w:rPr>
        <w:t>がある</w:t>
      </w:r>
    </w:p>
    <w:p w14:paraId="5B31E99E" w14:textId="37CDF102" w:rsidR="009F54AA" w:rsidRPr="00015EF3" w:rsidRDefault="00F01566" w:rsidP="007845F9">
      <w:pPr>
        <w:pStyle w:val="a3"/>
        <w:numPr>
          <w:ilvl w:val="0"/>
          <w:numId w:val="1"/>
        </w:numPr>
        <w:rPr>
          <w:lang w:eastAsia="ja-JP"/>
        </w:rPr>
      </w:pPr>
      <w:r>
        <w:rPr>
          <w:lang w:eastAsia="ja"/>
        </w:rPr>
        <w:t xml:space="preserve">2.2.2 </w:t>
      </w:r>
      <w:r w:rsidR="000106C7">
        <w:rPr>
          <w:rFonts w:hint="eastAsia"/>
          <w:lang w:eastAsia="ja"/>
        </w:rPr>
        <w:t>プログラムの役割に</w:t>
      </w:r>
      <w:r>
        <w:rPr>
          <w:lang w:eastAsia="ja"/>
        </w:rPr>
        <w:t>適切</w:t>
      </w:r>
      <w:r w:rsidR="000106C7">
        <w:rPr>
          <w:rFonts w:hint="eastAsia"/>
          <w:lang w:eastAsia="ja"/>
        </w:rPr>
        <w:t>な</w:t>
      </w:r>
      <w:r w:rsidR="00CA2802">
        <w:rPr>
          <w:rFonts w:hint="eastAsia"/>
          <w:lang w:eastAsia="ja"/>
        </w:rPr>
        <w:t>要員</w:t>
      </w:r>
      <w:r>
        <w:rPr>
          <w:lang w:eastAsia="ja"/>
        </w:rPr>
        <w:t>配置</w:t>
      </w:r>
      <w:r w:rsidR="000106C7">
        <w:rPr>
          <w:rFonts w:hint="eastAsia"/>
          <w:lang w:eastAsia="ja"/>
        </w:rPr>
        <w:t>と</w:t>
      </w:r>
      <w:r>
        <w:rPr>
          <w:lang w:eastAsia="ja"/>
        </w:rPr>
        <w:t>十分な資金提供</w:t>
      </w:r>
      <w:r w:rsidR="000106C7">
        <w:rPr>
          <w:rFonts w:hint="eastAsia"/>
          <w:lang w:eastAsia="ja"/>
        </w:rPr>
        <w:t>がある</w:t>
      </w:r>
    </w:p>
    <w:p w14:paraId="24DC34EE" w14:textId="47D94BD6" w:rsidR="001511D0" w:rsidRPr="00015EF3" w:rsidRDefault="00443BD6" w:rsidP="007845F9">
      <w:pPr>
        <w:pStyle w:val="a3"/>
        <w:numPr>
          <w:ilvl w:val="0"/>
          <w:numId w:val="1"/>
        </w:numPr>
        <w:rPr>
          <w:lang w:eastAsia="ja-JP"/>
        </w:rPr>
      </w:pPr>
      <w:r w:rsidRPr="00015EF3">
        <w:rPr>
          <w:lang w:eastAsia="ja"/>
        </w:rPr>
        <w:t>2.2.</w:t>
      </w:r>
      <w:r w:rsidR="00F01566">
        <w:rPr>
          <w:lang w:eastAsia="ja"/>
        </w:rPr>
        <w:t>3</w:t>
      </w:r>
      <w:r w:rsidR="00F01566" w:rsidRPr="00015EF3">
        <w:rPr>
          <w:lang w:eastAsia="ja"/>
        </w:rPr>
        <w:t xml:space="preserve"> </w:t>
      </w:r>
      <w:r w:rsidR="000106C7">
        <w:rPr>
          <w:rFonts w:hint="eastAsia"/>
          <w:lang w:eastAsia="ja"/>
        </w:rPr>
        <w:t>内部</w:t>
      </w:r>
      <w:r w:rsidR="003A5BAC">
        <w:rPr>
          <w:rFonts w:hint="eastAsia"/>
          <w:lang w:eastAsia="ja"/>
        </w:rPr>
        <w:t>、</w:t>
      </w:r>
      <w:r w:rsidR="000106C7">
        <w:rPr>
          <w:rFonts w:hint="eastAsia"/>
          <w:lang w:eastAsia="ja"/>
        </w:rPr>
        <w:t>および外部</w:t>
      </w:r>
      <w:r w:rsidR="003A5BAC">
        <w:rPr>
          <w:rFonts w:hint="eastAsia"/>
          <w:lang w:eastAsia="ja"/>
        </w:rPr>
        <w:t>に対応するための</w:t>
      </w:r>
      <w:r w:rsidR="00A53FE9">
        <w:rPr>
          <w:lang w:eastAsia="ja"/>
        </w:rPr>
        <w:t>オープンソース</w:t>
      </w:r>
      <w:r w:rsidR="00F309ED">
        <w:rPr>
          <w:lang w:eastAsia="ja"/>
        </w:rPr>
        <w:t>ライセンス</w:t>
      </w:r>
      <w:r w:rsidR="000106C7">
        <w:rPr>
          <w:rFonts w:hint="eastAsia"/>
          <w:lang w:eastAsia="ja"/>
        </w:rPr>
        <w:t>コンプライアン</w:t>
      </w:r>
      <w:r w:rsidR="003A5BAC">
        <w:rPr>
          <w:rFonts w:hint="eastAsia"/>
          <w:lang w:eastAsia="ja"/>
        </w:rPr>
        <w:t>の</w:t>
      </w:r>
      <w:r w:rsidR="000106C7">
        <w:rPr>
          <w:rFonts w:hint="eastAsia"/>
          <w:lang w:eastAsia="ja"/>
        </w:rPr>
        <w:t>法務</w:t>
      </w:r>
      <w:r w:rsidR="001166E8">
        <w:rPr>
          <w:rFonts w:hint="eastAsia"/>
          <w:lang w:eastAsia="ja"/>
        </w:rPr>
        <w:t>の</w:t>
      </w:r>
      <w:r w:rsidR="000106C7">
        <w:rPr>
          <w:rFonts w:hint="eastAsia"/>
          <w:lang w:eastAsia="ja"/>
        </w:rPr>
        <w:t>専門家</w:t>
      </w:r>
      <w:r w:rsidR="003A5BAC">
        <w:rPr>
          <w:rFonts w:hint="eastAsia"/>
          <w:lang w:eastAsia="ja"/>
        </w:rPr>
        <w:t>がいる</w:t>
      </w:r>
    </w:p>
    <w:p w14:paraId="2EE762D5" w14:textId="18A18295" w:rsidR="001511D0" w:rsidRPr="00015EF3" w:rsidRDefault="00443BD6" w:rsidP="007845F9">
      <w:pPr>
        <w:pStyle w:val="a3"/>
        <w:numPr>
          <w:ilvl w:val="0"/>
          <w:numId w:val="1"/>
        </w:numPr>
        <w:rPr>
          <w:lang w:eastAsia="ja-JP"/>
        </w:rPr>
      </w:pPr>
      <w:r w:rsidRPr="00015EF3">
        <w:rPr>
          <w:lang w:eastAsia="ja"/>
        </w:rPr>
        <w:t>2.2.</w:t>
      </w:r>
      <w:r w:rsidR="00F01566">
        <w:rPr>
          <w:lang w:eastAsia="ja"/>
        </w:rPr>
        <w:t>4</w:t>
      </w:r>
      <w:r w:rsidR="00F01566" w:rsidRPr="00015EF3">
        <w:rPr>
          <w:lang w:eastAsia="ja"/>
        </w:rPr>
        <w:t xml:space="preserve"> </w:t>
      </w:r>
      <w:r w:rsidR="00A53FE9">
        <w:rPr>
          <w:lang w:eastAsia="ja"/>
        </w:rPr>
        <w:t>オープンソース</w:t>
      </w:r>
      <w:r w:rsidR="001511D0" w:rsidRPr="00015EF3">
        <w:rPr>
          <w:lang w:eastAsia="ja"/>
        </w:rPr>
        <w:t>コンプライアンス</w:t>
      </w:r>
      <w:r w:rsidR="000106C7">
        <w:rPr>
          <w:rFonts w:hint="eastAsia"/>
          <w:lang w:eastAsia="ja"/>
        </w:rPr>
        <w:t>の内部</w:t>
      </w:r>
      <w:r w:rsidR="003B6895">
        <w:rPr>
          <w:rFonts w:hint="eastAsia"/>
          <w:lang w:eastAsia="ja"/>
        </w:rPr>
        <w:t>責任</w:t>
      </w:r>
      <w:r w:rsidR="000106C7">
        <w:rPr>
          <w:rFonts w:hint="eastAsia"/>
          <w:lang w:eastAsia="ja"/>
        </w:rPr>
        <w:t>を割り当てる手順</w:t>
      </w:r>
      <w:r w:rsidR="00A83627">
        <w:rPr>
          <w:rFonts w:hint="eastAsia"/>
          <w:lang w:eastAsia="ja"/>
        </w:rPr>
        <w:t>書</w:t>
      </w:r>
    </w:p>
    <w:p w14:paraId="7DC74D15" w14:textId="215392AD" w:rsidR="001511D0" w:rsidRPr="00015EF3" w:rsidRDefault="00443BD6" w:rsidP="007845F9">
      <w:pPr>
        <w:pStyle w:val="a3"/>
        <w:numPr>
          <w:ilvl w:val="0"/>
          <w:numId w:val="1"/>
        </w:numPr>
        <w:rPr>
          <w:lang w:eastAsia="ja-JP"/>
        </w:rPr>
      </w:pPr>
      <w:r w:rsidRPr="00015EF3">
        <w:rPr>
          <w:lang w:eastAsia="ja"/>
        </w:rPr>
        <w:t>2.2.</w:t>
      </w:r>
      <w:r w:rsidR="00F01566">
        <w:rPr>
          <w:lang w:eastAsia="ja"/>
        </w:rPr>
        <w:t>5</w:t>
      </w:r>
      <w:r w:rsidR="00F01566" w:rsidRPr="00015EF3">
        <w:rPr>
          <w:lang w:eastAsia="ja"/>
        </w:rPr>
        <w:t xml:space="preserve"> </w:t>
      </w:r>
      <w:r w:rsidR="00C71920">
        <w:rPr>
          <w:rFonts w:hint="eastAsia"/>
          <w:lang w:eastAsia="ja"/>
        </w:rPr>
        <w:t>ライセンス</w:t>
      </w:r>
      <w:r w:rsidR="000106C7">
        <w:rPr>
          <w:rFonts w:hint="eastAsia"/>
          <w:lang w:eastAsia="ja"/>
        </w:rPr>
        <w:t>非準拠ケースのレビューと</w:t>
      </w:r>
      <w:r w:rsidR="000A4F6B">
        <w:rPr>
          <w:rFonts w:hint="eastAsia"/>
          <w:lang w:eastAsia="ja"/>
        </w:rPr>
        <w:t>是正</w:t>
      </w:r>
      <w:r w:rsidR="000106C7">
        <w:rPr>
          <w:rFonts w:hint="eastAsia"/>
          <w:lang w:eastAsia="ja"/>
        </w:rPr>
        <w:t>を扱う</w:t>
      </w:r>
      <w:r w:rsidR="00C71920">
        <w:rPr>
          <w:rFonts w:hint="eastAsia"/>
          <w:lang w:eastAsia="ja"/>
        </w:rPr>
        <w:t>手順</w:t>
      </w:r>
      <w:r w:rsidR="00A83627">
        <w:rPr>
          <w:rFonts w:hint="eastAsia"/>
          <w:lang w:eastAsia="ja"/>
        </w:rPr>
        <w:t>書</w:t>
      </w:r>
    </w:p>
    <w:p w14:paraId="61E51850" w14:textId="77777777" w:rsidR="00153AD1" w:rsidRPr="00661E9D" w:rsidRDefault="00153AD1" w:rsidP="00153AD1">
      <w:pPr>
        <w:rPr>
          <w:lang w:eastAsia="ja-JP"/>
        </w:rPr>
      </w:pPr>
    </w:p>
    <w:p w14:paraId="2CE28E4E" w14:textId="5BCF4D05" w:rsidR="005F09B6" w:rsidRPr="00661E9D" w:rsidRDefault="005F09B6" w:rsidP="005F09B6">
      <w:pPr>
        <w:ind w:left="720"/>
        <w:rPr>
          <w:lang w:eastAsia="ja-JP"/>
        </w:rPr>
      </w:pPr>
      <w:r w:rsidRPr="00661E9D">
        <w:rPr>
          <w:b/>
          <w:lang w:eastAsia="ja"/>
        </w:rPr>
        <w:t>根拠</w:t>
      </w:r>
    </w:p>
    <w:p w14:paraId="065CFC20" w14:textId="4D61C623" w:rsidR="00835940" w:rsidRPr="00661E9D" w:rsidRDefault="00A9089E" w:rsidP="00A9089E">
      <w:pPr>
        <w:ind w:left="720"/>
        <w:rPr>
          <w:lang w:eastAsia="ja-JP"/>
        </w:rPr>
      </w:pPr>
      <w:r>
        <w:rPr>
          <w:rFonts w:hint="eastAsia"/>
          <w:lang w:eastAsia="ja"/>
        </w:rPr>
        <w:t>オープンソースコンプライアンス</w:t>
      </w:r>
      <w:r w:rsidR="000F1C4C">
        <w:rPr>
          <w:rFonts w:hint="eastAsia"/>
          <w:lang w:eastAsia="ja"/>
        </w:rPr>
        <w:t>の</w:t>
      </w:r>
      <w:r>
        <w:rPr>
          <w:rFonts w:hint="eastAsia"/>
          <w:lang w:eastAsia="ja"/>
        </w:rPr>
        <w:t>ベストプラクティスの変更に対応するため</w:t>
      </w:r>
      <w:r w:rsidR="00CB602F">
        <w:rPr>
          <w:lang w:eastAsia="ja"/>
        </w:rPr>
        <w:t xml:space="preserve">i) </w:t>
      </w:r>
      <w:r w:rsidR="00F309ED">
        <w:rPr>
          <w:lang w:eastAsia="ja"/>
        </w:rPr>
        <w:t>プログラム</w:t>
      </w:r>
      <w:r w:rsidR="000F1C4C">
        <w:rPr>
          <w:rFonts w:hint="eastAsia"/>
          <w:lang w:eastAsia="ja"/>
        </w:rPr>
        <w:t>の</w:t>
      </w:r>
      <w:r w:rsidR="003B6895">
        <w:rPr>
          <w:rFonts w:hint="eastAsia"/>
          <w:lang w:eastAsia="ja"/>
        </w:rPr>
        <w:t>責任遂行</w:t>
      </w:r>
      <w:r w:rsidR="00CB602F">
        <w:rPr>
          <w:rFonts w:hint="eastAsia"/>
          <w:lang w:eastAsia="ja"/>
        </w:rPr>
        <w:t>が</w:t>
      </w:r>
      <w:r w:rsidR="005F09B6" w:rsidRPr="00661E9D">
        <w:rPr>
          <w:lang w:eastAsia="ja"/>
        </w:rPr>
        <w:t>効果的</w:t>
      </w:r>
      <w:r w:rsidR="006D06E4">
        <w:rPr>
          <w:rFonts w:hint="eastAsia"/>
          <w:lang w:eastAsia="ja"/>
        </w:rPr>
        <w:t>に</w:t>
      </w:r>
      <w:r w:rsidR="000A62E3">
        <w:rPr>
          <w:lang w:eastAsia="ja"/>
        </w:rPr>
        <w:t>サポート</w:t>
      </w:r>
      <w:r w:rsidR="006D06E4">
        <w:rPr>
          <w:rFonts w:hint="eastAsia"/>
          <w:lang w:eastAsia="ja"/>
        </w:rPr>
        <w:t>され</w:t>
      </w:r>
      <w:r w:rsidR="00CB602F">
        <w:rPr>
          <w:rFonts w:hint="eastAsia"/>
          <w:lang w:eastAsia="ja"/>
        </w:rPr>
        <w:t>、リソース</w:t>
      </w:r>
      <w:r w:rsidR="006D06E4">
        <w:rPr>
          <w:rFonts w:hint="eastAsia"/>
          <w:lang w:eastAsia="ja"/>
        </w:rPr>
        <w:t>配分</w:t>
      </w:r>
      <w:r w:rsidR="000F1C4C">
        <w:rPr>
          <w:rFonts w:hint="eastAsia"/>
          <w:lang w:eastAsia="ja"/>
        </w:rPr>
        <w:t>が</w:t>
      </w:r>
      <w:r w:rsidR="006D06E4">
        <w:rPr>
          <w:rFonts w:hint="eastAsia"/>
          <w:lang w:eastAsia="ja"/>
        </w:rPr>
        <w:t>されていること、</w:t>
      </w:r>
      <w:r w:rsidR="00223012">
        <w:rPr>
          <w:lang w:eastAsia="ja"/>
        </w:rPr>
        <w:t xml:space="preserve">(ii) </w:t>
      </w:r>
      <w:r w:rsidR="00223012">
        <w:rPr>
          <w:lang w:eastAsia="ja"/>
        </w:rPr>
        <w:t>ポリシーおよびサポートプロセス</w:t>
      </w:r>
      <w:r w:rsidR="006D06E4">
        <w:rPr>
          <w:rFonts w:hint="eastAsia"/>
          <w:lang w:eastAsia="ja"/>
        </w:rPr>
        <w:t>が</w:t>
      </w:r>
      <w:r w:rsidR="00223012">
        <w:rPr>
          <w:lang w:eastAsia="ja"/>
        </w:rPr>
        <w:t>定期的に</w:t>
      </w:r>
      <w:r w:rsidR="00D749A7">
        <w:rPr>
          <w:lang w:eastAsia="ja"/>
        </w:rPr>
        <w:t>更新</w:t>
      </w:r>
      <w:r>
        <w:rPr>
          <w:rFonts w:hint="eastAsia"/>
          <w:lang w:eastAsia="ja"/>
        </w:rPr>
        <w:t>されていることを確認するため</w:t>
      </w:r>
    </w:p>
    <w:p w14:paraId="3840FC7E" w14:textId="42E175EA" w:rsidR="00835940" w:rsidRPr="00661E9D" w:rsidRDefault="001432EF" w:rsidP="00835940">
      <w:pPr>
        <w:pStyle w:val="2"/>
        <w:rPr>
          <w:lang w:eastAsia="ja-JP"/>
        </w:rPr>
      </w:pPr>
      <w:bookmarkStart w:id="11" w:name="_Toc457078800"/>
      <w:bookmarkStart w:id="12" w:name="_Toc5706817"/>
      <w:r>
        <w:rPr>
          <w:lang w:eastAsia="ja"/>
        </w:rPr>
        <w:lastRenderedPageBreak/>
        <w:t>3.0</w:t>
      </w:r>
      <w:r w:rsidR="00FF5B48" w:rsidRPr="00661E9D">
        <w:rPr>
          <w:lang w:eastAsia="ja"/>
        </w:rPr>
        <w:t xml:space="preserve"> </w:t>
      </w:r>
      <w:r w:rsidR="00A53FE9">
        <w:rPr>
          <w:lang w:eastAsia="ja"/>
        </w:rPr>
        <w:t>オープンソー</w:t>
      </w:r>
      <w:bookmarkEnd w:id="11"/>
      <w:r w:rsidR="00EC797D">
        <w:rPr>
          <w:rFonts w:hint="eastAsia"/>
          <w:lang w:eastAsia="ja-JP"/>
        </w:rPr>
        <w:t>スの</w:t>
      </w:r>
      <w:r w:rsidR="000F1C4C">
        <w:rPr>
          <w:rFonts w:hint="eastAsia"/>
          <w:lang w:eastAsia="ja"/>
        </w:rPr>
        <w:t>レ</w:t>
      </w:r>
      <w:r w:rsidRPr="00661E9D">
        <w:rPr>
          <w:lang w:eastAsia="ja"/>
        </w:rPr>
        <w:t>ビューと</w:t>
      </w:r>
      <w:r w:rsidR="000F1C4C">
        <w:rPr>
          <w:rFonts w:hint="eastAsia"/>
          <w:lang w:eastAsia="ja"/>
        </w:rPr>
        <w:t>承認</w:t>
      </w:r>
      <w:bookmarkEnd w:id="12"/>
    </w:p>
    <w:p w14:paraId="30232F56" w14:textId="648E5414" w:rsidR="003A31F4" w:rsidRPr="001876E3" w:rsidRDefault="00EF69E9" w:rsidP="005177FB">
      <w:pPr>
        <w:ind w:left="720" w:hanging="720"/>
        <w:rPr>
          <w:b/>
          <w:bCs/>
          <w:lang w:eastAsia="ja-JP"/>
        </w:rPr>
      </w:pPr>
      <w:r w:rsidRPr="003A31F4">
        <w:rPr>
          <w:b/>
          <w:sz w:val="24"/>
          <w:lang w:eastAsia="ja"/>
        </w:rPr>
        <w:t>3.</w:t>
      </w:r>
      <w:r w:rsidR="003A31F4" w:rsidRPr="001876E3">
        <w:rPr>
          <w:b/>
          <w:sz w:val="24"/>
          <w:lang w:eastAsia="ja"/>
        </w:rPr>
        <w:t>1</w:t>
      </w:r>
      <w:r w:rsidR="003A31F4" w:rsidRPr="001876E3">
        <w:rPr>
          <w:b/>
          <w:sz w:val="24"/>
          <w:lang w:eastAsia="ja"/>
        </w:rPr>
        <w:t>部品表</w:t>
      </w:r>
      <w:r w:rsidR="008B17D1">
        <w:rPr>
          <w:rFonts w:hint="eastAsia"/>
          <w:b/>
          <w:sz w:val="24"/>
          <w:lang w:eastAsia="ja"/>
        </w:rPr>
        <w:t>（</w:t>
      </w:r>
      <w:r w:rsidR="00D11350">
        <w:rPr>
          <w:rFonts w:hint="eastAsia"/>
          <w:b/>
          <w:sz w:val="24"/>
          <w:lang w:eastAsia="ja-JP"/>
        </w:rPr>
        <w:t>B</w:t>
      </w:r>
      <w:r w:rsidR="00D11350">
        <w:rPr>
          <w:b/>
          <w:sz w:val="24"/>
          <w:lang w:eastAsia="ja-JP"/>
        </w:rPr>
        <w:t>ill of Materials</w:t>
      </w:r>
      <w:r w:rsidR="008B17D1">
        <w:rPr>
          <w:rFonts w:hint="eastAsia"/>
          <w:b/>
          <w:sz w:val="24"/>
          <w:lang w:eastAsia="ja"/>
        </w:rPr>
        <w:t>）</w:t>
      </w:r>
    </w:p>
    <w:p w14:paraId="50DBCD9C" w14:textId="1C994E16" w:rsidR="00EF69E9" w:rsidRPr="001876E3" w:rsidRDefault="008B17D1" w:rsidP="003A31F4">
      <w:pPr>
        <w:ind w:left="720"/>
        <w:rPr>
          <w:b/>
          <w:bCs/>
          <w:strike/>
          <w:lang w:eastAsia="ja-JP"/>
        </w:rPr>
      </w:pPr>
      <w:r>
        <w:rPr>
          <w:rFonts w:hint="eastAsia"/>
          <w:b/>
          <w:lang w:eastAsia="ja"/>
        </w:rPr>
        <w:t>供給ソフトウェアを構成するオープンソースコンポーネント（および特定されたライセンス）を含む部品表を作成、管理するプロセスがある。</w:t>
      </w:r>
    </w:p>
    <w:p w14:paraId="1B6BAB92" w14:textId="77777777" w:rsidR="00EF69E9" w:rsidRPr="001876E3" w:rsidRDefault="00EF69E9" w:rsidP="00EF69E9">
      <w:pPr>
        <w:rPr>
          <w:lang w:eastAsia="ja-JP"/>
        </w:rPr>
      </w:pPr>
    </w:p>
    <w:p w14:paraId="0CA1C7F9" w14:textId="28D5DF10" w:rsidR="00EF69E9" w:rsidRPr="001876E3" w:rsidRDefault="00EF69E9" w:rsidP="00EF69E9">
      <w:pPr>
        <w:ind w:left="720"/>
      </w:pPr>
      <w:r w:rsidRPr="001876E3">
        <w:rPr>
          <w:b/>
          <w:bCs/>
          <w:lang w:eastAsia="ja"/>
        </w:rPr>
        <w:t>検証</w:t>
      </w:r>
      <w:r w:rsidR="003B01F1" w:rsidRPr="001876E3">
        <w:rPr>
          <w:b/>
          <w:lang w:eastAsia="ja"/>
        </w:rPr>
        <w:t>材料</w:t>
      </w:r>
    </w:p>
    <w:p w14:paraId="35815D52" w14:textId="09D7F918" w:rsidR="00EF69E9" w:rsidRPr="001876E3" w:rsidRDefault="00EF69E9" w:rsidP="00EF69E9">
      <w:pPr>
        <w:pStyle w:val="a3"/>
        <w:numPr>
          <w:ilvl w:val="0"/>
          <w:numId w:val="23"/>
        </w:numPr>
        <w:rPr>
          <w:lang w:eastAsia="ja-JP"/>
        </w:rPr>
      </w:pPr>
      <w:r w:rsidRPr="001876E3">
        <w:rPr>
          <w:lang w:eastAsia="ja"/>
        </w:rPr>
        <w:t xml:space="preserve">3.1.1 </w:t>
      </w:r>
      <w:r w:rsidR="008B17D1">
        <w:rPr>
          <w:rFonts w:hint="eastAsia"/>
          <w:lang w:eastAsia="ja"/>
        </w:rPr>
        <w:t>供給ソフトウェアを構成するオープンソースコンポーネントの特定、履歴管理、レビュー、承認と情報のアーカイブのための</w:t>
      </w:r>
      <w:r w:rsidR="00C71920">
        <w:rPr>
          <w:lang w:eastAsia="ja"/>
        </w:rPr>
        <w:t>手順書</w:t>
      </w:r>
    </w:p>
    <w:p w14:paraId="3EE5DFAA" w14:textId="3DF77E1A" w:rsidR="00EF69E9" w:rsidRPr="005E2228" w:rsidRDefault="00EF69E9" w:rsidP="00EF69E9">
      <w:pPr>
        <w:pStyle w:val="a3"/>
        <w:numPr>
          <w:ilvl w:val="0"/>
          <w:numId w:val="23"/>
        </w:numPr>
        <w:rPr>
          <w:lang w:eastAsia="ja-JP"/>
        </w:rPr>
      </w:pPr>
      <w:r w:rsidRPr="001876E3">
        <w:rPr>
          <w:lang w:eastAsia="ja"/>
        </w:rPr>
        <w:t>3.1.2</w:t>
      </w:r>
      <w:r w:rsidR="00EC797D">
        <w:rPr>
          <w:rFonts w:hint="eastAsia"/>
          <w:lang w:eastAsia="ja"/>
        </w:rPr>
        <w:t>手順書が適切に</w:t>
      </w:r>
      <w:r w:rsidR="00D11350">
        <w:rPr>
          <w:rFonts w:hint="eastAsia"/>
          <w:lang w:eastAsia="ja-JP"/>
        </w:rPr>
        <w:t>利用</w:t>
      </w:r>
      <w:r w:rsidR="00EC797D">
        <w:rPr>
          <w:rFonts w:hint="eastAsia"/>
          <w:lang w:eastAsia="ja"/>
        </w:rPr>
        <w:t>され</w:t>
      </w:r>
      <w:r w:rsidR="00EC797D">
        <w:rPr>
          <w:rFonts w:hint="eastAsia"/>
          <w:lang w:eastAsia="ja-JP"/>
        </w:rPr>
        <w:t>たこと</w:t>
      </w:r>
      <w:r w:rsidR="00EC797D">
        <w:rPr>
          <w:rFonts w:hint="eastAsia"/>
          <w:lang w:eastAsia="ja"/>
        </w:rPr>
        <w:t>を示す供給ソフトウェア</w:t>
      </w:r>
      <w:r w:rsidR="0022125A">
        <w:rPr>
          <w:rFonts w:hint="eastAsia"/>
          <w:lang w:eastAsia="ja"/>
        </w:rPr>
        <w:t>内の</w:t>
      </w:r>
      <w:r w:rsidR="00A53FE9" w:rsidRPr="001876E3">
        <w:rPr>
          <w:lang w:eastAsia="ja"/>
        </w:rPr>
        <w:t>オープンソース</w:t>
      </w:r>
      <w:r w:rsidRPr="001876E3">
        <w:rPr>
          <w:lang w:eastAsia="ja"/>
        </w:rPr>
        <w:t>コンポーネント</w:t>
      </w:r>
      <w:r w:rsidR="00EC797D">
        <w:rPr>
          <w:rFonts w:hint="eastAsia"/>
          <w:lang w:eastAsia="ja"/>
        </w:rPr>
        <w:t>の記録</w:t>
      </w:r>
    </w:p>
    <w:p w14:paraId="13C26489" w14:textId="77777777" w:rsidR="00EF69E9" w:rsidRPr="005E2228" w:rsidRDefault="00EF69E9" w:rsidP="00EF69E9">
      <w:pPr>
        <w:pStyle w:val="a3"/>
        <w:ind w:left="1080"/>
        <w:rPr>
          <w:lang w:eastAsia="ja-JP"/>
        </w:rPr>
      </w:pPr>
    </w:p>
    <w:p w14:paraId="2397A534" w14:textId="286B9C2A" w:rsidR="00EF69E9" w:rsidRPr="005E2228" w:rsidRDefault="00EF69E9" w:rsidP="00EF69E9">
      <w:pPr>
        <w:ind w:left="720"/>
        <w:rPr>
          <w:lang w:eastAsia="ja-JP"/>
        </w:rPr>
      </w:pPr>
      <w:r w:rsidRPr="005E2228">
        <w:rPr>
          <w:b/>
          <w:bCs/>
          <w:lang w:eastAsia="ja"/>
        </w:rPr>
        <w:t>根拠</w:t>
      </w:r>
    </w:p>
    <w:p w14:paraId="0BA96FAB" w14:textId="7953FE63" w:rsidR="00EF69E9" w:rsidRDefault="0022125A" w:rsidP="00EF69E9">
      <w:pPr>
        <w:ind w:left="720"/>
        <w:rPr>
          <w:lang w:eastAsia="ja"/>
        </w:rPr>
      </w:pPr>
      <w:r>
        <w:rPr>
          <w:rFonts w:hint="eastAsia"/>
          <w:lang w:eastAsia="ja"/>
        </w:rPr>
        <w:t>供給ソフトウェアを構成するオープンソース部品表を作成、管理するプロセスがあることを確認するため。部品表は</w:t>
      </w:r>
      <w:r w:rsidR="00FE1AE9">
        <w:rPr>
          <w:rFonts w:hint="eastAsia"/>
          <w:lang w:eastAsia="ja"/>
        </w:rPr>
        <w:t>それぞれのコンポーネントのライセンス条項をシステマチックにレビュー、承認するために必要で、供給ソフトウェアの配布に適用される義務や制限を理解することができる。</w:t>
      </w:r>
    </w:p>
    <w:p w14:paraId="7E2DBA4D" w14:textId="77777777" w:rsidR="000951D7" w:rsidRPr="00661E9D" w:rsidRDefault="000951D7" w:rsidP="000951D7">
      <w:pPr>
        <w:ind w:left="720"/>
        <w:rPr>
          <w:lang w:eastAsia="ja-JP"/>
        </w:rPr>
      </w:pPr>
    </w:p>
    <w:p w14:paraId="3B510B3E" w14:textId="77777777" w:rsidR="000951D7" w:rsidRPr="00661E9D" w:rsidRDefault="000951D7" w:rsidP="000951D7">
      <w:pPr>
        <w:rPr>
          <w:lang w:eastAsia="ja-JP"/>
        </w:rPr>
      </w:pPr>
    </w:p>
    <w:p w14:paraId="2F291953" w14:textId="77777777" w:rsidR="003A31F4" w:rsidRPr="001876E3" w:rsidRDefault="00C9780D" w:rsidP="00196850">
      <w:pPr>
        <w:ind w:left="720" w:hanging="720"/>
        <w:rPr>
          <w:b/>
          <w:lang w:eastAsia="ja-JP"/>
        </w:rPr>
      </w:pPr>
      <w:r w:rsidRPr="003A31F4">
        <w:rPr>
          <w:b/>
          <w:sz w:val="24"/>
          <w:lang w:eastAsia="ja"/>
        </w:rPr>
        <w:t>3.2</w:t>
      </w:r>
      <w:r w:rsidRPr="003A31F4">
        <w:rPr>
          <w:b/>
          <w:sz w:val="24"/>
          <w:lang w:eastAsia="ja"/>
        </w:rPr>
        <w:tab/>
      </w:r>
      <w:r w:rsidR="003A31F4" w:rsidRPr="001876E3">
        <w:rPr>
          <w:b/>
          <w:sz w:val="24"/>
          <w:lang w:eastAsia="ja"/>
        </w:rPr>
        <w:t>ライセンスコンプライアンス</w:t>
      </w:r>
    </w:p>
    <w:p w14:paraId="56BD49C9" w14:textId="7E5C0D98" w:rsidR="006D72B1" w:rsidRPr="00196850" w:rsidRDefault="0004101D" w:rsidP="003A31F4">
      <w:pPr>
        <w:ind w:left="720"/>
        <w:rPr>
          <w:b/>
          <w:lang w:eastAsia="ja-JP"/>
        </w:rPr>
      </w:pPr>
      <w:r>
        <w:rPr>
          <w:rFonts w:hint="eastAsia"/>
          <w:b/>
          <w:lang w:eastAsia="ja"/>
        </w:rPr>
        <w:t>プログラムは供給ソフトウェアのソフトウェアスタッフが遭遇する共通のオープンソースライセンスの</w:t>
      </w:r>
      <w:r w:rsidR="00A73D90">
        <w:rPr>
          <w:rFonts w:hint="eastAsia"/>
          <w:b/>
          <w:lang w:eastAsia="ja"/>
        </w:rPr>
        <w:t>利用事例</w:t>
      </w:r>
      <w:r>
        <w:rPr>
          <w:rFonts w:hint="eastAsia"/>
          <w:b/>
          <w:lang w:eastAsia="ja"/>
        </w:rPr>
        <w:t>を管理できる事が求められ、以下の</w:t>
      </w:r>
      <w:r w:rsidR="00A73D90">
        <w:rPr>
          <w:rFonts w:hint="eastAsia"/>
          <w:b/>
          <w:lang w:eastAsia="ja"/>
        </w:rPr>
        <w:t>利用事例が含まれる（下記リストは</w:t>
      </w:r>
      <w:r w:rsidR="00243C45" w:rsidRPr="001876E3">
        <w:rPr>
          <w:b/>
          <w:lang w:eastAsia="ja"/>
        </w:rPr>
        <w:t>網羅的ではなく、</w:t>
      </w:r>
      <w:r w:rsidR="00A73D90">
        <w:rPr>
          <w:rFonts w:hint="eastAsia"/>
          <w:b/>
          <w:lang w:eastAsia="ja"/>
        </w:rPr>
        <w:t>全ての利用事例</w:t>
      </w:r>
      <w:r w:rsidR="00B63C38">
        <w:rPr>
          <w:rFonts w:hint="eastAsia"/>
          <w:b/>
          <w:lang w:eastAsia="ja"/>
        </w:rPr>
        <w:t>が</w:t>
      </w:r>
      <w:r w:rsidR="00243C45" w:rsidRPr="001876E3">
        <w:rPr>
          <w:b/>
          <w:lang w:eastAsia="ja"/>
        </w:rPr>
        <w:t>適用される</w:t>
      </w:r>
      <w:r w:rsidR="00A73D90">
        <w:rPr>
          <w:rFonts w:hint="eastAsia"/>
          <w:b/>
          <w:lang w:eastAsia="ja"/>
        </w:rPr>
        <w:t>とは限らない）</w:t>
      </w:r>
    </w:p>
    <w:p w14:paraId="36C48C8C" w14:textId="121A63AF" w:rsidR="006D72B1" w:rsidRPr="005E2228" w:rsidRDefault="006D72B1" w:rsidP="00A838A0">
      <w:pPr>
        <w:pStyle w:val="a3"/>
        <w:numPr>
          <w:ilvl w:val="0"/>
          <w:numId w:val="6"/>
        </w:numPr>
        <w:rPr>
          <w:b/>
          <w:lang w:eastAsia="ja-JP"/>
        </w:rPr>
      </w:pPr>
      <w:r w:rsidRPr="00196850">
        <w:rPr>
          <w:b/>
          <w:lang w:eastAsia="ja"/>
        </w:rPr>
        <w:t>バイナリ</w:t>
      </w:r>
      <w:r w:rsidR="00A73D90">
        <w:rPr>
          <w:rFonts w:hint="eastAsia"/>
          <w:b/>
          <w:lang w:eastAsia="ja"/>
        </w:rPr>
        <w:t>での配布</w:t>
      </w:r>
    </w:p>
    <w:p w14:paraId="2D50993F" w14:textId="456B42D7" w:rsidR="006D72B1" w:rsidRPr="005E2228" w:rsidRDefault="006D72B1" w:rsidP="00A838A0">
      <w:pPr>
        <w:pStyle w:val="a3"/>
        <w:numPr>
          <w:ilvl w:val="0"/>
          <w:numId w:val="6"/>
        </w:numPr>
        <w:rPr>
          <w:b/>
          <w:lang w:eastAsia="ja-JP"/>
        </w:rPr>
      </w:pPr>
      <w:r w:rsidRPr="005E2228">
        <w:rPr>
          <w:b/>
          <w:lang w:eastAsia="ja"/>
        </w:rPr>
        <w:t>ソースで</w:t>
      </w:r>
      <w:r w:rsidR="00A73D90">
        <w:rPr>
          <w:rFonts w:hint="eastAsia"/>
          <w:b/>
          <w:lang w:eastAsia="ja"/>
        </w:rPr>
        <w:t>の</w:t>
      </w:r>
      <w:r w:rsidRPr="005E2228">
        <w:rPr>
          <w:b/>
          <w:lang w:eastAsia="ja"/>
        </w:rPr>
        <w:t>配布</w:t>
      </w:r>
    </w:p>
    <w:p w14:paraId="0813DD2F" w14:textId="60D44517" w:rsidR="006D72B1" w:rsidRPr="005E2228" w:rsidRDefault="006D72B1" w:rsidP="00A838A0">
      <w:pPr>
        <w:pStyle w:val="a3"/>
        <w:numPr>
          <w:ilvl w:val="0"/>
          <w:numId w:val="6"/>
        </w:numPr>
        <w:rPr>
          <w:b/>
          <w:lang w:eastAsia="ja-JP"/>
        </w:rPr>
      </w:pPr>
      <w:r w:rsidRPr="005E2228">
        <w:rPr>
          <w:b/>
          <w:lang w:eastAsia="ja"/>
        </w:rPr>
        <w:t>他</w:t>
      </w:r>
      <w:r w:rsidR="00A53FE9">
        <w:rPr>
          <w:b/>
          <w:lang w:eastAsia="ja"/>
        </w:rPr>
        <w:t>オープンソース</w:t>
      </w:r>
      <w:r w:rsidR="00A73D90">
        <w:rPr>
          <w:rFonts w:hint="eastAsia"/>
          <w:b/>
          <w:lang w:eastAsia="ja"/>
        </w:rPr>
        <w:t>との統合によ</w:t>
      </w:r>
      <w:r w:rsidR="005D41CF">
        <w:rPr>
          <w:rFonts w:hint="eastAsia"/>
          <w:b/>
          <w:lang w:eastAsia="ja"/>
        </w:rPr>
        <w:t>る</w:t>
      </w:r>
      <w:r w:rsidRPr="005E2228">
        <w:rPr>
          <w:b/>
          <w:lang w:eastAsia="ja"/>
        </w:rPr>
        <w:t>コピーレフトの義務</w:t>
      </w:r>
      <w:r w:rsidR="005D41CF">
        <w:rPr>
          <w:rFonts w:hint="eastAsia"/>
          <w:b/>
          <w:lang w:eastAsia="ja"/>
        </w:rPr>
        <w:t>の</w:t>
      </w:r>
      <w:r w:rsidRPr="005E2228">
        <w:rPr>
          <w:b/>
          <w:lang w:eastAsia="ja"/>
        </w:rPr>
        <w:t>誘発</w:t>
      </w:r>
    </w:p>
    <w:p w14:paraId="7D18F8A3" w14:textId="02C1DFA0" w:rsidR="006D72B1" w:rsidRPr="005E2228" w:rsidRDefault="006D72B1" w:rsidP="00A838A0">
      <w:pPr>
        <w:pStyle w:val="a3"/>
        <w:numPr>
          <w:ilvl w:val="0"/>
          <w:numId w:val="6"/>
        </w:numPr>
        <w:rPr>
          <w:b/>
          <w:lang w:eastAsia="ja-JP"/>
        </w:rPr>
      </w:pPr>
      <w:r w:rsidRPr="005E2228">
        <w:rPr>
          <w:b/>
          <w:lang w:eastAsia="ja"/>
        </w:rPr>
        <w:t>変更された</w:t>
      </w:r>
      <w:r w:rsidR="00A53FE9">
        <w:rPr>
          <w:b/>
          <w:lang w:eastAsia="ja"/>
        </w:rPr>
        <w:t>オープンソース</w:t>
      </w:r>
    </w:p>
    <w:p w14:paraId="420777A1" w14:textId="1E8916CB" w:rsidR="006D72B1" w:rsidRPr="005E2228" w:rsidRDefault="005D41CF" w:rsidP="00A838A0">
      <w:pPr>
        <w:pStyle w:val="a3"/>
        <w:numPr>
          <w:ilvl w:val="0"/>
          <w:numId w:val="6"/>
        </w:numPr>
        <w:rPr>
          <w:b/>
          <w:lang w:eastAsia="ja-JP"/>
        </w:rPr>
      </w:pPr>
      <w:r>
        <w:rPr>
          <w:rFonts w:hint="eastAsia"/>
          <w:b/>
          <w:lang w:eastAsia="ja"/>
        </w:rPr>
        <w:t>供給ソフトウェア内での非互換ライセンスを含むオープンソースや他ソフトウェアによる他コンポーネントの競合</w:t>
      </w:r>
    </w:p>
    <w:p w14:paraId="3385436A" w14:textId="41E91979" w:rsidR="000951D7" w:rsidRPr="00196850" w:rsidRDefault="00B63C38" w:rsidP="00A838A0">
      <w:pPr>
        <w:pStyle w:val="a3"/>
        <w:numPr>
          <w:ilvl w:val="0"/>
          <w:numId w:val="6"/>
        </w:numPr>
        <w:rPr>
          <w:b/>
          <w:lang w:eastAsia="ja-JP"/>
        </w:rPr>
      </w:pPr>
      <w:r w:rsidRPr="00B63C38">
        <w:rPr>
          <w:rFonts w:hint="eastAsia"/>
          <w:b/>
          <w:lang w:eastAsia="ja"/>
        </w:rPr>
        <w:t>帰属</w:t>
      </w:r>
      <w:r w:rsidR="006D72B1" w:rsidRPr="00196850">
        <w:rPr>
          <w:b/>
          <w:lang w:eastAsia="ja"/>
        </w:rPr>
        <w:t>要件</w:t>
      </w:r>
      <w:r w:rsidR="005D41CF">
        <w:rPr>
          <w:rFonts w:hint="eastAsia"/>
          <w:b/>
          <w:lang w:eastAsia="ja"/>
        </w:rPr>
        <w:t>のあるオープンソース</w:t>
      </w:r>
    </w:p>
    <w:p w14:paraId="1A7810E0" w14:textId="77777777" w:rsidR="006D72B1" w:rsidRPr="00661E9D" w:rsidRDefault="006D72B1" w:rsidP="006D72B1">
      <w:pPr>
        <w:pStyle w:val="a3"/>
        <w:ind w:left="1800"/>
        <w:rPr>
          <w:lang w:eastAsia="ja-JP"/>
        </w:rPr>
      </w:pPr>
    </w:p>
    <w:p w14:paraId="0B2C3346" w14:textId="198EF266" w:rsidR="000951D7" w:rsidRPr="00661E9D" w:rsidRDefault="000951D7" w:rsidP="000951D7">
      <w:pPr>
        <w:ind w:left="720"/>
      </w:pPr>
      <w:r w:rsidRPr="00661E9D">
        <w:rPr>
          <w:b/>
          <w:lang w:eastAsia="ja"/>
        </w:rPr>
        <w:t>検証</w:t>
      </w:r>
      <w:r w:rsidR="003B01F1">
        <w:rPr>
          <w:b/>
          <w:lang w:eastAsia="ja"/>
        </w:rPr>
        <w:t>材料</w:t>
      </w:r>
    </w:p>
    <w:p w14:paraId="39B7CC5D" w14:textId="559B23CB" w:rsidR="00424F1E" w:rsidRDefault="000951D7" w:rsidP="00424F1E">
      <w:pPr>
        <w:pStyle w:val="a3"/>
        <w:numPr>
          <w:ilvl w:val="0"/>
          <w:numId w:val="1"/>
        </w:numPr>
        <w:rPr>
          <w:lang w:eastAsia="ja-JP"/>
        </w:rPr>
      </w:pPr>
      <w:r w:rsidRPr="00661E9D">
        <w:rPr>
          <w:lang w:eastAsia="ja"/>
        </w:rPr>
        <w:t>3</w:t>
      </w:r>
      <w:r w:rsidR="00424F1E" w:rsidRPr="00661E9D">
        <w:rPr>
          <w:lang w:eastAsia="ja"/>
        </w:rPr>
        <w:t>.2</w:t>
      </w:r>
      <w:r w:rsidR="00443BD6">
        <w:rPr>
          <w:lang w:eastAsia="ja"/>
        </w:rPr>
        <w:t>.1</w:t>
      </w:r>
      <w:r w:rsidRPr="00661E9D">
        <w:rPr>
          <w:lang w:eastAsia="ja"/>
        </w:rPr>
        <w:t xml:space="preserve"> </w:t>
      </w:r>
      <w:r w:rsidR="001F3737" w:rsidRPr="00661E9D">
        <w:rPr>
          <w:lang w:eastAsia="ja"/>
        </w:rPr>
        <w:t>A</w:t>
      </w:r>
      <w:r w:rsidR="00D70955">
        <w:rPr>
          <w:rFonts w:hint="eastAsia"/>
          <w:lang w:eastAsia="ja"/>
        </w:rPr>
        <w:t>供給ソフトウェア内のオープンソースコンポーネントに対</w:t>
      </w:r>
      <w:r w:rsidR="00E76938">
        <w:rPr>
          <w:rFonts w:hint="eastAsia"/>
          <w:lang w:eastAsia="ja"/>
        </w:rPr>
        <w:t>して</w:t>
      </w:r>
      <w:r w:rsidR="00D70955">
        <w:rPr>
          <w:rFonts w:hint="eastAsia"/>
          <w:lang w:eastAsia="ja"/>
        </w:rPr>
        <w:t>共通のオープンソースライセンス</w:t>
      </w:r>
      <w:r w:rsidR="00B63C38">
        <w:rPr>
          <w:rFonts w:hint="eastAsia"/>
          <w:lang w:eastAsia="ja"/>
        </w:rPr>
        <w:t>利用事例</w:t>
      </w:r>
      <w:r w:rsidR="00E76938">
        <w:rPr>
          <w:rFonts w:hint="eastAsia"/>
          <w:lang w:eastAsia="ja"/>
        </w:rPr>
        <w:t>を扱う手順書</w:t>
      </w:r>
    </w:p>
    <w:p w14:paraId="5B27CDA5" w14:textId="77777777" w:rsidR="000951D7" w:rsidRPr="00661E9D" w:rsidRDefault="000951D7" w:rsidP="000951D7">
      <w:pPr>
        <w:pStyle w:val="a3"/>
        <w:ind w:left="1080"/>
        <w:rPr>
          <w:lang w:eastAsia="ja-JP"/>
        </w:rPr>
      </w:pPr>
    </w:p>
    <w:p w14:paraId="2109262F" w14:textId="70846543" w:rsidR="000951D7" w:rsidRPr="00661E9D" w:rsidRDefault="000951D7" w:rsidP="000951D7">
      <w:pPr>
        <w:ind w:left="720"/>
        <w:rPr>
          <w:lang w:eastAsia="ja-JP"/>
        </w:rPr>
      </w:pPr>
      <w:r w:rsidRPr="00661E9D">
        <w:rPr>
          <w:b/>
          <w:lang w:eastAsia="ja"/>
        </w:rPr>
        <w:t>根拠</w:t>
      </w:r>
    </w:p>
    <w:p w14:paraId="770A9A7C" w14:textId="7CE59B78" w:rsidR="00B20FE9" w:rsidRPr="00661E9D" w:rsidRDefault="00963512" w:rsidP="004F7F19">
      <w:pPr>
        <w:ind w:left="720"/>
        <w:rPr>
          <w:lang w:eastAsia="ja-JP"/>
        </w:rPr>
      </w:pPr>
      <w:r>
        <w:rPr>
          <w:rFonts w:hint="eastAsia"/>
          <w:lang w:eastAsia="ja"/>
        </w:rPr>
        <w:t>組織内の共通オープンソースライセンスの利用事例を扱うプログラムが十分頑強であることを確認するため。更にこの活動をサポートする手順があり、それが</w:t>
      </w:r>
      <w:r w:rsidR="00B63C38">
        <w:rPr>
          <w:rFonts w:hint="eastAsia"/>
          <w:lang w:eastAsia="ja"/>
        </w:rPr>
        <w:t>利用</w:t>
      </w:r>
      <w:r>
        <w:rPr>
          <w:rFonts w:hint="eastAsia"/>
          <w:lang w:eastAsia="ja"/>
        </w:rPr>
        <w:t>されている。</w:t>
      </w:r>
      <w:r w:rsidR="00722D44">
        <w:rPr>
          <w:lang w:eastAsia="ja"/>
        </w:rPr>
        <w:t xml:space="preserve"> </w:t>
      </w:r>
    </w:p>
    <w:p w14:paraId="6CD576D6" w14:textId="77777777" w:rsidR="006B63FC" w:rsidRDefault="006B63FC">
      <w:pPr>
        <w:rPr>
          <w:rFonts w:asciiTheme="majorHAnsi" w:eastAsiaTheme="majorEastAsia" w:hAnsiTheme="majorHAnsi" w:cstheme="majorBidi"/>
          <w:b/>
          <w:bCs/>
          <w:color w:val="4F81BD" w:themeColor="accent1"/>
          <w:sz w:val="26"/>
          <w:szCs w:val="26"/>
          <w:lang w:eastAsia="ja-JP"/>
        </w:rPr>
      </w:pPr>
      <w:r>
        <w:rPr>
          <w:lang w:eastAsia="ja"/>
        </w:rPr>
        <w:br w:type="page"/>
      </w:r>
    </w:p>
    <w:p w14:paraId="543CF03E" w14:textId="533CBD84" w:rsidR="000951D7" w:rsidRPr="00661E9D" w:rsidRDefault="001432EF" w:rsidP="00930513">
      <w:pPr>
        <w:pStyle w:val="2"/>
        <w:spacing w:before="60"/>
        <w:rPr>
          <w:lang w:eastAsia="ja-JP"/>
        </w:rPr>
      </w:pPr>
      <w:bookmarkStart w:id="13" w:name="_Toc457078801"/>
      <w:bookmarkStart w:id="14" w:name="_Toc5706818"/>
      <w:r>
        <w:rPr>
          <w:lang w:eastAsia="ja"/>
        </w:rPr>
        <w:lastRenderedPageBreak/>
        <w:t>4.0</w:t>
      </w:r>
      <w:r w:rsidR="00FF5B48" w:rsidRPr="00661E9D">
        <w:rPr>
          <w:lang w:eastAsia="ja"/>
        </w:rPr>
        <w:t xml:space="preserve"> </w:t>
      </w:r>
      <w:r w:rsidR="004B494C">
        <w:rPr>
          <w:lang w:eastAsia="ja"/>
        </w:rPr>
        <w:t>コンプライアン</w:t>
      </w:r>
      <w:bookmarkEnd w:id="13"/>
      <w:r w:rsidR="00FD1D9D">
        <w:rPr>
          <w:rFonts w:hint="eastAsia"/>
          <w:lang w:eastAsia="ja"/>
        </w:rPr>
        <w:t>スアーティファクトの</w:t>
      </w:r>
      <w:r>
        <w:rPr>
          <w:lang w:eastAsia="ja"/>
        </w:rPr>
        <w:t>作成と</w:t>
      </w:r>
      <w:r w:rsidR="00FD1D9D">
        <w:rPr>
          <w:rFonts w:hint="eastAsia"/>
          <w:lang w:eastAsia="ja"/>
        </w:rPr>
        <w:t>伝達</w:t>
      </w:r>
      <w:bookmarkEnd w:id="14"/>
    </w:p>
    <w:p w14:paraId="40D96825" w14:textId="77777777" w:rsidR="003A31F4" w:rsidRDefault="00D62B99" w:rsidP="00D62B99">
      <w:pPr>
        <w:spacing w:before="60"/>
        <w:ind w:left="720" w:hanging="720"/>
        <w:rPr>
          <w:b/>
          <w:bCs/>
          <w:lang w:eastAsia="ja-JP"/>
        </w:rPr>
      </w:pPr>
      <w:r w:rsidRPr="003A31F4">
        <w:rPr>
          <w:b/>
          <w:bCs/>
          <w:sz w:val="24"/>
          <w:lang w:eastAsia="ja"/>
        </w:rPr>
        <w:t>4.1</w:t>
      </w:r>
      <w:r w:rsidR="00134B97" w:rsidRPr="003A31F4">
        <w:rPr>
          <w:b/>
          <w:bCs/>
          <w:sz w:val="24"/>
          <w:lang w:eastAsia="ja"/>
        </w:rPr>
        <w:t xml:space="preserve">       </w:t>
      </w:r>
      <w:r w:rsidRPr="003A31F4">
        <w:rPr>
          <w:b/>
          <w:bCs/>
          <w:sz w:val="24"/>
          <w:lang w:eastAsia="ja"/>
        </w:rPr>
        <w:t> </w:t>
      </w:r>
      <w:r w:rsidR="003A31F4" w:rsidRPr="009B05FE">
        <w:rPr>
          <w:b/>
          <w:bCs/>
          <w:sz w:val="24"/>
          <w:lang w:eastAsia="ja"/>
        </w:rPr>
        <w:t>コンプライアンスアーティファクト</w:t>
      </w:r>
    </w:p>
    <w:p w14:paraId="6F7D2350" w14:textId="1383B378" w:rsidR="00D62B99" w:rsidRDefault="00FD1D9D" w:rsidP="003A31F4">
      <w:pPr>
        <w:spacing w:before="60"/>
        <w:ind w:left="720"/>
        <w:rPr>
          <w:b/>
          <w:bCs/>
          <w:lang w:eastAsia="ja"/>
        </w:rPr>
      </w:pPr>
      <w:r>
        <w:rPr>
          <w:rFonts w:hint="eastAsia"/>
          <w:b/>
          <w:lang w:eastAsia="ja"/>
        </w:rPr>
        <w:t>供給ソフトウェアの</w:t>
      </w:r>
      <w:r w:rsidR="000A33B8" w:rsidRPr="00134B97">
        <w:rPr>
          <w:b/>
          <w:lang w:eastAsia="ja"/>
        </w:rPr>
        <w:t>コンプライアンスアーティファクト</w:t>
      </w:r>
      <w:r>
        <w:rPr>
          <w:rFonts w:hint="eastAsia"/>
          <w:b/>
          <w:lang w:eastAsia="ja"/>
        </w:rPr>
        <w:t>を作成するプロセスがある</w:t>
      </w:r>
    </w:p>
    <w:p w14:paraId="2EC0A608" w14:textId="77777777" w:rsidR="00D62B99" w:rsidRDefault="00D62B99" w:rsidP="00D62B99">
      <w:pPr>
        <w:ind w:left="720" w:hanging="720"/>
        <w:rPr>
          <w:b/>
          <w:bCs/>
          <w:lang w:eastAsia="ja-JP"/>
        </w:rPr>
      </w:pPr>
    </w:p>
    <w:p w14:paraId="2FAE3F06" w14:textId="001440D8" w:rsidR="00D62B99" w:rsidRDefault="00D62B99" w:rsidP="00D62B99">
      <w:pPr>
        <w:ind w:left="720"/>
      </w:pPr>
      <w:r>
        <w:rPr>
          <w:b/>
          <w:bCs/>
          <w:lang w:eastAsia="ja"/>
        </w:rPr>
        <w:t>検証</w:t>
      </w:r>
      <w:r w:rsidR="003B01F1">
        <w:rPr>
          <w:b/>
          <w:lang w:eastAsia="ja"/>
        </w:rPr>
        <w:t>材料</w:t>
      </w:r>
    </w:p>
    <w:p w14:paraId="4AB492E9" w14:textId="48AED3F6" w:rsidR="00D62B99" w:rsidRDefault="00D62B99" w:rsidP="00D62B99">
      <w:pPr>
        <w:pStyle w:val="a3"/>
        <w:numPr>
          <w:ilvl w:val="0"/>
          <w:numId w:val="24"/>
        </w:numPr>
        <w:rPr>
          <w:lang w:eastAsia="ja-JP"/>
        </w:rPr>
      </w:pPr>
      <w:r w:rsidRPr="001876E3">
        <w:rPr>
          <w:lang w:eastAsia="ja"/>
        </w:rPr>
        <w:t xml:space="preserve">4.1.1 </w:t>
      </w:r>
      <w:r w:rsidR="00FD1D9D">
        <w:rPr>
          <w:rFonts w:hint="eastAsia"/>
          <w:lang w:eastAsia="ja"/>
        </w:rPr>
        <w:t>特定されたライセンスの要件に従い、供給ソフトウェア</w:t>
      </w:r>
      <w:r w:rsidR="00F17520">
        <w:rPr>
          <w:rFonts w:hint="eastAsia"/>
          <w:lang w:eastAsia="ja"/>
        </w:rPr>
        <w:t>の</w:t>
      </w:r>
      <w:r w:rsidRPr="001876E3">
        <w:rPr>
          <w:lang w:eastAsia="ja"/>
        </w:rPr>
        <w:t>コンプライアンスアーティファクトの準備と配布</w:t>
      </w:r>
      <w:r w:rsidR="00FD1D9D">
        <w:rPr>
          <w:rFonts w:hint="eastAsia"/>
          <w:lang w:eastAsia="ja"/>
        </w:rPr>
        <w:t>プロセスを文書化する手順書</w:t>
      </w:r>
    </w:p>
    <w:p w14:paraId="0C74C44C" w14:textId="77777777" w:rsidR="00D62B99" w:rsidRDefault="00D62B99" w:rsidP="00D62B99">
      <w:pPr>
        <w:pStyle w:val="a3"/>
        <w:ind w:left="1080"/>
        <w:rPr>
          <w:lang w:eastAsia="ja-JP"/>
        </w:rPr>
      </w:pPr>
    </w:p>
    <w:p w14:paraId="769B4E4E" w14:textId="65CBB575" w:rsidR="00D62B99" w:rsidRPr="001876E3" w:rsidRDefault="0006252C" w:rsidP="00D62B99">
      <w:pPr>
        <w:pStyle w:val="a3"/>
        <w:numPr>
          <w:ilvl w:val="0"/>
          <w:numId w:val="24"/>
        </w:numPr>
        <w:rPr>
          <w:lang w:eastAsia="ja-JP"/>
        </w:rPr>
      </w:pPr>
      <w:r w:rsidRPr="001876E3">
        <w:rPr>
          <w:lang w:eastAsia="ja"/>
        </w:rPr>
        <w:t xml:space="preserve">4.1.2 </w:t>
      </w:r>
      <w:r w:rsidR="00F17520">
        <w:rPr>
          <w:rFonts w:hint="eastAsia"/>
          <w:lang w:eastAsia="ja"/>
        </w:rPr>
        <w:t>供給ソフトウェアの</w:t>
      </w:r>
      <w:r w:rsidRPr="001876E3">
        <w:rPr>
          <w:lang w:eastAsia="ja"/>
        </w:rPr>
        <w:t>コンプライアンスアーティファクトのコピーをアーカイブするための</w:t>
      </w:r>
      <w:r w:rsidR="00C71920">
        <w:rPr>
          <w:lang w:eastAsia="ja"/>
        </w:rPr>
        <w:t>手順書</w:t>
      </w:r>
      <w:r w:rsidR="00F17520">
        <w:rPr>
          <w:rFonts w:hint="eastAsia"/>
          <w:lang w:eastAsia="ja"/>
        </w:rPr>
        <w:t>。アーカイブは供給ソフトウェアの最終バージョン、または特定されたライセンスの要件（どちらか長い方）</w:t>
      </w:r>
      <w:r w:rsidR="009E34EF">
        <w:rPr>
          <w:rFonts w:hint="eastAsia"/>
          <w:lang w:eastAsia="ja"/>
        </w:rPr>
        <w:t>により</w:t>
      </w:r>
      <w:r w:rsidR="00F17520">
        <w:rPr>
          <w:rFonts w:hint="eastAsia"/>
          <w:lang w:eastAsia="ja"/>
        </w:rPr>
        <w:t>妥当な期間保持することを計画。手順が適切に</w:t>
      </w:r>
      <w:r w:rsidR="00202AC3" w:rsidRPr="00202AC3">
        <w:rPr>
          <w:rFonts w:hint="eastAsia"/>
          <w:lang w:eastAsia="ja"/>
        </w:rPr>
        <w:t>利用</w:t>
      </w:r>
      <w:r w:rsidR="00F17520">
        <w:rPr>
          <w:rFonts w:hint="eastAsia"/>
          <w:lang w:eastAsia="ja"/>
        </w:rPr>
        <w:t>されていることを示す記録がある。</w:t>
      </w:r>
    </w:p>
    <w:p w14:paraId="3F17F71A" w14:textId="77777777" w:rsidR="0006252C" w:rsidRDefault="0006252C" w:rsidP="0006252C">
      <w:pPr>
        <w:pStyle w:val="a3"/>
        <w:ind w:left="1080"/>
        <w:rPr>
          <w:lang w:eastAsia="ja-JP"/>
        </w:rPr>
      </w:pPr>
    </w:p>
    <w:p w14:paraId="156F8886" w14:textId="2141279B" w:rsidR="00D62B99" w:rsidRDefault="00D62B99" w:rsidP="00D62B99">
      <w:pPr>
        <w:ind w:left="720"/>
        <w:rPr>
          <w:lang w:eastAsia="ja-JP"/>
        </w:rPr>
      </w:pPr>
      <w:r>
        <w:rPr>
          <w:b/>
          <w:bCs/>
          <w:lang w:eastAsia="ja"/>
        </w:rPr>
        <w:t>根拠</w:t>
      </w:r>
    </w:p>
    <w:p w14:paraId="72D53B9E" w14:textId="625B348B" w:rsidR="00DB2453" w:rsidRPr="00661E9D" w:rsidRDefault="00096651" w:rsidP="00D62B99">
      <w:pPr>
        <w:ind w:left="720"/>
        <w:rPr>
          <w:lang w:eastAsia="ja-JP"/>
        </w:rPr>
      </w:pPr>
      <w:r>
        <w:rPr>
          <w:rFonts w:hint="eastAsia"/>
          <w:lang w:eastAsia="ja"/>
        </w:rPr>
        <w:t>特定されたライセンスの要件に従い、供給ソフトウェアに付随する</w:t>
      </w:r>
      <w:r w:rsidR="00D62B99">
        <w:rPr>
          <w:lang w:eastAsia="ja"/>
        </w:rPr>
        <w:t>コンプライアンスアーティファクト</w:t>
      </w:r>
      <w:r>
        <w:rPr>
          <w:rFonts w:hint="eastAsia"/>
          <w:lang w:eastAsia="ja"/>
        </w:rPr>
        <w:t>の準備に</w:t>
      </w:r>
      <w:r w:rsidR="007552D0">
        <w:rPr>
          <w:rFonts w:hint="eastAsia"/>
          <w:lang w:eastAsia="ja"/>
        </w:rPr>
        <w:t>妥当</w:t>
      </w:r>
      <w:r w:rsidR="000E5C7D">
        <w:rPr>
          <w:rFonts w:hint="eastAsia"/>
          <w:lang w:eastAsia="ja"/>
        </w:rPr>
        <w:t>な商業的</w:t>
      </w:r>
      <w:r w:rsidRPr="00986D45">
        <w:rPr>
          <w:rFonts w:hint="eastAsia"/>
          <w:lang w:eastAsia="ja"/>
        </w:rPr>
        <w:t>努力が</w:t>
      </w:r>
      <w:r w:rsidR="00832014" w:rsidRPr="00986D45">
        <w:rPr>
          <w:rFonts w:hint="eastAsia"/>
          <w:lang w:eastAsia="ja"/>
        </w:rPr>
        <w:t>払われている</w:t>
      </w:r>
      <w:r w:rsidR="00832014">
        <w:rPr>
          <w:rFonts w:hint="eastAsia"/>
          <w:lang w:eastAsia="ja"/>
        </w:rPr>
        <w:t>ことを確認する</w:t>
      </w:r>
      <w:r w:rsidR="005C2079">
        <w:rPr>
          <w:rFonts w:hint="eastAsia"/>
          <w:lang w:eastAsia="ja"/>
        </w:rPr>
        <w:t>ため</w:t>
      </w:r>
    </w:p>
    <w:p w14:paraId="795D0C6A" w14:textId="77777777" w:rsidR="00A819C2" w:rsidRPr="00661E9D" w:rsidRDefault="00A819C2" w:rsidP="00A819C2">
      <w:pPr>
        <w:ind w:left="720"/>
        <w:rPr>
          <w:lang w:eastAsia="ja-JP"/>
        </w:rPr>
      </w:pPr>
    </w:p>
    <w:p w14:paraId="01B22DA1" w14:textId="77777777" w:rsidR="003F57CD" w:rsidRPr="00661E9D" w:rsidRDefault="003F57CD" w:rsidP="00A819C2">
      <w:pPr>
        <w:ind w:left="720"/>
        <w:rPr>
          <w:lang w:eastAsia="ja-JP"/>
        </w:rPr>
      </w:pPr>
    </w:p>
    <w:p w14:paraId="2B8D3B5A" w14:textId="77777777" w:rsidR="00FF601A" w:rsidRPr="00661E9D" w:rsidRDefault="00FF601A">
      <w:pPr>
        <w:rPr>
          <w:lang w:eastAsia="ja-JP"/>
        </w:rPr>
      </w:pPr>
      <w:r w:rsidRPr="00661E9D">
        <w:rPr>
          <w:lang w:eastAsia="ja"/>
        </w:rPr>
        <w:br w:type="page"/>
      </w:r>
    </w:p>
    <w:p w14:paraId="642AB892" w14:textId="65287E50" w:rsidR="003F57CD" w:rsidRPr="00661E9D" w:rsidRDefault="001432EF" w:rsidP="00930513">
      <w:pPr>
        <w:pStyle w:val="2"/>
        <w:spacing w:before="60"/>
        <w:rPr>
          <w:lang w:eastAsia="ja-JP"/>
        </w:rPr>
      </w:pPr>
      <w:bookmarkStart w:id="15" w:name="_Toc457078802"/>
      <w:bookmarkStart w:id="16" w:name="_Toc5706819"/>
      <w:r>
        <w:rPr>
          <w:lang w:eastAsia="ja"/>
        </w:rPr>
        <w:lastRenderedPageBreak/>
        <w:t>5.0</w:t>
      </w:r>
      <w:r w:rsidR="00FF601A" w:rsidRPr="00661E9D">
        <w:rPr>
          <w:lang w:eastAsia="ja"/>
        </w:rPr>
        <w:t xml:space="preserve"> </w:t>
      </w:r>
      <w:r w:rsidR="00A53FE9">
        <w:rPr>
          <w:lang w:eastAsia="ja"/>
        </w:rPr>
        <w:t>オープンソース</w:t>
      </w:r>
      <w:r w:rsidR="00FF601A" w:rsidRPr="00661E9D">
        <w:rPr>
          <w:lang w:eastAsia="ja"/>
        </w:rPr>
        <w:t>コミュニティ</w:t>
      </w:r>
      <w:bookmarkEnd w:id="15"/>
      <w:r w:rsidR="00F42A5A">
        <w:rPr>
          <w:rFonts w:hint="eastAsia"/>
          <w:lang w:eastAsia="ja-JP"/>
        </w:rPr>
        <w:t>活動</w:t>
      </w:r>
      <w:bookmarkEnd w:id="16"/>
    </w:p>
    <w:p w14:paraId="55F7B7D1" w14:textId="4008DA74" w:rsidR="003A31F4" w:rsidRPr="00A45385" w:rsidRDefault="00443BD6" w:rsidP="00DD6581">
      <w:pPr>
        <w:ind w:left="720" w:hanging="720"/>
        <w:rPr>
          <w:b/>
          <w:sz w:val="24"/>
          <w:szCs w:val="24"/>
          <w:lang w:eastAsia="ja-JP"/>
        </w:rPr>
      </w:pPr>
      <w:r w:rsidRPr="00A45385">
        <w:rPr>
          <w:b/>
          <w:sz w:val="24"/>
          <w:szCs w:val="24"/>
          <w:lang w:eastAsia="ja"/>
        </w:rPr>
        <w:t>5.1</w:t>
      </w:r>
      <w:r w:rsidR="00DD6581" w:rsidRPr="00A45385">
        <w:rPr>
          <w:b/>
          <w:sz w:val="24"/>
          <w:szCs w:val="24"/>
          <w:lang w:eastAsia="ja"/>
        </w:rPr>
        <w:tab/>
      </w:r>
      <w:r w:rsidR="004A1AF1">
        <w:rPr>
          <w:rFonts w:hint="eastAsia"/>
          <w:b/>
          <w:sz w:val="24"/>
          <w:szCs w:val="24"/>
          <w:lang w:eastAsia="ja"/>
        </w:rPr>
        <w:t>コントリビューション</w:t>
      </w:r>
    </w:p>
    <w:p w14:paraId="1B53B3A8" w14:textId="0DBC728F" w:rsidR="00DD6581" w:rsidRPr="00A45385" w:rsidRDefault="00DD6581" w:rsidP="003A31F4">
      <w:pPr>
        <w:ind w:left="720"/>
        <w:rPr>
          <w:b/>
          <w:lang w:eastAsia="ja-JP"/>
        </w:rPr>
      </w:pPr>
      <w:r w:rsidRPr="00A45385">
        <w:rPr>
          <w:b/>
          <w:lang w:eastAsia="ja"/>
        </w:rPr>
        <w:t>組織がオープンソースプロジェクトへの</w:t>
      </w:r>
      <w:r w:rsidR="004A1AF1">
        <w:rPr>
          <w:rFonts w:hint="eastAsia"/>
          <w:b/>
          <w:lang w:eastAsia="ja"/>
        </w:rPr>
        <w:t>コントリビューション</w:t>
      </w:r>
      <w:r w:rsidRPr="00A45385">
        <w:rPr>
          <w:b/>
          <w:lang w:eastAsia="ja"/>
        </w:rPr>
        <w:t>を許可している場合</w:t>
      </w:r>
    </w:p>
    <w:p w14:paraId="751FE8A1" w14:textId="5017E0E3" w:rsidR="00DD6581" w:rsidRPr="00A45385" w:rsidRDefault="00DD6581" w:rsidP="00DD6581">
      <w:pPr>
        <w:pStyle w:val="a3"/>
        <w:numPr>
          <w:ilvl w:val="0"/>
          <w:numId w:val="37"/>
        </w:numPr>
        <w:rPr>
          <w:b/>
          <w:lang w:eastAsia="ja-JP"/>
        </w:rPr>
      </w:pPr>
      <w:r w:rsidRPr="00A45385">
        <w:rPr>
          <w:b/>
          <w:lang w:eastAsia="ja"/>
        </w:rPr>
        <w:t>オープンソースプロジェクトへの</w:t>
      </w:r>
      <w:r w:rsidR="004A1AF1">
        <w:rPr>
          <w:rFonts w:hint="eastAsia"/>
          <w:b/>
          <w:lang w:eastAsia="ja"/>
        </w:rPr>
        <w:t>コントリビューション</w:t>
      </w:r>
      <w:r w:rsidRPr="00A45385">
        <w:rPr>
          <w:b/>
          <w:lang w:eastAsia="ja"/>
        </w:rPr>
        <w:t>を管理する</w:t>
      </w:r>
      <w:r w:rsidR="004A1AF1">
        <w:rPr>
          <w:rFonts w:hint="eastAsia"/>
          <w:b/>
          <w:lang w:eastAsia="ja"/>
        </w:rPr>
        <w:t>ポリシー文書がある</w:t>
      </w:r>
    </w:p>
    <w:p w14:paraId="642C55F5" w14:textId="0E2EFD66" w:rsidR="00DD6581" w:rsidRPr="00A45385" w:rsidRDefault="004A1AF1" w:rsidP="00DD6581">
      <w:pPr>
        <w:pStyle w:val="a3"/>
        <w:numPr>
          <w:ilvl w:val="0"/>
          <w:numId w:val="37"/>
        </w:numPr>
        <w:rPr>
          <w:b/>
          <w:lang w:eastAsia="ja-JP"/>
        </w:rPr>
      </w:pPr>
      <w:r>
        <w:rPr>
          <w:rFonts w:hint="eastAsia"/>
          <w:b/>
          <w:lang w:eastAsia="ja"/>
        </w:rPr>
        <w:t>ポリシーが内部で</w:t>
      </w:r>
      <w:r w:rsidR="00DD6581" w:rsidRPr="00A45385">
        <w:rPr>
          <w:b/>
          <w:lang w:eastAsia="ja"/>
        </w:rPr>
        <w:t>伝達</w:t>
      </w:r>
      <w:r>
        <w:rPr>
          <w:rFonts w:hint="eastAsia"/>
          <w:b/>
          <w:lang w:eastAsia="ja"/>
        </w:rPr>
        <w:t>・共有</w:t>
      </w:r>
      <w:r w:rsidR="00DD6581" w:rsidRPr="00A45385">
        <w:rPr>
          <w:b/>
          <w:lang w:eastAsia="ja"/>
        </w:rPr>
        <w:t>され</w:t>
      </w:r>
      <w:r>
        <w:rPr>
          <w:rFonts w:hint="eastAsia"/>
          <w:b/>
          <w:lang w:eastAsia="ja"/>
        </w:rPr>
        <w:t>ている</w:t>
      </w:r>
    </w:p>
    <w:p w14:paraId="13EA8062" w14:textId="5789DAE2" w:rsidR="00DD6581" w:rsidRPr="00A45385" w:rsidRDefault="00DD6581" w:rsidP="00DD6581">
      <w:pPr>
        <w:pStyle w:val="a3"/>
        <w:numPr>
          <w:ilvl w:val="0"/>
          <w:numId w:val="37"/>
        </w:numPr>
        <w:rPr>
          <w:b/>
          <w:lang w:eastAsia="ja-JP"/>
        </w:rPr>
      </w:pPr>
      <w:r w:rsidRPr="00A45385">
        <w:rPr>
          <w:b/>
          <w:lang w:eastAsia="ja"/>
        </w:rPr>
        <w:t>ポリシーを実装するプロセスが</w:t>
      </w:r>
      <w:r w:rsidR="004A1AF1">
        <w:rPr>
          <w:rFonts w:hint="eastAsia"/>
          <w:b/>
          <w:lang w:eastAsia="ja"/>
        </w:rPr>
        <w:t>ある</w:t>
      </w:r>
    </w:p>
    <w:p w14:paraId="264BE40E" w14:textId="77777777" w:rsidR="00DD6581" w:rsidRPr="00A45385" w:rsidRDefault="00DD6581" w:rsidP="00DD6581">
      <w:pPr>
        <w:rPr>
          <w:b/>
          <w:strike/>
          <w:lang w:eastAsia="ja-JP"/>
        </w:rPr>
      </w:pPr>
    </w:p>
    <w:p w14:paraId="4878A642" w14:textId="182EF14C" w:rsidR="00DD6581" w:rsidRPr="00A45385" w:rsidRDefault="00DD6581" w:rsidP="00DD6581">
      <w:pPr>
        <w:ind w:left="720"/>
        <w:rPr>
          <w:lang w:eastAsia="ja-JP"/>
        </w:rPr>
      </w:pPr>
      <w:r w:rsidRPr="00A45385">
        <w:rPr>
          <w:b/>
          <w:lang w:eastAsia="ja"/>
        </w:rPr>
        <w:t>検証材料</w:t>
      </w:r>
    </w:p>
    <w:p w14:paraId="578EFC28" w14:textId="0C0F86EF" w:rsidR="00042163" w:rsidRPr="00A45385" w:rsidRDefault="00042163" w:rsidP="00DD6581">
      <w:pPr>
        <w:ind w:left="720"/>
        <w:rPr>
          <w:lang w:eastAsia="ja-JP"/>
        </w:rPr>
      </w:pPr>
      <w:r w:rsidRPr="00A45385">
        <w:rPr>
          <w:lang w:eastAsia="ja"/>
        </w:rPr>
        <w:t>組織がオープンソースプロジェクトへの</w:t>
      </w:r>
      <w:r w:rsidR="002A56BA">
        <w:rPr>
          <w:rFonts w:hint="eastAsia"/>
          <w:lang w:eastAsia="ja"/>
        </w:rPr>
        <w:t>コントリビューション</w:t>
      </w:r>
      <w:r w:rsidRPr="00A45385">
        <w:rPr>
          <w:lang w:eastAsia="ja"/>
        </w:rPr>
        <w:t>を許可している場合</w:t>
      </w:r>
      <w:r w:rsidR="002A56BA">
        <w:rPr>
          <w:rFonts w:hint="eastAsia"/>
          <w:lang w:eastAsia="ja"/>
        </w:rPr>
        <w:t>、以下が必要となる</w:t>
      </w:r>
    </w:p>
    <w:p w14:paraId="236C5DA1" w14:textId="04DE2BEB" w:rsidR="00DD6581" w:rsidRPr="00A45385" w:rsidRDefault="00DD6581" w:rsidP="00DD6581">
      <w:pPr>
        <w:pStyle w:val="a3"/>
        <w:numPr>
          <w:ilvl w:val="0"/>
          <w:numId w:val="1"/>
        </w:numPr>
        <w:rPr>
          <w:lang w:eastAsia="ja-JP"/>
        </w:rPr>
      </w:pPr>
      <w:r w:rsidRPr="00A45385">
        <w:rPr>
          <w:lang w:eastAsia="ja"/>
        </w:rPr>
        <w:t>5.1.1</w:t>
      </w:r>
      <w:r w:rsidR="002A56BA">
        <w:rPr>
          <w:lang w:eastAsia="ja"/>
        </w:rPr>
        <w:t xml:space="preserve"> </w:t>
      </w:r>
      <w:r w:rsidR="002C4595" w:rsidRPr="00A45385">
        <w:rPr>
          <w:lang w:eastAsia="ja"/>
        </w:rPr>
        <w:t>a</w:t>
      </w:r>
      <w:r w:rsidR="002A56BA">
        <w:rPr>
          <w:rFonts w:hint="eastAsia"/>
          <w:lang w:eastAsia="ja"/>
        </w:rPr>
        <w:t>文書</w:t>
      </w:r>
      <w:r w:rsidRPr="00A45385">
        <w:rPr>
          <w:lang w:eastAsia="ja"/>
        </w:rPr>
        <w:t>化されたオープンソース</w:t>
      </w:r>
      <w:r w:rsidR="002A56BA">
        <w:rPr>
          <w:rFonts w:hint="eastAsia"/>
          <w:lang w:eastAsia="ja"/>
        </w:rPr>
        <w:t>コントリビューション</w:t>
      </w:r>
      <w:r w:rsidRPr="00A45385">
        <w:rPr>
          <w:lang w:eastAsia="ja"/>
        </w:rPr>
        <w:t>ポリシー</w:t>
      </w:r>
    </w:p>
    <w:p w14:paraId="0F50ADD4" w14:textId="6BED2CD7" w:rsidR="00DD6581" w:rsidRPr="00A45385" w:rsidRDefault="008B7011" w:rsidP="00DD6581">
      <w:pPr>
        <w:pStyle w:val="a3"/>
        <w:numPr>
          <w:ilvl w:val="0"/>
          <w:numId w:val="1"/>
        </w:numPr>
        <w:rPr>
          <w:lang w:eastAsia="ja-JP"/>
        </w:rPr>
      </w:pPr>
      <w:r w:rsidRPr="00A45385">
        <w:rPr>
          <w:lang w:eastAsia="ja"/>
        </w:rPr>
        <w:t>5.1.2</w:t>
      </w:r>
      <w:r w:rsidR="00DD6581" w:rsidRPr="00A45385">
        <w:rPr>
          <w:lang w:eastAsia="ja"/>
        </w:rPr>
        <w:t xml:space="preserve"> </w:t>
      </w:r>
      <w:r w:rsidR="002C4595" w:rsidRPr="00A45385">
        <w:rPr>
          <w:lang w:eastAsia="ja"/>
        </w:rPr>
        <w:t>a</w:t>
      </w:r>
      <w:r w:rsidR="00DD6581" w:rsidRPr="00A45385">
        <w:rPr>
          <w:lang w:eastAsia="ja"/>
        </w:rPr>
        <w:t>オープンソース</w:t>
      </w:r>
      <w:r w:rsidR="002A56BA">
        <w:rPr>
          <w:rFonts w:hint="eastAsia"/>
          <w:lang w:eastAsia="ja"/>
        </w:rPr>
        <w:t>コントリビューション</w:t>
      </w:r>
      <w:r w:rsidR="00DD6581" w:rsidRPr="00A45385">
        <w:rPr>
          <w:lang w:eastAsia="ja"/>
        </w:rPr>
        <w:t>を管理する</w:t>
      </w:r>
      <w:r w:rsidR="00C71920">
        <w:rPr>
          <w:lang w:eastAsia="ja"/>
        </w:rPr>
        <w:t>手順書</w:t>
      </w:r>
    </w:p>
    <w:p w14:paraId="2529444E" w14:textId="550BB57B" w:rsidR="00DD6581" w:rsidRPr="00A45385" w:rsidRDefault="008B7011" w:rsidP="00DD6581">
      <w:pPr>
        <w:pStyle w:val="a3"/>
        <w:numPr>
          <w:ilvl w:val="0"/>
          <w:numId w:val="1"/>
        </w:numPr>
        <w:rPr>
          <w:lang w:eastAsia="ja-JP"/>
        </w:rPr>
      </w:pPr>
      <w:r w:rsidRPr="00A45385">
        <w:rPr>
          <w:lang w:eastAsia="ja"/>
        </w:rPr>
        <w:t>5.1.3</w:t>
      </w:r>
      <w:r w:rsidR="002C4595" w:rsidRPr="00A45385">
        <w:rPr>
          <w:lang w:eastAsia="ja"/>
        </w:rPr>
        <w:t>すべてのソフトウェアスタッフがオープンソース</w:t>
      </w:r>
      <w:r w:rsidR="002A56BA">
        <w:rPr>
          <w:rFonts w:hint="eastAsia"/>
          <w:lang w:eastAsia="ja"/>
        </w:rPr>
        <w:t>コントリビューション</w:t>
      </w:r>
      <w:r w:rsidR="002C4595" w:rsidRPr="00A45385">
        <w:rPr>
          <w:lang w:eastAsia="ja"/>
        </w:rPr>
        <w:t>ポリシーの存在を認識できる</w:t>
      </w:r>
      <w:r w:rsidR="00C71920">
        <w:rPr>
          <w:lang w:eastAsia="ja"/>
        </w:rPr>
        <w:t>手順書</w:t>
      </w:r>
      <w:r w:rsidR="002C4595" w:rsidRPr="00A45385">
        <w:rPr>
          <w:lang w:eastAsia="ja"/>
        </w:rPr>
        <w:t xml:space="preserve"> </w:t>
      </w:r>
      <w:r w:rsidR="002A56BA">
        <w:rPr>
          <w:rFonts w:hint="eastAsia"/>
          <w:lang w:eastAsia="ja"/>
        </w:rPr>
        <w:t>（</w:t>
      </w:r>
      <w:r w:rsidR="002C4595" w:rsidRPr="00A45385">
        <w:rPr>
          <w:i/>
          <w:lang w:eastAsia="ja"/>
        </w:rPr>
        <w:t>例えば</w:t>
      </w:r>
      <w:r w:rsidR="002C4595" w:rsidRPr="00A45385">
        <w:rPr>
          <w:lang w:eastAsia="ja"/>
        </w:rPr>
        <w:t>、トレーニング、内部</w:t>
      </w:r>
      <w:r w:rsidR="002C4595" w:rsidRPr="00A45385">
        <w:rPr>
          <w:lang w:eastAsia="ja"/>
        </w:rPr>
        <w:t xml:space="preserve"> wiki</w:t>
      </w:r>
      <w:r w:rsidR="002C4595" w:rsidRPr="00A45385">
        <w:rPr>
          <w:lang w:eastAsia="ja"/>
        </w:rPr>
        <w:t>、その他の実践的なコミュニケーション方法</w:t>
      </w:r>
      <w:r w:rsidR="002A56BA">
        <w:rPr>
          <w:rFonts w:hint="eastAsia"/>
          <w:lang w:eastAsia="ja"/>
        </w:rPr>
        <w:t>）</w:t>
      </w:r>
    </w:p>
    <w:p w14:paraId="3B2E3735" w14:textId="77777777" w:rsidR="00DD6581" w:rsidRPr="00A45385" w:rsidRDefault="00DD6581" w:rsidP="00DD6581">
      <w:pPr>
        <w:pStyle w:val="a3"/>
        <w:ind w:left="1080"/>
        <w:rPr>
          <w:lang w:eastAsia="ja-JP"/>
        </w:rPr>
      </w:pPr>
    </w:p>
    <w:p w14:paraId="7708C20B" w14:textId="5F987D33" w:rsidR="00DD6581" w:rsidRPr="00A45385" w:rsidRDefault="00DD6581" w:rsidP="00DD6581">
      <w:pPr>
        <w:tabs>
          <w:tab w:val="left" w:pos="2955"/>
        </w:tabs>
        <w:ind w:left="720"/>
        <w:rPr>
          <w:lang w:eastAsia="ja-JP"/>
        </w:rPr>
      </w:pPr>
      <w:r w:rsidRPr="00A45385">
        <w:rPr>
          <w:b/>
          <w:lang w:eastAsia="ja"/>
        </w:rPr>
        <w:t>根拠</w:t>
      </w:r>
      <w:r w:rsidRPr="00A45385">
        <w:rPr>
          <w:lang w:eastAsia="ja"/>
        </w:rPr>
        <w:tab/>
      </w:r>
    </w:p>
    <w:p w14:paraId="26091F60" w14:textId="1189C2E9" w:rsidR="00DD6581" w:rsidRPr="00D27C65" w:rsidRDefault="002C4595" w:rsidP="00DD6581">
      <w:pPr>
        <w:ind w:left="720"/>
        <w:rPr>
          <w:lang w:eastAsia="ja-JP"/>
        </w:rPr>
      </w:pPr>
      <w:r w:rsidRPr="00A45385">
        <w:rPr>
          <w:lang w:eastAsia="ja"/>
        </w:rPr>
        <w:t>組織</w:t>
      </w:r>
      <w:r w:rsidR="00673F8A">
        <w:rPr>
          <w:rFonts w:hint="eastAsia"/>
          <w:lang w:eastAsia="ja"/>
        </w:rPr>
        <w:t>が</w:t>
      </w:r>
      <w:r w:rsidRPr="00A45385">
        <w:rPr>
          <w:lang w:eastAsia="ja"/>
        </w:rPr>
        <w:t>オープンソースの</w:t>
      </w:r>
      <w:r w:rsidR="00673F8A">
        <w:rPr>
          <w:rFonts w:hint="eastAsia"/>
          <w:lang w:eastAsia="ja"/>
        </w:rPr>
        <w:t>コントリビューション</w:t>
      </w:r>
      <w:r w:rsidRPr="00A45385">
        <w:rPr>
          <w:lang w:eastAsia="ja"/>
        </w:rPr>
        <w:t>を許可</w:t>
      </w:r>
      <w:r w:rsidR="00673F8A">
        <w:rPr>
          <w:rFonts w:hint="eastAsia"/>
          <w:lang w:eastAsia="ja"/>
        </w:rPr>
        <w:t>する</w:t>
      </w:r>
      <w:r w:rsidR="00A6750C">
        <w:rPr>
          <w:rFonts w:hint="eastAsia"/>
          <w:lang w:eastAsia="ja"/>
        </w:rPr>
        <w:t>際</w:t>
      </w:r>
      <w:r w:rsidR="00673F8A">
        <w:rPr>
          <w:rFonts w:hint="eastAsia"/>
          <w:lang w:eastAsia="ja"/>
        </w:rPr>
        <w:t>、コントリビューション</w:t>
      </w:r>
      <w:r w:rsidR="00142230">
        <w:rPr>
          <w:rFonts w:hint="eastAsia"/>
          <w:lang w:eastAsia="ja"/>
        </w:rPr>
        <w:t>ポリシーの開発と実装</w:t>
      </w:r>
      <w:r w:rsidR="002751AA">
        <w:rPr>
          <w:rFonts w:hint="eastAsia"/>
          <w:lang w:eastAsia="ja"/>
        </w:rPr>
        <w:t>を</w:t>
      </w:r>
      <w:r w:rsidR="00A6750C">
        <w:rPr>
          <w:rFonts w:hint="eastAsia"/>
          <w:lang w:eastAsia="ja"/>
        </w:rPr>
        <w:t>熟慮</w:t>
      </w:r>
      <w:r w:rsidR="002751AA">
        <w:rPr>
          <w:rFonts w:hint="eastAsia"/>
          <w:lang w:eastAsia="ja"/>
        </w:rPr>
        <w:t>した結果をみることができる</w:t>
      </w:r>
      <w:r w:rsidR="00142230">
        <w:rPr>
          <w:rFonts w:hint="eastAsia"/>
          <w:lang w:eastAsia="ja"/>
        </w:rPr>
        <w:t>。</w:t>
      </w:r>
      <w:r w:rsidR="00042163" w:rsidRPr="00A45385">
        <w:rPr>
          <w:lang w:eastAsia="ja"/>
        </w:rPr>
        <w:t>オープンソースコントリビューションポリシーはオープンソースポリシー全体の一部</w:t>
      </w:r>
      <w:r w:rsidR="00142230">
        <w:rPr>
          <w:rFonts w:hint="eastAsia"/>
          <w:lang w:eastAsia="ja"/>
        </w:rPr>
        <w:t>でも</w:t>
      </w:r>
      <w:r w:rsidR="00042163" w:rsidRPr="00A45385">
        <w:rPr>
          <w:lang w:eastAsia="ja"/>
        </w:rPr>
        <w:t>、独自のポリシー</w:t>
      </w:r>
      <w:r w:rsidR="00142230">
        <w:rPr>
          <w:rFonts w:hint="eastAsia"/>
          <w:lang w:eastAsia="ja"/>
        </w:rPr>
        <w:t>でも可能</w:t>
      </w:r>
      <w:r w:rsidR="00042163" w:rsidRPr="00A45385">
        <w:rPr>
          <w:lang w:eastAsia="ja"/>
        </w:rPr>
        <w:t>。</w:t>
      </w:r>
    </w:p>
    <w:p w14:paraId="4705779F" w14:textId="77777777" w:rsidR="00DD6581" w:rsidRDefault="00FF601A" w:rsidP="00930513">
      <w:pPr>
        <w:spacing w:before="60"/>
        <w:ind w:left="720" w:hanging="720"/>
        <w:rPr>
          <w:b/>
          <w:lang w:eastAsia="ja-JP"/>
        </w:rPr>
      </w:pPr>
      <w:r w:rsidRPr="00661E9D">
        <w:rPr>
          <w:b/>
          <w:lang w:eastAsia="ja"/>
        </w:rPr>
        <w:tab/>
      </w:r>
    </w:p>
    <w:p w14:paraId="37CAEF1F" w14:textId="77777777" w:rsidR="008B7011" w:rsidRDefault="008B7011">
      <w:pPr>
        <w:spacing w:after="200" w:line="276" w:lineRule="auto"/>
        <w:jc w:val="left"/>
        <w:rPr>
          <w:rFonts w:asciiTheme="majorHAnsi" w:eastAsiaTheme="majorEastAsia" w:hAnsiTheme="majorHAnsi" w:cstheme="majorBidi"/>
          <w:b/>
          <w:bCs/>
          <w:color w:val="4F81BD" w:themeColor="accent1"/>
          <w:sz w:val="28"/>
          <w:szCs w:val="26"/>
          <w:lang w:eastAsia="ja-JP"/>
        </w:rPr>
      </w:pPr>
      <w:bookmarkStart w:id="17" w:name="_Toc457078803"/>
      <w:r>
        <w:rPr>
          <w:lang w:eastAsia="ja"/>
        </w:rPr>
        <w:br w:type="page"/>
      </w:r>
    </w:p>
    <w:p w14:paraId="7F44425D" w14:textId="5940586D" w:rsidR="00CB546C" w:rsidRPr="00A45385" w:rsidRDefault="00A45385" w:rsidP="00930513">
      <w:pPr>
        <w:pStyle w:val="2"/>
        <w:spacing w:before="60"/>
        <w:rPr>
          <w:lang w:eastAsia="ja-JP"/>
        </w:rPr>
      </w:pPr>
      <w:bookmarkStart w:id="18" w:name="_Toc5706820"/>
      <w:r w:rsidRPr="00A45385">
        <w:rPr>
          <w:lang w:eastAsia="ja"/>
        </w:rPr>
        <w:lastRenderedPageBreak/>
        <w:t xml:space="preserve">6.0 </w:t>
      </w:r>
      <w:bookmarkEnd w:id="17"/>
      <w:r w:rsidR="0064052A">
        <w:rPr>
          <w:rFonts w:hint="eastAsia"/>
          <w:lang w:eastAsia="ja"/>
        </w:rPr>
        <w:t>仕様要件の遵守</w:t>
      </w:r>
      <w:bookmarkEnd w:id="18"/>
    </w:p>
    <w:p w14:paraId="78B2DC46" w14:textId="0A7E93B4" w:rsidR="00D749A7" w:rsidRPr="00A45385" w:rsidRDefault="00443BD6" w:rsidP="00930513">
      <w:pPr>
        <w:spacing w:before="60"/>
        <w:ind w:left="720" w:hanging="720"/>
        <w:rPr>
          <w:b/>
          <w:sz w:val="24"/>
          <w:lang w:eastAsia="ja-JP"/>
        </w:rPr>
      </w:pPr>
      <w:r w:rsidRPr="00A45385">
        <w:rPr>
          <w:b/>
          <w:sz w:val="24"/>
          <w:lang w:eastAsia="ja"/>
        </w:rPr>
        <w:t>6.1</w:t>
      </w:r>
      <w:r w:rsidR="0006084F" w:rsidRPr="00A45385">
        <w:rPr>
          <w:b/>
          <w:sz w:val="24"/>
          <w:lang w:eastAsia="ja"/>
        </w:rPr>
        <w:tab/>
      </w:r>
      <w:r w:rsidR="00D749A7" w:rsidRPr="00A45385">
        <w:rPr>
          <w:b/>
          <w:sz w:val="24"/>
          <w:lang w:eastAsia="ja"/>
        </w:rPr>
        <w:t>適合</w:t>
      </w:r>
    </w:p>
    <w:p w14:paraId="00B95841" w14:textId="1FA9B6C9" w:rsidR="0006084F" w:rsidRPr="00A45385" w:rsidRDefault="009D686B" w:rsidP="009D686B">
      <w:pPr>
        <w:spacing w:before="60"/>
        <w:ind w:left="720"/>
        <w:rPr>
          <w:b/>
          <w:lang w:eastAsia="ja-JP"/>
        </w:rPr>
      </w:pPr>
      <w:r>
        <w:rPr>
          <w:rFonts w:hint="eastAsia"/>
          <w:b/>
          <w:lang w:eastAsia="ja"/>
        </w:rPr>
        <w:t>プログラムが</w:t>
      </w:r>
      <w:proofErr w:type="spellStart"/>
      <w:r>
        <w:rPr>
          <w:b/>
          <w:lang w:eastAsia="ja"/>
        </w:rPr>
        <w:t>OpenChain</w:t>
      </w:r>
      <w:proofErr w:type="spellEnd"/>
      <w:r>
        <w:rPr>
          <w:rFonts w:hint="eastAsia"/>
          <w:b/>
          <w:lang w:eastAsia="ja-JP"/>
        </w:rPr>
        <w:t>適合とみなされるには</w:t>
      </w:r>
      <w:r>
        <w:rPr>
          <w:rFonts w:hint="eastAsia"/>
          <w:b/>
          <w:lang w:eastAsia="ja"/>
        </w:rPr>
        <w:t>、</w:t>
      </w:r>
      <w:r w:rsidR="00BE3E7A" w:rsidRPr="00A45385">
        <w:rPr>
          <w:b/>
          <w:lang w:eastAsia="ja"/>
        </w:rPr>
        <w:t>組織</w:t>
      </w:r>
      <w:r>
        <w:rPr>
          <w:rFonts w:hint="eastAsia"/>
          <w:b/>
          <w:lang w:eastAsia="ja"/>
        </w:rPr>
        <w:t>はこの仕様</w:t>
      </w:r>
      <w:r w:rsidR="005508B4">
        <w:rPr>
          <w:rFonts w:hint="eastAsia"/>
          <w:b/>
          <w:lang w:eastAsia="ja"/>
        </w:rPr>
        <w:t>が提示して</w:t>
      </w:r>
      <w:r>
        <w:rPr>
          <w:rFonts w:hint="eastAsia"/>
          <w:b/>
          <w:lang w:eastAsia="ja"/>
        </w:rPr>
        <w:t>いる要件を</w:t>
      </w:r>
      <w:r w:rsidR="00A735FA">
        <w:rPr>
          <w:rFonts w:hint="eastAsia"/>
          <w:b/>
          <w:lang w:eastAsia="ja"/>
        </w:rPr>
        <w:t>プログラムが</w:t>
      </w:r>
      <w:r>
        <w:rPr>
          <w:rFonts w:hint="eastAsia"/>
          <w:b/>
          <w:lang w:eastAsia="ja"/>
        </w:rPr>
        <w:t>満足</w:t>
      </w:r>
      <w:r w:rsidR="005508B4">
        <w:rPr>
          <w:rFonts w:hint="eastAsia"/>
          <w:b/>
          <w:lang w:eastAsia="ja"/>
        </w:rPr>
        <w:t>していること</w:t>
      </w:r>
      <w:r>
        <w:rPr>
          <w:rFonts w:hint="eastAsia"/>
          <w:b/>
          <w:lang w:eastAsia="ja"/>
        </w:rPr>
        <w:t>を</w:t>
      </w:r>
      <w:r w:rsidR="005508B4">
        <w:rPr>
          <w:rFonts w:hint="eastAsia"/>
          <w:b/>
          <w:lang w:eastAsia="ja"/>
        </w:rPr>
        <w:t>確証</w:t>
      </w:r>
      <w:r w:rsidR="00A735FA">
        <w:rPr>
          <w:rFonts w:hint="eastAsia"/>
          <w:b/>
          <w:lang w:eastAsia="ja"/>
        </w:rPr>
        <w:t>する必要がある。</w:t>
      </w:r>
    </w:p>
    <w:p w14:paraId="617B5B9A" w14:textId="77777777" w:rsidR="0006084F" w:rsidRPr="00A45385" w:rsidRDefault="0006084F" w:rsidP="0006084F">
      <w:pPr>
        <w:ind w:left="720" w:hanging="720"/>
        <w:rPr>
          <w:b/>
          <w:lang w:eastAsia="ja-JP"/>
        </w:rPr>
      </w:pPr>
    </w:p>
    <w:p w14:paraId="5476004E" w14:textId="1D13A33F" w:rsidR="0006084F" w:rsidRPr="00A45385" w:rsidRDefault="0006084F" w:rsidP="0006084F">
      <w:pPr>
        <w:ind w:left="720"/>
      </w:pPr>
      <w:r w:rsidRPr="00A45385">
        <w:rPr>
          <w:b/>
          <w:lang w:eastAsia="ja"/>
        </w:rPr>
        <w:t>検証</w:t>
      </w:r>
      <w:r w:rsidR="003B01F1" w:rsidRPr="00A45385">
        <w:rPr>
          <w:b/>
          <w:lang w:eastAsia="ja"/>
        </w:rPr>
        <w:t>材料</w:t>
      </w:r>
    </w:p>
    <w:p w14:paraId="4DF6A214" w14:textId="135865B0" w:rsidR="0006084F" w:rsidRPr="00A45385" w:rsidRDefault="00443BD6" w:rsidP="00973F06">
      <w:pPr>
        <w:pStyle w:val="a3"/>
        <w:numPr>
          <w:ilvl w:val="2"/>
          <w:numId w:val="11"/>
        </w:numPr>
        <w:rPr>
          <w:lang w:eastAsia="ja-JP"/>
        </w:rPr>
      </w:pPr>
      <w:r w:rsidRPr="00A45385">
        <w:rPr>
          <w:lang w:eastAsia="ja"/>
        </w:rPr>
        <w:t>6.1.1</w:t>
      </w:r>
      <w:r w:rsidR="0006084F" w:rsidRPr="00A45385">
        <w:rPr>
          <w:lang w:eastAsia="ja"/>
        </w:rPr>
        <w:t xml:space="preserve"> </w:t>
      </w:r>
      <w:r w:rsidR="00F46D9C" w:rsidRPr="00A45385">
        <w:rPr>
          <w:lang w:eastAsia="ja"/>
        </w:rPr>
        <w:t>要件</w:t>
      </w:r>
      <w:r w:rsidR="00F46D9C" w:rsidRPr="00A45385">
        <w:rPr>
          <w:lang w:eastAsia="ja"/>
        </w:rPr>
        <w:t xml:space="preserve">1.4 </w:t>
      </w:r>
      <w:r w:rsidR="00F46D9C" w:rsidRPr="00A45385">
        <w:rPr>
          <w:lang w:eastAsia="ja"/>
        </w:rPr>
        <w:t>で</w:t>
      </w:r>
      <w:r w:rsidR="00A735FA">
        <w:rPr>
          <w:rFonts w:hint="eastAsia"/>
          <w:lang w:eastAsia="ja"/>
        </w:rPr>
        <w:t>指定したプログラムがこの仕様の全ての要件を</w:t>
      </w:r>
      <w:r w:rsidR="003B7A0E" w:rsidRPr="00A45385">
        <w:rPr>
          <w:lang w:eastAsia="ja"/>
        </w:rPr>
        <w:t>満</w:t>
      </w:r>
      <w:r w:rsidR="00A735FA">
        <w:rPr>
          <w:rFonts w:hint="eastAsia"/>
          <w:lang w:eastAsia="ja"/>
        </w:rPr>
        <w:t>たしていることを</w:t>
      </w:r>
      <w:r w:rsidR="00064667">
        <w:rPr>
          <w:rFonts w:hint="eastAsia"/>
          <w:lang w:eastAsia="ja"/>
        </w:rPr>
        <w:t>確証</w:t>
      </w:r>
      <w:r w:rsidR="00A735FA">
        <w:rPr>
          <w:rFonts w:hint="eastAsia"/>
          <w:lang w:eastAsia="ja"/>
        </w:rPr>
        <w:t>する文書</w:t>
      </w:r>
    </w:p>
    <w:p w14:paraId="09B4A8C5" w14:textId="77777777" w:rsidR="00E739DB" w:rsidRPr="00A45385" w:rsidRDefault="00E739DB" w:rsidP="00E739DB">
      <w:pPr>
        <w:pStyle w:val="a3"/>
        <w:ind w:left="1080"/>
        <w:rPr>
          <w:lang w:eastAsia="ja-JP"/>
        </w:rPr>
      </w:pPr>
    </w:p>
    <w:p w14:paraId="72BB3653" w14:textId="17232602" w:rsidR="0006084F" w:rsidRPr="00A45385" w:rsidRDefault="0006084F" w:rsidP="0006084F">
      <w:pPr>
        <w:ind w:left="720"/>
        <w:rPr>
          <w:lang w:eastAsia="ja-JP"/>
        </w:rPr>
      </w:pPr>
      <w:r w:rsidRPr="00A45385">
        <w:rPr>
          <w:b/>
          <w:lang w:eastAsia="ja"/>
        </w:rPr>
        <w:t>根拠</w:t>
      </w:r>
    </w:p>
    <w:p w14:paraId="1320072A" w14:textId="724775EB" w:rsidR="0006084F" w:rsidRPr="00A45385" w:rsidRDefault="00C54186" w:rsidP="00A735FA">
      <w:pPr>
        <w:ind w:left="720"/>
        <w:rPr>
          <w:lang w:eastAsia="ja-JP"/>
        </w:rPr>
      </w:pPr>
      <w:r w:rsidRPr="00A45385">
        <w:rPr>
          <w:lang w:eastAsia="ja"/>
        </w:rPr>
        <w:t>組織</w:t>
      </w:r>
      <w:r w:rsidR="00A735FA">
        <w:rPr>
          <w:rFonts w:hint="eastAsia"/>
          <w:lang w:eastAsia="ja"/>
        </w:rPr>
        <w:t>が</w:t>
      </w:r>
      <w:proofErr w:type="spellStart"/>
      <w:r w:rsidR="00A735FA">
        <w:rPr>
          <w:rFonts w:hint="eastAsia"/>
          <w:lang w:eastAsia="ja-JP"/>
        </w:rPr>
        <w:t>O</w:t>
      </w:r>
      <w:r w:rsidR="00A735FA">
        <w:rPr>
          <w:lang w:eastAsia="ja-JP"/>
        </w:rPr>
        <w:t>penChain</w:t>
      </w:r>
      <w:proofErr w:type="spellEnd"/>
      <w:r w:rsidR="00A735FA">
        <w:rPr>
          <w:rFonts w:hint="eastAsia"/>
          <w:lang w:eastAsia="ja-JP"/>
        </w:rPr>
        <w:t>適合であるプログラムを有し、この仕様の全ての要件を満たしていることを</w:t>
      </w:r>
      <w:r w:rsidR="000167FA">
        <w:rPr>
          <w:rFonts w:hint="eastAsia"/>
          <w:lang w:eastAsia="ja-JP"/>
        </w:rPr>
        <w:t>確証</w:t>
      </w:r>
      <w:r w:rsidR="00A735FA">
        <w:rPr>
          <w:rFonts w:hint="eastAsia"/>
          <w:lang w:eastAsia="ja-JP"/>
        </w:rPr>
        <w:t>することを確認するため。要件のサブセットのみを満たしていることは十分とはいえない。</w:t>
      </w:r>
    </w:p>
    <w:p w14:paraId="4EBF9738" w14:textId="77777777" w:rsidR="00092D08" w:rsidRDefault="00092D08">
      <w:pPr>
        <w:rPr>
          <w:lang w:eastAsia="ja-JP"/>
        </w:rPr>
      </w:pPr>
    </w:p>
    <w:p w14:paraId="27192BB1" w14:textId="77777777" w:rsidR="009B05FE" w:rsidRPr="00A45385" w:rsidRDefault="009B05FE">
      <w:pPr>
        <w:rPr>
          <w:lang w:eastAsia="ja-JP"/>
        </w:rPr>
      </w:pPr>
    </w:p>
    <w:p w14:paraId="0BADF1CE" w14:textId="77777777" w:rsidR="00D749A7" w:rsidRPr="00A45385" w:rsidRDefault="00092D08" w:rsidP="00092D08">
      <w:pPr>
        <w:ind w:left="720" w:hanging="720"/>
        <w:rPr>
          <w:b/>
          <w:lang w:eastAsia="ja-JP"/>
        </w:rPr>
      </w:pPr>
      <w:r w:rsidRPr="00A45385">
        <w:rPr>
          <w:b/>
          <w:sz w:val="24"/>
          <w:lang w:eastAsia="ja"/>
        </w:rPr>
        <w:t>6.2</w:t>
      </w:r>
      <w:r w:rsidRPr="00A45385">
        <w:rPr>
          <w:b/>
          <w:sz w:val="24"/>
          <w:lang w:eastAsia="ja"/>
        </w:rPr>
        <w:tab/>
      </w:r>
      <w:r w:rsidR="00D749A7" w:rsidRPr="00A45385">
        <w:rPr>
          <w:b/>
          <w:sz w:val="24"/>
          <w:lang w:eastAsia="ja"/>
        </w:rPr>
        <w:t>期間</w:t>
      </w:r>
    </w:p>
    <w:p w14:paraId="2B2230C6" w14:textId="24D9F25C" w:rsidR="00092D08" w:rsidRPr="00A45385" w:rsidRDefault="004E10D5" w:rsidP="00D749A7">
      <w:pPr>
        <w:ind w:left="720"/>
        <w:rPr>
          <w:b/>
          <w:lang w:eastAsia="ja-JP"/>
        </w:rPr>
      </w:pPr>
      <w:r>
        <w:rPr>
          <w:rFonts w:hint="eastAsia"/>
          <w:b/>
          <w:lang w:eastAsia="ja"/>
        </w:rPr>
        <w:t>この仕様のバージョンで</w:t>
      </w:r>
      <w:proofErr w:type="spellStart"/>
      <w:r w:rsidR="00F46D9C" w:rsidRPr="00A45385">
        <w:rPr>
          <w:b/>
          <w:lang w:eastAsia="ja"/>
        </w:rPr>
        <w:t>OpenChain</w:t>
      </w:r>
      <w:proofErr w:type="spellEnd"/>
      <w:r w:rsidR="00F46D9C" w:rsidRPr="00A45385">
        <w:rPr>
          <w:b/>
          <w:lang w:eastAsia="ja"/>
        </w:rPr>
        <w:t xml:space="preserve"> </w:t>
      </w:r>
      <w:r w:rsidR="00F46D9C" w:rsidRPr="00A45385">
        <w:rPr>
          <w:b/>
          <w:lang w:eastAsia="ja"/>
        </w:rPr>
        <w:t>適合</w:t>
      </w:r>
      <w:r>
        <w:rPr>
          <w:rFonts w:hint="eastAsia"/>
          <w:b/>
          <w:lang w:eastAsia="ja"/>
        </w:rPr>
        <w:t>の</w:t>
      </w:r>
      <w:r w:rsidR="00F46D9C" w:rsidRPr="00A45385">
        <w:rPr>
          <w:b/>
          <w:lang w:eastAsia="ja"/>
        </w:rPr>
        <w:t>プログラム</w:t>
      </w:r>
      <w:r>
        <w:rPr>
          <w:rFonts w:hint="eastAsia"/>
          <w:b/>
          <w:lang w:eastAsia="ja"/>
        </w:rPr>
        <w:t>は適合検証の取得日から</w:t>
      </w:r>
      <w:r>
        <w:rPr>
          <w:rFonts w:hint="eastAsia"/>
          <w:b/>
          <w:lang w:eastAsia="ja-JP"/>
        </w:rPr>
        <w:t>18</w:t>
      </w:r>
      <w:r>
        <w:rPr>
          <w:rFonts w:hint="eastAsia"/>
          <w:b/>
          <w:lang w:eastAsia="ja"/>
        </w:rPr>
        <w:t>ヶ月有効とする。</w:t>
      </w:r>
      <w:r w:rsidR="00092D08" w:rsidRPr="00A45385">
        <w:rPr>
          <w:b/>
          <w:lang w:eastAsia="ja"/>
        </w:rPr>
        <w:t>適合検証</w:t>
      </w:r>
      <w:r>
        <w:rPr>
          <w:rFonts w:hint="eastAsia"/>
          <w:b/>
          <w:lang w:eastAsia="ja"/>
        </w:rPr>
        <w:t>の登録手順は</w:t>
      </w:r>
      <w:proofErr w:type="spellStart"/>
      <w:r w:rsidR="00930513" w:rsidRPr="00A45385">
        <w:rPr>
          <w:b/>
          <w:lang w:eastAsia="ja"/>
        </w:rPr>
        <w:t>OpenChain</w:t>
      </w:r>
      <w:proofErr w:type="spellEnd"/>
      <w:r w:rsidR="00930513" w:rsidRPr="00A45385">
        <w:rPr>
          <w:b/>
          <w:lang w:eastAsia="ja"/>
        </w:rPr>
        <w:t xml:space="preserve"> </w:t>
      </w:r>
      <w:r w:rsidR="00930513" w:rsidRPr="00A45385">
        <w:rPr>
          <w:b/>
          <w:lang w:eastAsia="ja"/>
        </w:rPr>
        <w:t>プロジェクトのウェブサイト</w:t>
      </w:r>
      <w:r>
        <w:rPr>
          <w:rFonts w:hint="eastAsia"/>
          <w:b/>
          <w:lang w:eastAsia="ja"/>
        </w:rPr>
        <w:t>を参照。</w:t>
      </w:r>
    </w:p>
    <w:p w14:paraId="59B5D39A" w14:textId="77777777" w:rsidR="007B0354" w:rsidRPr="00A45385" w:rsidRDefault="007B0354" w:rsidP="00092D08">
      <w:pPr>
        <w:ind w:left="720" w:hanging="720"/>
        <w:rPr>
          <w:b/>
          <w:lang w:eastAsia="ja-JP"/>
        </w:rPr>
      </w:pPr>
    </w:p>
    <w:p w14:paraId="2F839336" w14:textId="66EADE97" w:rsidR="00092D08" w:rsidRPr="00A45385" w:rsidRDefault="00092D08" w:rsidP="00092D08">
      <w:pPr>
        <w:ind w:left="720"/>
      </w:pPr>
      <w:r w:rsidRPr="00A45385">
        <w:rPr>
          <w:b/>
          <w:lang w:eastAsia="ja"/>
        </w:rPr>
        <w:t>検証</w:t>
      </w:r>
      <w:r w:rsidR="004E10D5">
        <w:rPr>
          <w:rFonts w:hint="eastAsia"/>
          <w:b/>
          <w:lang w:eastAsia="ja"/>
        </w:rPr>
        <w:t>材料</w:t>
      </w:r>
    </w:p>
    <w:p w14:paraId="65B35768" w14:textId="29B0E191" w:rsidR="00092D08" w:rsidRPr="00A45385" w:rsidRDefault="00092D08" w:rsidP="008A0CA3">
      <w:pPr>
        <w:pStyle w:val="a3"/>
        <w:numPr>
          <w:ilvl w:val="2"/>
          <w:numId w:val="11"/>
        </w:numPr>
        <w:rPr>
          <w:lang w:eastAsia="ja-JP"/>
        </w:rPr>
      </w:pPr>
      <w:r w:rsidRPr="00A45385">
        <w:rPr>
          <w:lang w:eastAsia="ja"/>
        </w:rPr>
        <w:t>6.2.1</w:t>
      </w:r>
      <w:r w:rsidR="00F46D9C" w:rsidRPr="00A45385">
        <w:rPr>
          <w:lang w:eastAsia="ja"/>
        </w:rPr>
        <w:t>プログラム</w:t>
      </w:r>
      <w:r w:rsidR="000167FA">
        <w:rPr>
          <w:rFonts w:hint="eastAsia"/>
          <w:lang w:eastAsia="ja"/>
        </w:rPr>
        <w:t>が</w:t>
      </w:r>
      <w:r w:rsidR="006520FB">
        <w:rPr>
          <w:rFonts w:hint="eastAsia"/>
          <w:lang w:eastAsia="ja"/>
        </w:rPr>
        <w:t>適合検証取得後</w:t>
      </w:r>
      <w:r w:rsidR="006520FB">
        <w:rPr>
          <w:rFonts w:hint="eastAsia"/>
          <w:lang w:eastAsia="ja-JP"/>
        </w:rPr>
        <w:t>18</w:t>
      </w:r>
      <w:r w:rsidR="006520FB">
        <w:rPr>
          <w:rFonts w:hint="eastAsia"/>
          <w:lang w:eastAsia="ja"/>
        </w:rPr>
        <w:t>ヶ月以内に仕様のこのバージョン</w:t>
      </w:r>
      <w:r w:rsidR="00F4704B">
        <w:rPr>
          <w:rFonts w:hint="eastAsia"/>
          <w:lang w:eastAsia="ja"/>
        </w:rPr>
        <w:t>（</w:t>
      </w:r>
      <w:r w:rsidR="00F4704B">
        <w:rPr>
          <w:rFonts w:hint="eastAsia"/>
          <w:lang w:eastAsia="ja-JP"/>
        </w:rPr>
        <w:t>2.0</w:t>
      </w:r>
      <w:r w:rsidR="00F4704B">
        <w:rPr>
          <w:rFonts w:hint="eastAsia"/>
          <w:lang w:eastAsia="ja"/>
        </w:rPr>
        <w:t>）</w:t>
      </w:r>
      <w:r w:rsidR="006520FB">
        <w:rPr>
          <w:rFonts w:hint="eastAsia"/>
          <w:lang w:eastAsia="ja"/>
        </w:rPr>
        <w:t>の全ての要件を満たしている事を確証する文書</w:t>
      </w:r>
    </w:p>
    <w:p w14:paraId="2C2D13FD" w14:textId="77777777" w:rsidR="00092D08" w:rsidRPr="00A45385" w:rsidRDefault="00092D08" w:rsidP="00092D08">
      <w:pPr>
        <w:pStyle w:val="a3"/>
        <w:ind w:left="1080"/>
        <w:rPr>
          <w:lang w:eastAsia="ja-JP"/>
        </w:rPr>
      </w:pPr>
    </w:p>
    <w:p w14:paraId="58649744" w14:textId="1D1ED0FE" w:rsidR="00092D08" w:rsidRPr="00A45385" w:rsidRDefault="00092D08" w:rsidP="00092D08">
      <w:pPr>
        <w:ind w:left="720"/>
        <w:rPr>
          <w:lang w:eastAsia="ja-JP"/>
        </w:rPr>
      </w:pPr>
      <w:r w:rsidRPr="00A45385">
        <w:rPr>
          <w:b/>
          <w:lang w:eastAsia="ja"/>
        </w:rPr>
        <w:t>根拠</w:t>
      </w:r>
    </w:p>
    <w:p w14:paraId="260BFB0C" w14:textId="1D8556B7" w:rsidR="00092D08" w:rsidRDefault="00F4704B" w:rsidP="00192658">
      <w:pPr>
        <w:ind w:left="720"/>
        <w:rPr>
          <w:lang w:eastAsia="ja-JP"/>
        </w:rPr>
      </w:pPr>
      <w:r>
        <w:rPr>
          <w:rFonts w:hint="eastAsia"/>
          <w:lang w:eastAsia="ja"/>
        </w:rPr>
        <w:t>組織が継続してプログラム適合を主張するのであれば、最新の仕様に準拠する事が大切。この要件</w:t>
      </w:r>
      <w:r w:rsidR="002F6001">
        <w:rPr>
          <w:rFonts w:hint="eastAsia"/>
          <w:lang w:eastAsia="ja"/>
        </w:rPr>
        <w:t>は</w:t>
      </w:r>
      <w:r>
        <w:rPr>
          <w:rFonts w:hint="eastAsia"/>
          <w:lang w:eastAsia="ja"/>
        </w:rPr>
        <w:t>組織が継続してプログラム適合を主張する際</w:t>
      </w:r>
      <w:r w:rsidR="0078094B">
        <w:rPr>
          <w:rFonts w:hint="eastAsia"/>
          <w:lang w:eastAsia="ja"/>
        </w:rPr>
        <w:t>、</w:t>
      </w:r>
      <w:r>
        <w:rPr>
          <w:rFonts w:hint="eastAsia"/>
          <w:lang w:eastAsia="ja"/>
        </w:rPr>
        <w:t>プログラムのサポートプロセスやコントロールが緩くなることを防ぐ。</w:t>
      </w:r>
    </w:p>
    <w:p w14:paraId="34AAD20D" w14:textId="77777777" w:rsidR="00AD56BC" w:rsidRDefault="00AD56BC" w:rsidP="00F04754">
      <w:pPr>
        <w:rPr>
          <w:lang w:eastAsia="ja-JP"/>
        </w:rPr>
      </w:pPr>
      <w:r>
        <w:rPr>
          <w:lang w:eastAsia="ja"/>
        </w:rPr>
        <w:br w:type="page"/>
      </w:r>
    </w:p>
    <w:p w14:paraId="18491CA2" w14:textId="22827D2C" w:rsidR="00AD56BC" w:rsidRPr="00302F97" w:rsidRDefault="00AD56BC" w:rsidP="00302F97">
      <w:pPr>
        <w:pStyle w:val="1"/>
        <w:spacing w:before="60"/>
        <w:rPr>
          <w:lang w:eastAsia="ja-JP"/>
        </w:rPr>
      </w:pPr>
      <w:bookmarkStart w:id="19" w:name="_Toc5706821"/>
      <w:r w:rsidRPr="00302F97">
        <w:rPr>
          <w:lang w:eastAsia="ja"/>
        </w:rPr>
        <w:lastRenderedPageBreak/>
        <w:t>付録</w:t>
      </w:r>
      <w:r w:rsidRPr="00302F97">
        <w:rPr>
          <w:lang w:eastAsia="ja"/>
        </w:rPr>
        <w:t xml:space="preserve"> I: </w:t>
      </w:r>
      <w:r w:rsidR="00602AD7">
        <w:rPr>
          <w:rFonts w:hint="eastAsia"/>
          <w:lang w:eastAsia="ja"/>
        </w:rPr>
        <w:t>言語</w:t>
      </w:r>
      <w:r w:rsidRPr="00302F97">
        <w:rPr>
          <w:lang w:eastAsia="ja"/>
        </w:rPr>
        <w:t>翻訳</w:t>
      </w:r>
      <w:bookmarkEnd w:id="19"/>
    </w:p>
    <w:p w14:paraId="47DC3982" w14:textId="5C9A876E" w:rsidR="0006084F" w:rsidRPr="00302F97" w:rsidRDefault="00B7220A" w:rsidP="00302F97">
      <w:pPr>
        <w:spacing w:before="60"/>
        <w:rPr>
          <w:lang w:eastAsia="ja-JP"/>
        </w:rPr>
      </w:pPr>
      <w:r w:rsidRPr="00302F97">
        <w:rPr>
          <w:shd w:val="clear" w:color="auto" w:fill="FFFFFF"/>
          <w:lang w:eastAsia="ja"/>
        </w:rPr>
        <w:t>グローバルな採用を促進するために、</w:t>
      </w:r>
      <w:r w:rsidR="00D618AE">
        <w:rPr>
          <w:rFonts w:hint="eastAsia"/>
          <w:shd w:val="clear" w:color="auto" w:fill="FFFFFF"/>
          <w:lang w:eastAsia="ja"/>
        </w:rPr>
        <w:t>仕様の異なる言語への翻訳を歓迎します。</w:t>
      </w:r>
      <w:proofErr w:type="spellStart"/>
      <w:r w:rsidRPr="00302F97">
        <w:rPr>
          <w:shd w:val="clear" w:color="auto" w:fill="FFFFFF"/>
          <w:lang w:eastAsia="ja"/>
        </w:rPr>
        <w:t>OpenChain</w:t>
      </w:r>
      <w:proofErr w:type="spellEnd"/>
      <w:r w:rsidRPr="00302F97">
        <w:rPr>
          <w:shd w:val="clear" w:color="auto" w:fill="FFFFFF"/>
          <w:lang w:eastAsia="ja"/>
        </w:rPr>
        <w:t xml:space="preserve"> </w:t>
      </w:r>
      <w:r w:rsidRPr="00302F97">
        <w:rPr>
          <w:shd w:val="clear" w:color="auto" w:fill="FFFFFF"/>
          <w:lang w:eastAsia="ja"/>
        </w:rPr>
        <w:t>はオープンソースプロジェクト</w:t>
      </w:r>
      <w:r w:rsidR="00D618AE">
        <w:rPr>
          <w:rFonts w:hint="eastAsia"/>
          <w:shd w:val="clear" w:color="auto" w:fill="FFFFFF"/>
          <w:lang w:eastAsia="ja"/>
        </w:rPr>
        <w:t>として機能しますので、時間と専門知識を貢献できる方々が</w:t>
      </w:r>
      <w:r w:rsidR="00D618AE">
        <w:rPr>
          <w:rFonts w:hint="eastAsia"/>
          <w:shd w:val="clear" w:color="auto" w:fill="FFFFFF"/>
          <w:lang w:eastAsia="ja-JP"/>
        </w:rPr>
        <w:t>CC-BY-4.0</w:t>
      </w:r>
      <w:r w:rsidR="00D618AE">
        <w:rPr>
          <w:rFonts w:hint="eastAsia"/>
          <w:shd w:val="clear" w:color="auto" w:fill="FFFFFF"/>
          <w:lang w:eastAsia="ja"/>
        </w:rPr>
        <w:t>、およびプロジェクトの翻訳ポリシーに則り、</w:t>
      </w:r>
      <w:r w:rsidR="00226911">
        <w:rPr>
          <w:rFonts w:hint="eastAsia"/>
          <w:shd w:val="clear" w:color="auto" w:fill="FFFFFF"/>
          <w:lang w:eastAsia="ja"/>
        </w:rPr>
        <w:t>翻訳が遂行</w:t>
      </w:r>
      <w:r w:rsidR="0078094B">
        <w:rPr>
          <w:rFonts w:hint="eastAsia"/>
          <w:shd w:val="clear" w:color="auto" w:fill="FFFFFF"/>
          <w:lang w:eastAsia="ja"/>
        </w:rPr>
        <w:t>します</w:t>
      </w:r>
      <w:r w:rsidR="00226911">
        <w:rPr>
          <w:rFonts w:hint="eastAsia"/>
          <w:shd w:val="clear" w:color="auto" w:fill="FFFFFF"/>
          <w:lang w:eastAsia="ja"/>
        </w:rPr>
        <w:t>。ポリシーの詳細や閲覧可能な翻訳は</w:t>
      </w:r>
      <w:proofErr w:type="spellStart"/>
      <w:r w:rsidR="00023E03" w:rsidRPr="00302F97">
        <w:rPr>
          <w:shd w:val="clear" w:color="auto" w:fill="FFFFFF"/>
          <w:lang w:eastAsia="ja"/>
        </w:rPr>
        <w:t>OpenChain</w:t>
      </w:r>
      <w:proofErr w:type="spellEnd"/>
      <w:r w:rsidR="00023E03" w:rsidRPr="00302F97">
        <w:rPr>
          <w:shd w:val="clear" w:color="auto" w:fill="FFFFFF"/>
          <w:lang w:eastAsia="ja"/>
        </w:rPr>
        <w:t xml:space="preserve"> </w:t>
      </w:r>
      <w:r w:rsidR="00023E03" w:rsidRPr="00302F97">
        <w:rPr>
          <w:shd w:val="clear" w:color="auto" w:fill="FFFFFF"/>
          <w:lang w:eastAsia="ja"/>
        </w:rPr>
        <w:t>プロジェクト</w:t>
      </w:r>
      <w:r w:rsidR="0078094B">
        <w:rPr>
          <w:rFonts w:hint="eastAsia"/>
          <w:shd w:val="clear" w:color="auto" w:fill="FFFFFF"/>
          <w:lang w:eastAsia="ja"/>
        </w:rPr>
        <w:t>にて参照できます</w:t>
      </w:r>
      <w:r w:rsidR="00226911">
        <w:rPr>
          <w:rFonts w:hint="eastAsia"/>
          <w:shd w:val="clear" w:color="auto" w:fill="FFFFFF"/>
          <w:lang w:eastAsia="ja"/>
        </w:rPr>
        <w:t>。</w:t>
      </w:r>
      <w:hyperlink r:id="rId11" w:history="1">
        <w:r w:rsidR="00226911">
          <w:rPr>
            <w:rStyle w:val="a4"/>
            <w:rFonts w:hint="eastAsia"/>
            <w:shd w:val="clear" w:color="auto" w:fill="FFFFFF"/>
            <w:lang w:eastAsia="ja-JP"/>
          </w:rPr>
          <w:t>s</w:t>
        </w:r>
        <w:r w:rsidR="00226911">
          <w:rPr>
            <w:rStyle w:val="a4"/>
            <w:shd w:val="clear" w:color="auto" w:fill="FFFFFF"/>
            <w:lang w:eastAsia="ja-JP"/>
          </w:rPr>
          <w:t>pecification webpage</w:t>
        </w:r>
      </w:hyperlink>
    </w:p>
    <w:sectPr w:rsidR="0006084F" w:rsidRPr="00302F97" w:rsidSect="00952DD6">
      <w:headerReference w:type="default" r:id="rId12"/>
      <w:footerReference w:type="default" r:id="rId13"/>
      <w:head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CD424" w14:textId="77777777" w:rsidR="0075751D" w:rsidRDefault="0075751D" w:rsidP="00952DD6">
      <w:r>
        <w:rPr>
          <w:lang w:eastAsia="ja"/>
        </w:rPr>
        <w:separator/>
      </w:r>
    </w:p>
  </w:endnote>
  <w:endnote w:type="continuationSeparator" w:id="0">
    <w:p w14:paraId="56C1EB74" w14:textId="77777777" w:rsidR="0075751D" w:rsidRDefault="0075751D" w:rsidP="00952DD6">
      <w:r>
        <w:rPr>
          <w:lang w:eastAsia="ja"/>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167450"/>
      <w:docPartObj>
        <w:docPartGallery w:val="Page Numbers (Bottom of Page)"/>
        <w:docPartUnique/>
      </w:docPartObj>
    </w:sdtPr>
    <w:sdtEndPr>
      <w:rPr>
        <w:noProof/>
      </w:rPr>
    </w:sdtEndPr>
    <w:sdtContent>
      <w:p w14:paraId="72B8AAC9" w14:textId="77777777" w:rsidR="009D686B" w:rsidRDefault="009D686B" w:rsidP="00566F02">
        <w:pPr>
          <w:pStyle w:val="a9"/>
          <w:pBdr>
            <w:bottom w:val="single" w:sz="6" w:space="1" w:color="auto"/>
          </w:pBdr>
          <w:jc w:val="right"/>
        </w:pPr>
      </w:p>
      <w:p w14:paraId="317CCC51" w14:textId="77777777" w:rsidR="009D686B" w:rsidRPr="00520E71" w:rsidRDefault="009D686B" w:rsidP="00566F02">
        <w:pPr>
          <w:pStyle w:val="a9"/>
          <w:jc w:val="right"/>
          <w:rPr>
            <w:sz w:val="16"/>
          </w:rPr>
        </w:pPr>
        <w:r w:rsidRPr="00520E71">
          <w:rPr>
            <w:sz w:val="16"/>
            <w:lang w:eastAsia="ja"/>
          </w:rPr>
          <w:t>201</w:t>
        </w:r>
        <w:r>
          <w:rPr>
            <w:sz w:val="16"/>
            <w:lang w:eastAsia="ja"/>
          </w:rPr>
          <w:t>9 a</w:t>
        </w:r>
      </w:p>
      <w:p w14:paraId="1BB71D77" w14:textId="77777777" w:rsidR="009D686B" w:rsidRDefault="009D686B">
        <w:pPr>
          <w:pStyle w:val="a9"/>
          <w:jc w:val="center"/>
        </w:pPr>
        <w:r w:rsidRPr="001D4513">
          <w:rPr>
            <w:lang w:eastAsia="ja"/>
          </w:rPr>
          <w:t>ページ</w:t>
        </w:r>
        <w:r w:rsidRPr="001D4513">
          <w:rPr>
            <w:b/>
            <w:lang w:eastAsia="ja"/>
          </w:rPr>
          <w:fldChar w:fldCharType="begin"/>
        </w:r>
        <w:r w:rsidRPr="001D4513">
          <w:rPr>
            <w:b/>
            <w:lang w:eastAsia="ja"/>
          </w:rPr>
          <w:instrText xml:space="preserve"> PAGE </w:instrText>
        </w:r>
        <w:r w:rsidRPr="001D4513">
          <w:rPr>
            <w:b/>
            <w:lang w:eastAsia="ja"/>
          </w:rPr>
          <w:fldChar w:fldCharType="separate"/>
        </w:r>
        <w:r>
          <w:rPr>
            <w:b/>
            <w:noProof/>
            <w:lang w:eastAsia="ja"/>
          </w:rPr>
          <w:t>2</w:t>
        </w:r>
        <w:r w:rsidRPr="001D4513">
          <w:rPr>
            <w:lang w:eastAsia="ja"/>
          </w:rPr>
          <w:fldChar w:fldCharType="end"/>
        </w:r>
        <w:r w:rsidRPr="001D4513">
          <w:rPr>
            <w:lang w:eastAsia="ja"/>
          </w:rPr>
          <w:t>の</w:t>
        </w:r>
        <w:r w:rsidRPr="001D4513">
          <w:rPr>
            <w:b/>
            <w:lang w:eastAsia="ja"/>
          </w:rPr>
          <w:fldChar w:fldCharType="begin"/>
        </w:r>
        <w:r w:rsidRPr="001D4513">
          <w:rPr>
            <w:b/>
            <w:lang w:eastAsia="ja"/>
          </w:rPr>
          <w:instrText xml:space="preserve"> NUMPAGES  </w:instrText>
        </w:r>
        <w:r w:rsidRPr="001D4513">
          <w:rPr>
            <w:b/>
            <w:lang w:eastAsia="ja"/>
          </w:rPr>
          <w:fldChar w:fldCharType="separate"/>
        </w:r>
        <w:r>
          <w:rPr>
            <w:b/>
            <w:noProof/>
            <w:lang w:eastAsia="ja"/>
          </w:rPr>
          <w:t>12</w:t>
        </w:r>
        <w:r w:rsidRPr="001D4513">
          <w:rPr>
            <w:lang w:eastAsia="ja"/>
          </w:rPr>
          <w:fldChar w:fldCharType="end"/>
        </w:r>
        <w:r w:rsidRPr="001D4513">
          <w:rPr>
            <w:b/>
            <w:lang w:eastAsia="ja"/>
          </w:rPr>
          <w:t xml:space="preserve">                                                                                                </w:t>
        </w:r>
      </w:p>
    </w:sdtContent>
  </w:sdt>
  <w:p w14:paraId="5AF21022" w14:textId="77777777" w:rsidR="009D686B" w:rsidRPr="00023C5F" w:rsidRDefault="009D686B" w:rsidP="00023C5F">
    <w:pPr>
      <w:pStyle w:val="a9"/>
      <w:jc w:val="right"/>
      <w:rPr>
        <w:sz w:val="18"/>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7286E" w14:textId="77777777" w:rsidR="0075751D" w:rsidRDefault="0075751D" w:rsidP="00952DD6">
      <w:r>
        <w:rPr>
          <w:lang w:eastAsia="ja"/>
        </w:rPr>
        <w:separator/>
      </w:r>
    </w:p>
  </w:footnote>
  <w:footnote w:type="continuationSeparator" w:id="0">
    <w:p w14:paraId="6C3C3EDB" w14:textId="77777777" w:rsidR="0075751D" w:rsidRDefault="0075751D" w:rsidP="00952DD6">
      <w:r>
        <w:rPr>
          <w:lang w:eastAsia="ja"/>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76565" w14:textId="77777777" w:rsidR="009D686B" w:rsidRDefault="009D686B" w:rsidP="006A167D">
    <w:pPr>
      <w:pStyle w:val="a7"/>
      <w:jc w:val="right"/>
    </w:pPr>
    <w:r w:rsidRPr="00DE626D">
      <w:rPr>
        <w:smallCaps/>
        <w:noProof/>
        <w:lang w:eastAsia="ja"/>
      </w:rPr>
      <mc:AlternateContent>
        <mc:Choice Requires="wps">
          <w:drawing>
            <wp:anchor distT="0" distB="0" distL="114300" distR="114300" simplePos="0" relativeHeight="251663360" behindDoc="0" locked="0" layoutInCell="1" allowOverlap="1" wp14:anchorId="6219C889" wp14:editId="122F0FAE">
              <wp:simplePos x="0" y="0"/>
              <wp:positionH relativeFrom="column">
                <wp:posOffset>-289560</wp:posOffset>
              </wp:positionH>
              <wp:positionV relativeFrom="paragraph">
                <wp:posOffset>289560</wp:posOffset>
              </wp:positionV>
              <wp:extent cx="6256020" cy="36830"/>
              <wp:effectExtent l="0" t="0" r="11430" b="20320"/>
              <wp:wrapNone/>
              <wp:docPr id="6" name="Straight Connector 6"/>
              <wp:cNvGraphicFramePr/>
              <a:graphic xmlns:a="http://schemas.openxmlformats.org/drawingml/2006/main">
                <a:graphicData uri="http://schemas.microsoft.com/office/word/2010/wordprocessingShape">
                  <wps:wsp>
                    <wps:cNvCnPr/>
                    <wps:spPr>
                      <a:xfrm flipV="1">
                        <a:off x="0" y="0"/>
                        <a:ext cx="6256020"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v:line id="Straight Connector 6" style="position:absolute;left:0;text-align:left;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579b8 [3044]" from="-22.8pt,22.8pt" to="469.8pt,25.7pt" w14:anchorId="3C3FE9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"/>
          </w:pict>
        </mc:Fallback>
      </mc:AlternateContent>
    </w:r>
    <w:r w:rsidRPr="00DE626D">
      <w:rPr>
        <w:smallCaps/>
        <w:lang w:eastAsia="ja"/>
      </w:rPr>
      <w:t>OpenChain</w:t>
    </w:r>
    <w:r w:rsidRPr="00023C5F">
      <w:rPr>
        <w:lang w:eastAsia="ja"/>
      </w:rPr>
      <w:t>仕様</w:t>
    </w:r>
    <w:r>
      <w:rPr>
        <w:noProof/>
        <w:lang w:eastAsia="ja"/>
      </w:rPr>
      <w:drawing>
        <wp:anchor distT="0" distB="0" distL="114300" distR="114300" simplePos="0" relativeHeight="251659264" behindDoc="0" locked="0" layoutInCell="1" allowOverlap="1" wp14:anchorId="32794CDF" wp14:editId="7286C580">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ja"/>
      </w:rPr>
      <w:t>2.0 (</w:t>
    </w:r>
    <w:r>
      <w:rPr>
        <w:lang w:eastAsia="ja"/>
      </w:rPr>
      <w:t>ドラフト</w:t>
    </w:r>
    <w:r>
      <w:rPr>
        <w:lang w:eastAsia="ja"/>
      </w:rPr>
      <w:t>)rc2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B6549" w14:textId="77777777" w:rsidR="009D686B" w:rsidRDefault="009D686B">
    <w:pPr>
      <w:pStyle w:val="a7"/>
    </w:pPr>
    <w:r>
      <w:rPr>
        <w:noProof/>
        <w:lang w:eastAsia="ja"/>
      </w:rPr>
      <w:drawing>
        <wp:anchor distT="0" distB="0" distL="114300" distR="114300" simplePos="0" relativeHeight="251661312" behindDoc="0" locked="0" layoutInCell="1" allowOverlap="1" wp14:anchorId="3753AC12" wp14:editId="1FFD1006">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929EE"/>
    <w:multiLevelType w:val="hybridMultilevel"/>
    <w:tmpl w:val="8BE2BD8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08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6935922"/>
    <w:multiLevelType w:val="hybridMultilevel"/>
    <w:tmpl w:val="6010C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E95279C"/>
    <w:multiLevelType w:val="hybridMultilevel"/>
    <w:tmpl w:val="689228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1C56A6"/>
    <w:multiLevelType w:val="hybridMultilevel"/>
    <w:tmpl w:val="D30AC93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D852221"/>
    <w:multiLevelType w:val="hybridMultilevel"/>
    <w:tmpl w:val="15A4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27529D3"/>
    <w:multiLevelType w:val="hybridMultilevel"/>
    <w:tmpl w:val="8376D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5F2762C"/>
    <w:multiLevelType w:val="hybridMultilevel"/>
    <w:tmpl w:val="766EB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AFE6842"/>
    <w:multiLevelType w:val="hybridMultilevel"/>
    <w:tmpl w:val="B33A44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4A1D6BEF"/>
    <w:multiLevelType w:val="hybridMultilevel"/>
    <w:tmpl w:val="0CCA1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350FF6"/>
    <w:multiLevelType w:val="hybridMultilevel"/>
    <w:tmpl w:val="3390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371D36"/>
    <w:multiLevelType w:val="hybridMultilevel"/>
    <w:tmpl w:val="92FC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967973"/>
    <w:multiLevelType w:val="hybridMultilevel"/>
    <w:tmpl w:val="1F74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4A11684"/>
    <w:multiLevelType w:val="hybridMultilevel"/>
    <w:tmpl w:val="D060945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836908"/>
    <w:multiLevelType w:val="hybridMultilevel"/>
    <w:tmpl w:val="479A67FE"/>
    <w:lvl w:ilvl="0" w:tplc="66A2E8CC">
      <w:start w:val="1"/>
      <w:numFmt w:val="bullet"/>
      <w:lvlText w:val=""/>
      <w:lvlJc w:val="left"/>
      <w:pPr>
        <w:ind w:left="1080" w:hanging="360"/>
      </w:pPr>
      <w:rPr>
        <w:rFonts w:ascii="Symbol" w:hAnsi="Symbol" w:hint="default"/>
      </w:rPr>
    </w:lvl>
    <w:lvl w:ilvl="1" w:tplc="66A2E8CC">
      <w:start w:val="1"/>
      <w:numFmt w:val="bullet"/>
      <w:lvlText w:val=""/>
      <w:lvlJc w:val="left"/>
      <w:pPr>
        <w:ind w:left="540" w:hanging="360"/>
      </w:pPr>
      <w:rPr>
        <w:rFonts w:ascii="Symbol" w:hAnsi="Symbol"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33" w15:restartNumberingAfterBreak="0">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32"/>
  </w:num>
  <w:num w:numId="2">
    <w:abstractNumId w:val="15"/>
  </w:num>
  <w:num w:numId="3">
    <w:abstractNumId w:val="5"/>
  </w:num>
  <w:num w:numId="4">
    <w:abstractNumId w:val="12"/>
  </w:num>
  <w:num w:numId="5">
    <w:abstractNumId w:val="25"/>
  </w:num>
  <w:num w:numId="6">
    <w:abstractNumId w:val="17"/>
  </w:num>
  <w:num w:numId="7">
    <w:abstractNumId w:val="6"/>
  </w:num>
  <w:num w:numId="8">
    <w:abstractNumId w:val="34"/>
  </w:num>
  <w:num w:numId="9">
    <w:abstractNumId w:val="7"/>
  </w:num>
  <w:num w:numId="10">
    <w:abstractNumId w:val="23"/>
  </w:num>
  <w:num w:numId="11">
    <w:abstractNumId w:val="1"/>
  </w:num>
  <w:num w:numId="12">
    <w:abstractNumId w:val="20"/>
  </w:num>
  <w:num w:numId="13">
    <w:abstractNumId w:val="33"/>
  </w:num>
  <w:num w:numId="14">
    <w:abstractNumId w:val="18"/>
  </w:num>
  <w:num w:numId="15">
    <w:abstractNumId w:val="30"/>
  </w:num>
  <w:num w:numId="16">
    <w:abstractNumId w:val="29"/>
  </w:num>
  <w:num w:numId="17">
    <w:abstractNumId w:val="24"/>
  </w:num>
  <w:num w:numId="18">
    <w:abstractNumId w:val="21"/>
  </w:num>
  <w:num w:numId="19">
    <w:abstractNumId w:val="3"/>
  </w:num>
  <w:num w:numId="20">
    <w:abstractNumId w:val="10"/>
  </w:num>
  <w:num w:numId="21">
    <w:abstractNumId w:val="13"/>
  </w:num>
  <w:num w:numId="22">
    <w:abstractNumId w:val="16"/>
  </w:num>
  <w:num w:numId="23">
    <w:abstractNumId w:val="32"/>
  </w:num>
  <w:num w:numId="24">
    <w:abstractNumId w:val="32"/>
  </w:num>
  <w:num w:numId="25">
    <w:abstractNumId w:val="9"/>
  </w:num>
  <w:num w:numId="26">
    <w:abstractNumId w:val="28"/>
  </w:num>
  <w:num w:numId="27">
    <w:abstractNumId w:val="27"/>
  </w:num>
  <w:num w:numId="28">
    <w:abstractNumId w:val="2"/>
  </w:num>
  <w:num w:numId="29">
    <w:abstractNumId w:val="31"/>
  </w:num>
  <w:num w:numId="30">
    <w:abstractNumId w:val="26"/>
  </w:num>
  <w:num w:numId="31">
    <w:abstractNumId w:val="8"/>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4"/>
  </w:num>
  <w:num w:numId="35">
    <w:abstractNumId w:val="11"/>
  </w:num>
  <w:num w:numId="36">
    <w:abstractNumId w:val="22"/>
  </w:num>
  <w:num w:numId="37">
    <w:abstractNumId w:val="19"/>
  </w:num>
  <w:num w:numId="3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47"/>
    <w:rsid w:val="000010ED"/>
    <w:rsid w:val="00005428"/>
    <w:rsid w:val="000055B3"/>
    <w:rsid w:val="00006C13"/>
    <w:rsid w:val="000106C7"/>
    <w:rsid w:val="00010BEE"/>
    <w:rsid w:val="0001138A"/>
    <w:rsid w:val="00012B86"/>
    <w:rsid w:val="00013EB0"/>
    <w:rsid w:val="00015B54"/>
    <w:rsid w:val="00015EF3"/>
    <w:rsid w:val="000167FA"/>
    <w:rsid w:val="00021F6D"/>
    <w:rsid w:val="00023C5F"/>
    <w:rsid w:val="00023E03"/>
    <w:rsid w:val="00023E71"/>
    <w:rsid w:val="000252D9"/>
    <w:rsid w:val="00026418"/>
    <w:rsid w:val="00026FBA"/>
    <w:rsid w:val="00027459"/>
    <w:rsid w:val="0003011B"/>
    <w:rsid w:val="00031900"/>
    <w:rsid w:val="00033FF0"/>
    <w:rsid w:val="00034D30"/>
    <w:rsid w:val="00035B29"/>
    <w:rsid w:val="00037142"/>
    <w:rsid w:val="0004101D"/>
    <w:rsid w:val="000417DC"/>
    <w:rsid w:val="00042163"/>
    <w:rsid w:val="00043B48"/>
    <w:rsid w:val="00044B81"/>
    <w:rsid w:val="00050D40"/>
    <w:rsid w:val="0005201E"/>
    <w:rsid w:val="00055D43"/>
    <w:rsid w:val="00056657"/>
    <w:rsid w:val="0006084F"/>
    <w:rsid w:val="00061225"/>
    <w:rsid w:val="00061C81"/>
    <w:rsid w:val="0006252C"/>
    <w:rsid w:val="00064667"/>
    <w:rsid w:val="00064D62"/>
    <w:rsid w:val="000706DC"/>
    <w:rsid w:val="000724E7"/>
    <w:rsid w:val="00073D41"/>
    <w:rsid w:val="00076E63"/>
    <w:rsid w:val="00082A4E"/>
    <w:rsid w:val="000831A2"/>
    <w:rsid w:val="00086A60"/>
    <w:rsid w:val="00087672"/>
    <w:rsid w:val="00090835"/>
    <w:rsid w:val="00090845"/>
    <w:rsid w:val="00090D7E"/>
    <w:rsid w:val="00091D82"/>
    <w:rsid w:val="00092140"/>
    <w:rsid w:val="00092869"/>
    <w:rsid w:val="00092D08"/>
    <w:rsid w:val="00093F6B"/>
    <w:rsid w:val="00094D48"/>
    <w:rsid w:val="000951D7"/>
    <w:rsid w:val="00096651"/>
    <w:rsid w:val="000A2619"/>
    <w:rsid w:val="000A33B8"/>
    <w:rsid w:val="000A3E80"/>
    <w:rsid w:val="000A4F6B"/>
    <w:rsid w:val="000A62E3"/>
    <w:rsid w:val="000A7504"/>
    <w:rsid w:val="000B1EEE"/>
    <w:rsid w:val="000B2DE9"/>
    <w:rsid w:val="000B2F27"/>
    <w:rsid w:val="000C07E6"/>
    <w:rsid w:val="000C0898"/>
    <w:rsid w:val="000C2C43"/>
    <w:rsid w:val="000C6126"/>
    <w:rsid w:val="000D596E"/>
    <w:rsid w:val="000E0E46"/>
    <w:rsid w:val="000E2369"/>
    <w:rsid w:val="000E4D77"/>
    <w:rsid w:val="000E5C7D"/>
    <w:rsid w:val="000E5CFE"/>
    <w:rsid w:val="000E6567"/>
    <w:rsid w:val="000E72D3"/>
    <w:rsid w:val="000F113A"/>
    <w:rsid w:val="000F1C4C"/>
    <w:rsid w:val="000F3919"/>
    <w:rsid w:val="000F4FA2"/>
    <w:rsid w:val="001014A7"/>
    <w:rsid w:val="001017AA"/>
    <w:rsid w:val="0010225E"/>
    <w:rsid w:val="0010467C"/>
    <w:rsid w:val="00104B5B"/>
    <w:rsid w:val="001166E8"/>
    <w:rsid w:val="00116FC1"/>
    <w:rsid w:val="00122614"/>
    <w:rsid w:val="00125373"/>
    <w:rsid w:val="00127252"/>
    <w:rsid w:val="00127708"/>
    <w:rsid w:val="00127AD7"/>
    <w:rsid w:val="001320CC"/>
    <w:rsid w:val="00133F88"/>
    <w:rsid w:val="00134B97"/>
    <w:rsid w:val="00137397"/>
    <w:rsid w:val="0013769F"/>
    <w:rsid w:val="00142230"/>
    <w:rsid w:val="001428B2"/>
    <w:rsid w:val="001432EF"/>
    <w:rsid w:val="0014404C"/>
    <w:rsid w:val="00145969"/>
    <w:rsid w:val="001511D0"/>
    <w:rsid w:val="00153AD1"/>
    <w:rsid w:val="00154AA3"/>
    <w:rsid w:val="00154B99"/>
    <w:rsid w:val="00156351"/>
    <w:rsid w:val="001563C3"/>
    <w:rsid w:val="00161F2B"/>
    <w:rsid w:val="0016314E"/>
    <w:rsid w:val="0017106C"/>
    <w:rsid w:val="00172976"/>
    <w:rsid w:val="00173ECF"/>
    <w:rsid w:val="00173EDD"/>
    <w:rsid w:val="00174F5C"/>
    <w:rsid w:val="0017506C"/>
    <w:rsid w:val="00181179"/>
    <w:rsid w:val="0018285E"/>
    <w:rsid w:val="001876E3"/>
    <w:rsid w:val="00190825"/>
    <w:rsid w:val="00192658"/>
    <w:rsid w:val="00193653"/>
    <w:rsid w:val="001951BE"/>
    <w:rsid w:val="00196850"/>
    <w:rsid w:val="001B01B3"/>
    <w:rsid w:val="001B0238"/>
    <w:rsid w:val="001B08AF"/>
    <w:rsid w:val="001B224D"/>
    <w:rsid w:val="001B35E0"/>
    <w:rsid w:val="001B3F2B"/>
    <w:rsid w:val="001C20B8"/>
    <w:rsid w:val="001C32A1"/>
    <w:rsid w:val="001C493F"/>
    <w:rsid w:val="001C4B79"/>
    <w:rsid w:val="001C5286"/>
    <w:rsid w:val="001C6B62"/>
    <w:rsid w:val="001D131D"/>
    <w:rsid w:val="001D18AA"/>
    <w:rsid w:val="001D1E00"/>
    <w:rsid w:val="001D715B"/>
    <w:rsid w:val="001D7BA5"/>
    <w:rsid w:val="001E135B"/>
    <w:rsid w:val="001E56C3"/>
    <w:rsid w:val="001F135B"/>
    <w:rsid w:val="001F3737"/>
    <w:rsid w:val="001F40AF"/>
    <w:rsid w:val="001F43FD"/>
    <w:rsid w:val="001F7D69"/>
    <w:rsid w:val="00201424"/>
    <w:rsid w:val="002023A1"/>
    <w:rsid w:val="002024A2"/>
    <w:rsid w:val="00202AC3"/>
    <w:rsid w:val="00204B91"/>
    <w:rsid w:val="00206521"/>
    <w:rsid w:val="00210DA0"/>
    <w:rsid w:val="00214348"/>
    <w:rsid w:val="002154D6"/>
    <w:rsid w:val="0022125A"/>
    <w:rsid w:val="00223012"/>
    <w:rsid w:val="00223342"/>
    <w:rsid w:val="0022396D"/>
    <w:rsid w:val="00225BDB"/>
    <w:rsid w:val="00226911"/>
    <w:rsid w:val="00231D2F"/>
    <w:rsid w:val="0023320C"/>
    <w:rsid w:val="00235547"/>
    <w:rsid w:val="00236D7E"/>
    <w:rsid w:val="002378BA"/>
    <w:rsid w:val="00242A90"/>
    <w:rsid w:val="00243627"/>
    <w:rsid w:val="00243C45"/>
    <w:rsid w:val="00243ED9"/>
    <w:rsid w:val="00244EAC"/>
    <w:rsid w:val="002454EF"/>
    <w:rsid w:val="00247039"/>
    <w:rsid w:val="0025154E"/>
    <w:rsid w:val="002518B5"/>
    <w:rsid w:val="002526D9"/>
    <w:rsid w:val="00254D91"/>
    <w:rsid w:val="00255084"/>
    <w:rsid w:val="002552B5"/>
    <w:rsid w:val="0025757A"/>
    <w:rsid w:val="00265BB7"/>
    <w:rsid w:val="002711F8"/>
    <w:rsid w:val="002718B9"/>
    <w:rsid w:val="0027509B"/>
    <w:rsid w:val="002751AA"/>
    <w:rsid w:val="00275EBF"/>
    <w:rsid w:val="00276E96"/>
    <w:rsid w:val="002821C1"/>
    <w:rsid w:val="00282FE4"/>
    <w:rsid w:val="00284557"/>
    <w:rsid w:val="00284FAB"/>
    <w:rsid w:val="00292E5D"/>
    <w:rsid w:val="0029493E"/>
    <w:rsid w:val="002958F9"/>
    <w:rsid w:val="0029692B"/>
    <w:rsid w:val="00297A2D"/>
    <w:rsid w:val="002A00CA"/>
    <w:rsid w:val="002A024A"/>
    <w:rsid w:val="002A0860"/>
    <w:rsid w:val="002A15A9"/>
    <w:rsid w:val="002A15E6"/>
    <w:rsid w:val="002A4941"/>
    <w:rsid w:val="002A4E3A"/>
    <w:rsid w:val="002A56BA"/>
    <w:rsid w:val="002A6D24"/>
    <w:rsid w:val="002A7801"/>
    <w:rsid w:val="002A7DC1"/>
    <w:rsid w:val="002B04BA"/>
    <w:rsid w:val="002B23C9"/>
    <w:rsid w:val="002B3FC5"/>
    <w:rsid w:val="002B4C43"/>
    <w:rsid w:val="002B66D9"/>
    <w:rsid w:val="002B7BA7"/>
    <w:rsid w:val="002C05CC"/>
    <w:rsid w:val="002C1647"/>
    <w:rsid w:val="002C17D4"/>
    <w:rsid w:val="002C2859"/>
    <w:rsid w:val="002C3CDB"/>
    <w:rsid w:val="002C4595"/>
    <w:rsid w:val="002C561B"/>
    <w:rsid w:val="002C59BF"/>
    <w:rsid w:val="002C67AB"/>
    <w:rsid w:val="002C6960"/>
    <w:rsid w:val="002C760B"/>
    <w:rsid w:val="002C7ECA"/>
    <w:rsid w:val="002D010D"/>
    <w:rsid w:val="002D1C6C"/>
    <w:rsid w:val="002D624F"/>
    <w:rsid w:val="002D68F3"/>
    <w:rsid w:val="002D6A3C"/>
    <w:rsid w:val="002E24E9"/>
    <w:rsid w:val="002E3488"/>
    <w:rsid w:val="002E48BC"/>
    <w:rsid w:val="002E4931"/>
    <w:rsid w:val="002E5385"/>
    <w:rsid w:val="002E7A3C"/>
    <w:rsid w:val="002F2EBD"/>
    <w:rsid w:val="002F3265"/>
    <w:rsid w:val="002F535F"/>
    <w:rsid w:val="002F6001"/>
    <w:rsid w:val="002F6D89"/>
    <w:rsid w:val="00302F97"/>
    <w:rsid w:val="00303947"/>
    <w:rsid w:val="00306F7F"/>
    <w:rsid w:val="00307192"/>
    <w:rsid w:val="003108F8"/>
    <w:rsid w:val="0031268F"/>
    <w:rsid w:val="00313711"/>
    <w:rsid w:val="00313FE6"/>
    <w:rsid w:val="00315E0A"/>
    <w:rsid w:val="00333C63"/>
    <w:rsid w:val="00333FA1"/>
    <w:rsid w:val="0033734B"/>
    <w:rsid w:val="00341853"/>
    <w:rsid w:val="0034220B"/>
    <w:rsid w:val="00344467"/>
    <w:rsid w:val="00344C00"/>
    <w:rsid w:val="003478CB"/>
    <w:rsid w:val="003503C4"/>
    <w:rsid w:val="00357A47"/>
    <w:rsid w:val="00357C8C"/>
    <w:rsid w:val="00360E59"/>
    <w:rsid w:val="00362DD9"/>
    <w:rsid w:val="00366FC8"/>
    <w:rsid w:val="00367DC9"/>
    <w:rsid w:val="003713FE"/>
    <w:rsid w:val="00372AA3"/>
    <w:rsid w:val="00374E78"/>
    <w:rsid w:val="00375883"/>
    <w:rsid w:val="00377B76"/>
    <w:rsid w:val="00380053"/>
    <w:rsid w:val="003824E5"/>
    <w:rsid w:val="00383E19"/>
    <w:rsid w:val="00385A8B"/>
    <w:rsid w:val="00386E8F"/>
    <w:rsid w:val="003870F0"/>
    <w:rsid w:val="00392146"/>
    <w:rsid w:val="0039488B"/>
    <w:rsid w:val="00394F4C"/>
    <w:rsid w:val="00397607"/>
    <w:rsid w:val="003A12EE"/>
    <w:rsid w:val="003A17CC"/>
    <w:rsid w:val="003A2756"/>
    <w:rsid w:val="003A31F4"/>
    <w:rsid w:val="003A5BAC"/>
    <w:rsid w:val="003B01F1"/>
    <w:rsid w:val="003B2238"/>
    <w:rsid w:val="003B2DA8"/>
    <w:rsid w:val="003B6895"/>
    <w:rsid w:val="003B7A0E"/>
    <w:rsid w:val="003C28F9"/>
    <w:rsid w:val="003C39B1"/>
    <w:rsid w:val="003C61C4"/>
    <w:rsid w:val="003C63CA"/>
    <w:rsid w:val="003D26B2"/>
    <w:rsid w:val="003D3B9E"/>
    <w:rsid w:val="003D5588"/>
    <w:rsid w:val="003D7900"/>
    <w:rsid w:val="003D7B7D"/>
    <w:rsid w:val="003E05D8"/>
    <w:rsid w:val="003E1365"/>
    <w:rsid w:val="003E27C2"/>
    <w:rsid w:val="003E2EEE"/>
    <w:rsid w:val="003E5798"/>
    <w:rsid w:val="003F1C51"/>
    <w:rsid w:val="003F4343"/>
    <w:rsid w:val="003F4E22"/>
    <w:rsid w:val="003F4FCF"/>
    <w:rsid w:val="003F57CD"/>
    <w:rsid w:val="003F692E"/>
    <w:rsid w:val="003F6E1A"/>
    <w:rsid w:val="003F6E3F"/>
    <w:rsid w:val="00400D95"/>
    <w:rsid w:val="00401A82"/>
    <w:rsid w:val="00405A83"/>
    <w:rsid w:val="00406663"/>
    <w:rsid w:val="00407E8F"/>
    <w:rsid w:val="00410A28"/>
    <w:rsid w:val="00410D3E"/>
    <w:rsid w:val="00411451"/>
    <w:rsid w:val="004173C0"/>
    <w:rsid w:val="0041744C"/>
    <w:rsid w:val="004207BA"/>
    <w:rsid w:val="004224E3"/>
    <w:rsid w:val="00424F1E"/>
    <w:rsid w:val="00430662"/>
    <w:rsid w:val="0043209E"/>
    <w:rsid w:val="004322C7"/>
    <w:rsid w:val="004323A2"/>
    <w:rsid w:val="004331F3"/>
    <w:rsid w:val="00435701"/>
    <w:rsid w:val="004375DC"/>
    <w:rsid w:val="0043796C"/>
    <w:rsid w:val="0044035A"/>
    <w:rsid w:val="004403F4"/>
    <w:rsid w:val="00440F16"/>
    <w:rsid w:val="004425C1"/>
    <w:rsid w:val="00443BD6"/>
    <w:rsid w:val="0044511B"/>
    <w:rsid w:val="00445532"/>
    <w:rsid w:val="004456E2"/>
    <w:rsid w:val="004456F1"/>
    <w:rsid w:val="00446E35"/>
    <w:rsid w:val="00446F4D"/>
    <w:rsid w:val="004505F8"/>
    <w:rsid w:val="0045125F"/>
    <w:rsid w:val="00452B26"/>
    <w:rsid w:val="00454013"/>
    <w:rsid w:val="00454E5C"/>
    <w:rsid w:val="00455CE8"/>
    <w:rsid w:val="00460079"/>
    <w:rsid w:val="004629E4"/>
    <w:rsid w:val="004635D4"/>
    <w:rsid w:val="00467BFB"/>
    <w:rsid w:val="0047252E"/>
    <w:rsid w:val="00473C7B"/>
    <w:rsid w:val="00473FC3"/>
    <w:rsid w:val="0047498D"/>
    <w:rsid w:val="00481CA6"/>
    <w:rsid w:val="00485431"/>
    <w:rsid w:val="00486BEF"/>
    <w:rsid w:val="00493BA0"/>
    <w:rsid w:val="004944C3"/>
    <w:rsid w:val="0049543D"/>
    <w:rsid w:val="004961BF"/>
    <w:rsid w:val="004975E4"/>
    <w:rsid w:val="004A1AF1"/>
    <w:rsid w:val="004A2278"/>
    <w:rsid w:val="004A663E"/>
    <w:rsid w:val="004A6D52"/>
    <w:rsid w:val="004A6F07"/>
    <w:rsid w:val="004A7059"/>
    <w:rsid w:val="004A7995"/>
    <w:rsid w:val="004B0EFD"/>
    <w:rsid w:val="004B395A"/>
    <w:rsid w:val="004B494C"/>
    <w:rsid w:val="004B6D4F"/>
    <w:rsid w:val="004C1567"/>
    <w:rsid w:val="004C27BF"/>
    <w:rsid w:val="004C3546"/>
    <w:rsid w:val="004C3BBF"/>
    <w:rsid w:val="004C426F"/>
    <w:rsid w:val="004C4AE0"/>
    <w:rsid w:val="004D08AD"/>
    <w:rsid w:val="004E1065"/>
    <w:rsid w:val="004E10D5"/>
    <w:rsid w:val="004E118C"/>
    <w:rsid w:val="004E3390"/>
    <w:rsid w:val="004E3752"/>
    <w:rsid w:val="004E42D6"/>
    <w:rsid w:val="004E5E89"/>
    <w:rsid w:val="004E7008"/>
    <w:rsid w:val="004E727D"/>
    <w:rsid w:val="004E735C"/>
    <w:rsid w:val="004F00CE"/>
    <w:rsid w:val="004F032F"/>
    <w:rsid w:val="004F7F19"/>
    <w:rsid w:val="00501014"/>
    <w:rsid w:val="00507209"/>
    <w:rsid w:val="0051185F"/>
    <w:rsid w:val="00512BA6"/>
    <w:rsid w:val="005177FB"/>
    <w:rsid w:val="00520E71"/>
    <w:rsid w:val="0052188F"/>
    <w:rsid w:val="00521A9C"/>
    <w:rsid w:val="005244BC"/>
    <w:rsid w:val="005273CB"/>
    <w:rsid w:val="005275DF"/>
    <w:rsid w:val="00534CF6"/>
    <w:rsid w:val="00536792"/>
    <w:rsid w:val="005407F1"/>
    <w:rsid w:val="005422FC"/>
    <w:rsid w:val="005438DA"/>
    <w:rsid w:val="0054470A"/>
    <w:rsid w:val="005453F5"/>
    <w:rsid w:val="0054558D"/>
    <w:rsid w:val="005508B4"/>
    <w:rsid w:val="00553A25"/>
    <w:rsid w:val="00557993"/>
    <w:rsid w:val="00560432"/>
    <w:rsid w:val="00561316"/>
    <w:rsid w:val="00562B97"/>
    <w:rsid w:val="005667AE"/>
    <w:rsid w:val="00566F02"/>
    <w:rsid w:val="0056793E"/>
    <w:rsid w:val="00573736"/>
    <w:rsid w:val="00573B8A"/>
    <w:rsid w:val="005759E2"/>
    <w:rsid w:val="00576085"/>
    <w:rsid w:val="005837D8"/>
    <w:rsid w:val="00584862"/>
    <w:rsid w:val="005850A4"/>
    <w:rsid w:val="00586BE8"/>
    <w:rsid w:val="00587710"/>
    <w:rsid w:val="00596C35"/>
    <w:rsid w:val="005973DE"/>
    <w:rsid w:val="005A2DCF"/>
    <w:rsid w:val="005A2E9E"/>
    <w:rsid w:val="005A398A"/>
    <w:rsid w:val="005B07BE"/>
    <w:rsid w:val="005B4A06"/>
    <w:rsid w:val="005B5681"/>
    <w:rsid w:val="005B6BBF"/>
    <w:rsid w:val="005C0040"/>
    <w:rsid w:val="005C08F9"/>
    <w:rsid w:val="005C2079"/>
    <w:rsid w:val="005C534A"/>
    <w:rsid w:val="005C6225"/>
    <w:rsid w:val="005D0A3C"/>
    <w:rsid w:val="005D16F6"/>
    <w:rsid w:val="005D3BB5"/>
    <w:rsid w:val="005D41CF"/>
    <w:rsid w:val="005E2228"/>
    <w:rsid w:val="005E627B"/>
    <w:rsid w:val="005F09B6"/>
    <w:rsid w:val="005F1FA6"/>
    <w:rsid w:val="005F31CD"/>
    <w:rsid w:val="005F44E5"/>
    <w:rsid w:val="0060114C"/>
    <w:rsid w:val="00601FF1"/>
    <w:rsid w:val="00602AD7"/>
    <w:rsid w:val="00603D06"/>
    <w:rsid w:val="00611ACD"/>
    <w:rsid w:val="00613037"/>
    <w:rsid w:val="00614BCB"/>
    <w:rsid w:val="00616A8A"/>
    <w:rsid w:val="00617924"/>
    <w:rsid w:val="006233F2"/>
    <w:rsid w:val="0062743E"/>
    <w:rsid w:val="00634BF4"/>
    <w:rsid w:val="0064052A"/>
    <w:rsid w:val="006417BB"/>
    <w:rsid w:val="00641876"/>
    <w:rsid w:val="00641E54"/>
    <w:rsid w:val="006442D7"/>
    <w:rsid w:val="00646933"/>
    <w:rsid w:val="00646FCD"/>
    <w:rsid w:val="006520FB"/>
    <w:rsid w:val="00652FC2"/>
    <w:rsid w:val="0065310D"/>
    <w:rsid w:val="00654692"/>
    <w:rsid w:val="00656533"/>
    <w:rsid w:val="00657E23"/>
    <w:rsid w:val="00661582"/>
    <w:rsid w:val="006617D9"/>
    <w:rsid w:val="00661E9D"/>
    <w:rsid w:val="00661F37"/>
    <w:rsid w:val="00664C3D"/>
    <w:rsid w:val="00666A49"/>
    <w:rsid w:val="00667731"/>
    <w:rsid w:val="00667AB5"/>
    <w:rsid w:val="00672DE7"/>
    <w:rsid w:val="00673F8A"/>
    <w:rsid w:val="00674706"/>
    <w:rsid w:val="0067492A"/>
    <w:rsid w:val="00676897"/>
    <w:rsid w:val="00681200"/>
    <w:rsid w:val="006839FE"/>
    <w:rsid w:val="00685D7C"/>
    <w:rsid w:val="00686C00"/>
    <w:rsid w:val="00687010"/>
    <w:rsid w:val="00691076"/>
    <w:rsid w:val="00691930"/>
    <w:rsid w:val="006975EC"/>
    <w:rsid w:val="006A167D"/>
    <w:rsid w:val="006A41CD"/>
    <w:rsid w:val="006A4572"/>
    <w:rsid w:val="006A4CAB"/>
    <w:rsid w:val="006A5059"/>
    <w:rsid w:val="006A53B4"/>
    <w:rsid w:val="006A5B71"/>
    <w:rsid w:val="006B0B4D"/>
    <w:rsid w:val="006B19D2"/>
    <w:rsid w:val="006B36FE"/>
    <w:rsid w:val="006B3979"/>
    <w:rsid w:val="006B63FC"/>
    <w:rsid w:val="006B79BE"/>
    <w:rsid w:val="006B7A7F"/>
    <w:rsid w:val="006C03C4"/>
    <w:rsid w:val="006C0EFD"/>
    <w:rsid w:val="006C363C"/>
    <w:rsid w:val="006C37D6"/>
    <w:rsid w:val="006C39E3"/>
    <w:rsid w:val="006C6E07"/>
    <w:rsid w:val="006C794D"/>
    <w:rsid w:val="006D01ED"/>
    <w:rsid w:val="006D06E4"/>
    <w:rsid w:val="006D4B34"/>
    <w:rsid w:val="006D66EF"/>
    <w:rsid w:val="006D72A0"/>
    <w:rsid w:val="006D72B1"/>
    <w:rsid w:val="006D7B46"/>
    <w:rsid w:val="006E0AD8"/>
    <w:rsid w:val="006E455C"/>
    <w:rsid w:val="006F045A"/>
    <w:rsid w:val="006F052C"/>
    <w:rsid w:val="006F117B"/>
    <w:rsid w:val="006F2466"/>
    <w:rsid w:val="006F34B8"/>
    <w:rsid w:val="006F4A41"/>
    <w:rsid w:val="0070603F"/>
    <w:rsid w:val="00712DCC"/>
    <w:rsid w:val="00713A0A"/>
    <w:rsid w:val="007157F1"/>
    <w:rsid w:val="00715B93"/>
    <w:rsid w:val="00715C87"/>
    <w:rsid w:val="00716A01"/>
    <w:rsid w:val="00717D49"/>
    <w:rsid w:val="0072121D"/>
    <w:rsid w:val="00722D44"/>
    <w:rsid w:val="00723C8B"/>
    <w:rsid w:val="00724200"/>
    <w:rsid w:val="00724EEF"/>
    <w:rsid w:val="00724F9F"/>
    <w:rsid w:val="007321B9"/>
    <w:rsid w:val="00733D9A"/>
    <w:rsid w:val="00735E0D"/>
    <w:rsid w:val="007363B5"/>
    <w:rsid w:val="0074245B"/>
    <w:rsid w:val="00750648"/>
    <w:rsid w:val="007506DD"/>
    <w:rsid w:val="00752AD0"/>
    <w:rsid w:val="00753995"/>
    <w:rsid w:val="007552D0"/>
    <w:rsid w:val="00755A8E"/>
    <w:rsid w:val="0075751D"/>
    <w:rsid w:val="0076176A"/>
    <w:rsid w:val="00762E87"/>
    <w:rsid w:val="007657A3"/>
    <w:rsid w:val="00772B4B"/>
    <w:rsid w:val="00772C62"/>
    <w:rsid w:val="007752AE"/>
    <w:rsid w:val="0077666D"/>
    <w:rsid w:val="0078094B"/>
    <w:rsid w:val="007845F9"/>
    <w:rsid w:val="00787481"/>
    <w:rsid w:val="00787978"/>
    <w:rsid w:val="0079116E"/>
    <w:rsid w:val="00791BC8"/>
    <w:rsid w:val="00792C64"/>
    <w:rsid w:val="00793A3F"/>
    <w:rsid w:val="00794AC1"/>
    <w:rsid w:val="00796174"/>
    <w:rsid w:val="00797A65"/>
    <w:rsid w:val="007B0354"/>
    <w:rsid w:val="007B110E"/>
    <w:rsid w:val="007B130B"/>
    <w:rsid w:val="007B17CE"/>
    <w:rsid w:val="007B1927"/>
    <w:rsid w:val="007B29C4"/>
    <w:rsid w:val="007B5407"/>
    <w:rsid w:val="007B58E3"/>
    <w:rsid w:val="007C2876"/>
    <w:rsid w:val="007C29B7"/>
    <w:rsid w:val="007C381D"/>
    <w:rsid w:val="007C5B7D"/>
    <w:rsid w:val="007D1A8A"/>
    <w:rsid w:val="007D413C"/>
    <w:rsid w:val="007D4DA9"/>
    <w:rsid w:val="007D4ECD"/>
    <w:rsid w:val="007D69F9"/>
    <w:rsid w:val="007E1FEF"/>
    <w:rsid w:val="007E2191"/>
    <w:rsid w:val="007E2305"/>
    <w:rsid w:val="007E464F"/>
    <w:rsid w:val="007E4AD0"/>
    <w:rsid w:val="007E5313"/>
    <w:rsid w:val="007E734A"/>
    <w:rsid w:val="007F33EA"/>
    <w:rsid w:val="007F3FF6"/>
    <w:rsid w:val="00804A32"/>
    <w:rsid w:val="008077D6"/>
    <w:rsid w:val="008079DB"/>
    <w:rsid w:val="00813761"/>
    <w:rsid w:val="00813EC6"/>
    <w:rsid w:val="00815947"/>
    <w:rsid w:val="00816202"/>
    <w:rsid w:val="008175DF"/>
    <w:rsid w:val="008233FE"/>
    <w:rsid w:val="00824C62"/>
    <w:rsid w:val="008273B6"/>
    <w:rsid w:val="0083070B"/>
    <w:rsid w:val="008312E9"/>
    <w:rsid w:val="00832014"/>
    <w:rsid w:val="008324E0"/>
    <w:rsid w:val="00832EF5"/>
    <w:rsid w:val="00835940"/>
    <w:rsid w:val="0083698F"/>
    <w:rsid w:val="0084211C"/>
    <w:rsid w:val="00843C2E"/>
    <w:rsid w:val="00850BC6"/>
    <w:rsid w:val="0086675C"/>
    <w:rsid w:val="00872485"/>
    <w:rsid w:val="00872957"/>
    <w:rsid w:val="0087420D"/>
    <w:rsid w:val="00874646"/>
    <w:rsid w:val="00880115"/>
    <w:rsid w:val="00880698"/>
    <w:rsid w:val="00885A48"/>
    <w:rsid w:val="00886BB8"/>
    <w:rsid w:val="00886BE3"/>
    <w:rsid w:val="00887235"/>
    <w:rsid w:val="00890AED"/>
    <w:rsid w:val="008926AC"/>
    <w:rsid w:val="00892841"/>
    <w:rsid w:val="008939B6"/>
    <w:rsid w:val="008943A2"/>
    <w:rsid w:val="00896F7E"/>
    <w:rsid w:val="008A06E6"/>
    <w:rsid w:val="008A0CA3"/>
    <w:rsid w:val="008A2A9E"/>
    <w:rsid w:val="008A37C6"/>
    <w:rsid w:val="008A4AA3"/>
    <w:rsid w:val="008A6852"/>
    <w:rsid w:val="008A74DF"/>
    <w:rsid w:val="008B0662"/>
    <w:rsid w:val="008B16AB"/>
    <w:rsid w:val="008B17BB"/>
    <w:rsid w:val="008B17D1"/>
    <w:rsid w:val="008B40F4"/>
    <w:rsid w:val="008B611E"/>
    <w:rsid w:val="008B7011"/>
    <w:rsid w:val="008B755D"/>
    <w:rsid w:val="008B7C90"/>
    <w:rsid w:val="008C02FC"/>
    <w:rsid w:val="008C1E08"/>
    <w:rsid w:val="008C32A6"/>
    <w:rsid w:val="008C6D2C"/>
    <w:rsid w:val="008D7828"/>
    <w:rsid w:val="008E1D25"/>
    <w:rsid w:val="008E232C"/>
    <w:rsid w:val="008E36CE"/>
    <w:rsid w:val="008E456A"/>
    <w:rsid w:val="008E4BCC"/>
    <w:rsid w:val="008E6602"/>
    <w:rsid w:val="008F4F17"/>
    <w:rsid w:val="008F52C2"/>
    <w:rsid w:val="008F67E4"/>
    <w:rsid w:val="00900B5F"/>
    <w:rsid w:val="00902E65"/>
    <w:rsid w:val="00905081"/>
    <w:rsid w:val="00905AF3"/>
    <w:rsid w:val="009116E2"/>
    <w:rsid w:val="00913499"/>
    <w:rsid w:val="0091749C"/>
    <w:rsid w:val="0092203B"/>
    <w:rsid w:val="0092267A"/>
    <w:rsid w:val="00927CB1"/>
    <w:rsid w:val="00930052"/>
    <w:rsid w:val="00930513"/>
    <w:rsid w:val="009317A2"/>
    <w:rsid w:val="00933E75"/>
    <w:rsid w:val="0093583F"/>
    <w:rsid w:val="0094273B"/>
    <w:rsid w:val="00944C73"/>
    <w:rsid w:val="0094547D"/>
    <w:rsid w:val="00950FBC"/>
    <w:rsid w:val="00951E25"/>
    <w:rsid w:val="00951E29"/>
    <w:rsid w:val="00952921"/>
    <w:rsid w:val="00952DD6"/>
    <w:rsid w:val="00954B48"/>
    <w:rsid w:val="009565DD"/>
    <w:rsid w:val="00957214"/>
    <w:rsid w:val="00963512"/>
    <w:rsid w:val="0096577E"/>
    <w:rsid w:val="009711A2"/>
    <w:rsid w:val="00971B3F"/>
    <w:rsid w:val="0097241C"/>
    <w:rsid w:val="009729FA"/>
    <w:rsid w:val="00973F06"/>
    <w:rsid w:val="00975235"/>
    <w:rsid w:val="00977723"/>
    <w:rsid w:val="00977A1B"/>
    <w:rsid w:val="009819AC"/>
    <w:rsid w:val="00981D9B"/>
    <w:rsid w:val="00982179"/>
    <w:rsid w:val="00982751"/>
    <w:rsid w:val="0098316E"/>
    <w:rsid w:val="00983D32"/>
    <w:rsid w:val="00984AAC"/>
    <w:rsid w:val="009852ED"/>
    <w:rsid w:val="00985D6B"/>
    <w:rsid w:val="00985DCE"/>
    <w:rsid w:val="00986D45"/>
    <w:rsid w:val="00987DF8"/>
    <w:rsid w:val="009939DE"/>
    <w:rsid w:val="00996EAD"/>
    <w:rsid w:val="00997334"/>
    <w:rsid w:val="009A2BCC"/>
    <w:rsid w:val="009A44CB"/>
    <w:rsid w:val="009A4FAB"/>
    <w:rsid w:val="009A515D"/>
    <w:rsid w:val="009A7F9E"/>
    <w:rsid w:val="009B05FE"/>
    <w:rsid w:val="009B23F9"/>
    <w:rsid w:val="009B2C55"/>
    <w:rsid w:val="009B46A4"/>
    <w:rsid w:val="009B4F35"/>
    <w:rsid w:val="009B7EEB"/>
    <w:rsid w:val="009C42B2"/>
    <w:rsid w:val="009C549C"/>
    <w:rsid w:val="009C55A4"/>
    <w:rsid w:val="009C5D02"/>
    <w:rsid w:val="009C63FB"/>
    <w:rsid w:val="009D1CB3"/>
    <w:rsid w:val="009D2FD3"/>
    <w:rsid w:val="009D5A25"/>
    <w:rsid w:val="009D686B"/>
    <w:rsid w:val="009D7C4D"/>
    <w:rsid w:val="009E34EF"/>
    <w:rsid w:val="009E71E6"/>
    <w:rsid w:val="009E7C0B"/>
    <w:rsid w:val="009F3A97"/>
    <w:rsid w:val="009F3D56"/>
    <w:rsid w:val="009F54AA"/>
    <w:rsid w:val="009F56EA"/>
    <w:rsid w:val="00A00FB6"/>
    <w:rsid w:val="00A02139"/>
    <w:rsid w:val="00A02B17"/>
    <w:rsid w:val="00A05CA0"/>
    <w:rsid w:val="00A071C4"/>
    <w:rsid w:val="00A10397"/>
    <w:rsid w:val="00A1219B"/>
    <w:rsid w:val="00A15F6A"/>
    <w:rsid w:val="00A17CC4"/>
    <w:rsid w:val="00A2105A"/>
    <w:rsid w:val="00A21FB4"/>
    <w:rsid w:val="00A2552A"/>
    <w:rsid w:val="00A31114"/>
    <w:rsid w:val="00A318B7"/>
    <w:rsid w:val="00A33A52"/>
    <w:rsid w:val="00A36DC7"/>
    <w:rsid w:val="00A406E8"/>
    <w:rsid w:val="00A41317"/>
    <w:rsid w:val="00A41BCD"/>
    <w:rsid w:val="00A41CD9"/>
    <w:rsid w:val="00A43A8E"/>
    <w:rsid w:val="00A45385"/>
    <w:rsid w:val="00A466BA"/>
    <w:rsid w:val="00A50B18"/>
    <w:rsid w:val="00A51C00"/>
    <w:rsid w:val="00A53FE9"/>
    <w:rsid w:val="00A5473F"/>
    <w:rsid w:val="00A5491E"/>
    <w:rsid w:val="00A57F05"/>
    <w:rsid w:val="00A615B0"/>
    <w:rsid w:val="00A64677"/>
    <w:rsid w:val="00A65E24"/>
    <w:rsid w:val="00A66A0A"/>
    <w:rsid w:val="00A6750C"/>
    <w:rsid w:val="00A702DE"/>
    <w:rsid w:val="00A735FA"/>
    <w:rsid w:val="00A73D90"/>
    <w:rsid w:val="00A76231"/>
    <w:rsid w:val="00A77EC1"/>
    <w:rsid w:val="00A819C2"/>
    <w:rsid w:val="00A8289E"/>
    <w:rsid w:val="00A82A8B"/>
    <w:rsid w:val="00A83627"/>
    <w:rsid w:val="00A838A0"/>
    <w:rsid w:val="00A86783"/>
    <w:rsid w:val="00A9089E"/>
    <w:rsid w:val="00A92395"/>
    <w:rsid w:val="00A92E8B"/>
    <w:rsid w:val="00A9300A"/>
    <w:rsid w:val="00A9307A"/>
    <w:rsid w:val="00A97537"/>
    <w:rsid w:val="00A97A08"/>
    <w:rsid w:val="00A97F72"/>
    <w:rsid w:val="00AA0BD8"/>
    <w:rsid w:val="00AA106C"/>
    <w:rsid w:val="00AA37F8"/>
    <w:rsid w:val="00AA45D5"/>
    <w:rsid w:val="00AA57DE"/>
    <w:rsid w:val="00AA6454"/>
    <w:rsid w:val="00AA7749"/>
    <w:rsid w:val="00AB0615"/>
    <w:rsid w:val="00AB3FAC"/>
    <w:rsid w:val="00AB7461"/>
    <w:rsid w:val="00AB7785"/>
    <w:rsid w:val="00AC0166"/>
    <w:rsid w:val="00AC439D"/>
    <w:rsid w:val="00AC4B25"/>
    <w:rsid w:val="00AC550C"/>
    <w:rsid w:val="00AC770E"/>
    <w:rsid w:val="00AC7E2B"/>
    <w:rsid w:val="00AD1065"/>
    <w:rsid w:val="00AD135D"/>
    <w:rsid w:val="00AD2D13"/>
    <w:rsid w:val="00AD56BC"/>
    <w:rsid w:val="00AE0B71"/>
    <w:rsid w:val="00AE19A1"/>
    <w:rsid w:val="00AE36AE"/>
    <w:rsid w:val="00AE4BCF"/>
    <w:rsid w:val="00AE572C"/>
    <w:rsid w:val="00AE65B7"/>
    <w:rsid w:val="00AE6EB4"/>
    <w:rsid w:val="00AF0CDC"/>
    <w:rsid w:val="00AF0D48"/>
    <w:rsid w:val="00AF22E7"/>
    <w:rsid w:val="00AF3A82"/>
    <w:rsid w:val="00AF604E"/>
    <w:rsid w:val="00B02B30"/>
    <w:rsid w:val="00B02EBE"/>
    <w:rsid w:val="00B033F6"/>
    <w:rsid w:val="00B048BE"/>
    <w:rsid w:val="00B048C2"/>
    <w:rsid w:val="00B061E5"/>
    <w:rsid w:val="00B0795A"/>
    <w:rsid w:val="00B116FE"/>
    <w:rsid w:val="00B13C89"/>
    <w:rsid w:val="00B164B9"/>
    <w:rsid w:val="00B20FE9"/>
    <w:rsid w:val="00B2137E"/>
    <w:rsid w:val="00B21633"/>
    <w:rsid w:val="00B217BB"/>
    <w:rsid w:val="00B2526F"/>
    <w:rsid w:val="00B2554E"/>
    <w:rsid w:val="00B25FEB"/>
    <w:rsid w:val="00B25FEE"/>
    <w:rsid w:val="00B269ED"/>
    <w:rsid w:val="00B26F85"/>
    <w:rsid w:val="00B325A5"/>
    <w:rsid w:val="00B333B0"/>
    <w:rsid w:val="00B336CC"/>
    <w:rsid w:val="00B403EF"/>
    <w:rsid w:val="00B42007"/>
    <w:rsid w:val="00B457A6"/>
    <w:rsid w:val="00B46970"/>
    <w:rsid w:val="00B46E91"/>
    <w:rsid w:val="00B55BCB"/>
    <w:rsid w:val="00B56426"/>
    <w:rsid w:val="00B57535"/>
    <w:rsid w:val="00B6370A"/>
    <w:rsid w:val="00B63C38"/>
    <w:rsid w:val="00B64091"/>
    <w:rsid w:val="00B671CC"/>
    <w:rsid w:val="00B67C8A"/>
    <w:rsid w:val="00B7220A"/>
    <w:rsid w:val="00B75AB9"/>
    <w:rsid w:val="00B77C84"/>
    <w:rsid w:val="00B806DB"/>
    <w:rsid w:val="00B82185"/>
    <w:rsid w:val="00B8628B"/>
    <w:rsid w:val="00B875B1"/>
    <w:rsid w:val="00B902F0"/>
    <w:rsid w:val="00B96D8D"/>
    <w:rsid w:val="00BA1EAE"/>
    <w:rsid w:val="00BA519D"/>
    <w:rsid w:val="00BB0B18"/>
    <w:rsid w:val="00BB22DB"/>
    <w:rsid w:val="00BB25FE"/>
    <w:rsid w:val="00BB3F6C"/>
    <w:rsid w:val="00BC2026"/>
    <w:rsid w:val="00BC3A9A"/>
    <w:rsid w:val="00BC4CCB"/>
    <w:rsid w:val="00BC5816"/>
    <w:rsid w:val="00BC6D14"/>
    <w:rsid w:val="00BD4E16"/>
    <w:rsid w:val="00BD6913"/>
    <w:rsid w:val="00BD6B6C"/>
    <w:rsid w:val="00BD6B75"/>
    <w:rsid w:val="00BE2EDF"/>
    <w:rsid w:val="00BE3E7A"/>
    <w:rsid w:val="00BE481F"/>
    <w:rsid w:val="00BE50F0"/>
    <w:rsid w:val="00BF5585"/>
    <w:rsid w:val="00C0096B"/>
    <w:rsid w:val="00C0099B"/>
    <w:rsid w:val="00C05387"/>
    <w:rsid w:val="00C1221B"/>
    <w:rsid w:val="00C13B17"/>
    <w:rsid w:val="00C17887"/>
    <w:rsid w:val="00C20414"/>
    <w:rsid w:val="00C21955"/>
    <w:rsid w:val="00C233E2"/>
    <w:rsid w:val="00C25D64"/>
    <w:rsid w:val="00C26522"/>
    <w:rsid w:val="00C31638"/>
    <w:rsid w:val="00C31C51"/>
    <w:rsid w:val="00C400E4"/>
    <w:rsid w:val="00C45088"/>
    <w:rsid w:val="00C54186"/>
    <w:rsid w:val="00C55BF5"/>
    <w:rsid w:val="00C57EB1"/>
    <w:rsid w:val="00C6020D"/>
    <w:rsid w:val="00C71920"/>
    <w:rsid w:val="00C71EBF"/>
    <w:rsid w:val="00C72B1E"/>
    <w:rsid w:val="00C72C82"/>
    <w:rsid w:val="00C7360B"/>
    <w:rsid w:val="00C73E7B"/>
    <w:rsid w:val="00C755E1"/>
    <w:rsid w:val="00C75FAF"/>
    <w:rsid w:val="00C92939"/>
    <w:rsid w:val="00C92A97"/>
    <w:rsid w:val="00C9533E"/>
    <w:rsid w:val="00C95A00"/>
    <w:rsid w:val="00C961E4"/>
    <w:rsid w:val="00C9780D"/>
    <w:rsid w:val="00CA04F0"/>
    <w:rsid w:val="00CA0A26"/>
    <w:rsid w:val="00CA2802"/>
    <w:rsid w:val="00CA291F"/>
    <w:rsid w:val="00CA30B7"/>
    <w:rsid w:val="00CA4F92"/>
    <w:rsid w:val="00CB1576"/>
    <w:rsid w:val="00CB1B48"/>
    <w:rsid w:val="00CB1CA4"/>
    <w:rsid w:val="00CB2ABD"/>
    <w:rsid w:val="00CB3A98"/>
    <w:rsid w:val="00CB546C"/>
    <w:rsid w:val="00CB5711"/>
    <w:rsid w:val="00CB602F"/>
    <w:rsid w:val="00CB7EF1"/>
    <w:rsid w:val="00CB7FD4"/>
    <w:rsid w:val="00CC1E65"/>
    <w:rsid w:val="00CC424D"/>
    <w:rsid w:val="00CD0C7A"/>
    <w:rsid w:val="00CD326B"/>
    <w:rsid w:val="00CD5085"/>
    <w:rsid w:val="00CD589D"/>
    <w:rsid w:val="00CE17EF"/>
    <w:rsid w:val="00CE201E"/>
    <w:rsid w:val="00CE6143"/>
    <w:rsid w:val="00CE7756"/>
    <w:rsid w:val="00CF0E6F"/>
    <w:rsid w:val="00CF373B"/>
    <w:rsid w:val="00CF48C0"/>
    <w:rsid w:val="00CF620E"/>
    <w:rsid w:val="00D02B2D"/>
    <w:rsid w:val="00D0349E"/>
    <w:rsid w:val="00D06D1A"/>
    <w:rsid w:val="00D11350"/>
    <w:rsid w:val="00D11B39"/>
    <w:rsid w:val="00D12BF1"/>
    <w:rsid w:val="00D13B2A"/>
    <w:rsid w:val="00D141FD"/>
    <w:rsid w:val="00D16790"/>
    <w:rsid w:val="00D16ED9"/>
    <w:rsid w:val="00D26DD5"/>
    <w:rsid w:val="00D27659"/>
    <w:rsid w:val="00D27C65"/>
    <w:rsid w:val="00D27DDB"/>
    <w:rsid w:val="00D30448"/>
    <w:rsid w:val="00D3235B"/>
    <w:rsid w:val="00D35D56"/>
    <w:rsid w:val="00D37FAC"/>
    <w:rsid w:val="00D427AA"/>
    <w:rsid w:val="00D44400"/>
    <w:rsid w:val="00D4793C"/>
    <w:rsid w:val="00D52AF7"/>
    <w:rsid w:val="00D53FCC"/>
    <w:rsid w:val="00D618AE"/>
    <w:rsid w:val="00D62B99"/>
    <w:rsid w:val="00D64930"/>
    <w:rsid w:val="00D6505E"/>
    <w:rsid w:val="00D66241"/>
    <w:rsid w:val="00D70955"/>
    <w:rsid w:val="00D715AE"/>
    <w:rsid w:val="00D71C23"/>
    <w:rsid w:val="00D7214D"/>
    <w:rsid w:val="00D73962"/>
    <w:rsid w:val="00D73F9C"/>
    <w:rsid w:val="00D749A7"/>
    <w:rsid w:val="00D751A2"/>
    <w:rsid w:val="00D75F63"/>
    <w:rsid w:val="00D77B49"/>
    <w:rsid w:val="00D80AC4"/>
    <w:rsid w:val="00D821B7"/>
    <w:rsid w:val="00D830A8"/>
    <w:rsid w:val="00D83A88"/>
    <w:rsid w:val="00D86526"/>
    <w:rsid w:val="00D86FAE"/>
    <w:rsid w:val="00D9103E"/>
    <w:rsid w:val="00D91437"/>
    <w:rsid w:val="00D93862"/>
    <w:rsid w:val="00D93978"/>
    <w:rsid w:val="00D93BCD"/>
    <w:rsid w:val="00D97A2B"/>
    <w:rsid w:val="00D97B7E"/>
    <w:rsid w:val="00DA1F43"/>
    <w:rsid w:val="00DB2453"/>
    <w:rsid w:val="00DB4D84"/>
    <w:rsid w:val="00DB51D6"/>
    <w:rsid w:val="00DB58BC"/>
    <w:rsid w:val="00DB5D3C"/>
    <w:rsid w:val="00DB7A87"/>
    <w:rsid w:val="00DC06DB"/>
    <w:rsid w:val="00DC1DAB"/>
    <w:rsid w:val="00DC723A"/>
    <w:rsid w:val="00DC7FF6"/>
    <w:rsid w:val="00DD2D86"/>
    <w:rsid w:val="00DD31A1"/>
    <w:rsid w:val="00DD62E4"/>
    <w:rsid w:val="00DD6581"/>
    <w:rsid w:val="00DD698F"/>
    <w:rsid w:val="00DE1A62"/>
    <w:rsid w:val="00DE48F5"/>
    <w:rsid w:val="00DE626D"/>
    <w:rsid w:val="00DF20E2"/>
    <w:rsid w:val="00DF2568"/>
    <w:rsid w:val="00DF3318"/>
    <w:rsid w:val="00E0356E"/>
    <w:rsid w:val="00E04183"/>
    <w:rsid w:val="00E06EDD"/>
    <w:rsid w:val="00E1218C"/>
    <w:rsid w:val="00E133F9"/>
    <w:rsid w:val="00E13924"/>
    <w:rsid w:val="00E13E12"/>
    <w:rsid w:val="00E173BA"/>
    <w:rsid w:val="00E21BCA"/>
    <w:rsid w:val="00E2295E"/>
    <w:rsid w:val="00E262A1"/>
    <w:rsid w:val="00E33699"/>
    <w:rsid w:val="00E34432"/>
    <w:rsid w:val="00E3713E"/>
    <w:rsid w:val="00E37B04"/>
    <w:rsid w:val="00E432E2"/>
    <w:rsid w:val="00E43E81"/>
    <w:rsid w:val="00E4590E"/>
    <w:rsid w:val="00E47077"/>
    <w:rsid w:val="00E4709E"/>
    <w:rsid w:val="00E47A19"/>
    <w:rsid w:val="00E603E1"/>
    <w:rsid w:val="00E61649"/>
    <w:rsid w:val="00E62852"/>
    <w:rsid w:val="00E650BC"/>
    <w:rsid w:val="00E656D2"/>
    <w:rsid w:val="00E657B6"/>
    <w:rsid w:val="00E739DB"/>
    <w:rsid w:val="00E7643A"/>
    <w:rsid w:val="00E76938"/>
    <w:rsid w:val="00E77CA4"/>
    <w:rsid w:val="00E77D1E"/>
    <w:rsid w:val="00E8379B"/>
    <w:rsid w:val="00E83A78"/>
    <w:rsid w:val="00E95737"/>
    <w:rsid w:val="00E97A95"/>
    <w:rsid w:val="00EA1D9D"/>
    <w:rsid w:val="00EA292E"/>
    <w:rsid w:val="00EA3A68"/>
    <w:rsid w:val="00EA3D63"/>
    <w:rsid w:val="00EA453F"/>
    <w:rsid w:val="00EA5C21"/>
    <w:rsid w:val="00EB3ED7"/>
    <w:rsid w:val="00EB53D8"/>
    <w:rsid w:val="00EB5736"/>
    <w:rsid w:val="00EB6739"/>
    <w:rsid w:val="00EB7211"/>
    <w:rsid w:val="00EC0223"/>
    <w:rsid w:val="00EC14CC"/>
    <w:rsid w:val="00EC19CF"/>
    <w:rsid w:val="00EC2615"/>
    <w:rsid w:val="00EC46CB"/>
    <w:rsid w:val="00EC797D"/>
    <w:rsid w:val="00ED1297"/>
    <w:rsid w:val="00ED338F"/>
    <w:rsid w:val="00ED438B"/>
    <w:rsid w:val="00ED5D01"/>
    <w:rsid w:val="00ED7D70"/>
    <w:rsid w:val="00EE0036"/>
    <w:rsid w:val="00EE2097"/>
    <w:rsid w:val="00EE26D1"/>
    <w:rsid w:val="00EE2A81"/>
    <w:rsid w:val="00EE3194"/>
    <w:rsid w:val="00EE3CA8"/>
    <w:rsid w:val="00EE5288"/>
    <w:rsid w:val="00EE59CB"/>
    <w:rsid w:val="00EE5ECF"/>
    <w:rsid w:val="00EF1E71"/>
    <w:rsid w:val="00EF4B21"/>
    <w:rsid w:val="00EF69E9"/>
    <w:rsid w:val="00F01566"/>
    <w:rsid w:val="00F029C9"/>
    <w:rsid w:val="00F03121"/>
    <w:rsid w:val="00F04754"/>
    <w:rsid w:val="00F05E30"/>
    <w:rsid w:val="00F128A6"/>
    <w:rsid w:val="00F15882"/>
    <w:rsid w:val="00F17520"/>
    <w:rsid w:val="00F2125E"/>
    <w:rsid w:val="00F21394"/>
    <w:rsid w:val="00F21F14"/>
    <w:rsid w:val="00F226FE"/>
    <w:rsid w:val="00F22D4C"/>
    <w:rsid w:val="00F235B4"/>
    <w:rsid w:val="00F309ED"/>
    <w:rsid w:val="00F33234"/>
    <w:rsid w:val="00F3561C"/>
    <w:rsid w:val="00F35FE5"/>
    <w:rsid w:val="00F40E52"/>
    <w:rsid w:val="00F41E1B"/>
    <w:rsid w:val="00F42324"/>
    <w:rsid w:val="00F42A5A"/>
    <w:rsid w:val="00F433CB"/>
    <w:rsid w:val="00F436CC"/>
    <w:rsid w:val="00F46D9C"/>
    <w:rsid w:val="00F4704B"/>
    <w:rsid w:val="00F50EE9"/>
    <w:rsid w:val="00F52001"/>
    <w:rsid w:val="00F544BA"/>
    <w:rsid w:val="00F63FB4"/>
    <w:rsid w:val="00F6479C"/>
    <w:rsid w:val="00F66FD9"/>
    <w:rsid w:val="00F6763F"/>
    <w:rsid w:val="00F708EE"/>
    <w:rsid w:val="00F72EB8"/>
    <w:rsid w:val="00F77E99"/>
    <w:rsid w:val="00F82157"/>
    <w:rsid w:val="00F82C2E"/>
    <w:rsid w:val="00F851A7"/>
    <w:rsid w:val="00F9071A"/>
    <w:rsid w:val="00F93E38"/>
    <w:rsid w:val="00F942A7"/>
    <w:rsid w:val="00F945A9"/>
    <w:rsid w:val="00F94886"/>
    <w:rsid w:val="00F97D7A"/>
    <w:rsid w:val="00FA054D"/>
    <w:rsid w:val="00FA21E2"/>
    <w:rsid w:val="00FA388E"/>
    <w:rsid w:val="00FA53B3"/>
    <w:rsid w:val="00FB0120"/>
    <w:rsid w:val="00FB03DA"/>
    <w:rsid w:val="00FB3549"/>
    <w:rsid w:val="00FB3631"/>
    <w:rsid w:val="00FB591C"/>
    <w:rsid w:val="00FB5BB1"/>
    <w:rsid w:val="00FB5D7E"/>
    <w:rsid w:val="00FB5DCE"/>
    <w:rsid w:val="00FB6EC8"/>
    <w:rsid w:val="00FB7245"/>
    <w:rsid w:val="00FB7D20"/>
    <w:rsid w:val="00FB7D90"/>
    <w:rsid w:val="00FC0AF4"/>
    <w:rsid w:val="00FC21F4"/>
    <w:rsid w:val="00FC31B3"/>
    <w:rsid w:val="00FC4699"/>
    <w:rsid w:val="00FD0225"/>
    <w:rsid w:val="00FD17F8"/>
    <w:rsid w:val="00FD1D9D"/>
    <w:rsid w:val="00FD2AE5"/>
    <w:rsid w:val="00FD364B"/>
    <w:rsid w:val="00FD3A3B"/>
    <w:rsid w:val="00FD4643"/>
    <w:rsid w:val="00FD5992"/>
    <w:rsid w:val="00FD6C60"/>
    <w:rsid w:val="00FE033A"/>
    <w:rsid w:val="00FE1AE9"/>
    <w:rsid w:val="00FE4964"/>
    <w:rsid w:val="00FE5FA5"/>
    <w:rsid w:val="00FF04BC"/>
    <w:rsid w:val="00FF3D91"/>
    <w:rsid w:val="00FF5B48"/>
    <w:rsid w:val="00FF601A"/>
    <w:rsid w:val="00FF6386"/>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FCFC88"/>
  <w15:docId w15:val="{EF5883E2-3D45-423F-95A4-7D5FF468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3D41"/>
    <w:pPr>
      <w:spacing w:after="0" w:line="240" w:lineRule="auto"/>
      <w:jc w:val="both"/>
    </w:pPr>
  </w:style>
  <w:style w:type="paragraph" w:styleId="1">
    <w:name w:val="heading 1"/>
    <w:basedOn w:val="a"/>
    <w:next w:val="a"/>
    <w:link w:val="10"/>
    <w:uiPriority w:val="9"/>
    <w:qFormat/>
    <w:rsid w:val="000C2C43"/>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0C2C4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3">
    <w:name w:val="heading 3"/>
    <w:basedOn w:val="a"/>
    <w:next w:val="a"/>
    <w:link w:val="30"/>
    <w:uiPriority w:val="9"/>
    <w:semiHidden/>
    <w:unhideWhenUsed/>
    <w:qFormat/>
    <w:rsid w:val="00F42324"/>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C2C43"/>
    <w:rPr>
      <w:rFonts w:asciiTheme="majorHAnsi" w:eastAsiaTheme="majorEastAsia" w:hAnsiTheme="majorHAnsi" w:cstheme="majorBidi"/>
      <w:b/>
      <w:bCs/>
      <w:color w:val="365F91" w:themeColor="accent1" w:themeShade="BF"/>
      <w:sz w:val="32"/>
      <w:szCs w:val="28"/>
    </w:rPr>
  </w:style>
  <w:style w:type="paragraph" w:styleId="a3">
    <w:name w:val="List Paragraph"/>
    <w:basedOn w:val="a"/>
    <w:uiPriority w:val="34"/>
    <w:qFormat/>
    <w:rsid w:val="00C7360B"/>
    <w:pPr>
      <w:ind w:left="720"/>
      <w:contextualSpacing/>
    </w:pPr>
  </w:style>
  <w:style w:type="character" w:customStyle="1" w:styleId="20">
    <w:name w:val="見出し 2 (文字)"/>
    <w:basedOn w:val="a0"/>
    <w:link w:val="2"/>
    <w:uiPriority w:val="9"/>
    <w:rsid w:val="000C2C43"/>
    <w:rPr>
      <w:rFonts w:asciiTheme="majorHAnsi" w:eastAsiaTheme="majorEastAsia" w:hAnsiTheme="majorHAnsi" w:cstheme="majorBidi"/>
      <w:b/>
      <w:bCs/>
      <w:color w:val="4F81BD" w:themeColor="accent1"/>
      <w:sz w:val="28"/>
      <w:szCs w:val="26"/>
    </w:rPr>
  </w:style>
  <w:style w:type="paragraph" w:styleId="11">
    <w:name w:val="toc 1"/>
    <w:basedOn w:val="a"/>
    <w:next w:val="a"/>
    <w:autoRedefine/>
    <w:uiPriority w:val="39"/>
    <w:unhideWhenUsed/>
    <w:rsid w:val="00090845"/>
    <w:pPr>
      <w:tabs>
        <w:tab w:val="left" w:pos="440"/>
        <w:tab w:val="right" w:leader="dot" w:pos="9350"/>
      </w:tabs>
      <w:spacing w:after="100"/>
      <w:jc w:val="center"/>
    </w:pPr>
    <w:rPr>
      <w:b/>
      <w:sz w:val="24"/>
    </w:rPr>
  </w:style>
  <w:style w:type="paragraph" w:styleId="21">
    <w:name w:val="toc 2"/>
    <w:basedOn w:val="a"/>
    <w:next w:val="a"/>
    <w:autoRedefine/>
    <w:uiPriority w:val="39"/>
    <w:unhideWhenUsed/>
    <w:rsid w:val="00E47077"/>
    <w:pPr>
      <w:spacing w:after="100"/>
      <w:ind w:left="220"/>
    </w:pPr>
  </w:style>
  <w:style w:type="character" w:styleId="a4">
    <w:name w:val="Hyperlink"/>
    <w:basedOn w:val="a0"/>
    <w:uiPriority w:val="99"/>
    <w:unhideWhenUsed/>
    <w:rsid w:val="00E47077"/>
    <w:rPr>
      <w:color w:val="0000FF" w:themeColor="hyperlink"/>
      <w:u w:val="single"/>
    </w:rPr>
  </w:style>
  <w:style w:type="paragraph" w:styleId="a5">
    <w:name w:val="Balloon Text"/>
    <w:basedOn w:val="a"/>
    <w:link w:val="a6"/>
    <w:uiPriority w:val="99"/>
    <w:semiHidden/>
    <w:unhideWhenUsed/>
    <w:rsid w:val="00E47077"/>
    <w:rPr>
      <w:rFonts w:ascii="Tahoma" w:hAnsi="Tahoma" w:cs="Tahoma"/>
      <w:sz w:val="16"/>
      <w:szCs w:val="16"/>
    </w:rPr>
  </w:style>
  <w:style w:type="character" w:customStyle="1" w:styleId="a6">
    <w:name w:val="吹き出し (文字)"/>
    <w:basedOn w:val="a0"/>
    <w:link w:val="a5"/>
    <w:uiPriority w:val="99"/>
    <w:semiHidden/>
    <w:rsid w:val="00E47077"/>
    <w:rPr>
      <w:rFonts w:ascii="Tahoma" w:hAnsi="Tahoma" w:cs="Tahoma"/>
      <w:sz w:val="16"/>
      <w:szCs w:val="16"/>
    </w:rPr>
  </w:style>
  <w:style w:type="paragraph" w:styleId="a7">
    <w:name w:val="header"/>
    <w:basedOn w:val="a"/>
    <w:link w:val="a8"/>
    <w:uiPriority w:val="99"/>
    <w:unhideWhenUsed/>
    <w:rsid w:val="00952DD6"/>
    <w:pPr>
      <w:tabs>
        <w:tab w:val="center" w:pos="4680"/>
        <w:tab w:val="right" w:pos="9360"/>
      </w:tabs>
    </w:pPr>
  </w:style>
  <w:style w:type="character" w:customStyle="1" w:styleId="a8">
    <w:name w:val="ヘッダー (文字)"/>
    <w:basedOn w:val="a0"/>
    <w:link w:val="a7"/>
    <w:uiPriority w:val="99"/>
    <w:rsid w:val="00952DD6"/>
  </w:style>
  <w:style w:type="paragraph" w:styleId="a9">
    <w:name w:val="footer"/>
    <w:basedOn w:val="a"/>
    <w:link w:val="aa"/>
    <w:uiPriority w:val="99"/>
    <w:unhideWhenUsed/>
    <w:rsid w:val="00952DD6"/>
    <w:pPr>
      <w:tabs>
        <w:tab w:val="center" w:pos="4680"/>
        <w:tab w:val="right" w:pos="9360"/>
      </w:tabs>
    </w:pPr>
  </w:style>
  <w:style w:type="character" w:customStyle="1" w:styleId="aa">
    <w:name w:val="フッター (文字)"/>
    <w:basedOn w:val="a0"/>
    <w:link w:val="a9"/>
    <w:uiPriority w:val="99"/>
    <w:rsid w:val="00952DD6"/>
  </w:style>
  <w:style w:type="character" w:customStyle="1" w:styleId="apple-converted-space">
    <w:name w:val="apple-converted-space"/>
    <w:basedOn w:val="a0"/>
    <w:rsid w:val="00CB546C"/>
  </w:style>
  <w:style w:type="character" w:styleId="ab">
    <w:name w:val="Strong"/>
    <w:basedOn w:val="a0"/>
    <w:uiPriority w:val="22"/>
    <w:qFormat/>
    <w:rsid w:val="00133F88"/>
    <w:rPr>
      <w:b/>
      <w:bCs/>
    </w:rPr>
  </w:style>
  <w:style w:type="paragraph" w:styleId="ac">
    <w:name w:val="Revision"/>
    <w:hidden/>
    <w:uiPriority w:val="99"/>
    <w:semiHidden/>
    <w:rsid w:val="00D97B7E"/>
    <w:pPr>
      <w:spacing w:after="0" w:line="240" w:lineRule="auto"/>
    </w:pPr>
  </w:style>
  <w:style w:type="paragraph" w:styleId="ad">
    <w:name w:val="TOC Heading"/>
    <w:basedOn w:val="1"/>
    <w:next w:val="a"/>
    <w:uiPriority w:val="39"/>
    <w:unhideWhenUsed/>
    <w:qFormat/>
    <w:rsid w:val="0010225E"/>
    <w:pPr>
      <w:outlineLvl w:val="9"/>
    </w:pPr>
    <w:rPr>
      <w:lang w:eastAsia="ja-JP"/>
    </w:rPr>
  </w:style>
  <w:style w:type="paragraph" w:styleId="Web">
    <w:name w:val="Normal (Web)"/>
    <w:basedOn w:val="a"/>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ae">
    <w:name w:val="Plain Text"/>
    <w:basedOn w:val="a"/>
    <w:link w:val="af"/>
    <w:uiPriority w:val="99"/>
    <w:unhideWhenUsed/>
    <w:rsid w:val="00440F16"/>
    <w:pPr>
      <w:jc w:val="left"/>
    </w:pPr>
    <w:rPr>
      <w:rFonts w:ascii="Calibri" w:hAnsi="Calibri"/>
      <w:szCs w:val="21"/>
    </w:rPr>
  </w:style>
  <w:style w:type="character" w:customStyle="1" w:styleId="af">
    <w:name w:val="書式なし (文字)"/>
    <w:basedOn w:val="a0"/>
    <w:link w:val="ae"/>
    <w:uiPriority w:val="99"/>
    <w:rsid w:val="00440F16"/>
    <w:rPr>
      <w:rFonts w:ascii="Calibri" w:hAnsi="Calibri"/>
      <w:szCs w:val="21"/>
    </w:rPr>
  </w:style>
  <w:style w:type="character" w:styleId="af0">
    <w:name w:val="FollowedHyperlink"/>
    <w:basedOn w:val="a0"/>
    <w:uiPriority w:val="99"/>
    <w:semiHidden/>
    <w:unhideWhenUsed/>
    <w:rsid w:val="00686C00"/>
    <w:rPr>
      <w:color w:val="800080" w:themeColor="followedHyperlink"/>
      <w:u w:val="single"/>
    </w:rPr>
  </w:style>
  <w:style w:type="character" w:customStyle="1" w:styleId="30">
    <w:name w:val="見出し 3 (文字)"/>
    <w:basedOn w:val="a0"/>
    <w:link w:val="3"/>
    <w:uiPriority w:val="9"/>
    <w:semiHidden/>
    <w:rsid w:val="00F42324"/>
    <w:rPr>
      <w:rFonts w:asciiTheme="majorHAnsi" w:eastAsiaTheme="majorEastAsia" w:hAnsiTheme="majorHAnsi" w:cstheme="majorBidi"/>
      <w:b/>
      <w:bCs/>
      <w:color w:val="4F81BD" w:themeColor="accent1"/>
    </w:rPr>
  </w:style>
  <w:style w:type="paragraph" w:styleId="af1">
    <w:name w:val="endnote text"/>
    <w:basedOn w:val="a"/>
    <w:link w:val="af2"/>
    <w:uiPriority w:val="99"/>
    <w:semiHidden/>
    <w:unhideWhenUsed/>
    <w:rsid w:val="003503C4"/>
    <w:rPr>
      <w:sz w:val="20"/>
      <w:szCs w:val="20"/>
    </w:rPr>
  </w:style>
  <w:style w:type="character" w:customStyle="1" w:styleId="af2">
    <w:name w:val="文末脚注文字列 (文字)"/>
    <w:basedOn w:val="a0"/>
    <w:link w:val="af1"/>
    <w:uiPriority w:val="99"/>
    <w:semiHidden/>
    <w:rsid w:val="003503C4"/>
    <w:rPr>
      <w:sz w:val="20"/>
      <w:szCs w:val="20"/>
    </w:rPr>
  </w:style>
  <w:style w:type="character" w:styleId="af3">
    <w:name w:val="endnote reference"/>
    <w:basedOn w:val="a0"/>
    <w:uiPriority w:val="99"/>
    <w:semiHidden/>
    <w:unhideWhenUsed/>
    <w:rsid w:val="003503C4"/>
    <w:rPr>
      <w:vertAlign w:val="superscript"/>
    </w:rPr>
  </w:style>
  <w:style w:type="paragraph" w:styleId="af4">
    <w:name w:val="footnote text"/>
    <w:basedOn w:val="a"/>
    <w:link w:val="af5"/>
    <w:uiPriority w:val="99"/>
    <w:semiHidden/>
    <w:unhideWhenUsed/>
    <w:rsid w:val="005B07BE"/>
    <w:rPr>
      <w:sz w:val="20"/>
      <w:szCs w:val="20"/>
    </w:rPr>
  </w:style>
  <w:style w:type="character" w:customStyle="1" w:styleId="af5">
    <w:name w:val="脚注文字列 (文字)"/>
    <w:basedOn w:val="a0"/>
    <w:link w:val="af4"/>
    <w:uiPriority w:val="99"/>
    <w:semiHidden/>
    <w:rsid w:val="005B07BE"/>
    <w:rPr>
      <w:sz w:val="20"/>
      <w:szCs w:val="20"/>
    </w:rPr>
  </w:style>
  <w:style w:type="character" w:styleId="af6">
    <w:name w:val="footnote reference"/>
    <w:basedOn w:val="a0"/>
    <w:uiPriority w:val="99"/>
    <w:semiHidden/>
    <w:unhideWhenUsed/>
    <w:rsid w:val="005B07BE"/>
    <w:rPr>
      <w:vertAlign w:val="superscript"/>
    </w:rPr>
  </w:style>
  <w:style w:type="character" w:styleId="af7">
    <w:name w:val="Placeholder Text"/>
    <w:basedOn w:val="a0"/>
    <w:uiPriority w:val="99"/>
    <w:semiHidden/>
    <w:rsid w:val="00A1219B"/>
    <w:rPr>
      <w:color w:val="808080"/>
    </w:rPr>
  </w:style>
  <w:style w:type="character" w:styleId="af8">
    <w:name w:val="Unresolved Mention"/>
    <w:basedOn w:val="a0"/>
    <w:uiPriority w:val="99"/>
    <w:semiHidden/>
    <w:unhideWhenUsed/>
    <w:rsid w:val="005759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7775556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259414231">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48995057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53527286">
      <w:bodyDiv w:val="1"/>
      <w:marLeft w:val="0"/>
      <w:marRight w:val="0"/>
      <w:marTop w:val="0"/>
      <w:marBottom w:val="0"/>
      <w:divBdr>
        <w:top w:val="none" w:sz="0" w:space="0" w:color="auto"/>
        <w:left w:val="none" w:sz="0" w:space="0" w:color="auto"/>
        <w:bottom w:val="none" w:sz="0" w:space="0" w:color="auto"/>
        <w:right w:val="none" w:sz="0" w:space="0" w:color="auto"/>
      </w:divBdr>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1908711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088382509">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243835067">
      <w:bodyDiv w:val="1"/>
      <w:marLeft w:val="0"/>
      <w:marRight w:val="0"/>
      <w:marTop w:val="0"/>
      <w:marBottom w:val="0"/>
      <w:divBdr>
        <w:top w:val="none" w:sz="0" w:space="0" w:color="auto"/>
        <w:left w:val="none" w:sz="0" w:space="0" w:color="auto"/>
        <w:bottom w:val="none" w:sz="0" w:space="0" w:color="auto"/>
        <w:right w:val="none" w:sz="0" w:space="0" w:color="auto"/>
      </w:divBdr>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4876354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33713346">
      <w:bodyDiv w:val="1"/>
      <w:marLeft w:val="0"/>
      <w:marRight w:val="0"/>
      <w:marTop w:val="0"/>
      <w:marBottom w:val="0"/>
      <w:divBdr>
        <w:top w:val="none" w:sz="0" w:space="0" w:color="auto"/>
        <w:left w:val="none" w:sz="0" w:space="0" w:color="auto"/>
        <w:bottom w:val="none" w:sz="0" w:space="0" w:color="auto"/>
        <w:right w:val="none" w:sz="0" w:space="0" w:color="auto"/>
      </w:divBdr>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nuxfoundation.org/openchain/spec-translation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iki.linuxfoundation.org/openchain/specification-questions-and-answers" TargetMode="External"/><Relationship Id="rId4" Type="http://schemas.openxmlformats.org/officeDocument/2006/relationships/settings" Target="settings.xml"/><Relationship Id="rId9" Type="http://schemas.openxmlformats.org/officeDocument/2006/relationships/hyperlink" Target="https://lists.linuxfoundation.org/mailman/listinfo/openchain-spec"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92C28-D5A2-4FB4-B748-388FBC499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3453</TotalTime>
  <Pages>12</Pages>
  <Words>1154</Words>
  <Characters>6583</Characters>
  <Application>Microsoft Office Word</Application>
  <DocSecurity>0</DocSecurity>
  <Lines>54</Lines>
  <Paragraphs>15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Wind River Systems</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Shoken Kim</cp:lastModifiedBy>
  <cp:revision>147</cp:revision>
  <cp:lastPrinted>2019-03-25T14:19:00Z</cp:lastPrinted>
  <dcterms:created xsi:type="dcterms:W3CDTF">2019-04-03T03:18:00Z</dcterms:created>
  <dcterms:modified xsi:type="dcterms:W3CDTF">2019-04-09T03:58:00Z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