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pPr>
      <w:r w:rsidDel="00000000" w:rsidR="00000000" w:rsidRPr="00000000">
        <w:rPr>
          <w:sz w:val="48"/>
          <w:szCs w:val="48"/>
          <w:rtl w:val="0"/>
        </w:rPr>
        <w:t xml:space="preserve">Bektrek</w:t>
        <w:br w:type="textWrapping"/>
        <w:t xml:space="preserve"> (provera svih mogućnosti)</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Ko ovo ne zna, kečina za kraj.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Problem se sastoji u sledećem. Od svih mogućih stanja nekog objekta (magic square, sudoku, chess, kakuro ...) pronaći ono koje zadovoljava neke postavljene uslove.</w:t>
      </w:r>
    </w:p>
    <w:p w:rsidR="00000000" w:rsidDel="00000000" w:rsidP="00000000" w:rsidRDefault="00000000" w:rsidRPr="00000000" w14:paraId="00000006">
      <w:pPr>
        <w:rPr>
          <w:color w:val="800080"/>
        </w:rPr>
      </w:pPr>
      <w:r w:rsidDel="00000000" w:rsidR="00000000" w:rsidRPr="00000000">
        <w:rPr>
          <w:rtl w:val="0"/>
        </w:rPr>
      </w:r>
    </w:p>
    <w:p w:rsidR="00000000" w:rsidDel="00000000" w:rsidP="00000000" w:rsidRDefault="00000000" w:rsidRPr="00000000" w14:paraId="00000007">
      <w:pPr>
        <w:pBdr>
          <w:top w:color="000000" w:space="1" w:sz="4" w:val="single"/>
          <w:left w:color="000000" w:space="4" w:sz="4" w:val="single"/>
          <w:bottom w:color="000000" w:space="1" w:sz="4" w:val="single"/>
          <w:right w:color="000000" w:space="4" w:sz="4" w:val="single"/>
        </w:pBdr>
        <w:shd w:fill="808080" w:val="clear"/>
        <w:jc w:val="center"/>
        <w:rPr/>
      </w:pPr>
      <w:r w:rsidDel="00000000" w:rsidR="00000000" w:rsidRPr="00000000">
        <w:rPr>
          <w:rtl w:val="0"/>
        </w:rPr>
        <w:t xml:space="preserve">Složenost Backtrack algoritma je esponencijalan BROJPOZICIJA</w:t>
      </w:r>
      <w:r w:rsidDel="00000000" w:rsidR="00000000" w:rsidRPr="00000000">
        <w:rPr>
          <w:vertAlign w:val="superscript"/>
          <w:rtl w:val="0"/>
        </w:rPr>
        <w:t xml:space="preserve">BROJMOGUĆNOSTI</w:t>
      </w:r>
      <w:r w:rsidDel="00000000" w:rsidR="00000000" w:rsidRPr="00000000">
        <w:rPr>
          <w:rtl w:val="0"/>
        </w:rPr>
      </w:r>
    </w:p>
    <w:p w:rsidR="00000000" w:rsidDel="00000000" w:rsidP="00000000" w:rsidRDefault="00000000" w:rsidRPr="00000000" w14:paraId="00000008">
      <w:pPr>
        <w:rPr>
          <w:color w:val="0000ff"/>
        </w:rPr>
      </w:pPr>
      <w:r w:rsidDel="00000000" w:rsidR="00000000" w:rsidRPr="00000000">
        <w:rPr>
          <w:b w:val="1"/>
          <w:color w:val="0000ff"/>
          <w:rtl w:val="0"/>
        </w:rPr>
        <w:t xml:space="preserve"> </w:t>
      </w:r>
      <w:r w:rsidDel="00000000" w:rsidR="00000000" w:rsidRPr="00000000">
        <w:rPr>
          <w:rtl w:val="0"/>
        </w:rPr>
      </w:r>
    </w:p>
    <w:p w:rsidR="00000000" w:rsidDel="00000000" w:rsidP="00000000" w:rsidRDefault="00000000" w:rsidRPr="00000000" w14:paraId="00000009">
      <w:pPr>
        <w:rPr>
          <w:b w:val="1"/>
          <w:color w:val="0000ff"/>
        </w:rPr>
      </w:pPr>
      <w:r w:rsidDel="00000000" w:rsidR="00000000" w:rsidRPr="00000000">
        <w:rPr>
          <w:b w:val="1"/>
          <w:color w:val="0000ff"/>
          <w:rtl w:val="0"/>
        </w:rPr>
        <w:t xml:space="preserve">Iako je ovo urnebesno velik broj, pametnim upravljanjem bektrek algoritma moguće je rešiti problem u razumnom vremenu.</w:t>
      </w:r>
    </w:p>
    <w:p w:rsidR="00000000" w:rsidDel="00000000" w:rsidP="00000000" w:rsidRDefault="00000000" w:rsidRPr="00000000" w14:paraId="0000000A">
      <w:pPr>
        <w:rPr>
          <w:color w:val="0000ff"/>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Postupak je sledeći: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Prelazimo na prvu slobodnu poziciju objekta koji rešavamo.</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Ako više nema slobodnih pozicija rešili smo problem.</w:t>
        <w:tab/>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Pokušamo da postavimo sledeće stanje iz skupa dozvoljenih stanja za to polje.</w:t>
      </w:r>
    </w:p>
    <w:p w:rsidR="00000000" w:rsidDel="00000000" w:rsidP="00000000" w:rsidRDefault="00000000" w:rsidRPr="00000000" w14:paraId="00000010">
      <w:pPr>
        <w:numPr>
          <w:ilvl w:val="2"/>
          <w:numId w:val="1"/>
        </w:numPr>
        <w:ind w:left="2160" w:hanging="180"/>
      </w:pPr>
      <w:r w:rsidDel="00000000" w:rsidR="00000000" w:rsidRPr="00000000">
        <w:rPr>
          <w:rtl w:val="0"/>
        </w:rPr>
        <w:t xml:space="preserve">Ako više nema stanja slobodnih, vraćamo se na prethodnu valjanu poziciju i nastavljamo sa korakom </w:t>
      </w:r>
      <w:r w:rsidDel="00000000" w:rsidR="00000000" w:rsidRPr="00000000">
        <w:rPr>
          <w:b w:val="1"/>
          <w:color w:val="ff0000"/>
          <w:rtl w:val="0"/>
        </w:rPr>
        <w:t xml:space="preserve">b.</w:t>
      </w:r>
      <w:r w:rsidDel="00000000" w:rsidR="00000000" w:rsidRPr="00000000">
        <w:rPr>
          <w:rtl w:val="0"/>
        </w:rPr>
      </w:r>
    </w:p>
    <w:p w:rsidR="00000000" w:rsidDel="00000000" w:rsidP="00000000" w:rsidRDefault="00000000" w:rsidRPr="00000000" w14:paraId="00000011">
      <w:pPr>
        <w:numPr>
          <w:ilvl w:val="2"/>
          <w:numId w:val="1"/>
        </w:numPr>
        <w:ind w:left="2160" w:hanging="180"/>
      </w:pPr>
      <w:r w:rsidDel="00000000" w:rsidR="00000000" w:rsidRPr="00000000">
        <w:rPr>
          <w:rtl w:val="0"/>
        </w:rPr>
        <w:t xml:space="preserve">Ako je to moguće, ažuriramo to stanje i prelazimo na korak </w:t>
      </w:r>
      <w:r w:rsidDel="00000000" w:rsidR="00000000" w:rsidRPr="00000000">
        <w:rPr>
          <w:b w:val="1"/>
          <w:color w:val="ff0000"/>
          <w:rtl w:val="0"/>
        </w:rPr>
        <w:t xml:space="preserve">1.</w:t>
      </w:r>
      <w:r w:rsidDel="00000000" w:rsidR="00000000" w:rsidRPr="00000000">
        <w:rPr>
          <w:rtl w:val="0"/>
        </w:rPr>
      </w:r>
    </w:p>
    <w:p w:rsidR="00000000" w:rsidDel="00000000" w:rsidP="00000000" w:rsidRDefault="00000000" w:rsidRPr="00000000" w14:paraId="00000012">
      <w:pPr>
        <w:numPr>
          <w:ilvl w:val="2"/>
          <w:numId w:val="1"/>
        </w:numPr>
        <w:ind w:left="2160" w:hanging="180"/>
      </w:pPr>
      <w:r w:rsidDel="00000000" w:rsidR="00000000" w:rsidRPr="00000000">
        <w:rPr>
          <w:rtl w:val="0"/>
        </w:rPr>
        <w:t xml:space="preserve">Ako nije moguće vraćamo se na korak </w:t>
      </w:r>
      <w:r w:rsidDel="00000000" w:rsidR="00000000" w:rsidRPr="00000000">
        <w:rPr>
          <w:b w:val="1"/>
          <w:color w:val="ff0000"/>
          <w:rtl w:val="0"/>
        </w:rPr>
        <w:t xml:space="preserve">b.</w:t>
      </w: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Bdr>
          <w:top w:color="000000" w:space="1" w:sz="4" w:val="single"/>
          <w:left w:color="000000" w:space="4" w:sz="4" w:val="single"/>
          <w:bottom w:color="000000" w:space="1" w:sz="4" w:val="single"/>
          <w:right w:color="000000" w:space="4" w:sz="4" w:val="single"/>
        </w:pBdr>
        <w:shd w:fill="808080" w:val="clear"/>
        <w:jc w:val="center"/>
        <w:rPr/>
      </w:pPr>
      <w:r w:rsidDel="00000000" w:rsidR="00000000" w:rsidRPr="00000000">
        <w:rPr>
          <w:rtl w:val="0"/>
        </w:rPr>
        <w:t xml:space="preserve">Optimizacija zvana odsecanje je jedina stvar koja obara Složenost Backtrack algoritma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color w:val="0000ff"/>
        </w:rPr>
      </w:pPr>
      <w:r w:rsidDel="00000000" w:rsidR="00000000" w:rsidRPr="00000000">
        <w:rPr>
          <w:color w:val="0000ff"/>
          <w:rtl w:val="0"/>
        </w:rPr>
        <w:t xml:space="preserve">Odsecanje je postupak koji ne dozvoljava bektrek algoritmu da nastavlja dalje ako sa sigurnošću možemo reći da nema rešenja ako nastavimo dalje sa trenutnim stanjem. Na ovaj način se prostor koji bektrek algoritam mora da pregleda smanjuje a time i vreme. Ovaj deo se implementira u koraku </w:t>
      </w:r>
      <w:r w:rsidDel="00000000" w:rsidR="00000000" w:rsidRPr="00000000">
        <w:rPr>
          <w:color w:val="ff0000"/>
          <w:rtl w:val="0"/>
        </w:rPr>
        <w:t xml:space="preserve">b.</w:t>
      </w:r>
      <w:r w:rsidDel="00000000" w:rsidR="00000000" w:rsidRPr="00000000">
        <w:rPr>
          <w:color w:val="0000ff"/>
          <w:rtl w:val="0"/>
        </w:rPr>
        <w:t xml:space="preserve"> </w:t>
        <w:br w:type="textWrapping"/>
      </w:r>
    </w:p>
    <w:p w:rsidR="00000000" w:rsidDel="00000000" w:rsidP="00000000" w:rsidRDefault="00000000" w:rsidRPr="00000000" w14:paraId="00000018">
      <w:pPr>
        <w:rPr>
          <w:color w:val="0000ff"/>
        </w:rPr>
      </w:pPr>
      <w:r w:rsidDel="00000000" w:rsidR="00000000" w:rsidRPr="00000000">
        <w:rPr>
          <w:b w:val="1"/>
          <w:color w:val="0000ff"/>
          <w:rtl w:val="0"/>
        </w:rPr>
        <w:t xml:space="preserve">Zadaci:</w:t>
        <w:br w:type="textWrapping"/>
      </w:r>
      <w:r w:rsidDel="00000000" w:rsidR="00000000" w:rsidRPr="00000000">
        <w:rPr>
          <w:color w:val="0000ff"/>
          <w:rtl w:val="0"/>
        </w:rPr>
        <w:br w:type="textWrapping"/>
        <w:t xml:space="preserve">Magic:   </w:t>
        <w:tab/>
        <w:tab/>
        <w:t xml:space="preserve">Квалификације 2009. прва рунда, задатак 7</w:t>
        <w:tab/>
      </w:r>
    </w:p>
    <w:p w:rsidR="00000000" w:rsidDel="00000000" w:rsidP="00000000" w:rsidRDefault="00000000" w:rsidRPr="00000000" w14:paraId="00000019">
      <w:pPr>
        <w:rPr>
          <w:color w:val="0000ff"/>
        </w:rPr>
      </w:pPr>
      <w:r w:rsidDel="00000000" w:rsidR="00000000" w:rsidRPr="00000000">
        <w:rPr>
          <w:rtl w:val="0"/>
        </w:rPr>
      </w:r>
    </w:p>
    <w:p w:rsidR="00000000" w:rsidDel="00000000" w:rsidP="00000000" w:rsidRDefault="00000000" w:rsidRPr="00000000" w14:paraId="0000001A">
      <w:pPr>
        <w:rPr>
          <w:color w:val="0000ff"/>
        </w:rPr>
      </w:pPr>
      <w:r w:rsidDel="00000000" w:rsidR="00000000" w:rsidRPr="00000000">
        <w:rPr>
          <w:color w:val="0000ff"/>
          <w:rtl w:val="0"/>
        </w:rPr>
        <w:t xml:space="preserve">Diagonal Sudoku:</w:t>
        <w:tab/>
      </w:r>
      <w:hyperlink r:id="rId6">
        <w:r w:rsidDel="00000000" w:rsidR="00000000" w:rsidRPr="00000000">
          <w:rPr>
            <w:color w:val="0000ff"/>
            <w:u w:val="single"/>
            <w:rtl w:val="0"/>
          </w:rPr>
          <w:t xml:space="preserve">http://www.spoj.com/HSPL12/problems/HS12DISU/</w:t>
        </w:r>
      </w:hyperlink>
      <w:r w:rsidDel="00000000" w:rsidR="00000000" w:rsidRPr="00000000">
        <w:rPr>
          <w:rtl w:val="0"/>
        </w:rPr>
      </w:r>
    </w:p>
    <w:p w:rsidR="00000000" w:rsidDel="00000000" w:rsidP="00000000" w:rsidRDefault="00000000" w:rsidRPr="00000000" w14:paraId="0000001B">
      <w:pPr>
        <w:rPr>
          <w:color w:val="0000ff"/>
        </w:rPr>
      </w:pPr>
      <w:r w:rsidDel="00000000" w:rsidR="00000000" w:rsidRPr="00000000">
        <w:rPr>
          <w:color w:val="0000ff"/>
          <w:rtl w:val="0"/>
        </w:rPr>
        <w:t xml:space="preserve">Kraljice: </w:t>
        <w:tab/>
        <w:tab/>
      </w:r>
      <w:hyperlink r:id="rId7">
        <w:r w:rsidDel="00000000" w:rsidR="00000000" w:rsidRPr="00000000">
          <w:rPr>
            <w:color w:val="0000ff"/>
            <w:u w:val="single"/>
            <w:rtl w:val="0"/>
          </w:rPr>
          <w:t xml:space="preserve">http://bee.bubblecup.org/Problems  /Kraljice</w:t>
        </w:r>
      </w:hyperlink>
      <w:r w:rsidDel="00000000" w:rsidR="00000000" w:rsidRPr="00000000">
        <w:rPr>
          <w:rtl w:val="0"/>
        </w:rPr>
      </w:r>
    </w:p>
    <w:p w:rsidR="00000000" w:rsidDel="00000000" w:rsidP="00000000" w:rsidRDefault="00000000" w:rsidRPr="00000000" w14:paraId="0000001C">
      <w:pPr>
        <w:rPr>
          <w:color w:val="0000ff"/>
        </w:rPr>
      </w:pPr>
      <w:r w:rsidDel="00000000" w:rsidR="00000000" w:rsidRPr="00000000">
        <w:rPr>
          <w:rtl w:val="0"/>
        </w:rPr>
      </w:r>
    </w:p>
    <w:p w:rsidR="00000000" w:rsidDel="00000000" w:rsidP="00000000" w:rsidRDefault="00000000" w:rsidRPr="00000000" w14:paraId="0000001D">
      <w:pPr>
        <w:rPr>
          <w:color w:val="0000ff"/>
        </w:rPr>
      </w:pPr>
      <w:r w:rsidDel="00000000" w:rsidR="00000000" w:rsidRPr="00000000">
        <w:rPr>
          <w:color w:val="0000ff"/>
          <w:rtl w:val="0"/>
        </w:rPr>
        <w:t xml:space="preserve">  </w:t>
      </w:r>
    </w:p>
    <w:p w:rsidR="00000000" w:rsidDel="00000000" w:rsidP="00000000" w:rsidRDefault="00000000" w:rsidRPr="00000000" w14:paraId="0000001E">
      <w:pPr>
        <w:pageBreakBefore w:val="0"/>
        <w:rPr>
          <w:sz w:val="48"/>
          <w:szCs w:val="48"/>
        </w:rPr>
      </w:pPr>
      <w:r w:rsidDel="00000000" w:rsidR="00000000" w:rsidRPr="00000000">
        <w:rPr>
          <w:rtl w:val="0"/>
        </w:rPr>
      </w:r>
    </w:p>
    <w:sectPr>
      <w:pgSz w:h="15840" w:w="12240" w:orient="portrait"/>
      <w:pgMar w:bottom="180" w:top="180" w:left="1260" w:right="9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sr-Lat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spoj.com/HSPL12/problems/HS12DISU/" TargetMode="External"/><Relationship Id="rId7" Type="http://schemas.openxmlformats.org/officeDocument/2006/relationships/hyperlink" Target="http://bee.bubblecup.org/Problems/Kralj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