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pPr>
      <w:r w:rsidDel="00000000" w:rsidR="00000000" w:rsidRPr="00000000">
        <w:rPr>
          <w:sz w:val="40"/>
          <w:szCs w:val="40"/>
          <w:rtl w:val="0"/>
        </w:rPr>
        <w:t xml:space="preserve"> </w:t>
      </w:r>
      <w:r w:rsidDel="00000000" w:rsidR="00000000" w:rsidRPr="00000000">
        <w:rPr>
          <w:sz w:val="40"/>
          <w:szCs w:val="40"/>
          <w:rtl w:val="0"/>
        </w:rPr>
        <w:t xml:space="preserve">Breadth First Search </w:t>
      </w:r>
      <w:r w:rsidDel="00000000" w:rsidR="00000000" w:rsidRPr="00000000">
        <w:rPr>
          <w:rtl w:val="0"/>
        </w:rPr>
        <w:t xml:space="preserve">u Matricama</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Pretraživanje po matricama je najjednostavnije izvesti skeniranjem matrice u dvostrukoj petlji. Međutim veoma često to neće zadovoljiti poslove koje u nekoj konkretnoj matrici moramo odraditi.</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Strategija pod imenom “Flood Fill” (poplavno popunjavanje) je u ovakvim slučajevima dobitna kombinacija. Postoje dva načina da se implementira ova strategija. To su BSF i DSF algoritmi.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1"/>
        <w:pageBreakBefore w:val="0"/>
        <w:rPr>
          <w:rFonts w:ascii="Arial" w:cs="Arial" w:eastAsia="Arial" w:hAnsi="Arial"/>
          <w:b w:val="0"/>
          <w:sz w:val="24"/>
          <w:szCs w:val="24"/>
        </w:rPr>
      </w:pPr>
      <w:r w:rsidDel="00000000" w:rsidR="00000000" w:rsidRPr="00000000">
        <w:rPr>
          <w:rFonts w:ascii="Arial" w:cs="Arial" w:eastAsia="Arial" w:hAnsi="Arial"/>
          <w:sz w:val="24"/>
          <w:szCs w:val="24"/>
          <w:rtl w:val="0"/>
        </w:rPr>
        <w:t xml:space="preserve">Breadth First Search</w:t>
      </w:r>
      <w:r w:rsidDel="00000000" w:rsidR="00000000" w:rsidRPr="00000000">
        <w:rPr>
          <w:rtl w:val="0"/>
        </w:rPr>
        <w:t xml:space="preserve"> </w:t>
      </w:r>
      <w:r w:rsidDel="00000000" w:rsidR="00000000" w:rsidRPr="00000000">
        <w:rPr>
          <w:rFonts w:ascii="Arial" w:cs="Arial" w:eastAsia="Arial" w:hAnsi="Arial"/>
          <w:b w:val="0"/>
          <w:sz w:val="24"/>
          <w:szCs w:val="24"/>
          <w:rtl w:val="0"/>
        </w:rPr>
        <w:t xml:space="preserve">algoritam posećuje prvo sve okolne susede nekog polja. Pri tome svakog koji je posećen stavlja na kraj reda za čekanje. Ona polja koja su na početku se prva obradjuju. Postupak se ponavlja za sva polja sa početka liste. Algoritam tako ide u </w:t>
      </w:r>
      <w:r w:rsidDel="00000000" w:rsidR="00000000" w:rsidRPr="00000000">
        <w:rPr>
          <w:rFonts w:ascii="Arial" w:cs="Arial" w:eastAsia="Arial" w:hAnsi="Arial"/>
          <w:sz w:val="24"/>
          <w:szCs w:val="24"/>
          <w:u w:val="single"/>
          <w:rtl w:val="0"/>
        </w:rPr>
        <w:t xml:space="preserve">širinu</w:t>
      </w:r>
      <w:r w:rsidDel="00000000" w:rsidR="00000000" w:rsidRPr="00000000">
        <w:rPr>
          <w:rFonts w:ascii="Arial" w:cs="Arial" w:eastAsia="Arial" w:hAnsi="Arial"/>
          <w:b w:val="0"/>
          <w:sz w:val="24"/>
          <w:szCs w:val="24"/>
          <w:rtl w:val="0"/>
        </w:rPr>
        <w:t xml:space="preserve"> dokle god može a implementira se uz pomoć strukture koja se naziva Queue (fifo storage – First in, first out). </w:t>
        <w:br w:type="textWrapping"/>
        <w:br w:type="textWrapping"/>
        <w:t xml:space="preserve">Queue struktura se implementira pomoću dva paralelna niza (ili niza slogova) od kojih u jednom pamtimo x a u drugom y koordinatu polja koje čeka na red za obradu. Uz ova dva niza potrebna su i dva celobrojna pointera koji pokazuju  gde je početak a gde kraj Queue-a. </w:t>
      </w:r>
    </w:p>
    <w:p w:rsidR="00000000" w:rsidDel="00000000" w:rsidP="00000000" w:rsidRDefault="00000000" w:rsidRPr="00000000" w14:paraId="00000008">
      <w:pPr>
        <w:pageBreakBefore w:val="0"/>
        <w:rPr/>
      </w:pPr>
      <w:r w:rsidDel="00000000" w:rsidR="00000000" w:rsidRPr="00000000">
        <w:rPr>
          <w:rtl w:val="0"/>
        </w:rPr>
        <w:t xml:space="preserve">U C++ je queue ugradjen kontejner, pa ga takvog možete i koristiti.</w:t>
      </w:r>
    </w:p>
    <w:p w:rsidR="00000000" w:rsidDel="00000000" w:rsidP="00000000" w:rsidRDefault="00000000" w:rsidRPr="00000000" w14:paraId="00000009">
      <w:pPr>
        <w:pStyle w:val="Heading1"/>
        <w:pageBreakBefore w:val="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Takođe je veoma korisan pomoćni konstantan niz od 4 (ili 8) članova u kojima definišemo promenu r odnosno c koordinate susednih polja.</w:t>
      </w:r>
    </w:p>
    <w:p w:rsidR="00000000" w:rsidDel="00000000" w:rsidP="00000000" w:rsidRDefault="00000000" w:rsidRPr="00000000" w14:paraId="0000000A">
      <w:pPr>
        <w:pStyle w:val="Heading1"/>
        <w:pageBreakBefore w:val="0"/>
        <w:spacing w:after="0" w:before="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int  Dr[4] = { -1,  0,  1,   0};  </w:t>
      </w:r>
    </w:p>
    <w:p w:rsidR="00000000" w:rsidDel="00000000" w:rsidP="00000000" w:rsidRDefault="00000000" w:rsidRPr="00000000" w14:paraId="0000000B">
      <w:pPr>
        <w:pStyle w:val="Heading1"/>
        <w:pageBreakBefore w:val="0"/>
        <w:spacing w:before="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int  Dc[4] = {  0,  1,  0,  -1};  </w:t>
      </w:r>
    </w:p>
    <w:p w:rsidR="00000000" w:rsidDel="00000000" w:rsidP="00000000" w:rsidRDefault="00000000" w:rsidRPr="00000000" w14:paraId="0000000C">
      <w:pPr>
        <w:pStyle w:val="Heading1"/>
        <w:pageBreakBefore w:val="0"/>
        <w:rPr>
          <w:rFonts w:ascii="Arial" w:cs="Arial" w:eastAsia="Arial" w:hAnsi="Arial"/>
          <w:b w:val="0"/>
          <w:color w:val="0000ff"/>
          <w:sz w:val="24"/>
          <w:szCs w:val="24"/>
        </w:rPr>
      </w:pPr>
      <w:r w:rsidDel="00000000" w:rsidR="00000000" w:rsidRPr="00000000">
        <w:rPr>
          <w:rFonts w:ascii="Arial" w:cs="Arial" w:eastAsia="Arial" w:hAnsi="Arial"/>
          <w:b w:val="0"/>
          <w:color w:val="339966"/>
          <w:sz w:val="24"/>
          <w:szCs w:val="24"/>
          <w:rtl w:val="0"/>
        </w:rPr>
        <w:t xml:space="preserve">{ Promena x i y koordinata za redom susede: gore, desno, dole, levo. Ako se pod susedom smatraju i dijagonalna polja, tada je potrebno proširiti ove konstantne nizove na po 8 članova }</w:t>
      </w:r>
      <w:r w:rsidDel="00000000" w:rsidR="00000000" w:rsidRPr="00000000">
        <w:rPr>
          <w:rFonts w:ascii="Arial" w:cs="Arial" w:eastAsia="Arial" w:hAnsi="Arial"/>
          <w:b w:val="0"/>
          <w:color w:val="0000ff"/>
          <w:sz w:val="24"/>
          <w:szCs w:val="24"/>
          <w:rtl w:val="0"/>
        </w:rPr>
        <w:t xml:space="preserve"> ;   </w:t>
      </w:r>
    </w:p>
    <w:p w:rsidR="00000000" w:rsidDel="00000000" w:rsidP="00000000" w:rsidRDefault="00000000" w:rsidRPr="00000000" w14:paraId="0000000D">
      <w:pPr>
        <w:pStyle w:val="Heading1"/>
        <w:pageBreakBefore w:val="0"/>
        <w:spacing w:after="0" w:before="0" w:lineRule="auto"/>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0E">
      <w:pPr>
        <w:pStyle w:val="Heading1"/>
        <w:pageBreakBefore w:val="0"/>
        <w:spacing w:after="0" w:before="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Pustimo BSF iz nekog polja i radimo sledeće:</w:t>
      </w:r>
    </w:p>
    <w:p w:rsidR="00000000" w:rsidDel="00000000" w:rsidP="00000000" w:rsidRDefault="00000000" w:rsidRPr="00000000" w14:paraId="0000000F">
      <w:pPr>
        <w:pStyle w:val="Heading1"/>
        <w:pageBreakBefore w:val="0"/>
        <w:spacing w:after="0" w:before="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10">
      <w:pPr>
        <w:pageBreakBefore w:val="0"/>
        <w:rPr/>
      </w:pPr>
      <w:r w:rsidDel="00000000" w:rsidR="00000000" w:rsidRPr="00000000">
        <w:rPr>
          <w:rtl w:val="0"/>
        </w:rPr>
        <w:t xml:space="preserve">   Dogod se kju ne iprazni:</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63"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Sve susede polja koje obradjujemo a koji nisu do sada posećeni, stavljamo ih u kju i obeležavamo ih da jesu posećeni. </w:t>
      </w:r>
    </w:p>
    <w:p w:rsidR="00000000" w:rsidDel="00000000" w:rsidP="00000000" w:rsidRDefault="00000000" w:rsidRPr="00000000" w14:paraId="00000012">
      <w:pPr>
        <w:pStyle w:val="Heading1"/>
        <w:pageBreakBefore w:val="0"/>
        <w:spacing w:after="0" w:before="0" w:lineRule="auto"/>
        <w:rPr>
          <w:rFonts w:ascii="Courier New" w:cs="Courier New" w:eastAsia="Courier New" w:hAnsi="Courier New"/>
          <w:b w:val="0"/>
          <w:sz w:val="24"/>
          <w:szCs w:val="24"/>
        </w:rPr>
      </w:pPr>
      <w:r w:rsidDel="00000000" w:rsidR="00000000" w:rsidRPr="00000000">
        <w:rPr>
          <w:rtl w:val="0"/>
        </w:rPr>
      </w:r>
    </w:p>
    <w:tbl>
      <w:tblPr>
        <w:tblStyle w:val="Table1"/>
        <w:tblW w:w="5415.000000000001"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1"/>
        <w:gridCol w:w="361"/>
        <w:gridCol w:w="361"/>
        <w:gridCol w:w="361"/>
        <w:gridCol w:w="361"/>
        <w:gridCol w:w="361"/>
        <w:gridCol w:w="361"/>
        <w:gridCol w:w="361"/>
        <w:gridCol w:w="361"/>
        <w:gridCol w:w="361"/>
        <w:gridCol w:w="361"/>
        <w:gridCol w:w="361"/>
        <w:gridCol w:w="361"/>
        <w:gridCol w:w="361"/>
        <w:gridCol w:w="361"/>
        <w:tblGridChange w:id="0">
          <w:tblGrid>
            <w:gridCol w:w="361"/>
            <w:gridCol w:w="361"/>
            <w:gridCol w:w="361"/>
            <w:gridCol w:w="361"/>
            <w:gridCol w:w="361"/>
            <w:gridCol w:w="361"/>
            <w:gridCol w:w="361"/>
            <w:gridCol w:w="361"/>
            <w:gridCol w:w="361"/>
            <w:gridCol w:w="361"/>
            <w:gridCol w:w="361"/>
            <w:gridCol w:w="361"/>
            <w:gridCol w:w="361"/>
            <w:gridCol w:w="361"/>
            <w:gridCol w:w="361"/>
          </w:tblGrid>
        </w:tblGridChange>
      </w:tblGrid>
      <w:tr>
        <w:trPr>
          <w:cantSplit w:val="0"/>
          <w:tblHeader w:val="0"/>
        </w:trPr>
        <w:tc>
          <w:tcPr/>
          <w:p w:rsidR="00000000" w:rsidDel="00000000" w:rsidP="00000000" w:rsidRDefault="00000000" w:rsidRPr="00000000" w14:paraId="00000013">
            <w:pPr>
              <w:pStyle w:val="Heading1"/>
              <w:pageBreakBefore w:val="0"/>
              <w:spacing w:after="0" w:before="0" w:lineRule="auto"/>
              <w:rPr>
                <w:rFonts w:ascii="Courier New" w:cs="Courier New" w:eastAsia="Courier New" w:hAnsi="Courier New"/>
                <w:b w:val="0"/>
                <w:sz w:val="24"/>
                <w:szCs w:val="24"/>
                <w:highlight w:val="yellow"/>
              </w:rPr>
            </w:pPr>
            <w:r w:rsidDel="00000000" w:rsidR="00000000" w:rsidRPr="00000000">
              <w:rPr>
                <w:rFonts w:ascii="Courier New" w:cs="Courier New" w:eastAsia="Courier New" w:hAnsi="Courier New"/>
                <w:b w:val="0"/>
                <w:sz w:val="24"/>
                <w:szCs w:val="24"/>
                <w:highlight w:val="yellow"/>
                <w:rtl w:val="0"/>
              </w:rPr>
              <w:t xml:space="preserve">.</w:t>
            </w:r>
          </w:p>
        </w:tc>
        <w:tc>
          <w:tcPr/>
          <w:p w:rsidR="00000000" w:rsidDel="00000000" w:rsidP="00000000" w:rsidRDefault="00000000" w:rsidRPr="00000000" w14:paraId="00000014">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1</w:t>
            </w:r>
          </w:p>
        </w:tc>
        <w:tc>
          <w:tcPr/>
          <w:p w:rsidR="00000000" w:rsidDel="00000000" w:rsidP="00000000" w:rsidRDefault="00000000" w:rsidRPr="00000000" w14:paraId="00000015">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2</w:t>
            </w:r>
          </w:p>
        </w:tc>
        <w:tc>
          <w:tcPr/>
          <w:p w:rsidR="00000000" w:rsidDel="00000000" w:rsidP="00000000" w:rsidRDefault="00000000" w:rsidRPr="00000000" w14:paraId="00000016">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3</w:t>
            </w:r>
          </w:p>
        </w:tc>
        <w:tc>
          <w:tcPr/>
          <w:p w:rsidR="00000000" w:rsidDel="00000000" w:rsidP="00000000" w:rsidRDefault="00000000" w:rsidRPr="00000000" w14:paraId="00000017">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4</w:t>
            </w:r>
          </w:p>
        </w:tc>
        <w:tc>
          <w:tcPr/>
          <w:p w:rsidR="00000000" w:rsidDel="00000000" w:rsidP="00000000" w:rsidRDefault="00000000" w:rsidRPr="00000000" w14:paraId="00000018">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5</w:t>
            </w:r>
          </w:p>
        </w:tc>
        <w:tc>
          <w:tcPr/>
          <w:p w:rsidR="00000000" w:rsidDel="00000000" w:rsidP="00000000" w:rsidRDefault="00000000" w:rsidRPr="00000000" w14:paraId="00000019">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6</w:t>
            </w:r>
          </w:p>
        </w:tc>
        <w:tc>
          <w:tcPr/>
          <w:p w:rsidR="00000000" w:rsidDel="00000000" w:rsidP="00000000" w:rsidRDefault="00000000" w:rsidRPr="00000000" w14:paraId="0000001A">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1B">
            <w:pPr>
              <w:pStyle w:val="Heading1"/>
              <w:pageBreakBefore w:val="0"/>
              <w:spacing w:after="0" w:before="0" w:lineRule="auto"/>
              <w:rPr>
                <w:rFonts w:ascii="Courier New" w:cs="Courier New" w:eastAsia="Courier New" w:hAnsi="Courier New"/>
                <w:b w:val="0"/>
                <w:sz w:val="24"/>
                <w:szCs w:val="24"/>
                <w:highlight w:val="yellow"/>
              </w:rPr>
            </w:pPr>
            <w:r w:rsidDel="00000000" w:rsidR="00000000" w:rsidRPr="00000000">
              <w:rPr>
                <w:rFonts w:ascii="Courier New" w:cs="Courier New" w:eastAsia="Courier New" w:hAnsi="Courier New"/>
                <w:b w:val="0"/>
                <w:sz w:val="24"/>
                <w:szCs w:val="24"/>
                <w:highlight w:val="yellow"/>
                <w:rtl w:val="0"/>
              </w:rPr>
              <w:t xml:space="preserve">.</w:t>
            </w:r>
          </w:p>
        </w:tc>
        <w:tc>
          <w:tcPr/>
          <w:p w:rsidR="00000000" w:rsidDel="00000000" w:rsidP="00000000" w:rsidRDefault="00000000" w:rsidRPr="00000000" w14:paraId="0000001C">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1</w:t>
            </w:r>
          </w:p>
        </w:tc>
        <w:tc>
          <w:tcPr/>
          <w:p w:rsidR="00000000" w:rsidDel="00000000" w:rsidP="00000000" w:rsidRDefault="00000000" w:rsidRPr="00000000" w14:paraId="0000001D">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2</w:t>
            </w:r>
          </w:p>
        </w:tc>
        <w:tc>
          <w:tcPr/>
          <w:p w:rsidR="00000000" w:rsidDel="00000000" w:rsidP="00000000" w:rsidRDefault="00000000" w:rsidRPr="00000000" w14:paraId="0000001E">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3</w:t>
            </w:r>
          </w:p>
        </w:tc>
        <w:tc>
          <w:tcPr/>
          <w:p w:rsidR="00000000" w:rsidDel="00000000" w:rsidP="00000000" w:rsidRDefault="00000000" w:rsidRPr="00000000" w14:paraId="0000001F">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4</w:t>
            </w:r>
          </w:p>
        </w:tc>
        <w:tc>
          <w:tcPr/>
          <w:p w:rsidR="00000000" w:rsidDel="00000000" w:rsidP="00000000" w:rsidRDefault="00000000" w:rsidRPr="00000000" w14:paraId="00000020">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21">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r>
      <w:tr>
        <w:trPr>
          <w:cantSplit w:val="0"/>
          <w:tblHeader w:val="0"/>
        </w:trPr>
        <w:tc>
          <w:tcPr/>
          <w:p w:rsidR="00000000" w:rsidDel="00000000" w:rsidP="00000000" w:rsidRDefault="00000000" w:rsidRPr="00000000" w14:paraId="00000022">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1</w:t>
            </w:r>
          </w:p>
        </w:tc>
        <w:tc>
          <w:tcPr/>
          <w:p w:rsidR="00000000" w:rsidDel="00000000" w:rsidP="00000000" w:rsidRDefault="00000000" w:rsidRPr="00000000" w14:paraId="00000023">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2</w:t>
            </w:r>
          </w:p>
        </w:tc>
        <w:tc>
          <w:tcPr/>
          <w:p w:rsidR="00000000" w:rsidDel="00000000" w:rsidP="00000000" w:rsidRDefault="00000000" w:rsidRPr="00000000" w14:paraId="00000024">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3</w:t>
            </w:r>
          </w:p>
        </w:tc>
        <w:tc>
          <w:tcPr/>
          <w:p w:rsidR="00000000" w:rsidDel="00000000" w:rsidP="00000000" w:rsidRDefault="00000000" w:rsidRPr="00000000" w14:paraId="00000025">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4</w:t>
            </w:r>
          </w:p>
        </w:tc>
        <w:tc>
          <w:tcPr/>
          <w:p w:rsidR="00000000" w:rsidDel="00000000" w:rsidP="00000000" w:rsidRDefault="00000000" w:rsidRPr="00000000" w14:paraId="00000026">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5</w:t>
            </w:r>
          </w:p>
        </w:tc>
        <w:tc>
          <w:tcPr/>
          <w:p w:rsidR="00000000" w:rsidDel="00000000" w:rsidP="00000000" w:rsidRDefault="00000000" w:rsidRPr="00000000" w14:paraId="00000027">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6</w:t>
            </w:r>
          </w:p>
        </w:tc>
        <w:tc>
          <w:tcPr/>
          <w:p w:rsidR="00000000" w:rsidDel="00000000" w:rsidP="00000000" w:rsidRDefault="00000000" w:rsidRPr="00000000" w14:paraId="00000028">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29">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2A">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2B">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2</w:t>
            </w:r>
          </w:p>
        </w:tc>
        <w:tc>
          <w:tcPr/>
          <w:p w:rsidR="00000000" w:rsidDel="00000000" w:rsidP="00000000" w:rsidRDefault="00000000" w:rsidRPr="00000000" w14:paraId="0000002C">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3</w:t>
            </w:r>
          </w:p>
        </w:tc>
        <w:tc>
          <w:tcPr/>
          <w:p w:rsidR="00000000" w:rsidDel="00000000" w:rsidP="00000000" w:rsidRDefault="00000000" w:rsidRPr="00000000" w14:paraId="0000002D">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4</w:t>
            </w:r>
          </w:p>
        </w:tc>
        <w:tc>
          <w:tcPr/>
          <w:p w:rsidR="00000000" w:rsidDel="00000000" w:rsidP="00000000" w:rsidRDefault="00000000" w:rsidRPr="00000000" w14:paraId="0000002E">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2F">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30">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r>
      <w:tr>
        <w:trPr>
          <w:cantSplit w:val="0"/>
          <w:tblHeader w:val="0"/>
        </w:trPr>
        <w:tc>
          <w:tcPr/>
          <w:p w:rsidR="00000000" w:rsidDel="00000000" w:rsidP="00000000" w:rsidRDefault="00000000" w:rsidRPr="00000000" w14:paraId="00000031">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2</w:t>
            </w:r>
          </w:p>
        </w:tc>
        <w:tc>
          <w:tcPr/>
          <w:p w:rsidR="00000000" w:rsidDel="00000000" w:rsidP="00000000" w:rsidRDefault="00000000" w:rsidRPr="00000000" w14:paraId="00000032">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3</w:t>
            </w:r>
          </w:p>
        </w:tc>
        <w:tc>
          <w:tcPr/>
          <w:p w:rsidR="00000000" w:rsidDel="00000000" w:rsidP="00000000" w:rsidRDefault="00000000" w:rsidRPr="00000000" w14:paraId="00000033">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4</w:t>
            </w:r>
          </w:p>
        </w:tc>
        <w:tc>
          <w:tcPr/>
          <w:p w:rsidR="00000000" w:rsidDel="00000000" w:rsidP="00000000" w:rsidRDefault="00000000" w:rsidRPr="00000000" w14:paraId="00000034">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5</w:t>
            </w:r>
          </w:p>
        </w:tc>
        <w:tc>
          <w:tcPr/>
          <w:p w:rsidR="00000000" w:rsidDel="00000000" w:rsidP="00000000" w:rsidRDefault="00000000" w:rsidRPr="00000000" w14:paraId="00000035">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6</w:t>
            </w:r>
          </w:p>
        </w:tc>
        <w:tc>
          <w:tcPr/>
          <w:p w:rsidR="00000000" w:rsidDel="00000000" w:rsidP="00000000" w:rsidRDefault="00000000" w:rsidRPr="00000000" w14:paraId="00000036">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37">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38">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39">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3A">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3B">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4</w:t>
            </w:r>
          </w:p>
        </w:tc>
        <w:tc>
          <w:tcPr/>
          <w:p w:rsidR="00000000" w:rsidDel="00000000" w:rsidP="00000000" w:rsidRDefault="00000000" w:rsidRPr="00000000" w14:paraId="0000003C">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3D">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3E">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3F">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r>
      <w:tr>
        <w:trPr>
          <w:cantSplit w:val="0"/>
          <w:tblHeader w:val="0"/>
        </w:trPr>
        <w:tc>
          <w:tcPr/>
          <w:p w:rsidR="00000000" w:rsidDel="00000000" w:rsidP="00000000" w:rsidRDefault="00000000" w:rsidRPr="00000000" w14:paraId="00000040">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3</w:t>
            </w:r>
          </w:p>
        </w:tc>
        <w:tc>
          <w:tcPr/>
          <w:p w:rsidR="00000000" w:rsidDel="00000000" w:rsidP="00000000" w:rsidRDefault="00000000" w:rsidRPr="00000000" w14:paraId="00000041">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4</w:t>
            </w:r>
          </w:p>
        </w:tc>
        <w:tc>
          <w:tcPr/>
          <w:p w:rsidR="00000000" w:rsidDel="00000000" w:rsidP="00000000" w:rsidRDefault="00000000" w:rsidRPr="00000000" w14:paraId="00000042">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5</w:t>
            </w:r>
          </w:p>
        </w:tc>
        <w:tc>
          <w:tcPr/>
          <w:p w:rsidR="00000000" w:rsidDel="00000000" w:rsidP="00000000" w:rsidRDefault="00000000" w:rsidRPr="00000000" w14:paraId="00000043">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6</w:t>
            </w:r>
          </w:p>
        </w:tc>
        <w:tc>
          <w:tcPr/>
          <w:p w:rsidR="00000000" w:rsidDel="00000000" w:rsidP="00000000" w:rsidRDefault="00000000" w:rsidRPr="00000000" w14:paraId="00000044">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45">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46">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47">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48">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49">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4A">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4B">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4C">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4D">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4E">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r>
      <w:tr>
        <w:trPr>
          <w:cantSplit w:val="0"/>
          <w:tblHeader w:val="0"/>
        </w:trPr>
        <w:tc>
          <w:tcPr/>
          <w:p w:rsidR="00000000" w:rsidDel="00000000" w:rsidP="00000000" w:rsidRDefault="00000000" w:rsidRPr="00000000" w14:paraId="0000004F">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4</w:t>
            </w:r>
          </w:p>
        </w:tc>
        <w:tc>
          <w:tcPr/>
          <w:p w:rsidR="00000000" w:rsidDel="00000000" w:rsidP="00000000" w:rsidRDefault="00000000" w:rsidRPr="00000000" w14:paraId="00000050">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5</w:t>
            </w:r>
          </w:p>
        </w:tc>
        <w:tc>
          <w:tcPr/>
          <w:p w:rsidR="00000000" w:rsidDel="00000000" w:rsidP="00000000" w:rsidRDefault="00000000" w:rsidRPr="00000000" w14:paraId="00000051">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6</w:t>
            </w:r>
          </w:p>
        </w:tc>
        <w:tc>
          <w:tcPr/>
          <w:p w:rsidR="00000000" w:rsidDel="00000000" w:rsidP="00000000" w:rsidRDefault="00000000" w:rsidRPr="00000000" w14:paraId="00000052">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53">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54">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55">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56">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57">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58">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59">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5A">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5B">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5C">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5D">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r>
      <w:tr>
        <w:trPr>
          <w:cantSplit w:val="0"/>
          <w:tblHeader w:val="0"/>
        </w:trPr>
        <w:tc>
          <w:tcPr/>
          <w:p w:rsidR="00000000" w:rsidDel="00000000" w:rsidP="00000000" w:rsidRDefault="00000000" w:rsidRPr="00000000" w14:paraId="0000005E">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5</w:t>
            </w:r>
          </w:p>
        </w:tc>
        <w:tc>
          <w:tcPr/>
          <w:p w:rsidR="00000000" w:rsidDel="00000000" w:rsidP="00000000" w:rsidRDefault="00000000" w:rsidRPr="00000000" w14:paraId="0000005F">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6</w:t>
            </w:r>
          </w:p>
        </w:tc>
        <w:tc>
          <w:tcPr/>
          <w:p w:rsidR="00000000" w:rsidDel="00000000" w:rsidP="00000000" w:rsidRDefault="00000000" w:rsidRPr="00000000" w14:paraId="00000060">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61">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62">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63">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64">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65">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66">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67">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68">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69">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6A">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6B">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6C">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r>
      <w:tr>
        <w:trPr>
          <w:cantSplit w:val="0"/>
          <w:tblHeader w:val="0"/>
        </w:trPr>
        <w:tc>
          <w:tcPr/>
          <w:p w:rsidR="00000000" w:rsidDel="00000000" w:rsidP="00000000" w:rsidRDefault="00000000" w:rsidRPr="00000000" w14:paraId="0000006D">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6</w:t>
            </w:r>
          </w:p>
        </w:tc>
        <w:tc>
          <w:tcPr/>
          <w:p w:rsidR="00000000" w:rsidDel="00000000" w:rsidP="00000000" w:rsidRDefault="00000000" w:rsidRPr="00000000" w14:paraId="0000006E">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6F">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70">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71">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72">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73">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74">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75">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76">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77">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78">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79">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7A">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7B">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r>
      <w:tr>
        <w:trPr>
          <w:cantSplit w:val="0"/>
          <w:tblHeader w:val="0"/>
        </w:trPr>
        <w:tc>
          <w:tcPr/>
          <w:p w:rsidR="00000000" w:rsidDel="00000000" w:rsidP="00000000" w:rsidRDefault="00000000" w:rsidRPr="00000000" w14:paraId="0000007C">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7D">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7E">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7F">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80">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81">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82">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83">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84">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85">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86">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87">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88">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89">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8A">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r>
      <w:tr>
        <w:trPr>
          <w:cantSplit w:val="0"/>
          <w:tblHeader w:val="0"/>
        </w:trPr>
        <w:tc>
          <w:tcPr/>
          <w:p w:rsidR="00000000" w:rsidDel="00000000" w:rsidP="00000000" w:rsidRDefault="00000000" w:rsidRPr="00000000" w14:paraId="0000008B">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8C">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8D">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8E">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8F">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90">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91">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92">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93">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94">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95">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96">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97">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98">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99">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r>
      <w:tr>
        <w:trPr>
          <w:cantSplit w:val="0"/>
          <w:tblHeader w:val="0"/>
        </w:trPr>
        <w:tc>
          <w:tcPr/>
          <w:p w:rsidR="00000000" w:rsidDel="00000000" w:rsidP="00000000" w:rsidRDefault="00000000" w:rsidRPr="00000000" w14:paraId="0000009A">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9B">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9C">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9D">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9E">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9F">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A0">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A1">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A2">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A3">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A4">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A5">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A6">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A7">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A8">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r>
      <w:tr>
        <w:trPr>
          <w:cantSplit w:val="0"/>
          <w:tblHeader w:val="0"/>
        </w:trPr>
        <w:tc>
          <w:tcPr/>
          <w:p w:rsidR="00000000" w:rsidDel="00000000" w:rsidP="00000000" w:rsidRDefault="00000000" w:rsidRPr="00000000" w14:paraId="000000A9">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AA">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AB">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AC">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AD">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AE">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AF">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B0">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B1">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B2">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B3">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B4">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B5">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B6">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B7">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r>
      <w:tr>
        <w:trPr>
          <w:cantSplit w:val="0"/>
          <w:tblHeader w:val="0"/>
        </w:trPr>
        <w:tc>
          <w:tcPr/>
          <w:p w:rsidR="00000000" w:rsidDel="00000000" w:rsidP="00000000" w:rsidRDefault="00000000" w:rsidRPr="00000000" w14:paraId="000000B8">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B9">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BA">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BB">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BC">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BD">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BE">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BF">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C0">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C1">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C2">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C3">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C4">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C5">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C6">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r>
      <w:tr>
        <w:trPr>
          <w:cantSplit w:val="0"/>
          <w:tblHeader w:val="0"/>
        </w:trPr>
        <w:tc>
          <w:tcPr/>
          <w:p w:rsidR="00000000" w:rsidDel="00000000" w:rsidP="00000000" w:rsidRDefault="00000000" w:rsidRPr="00000000" w14:paraId="000000C7">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C8">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C9">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CA">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CB">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CC">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CD">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CE">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CF">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D0">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D1">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D2">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D3">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D4">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D5">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r>
      <w:tr>
        <w:trPr>
          <w:cantSplit w:val="0"/>
          <w:tblHeader w:val="0"/>
        </w:trPr>
        <w:tc>
          <w:tcPr/>
          <w:p w:rsidR="00000000" w:rsidDel="00000000" w:rsidP="00000000" w:rsidRDefault="00000000" w:rsidRPr="00000000" w14:paraId="000000D6">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D7">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D8">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D9">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DA">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DB">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DC">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DD">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DE">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DF">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E0">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E1">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E2">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E3">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E4">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r>
      <w:tr>
        <w:trPr>
          <w:cantSplit w:val="0"/>
          <w:tblHeader w:val="0"/>
        </w:trPr>
        <w:tc>
          <w:tcPr/>
          <w:p w:rsidR="00000000" w:rsidDel="00000000" w:rsidP="00000000" w:rsidRDefault="00000000" w:rsidRPr="00000000" w14:paraId="000000E5">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E6">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E7">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E8">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E9">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EA">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EB">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EC">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ED">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EE">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EF">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F0">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F1">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F2">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c>
          <w:tcPr/>
          <w:p w:rsidR="00000000" w:rsidDel="00000000" w:rsidP="00000000" w:rsidRDefault="00000000" w:rsidRPr="00000000" w14:paraId="000000F3">
            <w:pPr>
              <w:pStyle w:val="Heading1"/>
              <w:pageBreakBefore w:val="0"/>
              <w:spacing w:after="0" w:before="0" w:lineRule="auto"/>
              <w:rPr>
                <w:rFonts w:ascii="Courier New" w:cs="Courier New" w:eastAsia="Courier New" w:hAnsi="Courier New"/>
                <w:b w:val="0"/>
                <w:sz w:val="24"/>
                <w:szCs w:val="24"/>
              </w:rPr>
            </w:pPr>
            <w:r w:rsidDel="00000000" w:rsidR="00000000" w:rsidRPr="00000000">
              <w:rPr>
                <w:rFonts w:ascii="Courier New" w:cs="Courier New" w:eastAsia="Courier New" w:hAnsi="Courier New"/>
                <w:b w:val="0"/>
                <w:sz w:val="24"/>
                <w:szCs w:val="24"/>
                <w:rtl w:val="0"/>
              </w:rPr>
              <w:t xml:space="preserve">.</w:t>
            </w:r>
          </w:p>
        </w:tc>
      </w:tr>
    </w:tbl>
    <w:p w:rsidR="00000000" w:rsidDel="00000000" w:rsidP="00000000" w:rsidRDefault="00000000" w:rsidRPr="00000000" w14:paraId="000000F4">
      <w:pPr>
        <w:pStyle w:val="Heading1"/>
        <w:pageBreakBefore w:val="0"/>
        <w:spacing w:after="0" w:before="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F5">
      <w:pPr>
        <w:pStyle w:val="Heading1"/>
        <w:pageBreakBefore w:val="0"/>
        <w:spacing w:after="0" w:before="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Implementacija celog algoritma bi bila.</w:t>
      </w:r>
    </w:p>
    <w:p w:rsidR="00000000" w:rsidDel="00000000" w:rsidP="00000000" w:rsidRDefault="00000000" w:rsidRPr="00000000" w14:paraId="000000F6">
      <w:pPr>
        <w:pStyle w:val="Heading1"/>
        <w:pageBreakBefore w:val="0"/>
        <w:spacing w:after="0" w:before="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F7">
      <w:pPr>
        <w:pageBreakBefore w:val="0"/>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char Mapa[505][505];</w:t>
      </w:r>
    </w:p>
    <w:p w:rsidR="00000000" w:rsidDel="00000000" w:rsidP="00000000" w:rsidRDefault="00000000" w:rsidRPr="00000000" w14:paraId="000000F8">
      <w:pPr>
        <w:pageBreakBefore w:val="0"/>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int N,M;</w:t>
      </w:r>
    </w:p>
    <w:p w:rsidR="00000000" w:rsidDel="00000000" w:rsidP="00000000" w:rsidRDefault="00000000" w:rsidRPr="00000000" w14:paraId="000000F9">
      <w:pPr>
        <w:pageBreakBefore w:val="0"/>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FA">
      <w:pPr>
        <w:pStyle w:val="Heading1"/>
        <w:pageBreakBefore w:val="0"/>
        <w:spacing w:after="0" w:before="0" w:lineRule="auto"/>
        <w:rPr>
          <w:rFonts w:ascii="Courier New" w:cs="Courier New" w:eastAsia="Courier New" w:hAnsi="Courier New"/>
          <w:b w:val="0"/>
          <w:color w:val="0000ff"/>
          <w:sz w:val="20"/>
          <w:szCs w:val="20"/>
        </w:rPr>
      </w:pP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b w:val="0"/>
          <w:color w:val="0000ff"/>
          <w:sz w:val="20"/>
          <w:szCs w:val="20"/>
          <w:rtl w:val="0"/>
        </w:rPr>
        <w:t xml:space="preserve"> B</w:t>
      </w:r>
      <w:r w:rsidDel="00000000" w:rsidR="00000000" w:rsidRPr="00000000">
        <w:rPr>
          <w:rFonts w:ascii="Courier New" w:cs="Courier New" w:eastAsia="Courier New" w:hAnsi="Courier New"/>
          <w:b w:val="0"/>
          <w:color w:val="ff0000"/>
          <w:sz w:val="20"/>
          <w:szCs w:val="20"/>
          <w:rtl w:val="0"/>
        </w:rPr>
        <w:t xml:space="preserve">FS</w:t>
      </w:r>
      <w:r w:rsidDel="00000000" w:rsidR="00000000" w:rsidRPr="00000000">
        <w:rPr>
          <w:rFonts w:ascii="Courier New" w:cs="Courier New" w:eastAsia="Courier New" w:hAnsi="Courier New"/>
          <w:b w:val="0"/>
          <w:color w:val="0000ff"/>
          <w:sz w:val="20"/>
          <w:szCs w:val="20"/>
          <w:rtl w:val="0"/>
        </w:rPr>
        <w:t xml:space="preserve"> (int r, int c){</w:t>
      </w:r>
    </w:p>
    <w:p w:rsidR="00000000" w:rsidDel="00000000" w:rsidP="00000000" w:rsidRDefault="00000000" w:rsidRPr="00000000" w14:paraId="000000FB">
      <w:pPr>
        <w:pStyle w:val="Heading1"/>
        <w:pageBreakBefore w:val="0"/>
        <w:spacing w:after="0" w:before="0" w:lineRule="auto"/>
        <w:rPr>
          <w:rFonts w:ascii="Courier New" w:cs="Courier New" w:eastAsia="Courier New" w:hAnsi="Courier New"/>
          <w:b w:val="0"/>
          <w:color w:val="993366"/>
          <w:sz w:val="20"/>
          <w:szCs w:val="20"/>
        </w:rPr>
      </w:pPr>
      <w:bookmarkStart w:colFirst="0" w:colLast="0" w:name="_heading=h.gjdgxs" w:id="0"/>
      <w:bookmarkEnd w:id="0"/>
      <w:r w:rsidDel="00000000" w:rsidR="00000000" w:rsidRPr="00000000">
        <w:rPr>
          <w:rFonts w:ascii="Courier New" w:cs="Courier New" w:eastAsia="Courier New" w:hAnsi="Courier New"/>
          <w:b w:val="0"/>
          <w:color w:val="993366"/>
          <w:sz w:val="20"/>
          <w:szCs w:val="20"/>
          <w:rtl w:val="0"/>
        </w:rPr>
        <w:t xml:space="preserve">queue &lt;int&gt; Qr, Qc;  </w:t>
      </w:r>
    </w:p>
    <w:p w:rsidR="00000000" w:rsidDel="00000000" w:rsidP="00000000" w:rsidRDefault="00000000" w:rsidRPr="00000000" w14:paraId="000000FC">
      <w:pPr>
        <w:pStyle w:val="Heading1"/>
        <w:pageBreakBefore w:val="0"/>
        <w:spacing w:after="0" w:before="0" w:lineRule="auto"/>
        <w:rPr>
          <w:rFonts w:ascii="Courier New" w:cs="Courier New" w:eastAsia="Courier New" w:hAnsi="Courier New"/>
          <w:b w:val="0"/>
          <w:color w:val="0000ff"/>
          <w:sz w:val="20"/>
          <w:szCs w:val="20"/>
        </w:rPr>
      </w:pPr>
      <w:r w:rsidDel="00000000" w:rsidR="00000000" w:rsidRPr="00000000">
        <w:rPr>
          <w:rFonts w:ascii="Courier New" w:cs="Courier New" w:eastAsia="Courier New" w:hAnsi="Courier New"/>
          <w:b w:val="0"/>
          <w:color w:val="993366"/>
          <w:sz w:val="20"/>
          <w:szCs w:val="20"/>
          <w:rtl w:val="0"/>
        </w:rPr>
        <w:t xml:space="preserve"> </w:t>
      </w:r>
      <w:r w:rsidDel="00000000" w:rsidR="00000000" w:rsidRPr="00000000">
        <w:rPr>
          <w:rFonts w:ascii="Courier New" w:cs="Courier New" w:eastAsia="Courier New" w:hAnsi="Courier New"/>
          <w:b w:val="0"/>
          <w:color w:val="0000ff"/>
          <w:sz w:val="20"/>
          <w:szCs w:val="20"/>
          <w:rtl w:val="0"/>
        </w:rPr>
        <w:t xml:space="preserve"> </w:t>
      </w:r>
    </w:p>
    <w:p w:rsidR="00000000" w:rsidDel="00000000" w:rsidP="00000000" w:rsidRDefault="00000000" w:rsidRPr="00000000" w14:paraId="000000FD">
      <w:pPr>
        <w:pStyle w:val="Heading1"/>
        <w:pageBreakBefore w:val="0"/>
        <w:spacing w:after="0" w:before="0" w:lineRule="auto"/>
        <w:rPr>
          <w:rFonts w:ascii="Courier New" w:cs="Courier New" w:eastAsia="Courier New" w:hAnsi="Courier New"/>
          <w:b w:val="0"/>
          <w:color w:val="0000ff"/>
          <w:sz w:val="20"/>
          <w:szCs w:val="20"/>
        </w:rPr>
      </w:pPr>
      <w:r w:rsidDel="00000000" w:rsidR="00000000" w:rsidRPr="00000000">
        <w:rPr>
          <w:rFonts w:ascii="Courier New" w:cs="Courier New" w:eastAsia="Courier New" w:hAnsi="Courier New"/>
          <w:b w:val="0"/>
          <w:color w:val="0000ff"/>
          <w:sz w:val="20"/>
          <w:szCs w:val="20"/>
          <w:rtl w:val="0"/>
        </w:rPr>
        <w:t xml:space="preserve">  Qr.push(r);</w:t>
      </w:r>
    </w:p>
    <w:p w:rsidR="00000000" w:rsidDel="00000000" w:rsidP="00000000" w:rsidRDefault="00000000" w:rsidRPr="00000000" w14:paraId="000000FE">
      <w:pPr>
        <w:pStyle w:val="Heading1"/>
        <w:pageBreakBefore w:val="0"/>
        <w:spacing w:after="0" w:before="0" w:lineRule="auto"/>
        <w:rPr>
          <w:rFonts w:ascii="Courier New" w:cs="Courier New" w:eastAsia="Courier New" w:hAnsi="Courier New"/>
          <w:b w:val="0"/>
          <w:color w:val="0000ff"/>
          <w:sz w:val="20"/>
          <w:szCs w:val="20"/>
        </w:rPr>
      </w:pPr>
      <w:r w:rsidDel="00000000" w:rsidR="00000000" w:rsidRPr="00000000">
        <w:rPr>
          <w:rFonts w:ascii="Courier New" w:cs="Courier New" w:eastAsia="Courier New" w:hAnsi="Courier New"/>
          <w:b w:val="0"/>
          <w:color w:val="0000ff"/>
          <w:sz w:val="20"/>
          <w:szCs w:val="20"/>
          <w:rtl w:val="0"/>
        </w:rPr>
        <w:t xml:space="preserve">  Qc.push(c);</w:t>
      </w:r>
    </w:p>
    <w:p w:rsidR="00000000" w:rsidDel="00000000" w:rsidP="00000000" w:rsidRDefault="00000000" w:rsidRPr="00000000" w14:paraId="000000FF">
      <w:pPr>
        <w:pStyle w:val="Heading1"/>
        <w:pageBreakBefore w:val="0"/>
        <w:spacing w:after="0" w:before="0" w:lineRule="auto"/>
        <w:rPr>
          <w:rFonts w:ascii="Courier New" w:cs="Courier New" w:eastAsia="Courier New" w:hAnsi="Courier New"/>
          <w:b w:val="0"/>
          <w:color w:val="0000ff"/>
          <w:sz w:val="20"/>
          <w:szCs w:val="20"/>
        </w:rPr>
      </w:pPr>
      <w:r w:rsidDel="00000000" w:rsidR="00000000" w:rsidRPr="00000000">
        <w:rPr>
          <w:rFonts w:ascii="Courier New" w:cs="Courier New" w:eastAsia="Courier New" w:hAnsi="Courier New"/>
          <w:b w:val="0"/>
          <w:color w:val="993366"/>
          <w:sz w:val="20"/>
          <w:szCs w:val="20"/>
          <w:rtl w:val="0"/>
        </w:rPr>
        <w:t xml:space="preserve">  </w:t>
      </w:r>
      <w:r w:rsidDel="00000000" w:rsidR="00000000" w:rsidRPr="00000000">
        <w:rPr>
          <w:rFonts w:ascii="Courier New" w:cs="Courier New" w:eastAsia="Courier New" w:hAnsi="Courier New"/>
          <w:b w:val="0"/>
          <w:color w:val="0000ff"/>
          <w:sz w:val="20"/>
          <w:szCs w:val="20"/>
          <w:rtl w:val="0"/>
        </w:rPr>
        <w:t xml:space="preserve">Mapa[r][c]='p';</w:t>
      </w:r>
    </w:p>
    <w:p w:rsidR="00000000" w:rsidDel="00000000" w:rsidP="00000000" w:rsidRDefault="00000000" w:rsidRPr="00000000" w14:paraId="00000100">
      <w:pPr>
        <w:pStyle w:val="Heading1"/>
        <w:pageBreakBefore w:val="0"/>
        <w:spacing w:after="0" w:before="0" w:lineRule="auto"/>
        <w:rPr>
          <w:rFonts w:ascii="Courier New" w:cs="Courier New" w:eastAsia="Courier New" w:hAnsi="Courier New"/>
          <w:b w:val="0"/>
          <w:color w:val="993366"/>
          <w:sz w:val="20"/>
          <w:szCs w:val="20"/>
        </w:rPr>
      </w:pPr>
      <w:r w:rsidDel="00000000" w:rsidR="00000000" w:rsidRPr="00000000">
        <w:rPr>
          <w:rFonts w:ascii="Courier New" w:cs="Courier New" w:eastAsia="Courier New" w:hAnsi="Courier New"/>
          <w:b w:val="0"/>
          <w:color w:val="993366"/>
          <w:sz w:val="20"/>
          <w:szCs w:val="20"/>
          <w:rtl w:val="0"/>
        </w:rPr>
        <w:t xml:space="preserve">  While (Qr.size()){</w:t>
      </w:r>
    </w:p>
    <w:p w:rsidR="00000000" w:rsidDel="00000000" w:rsidP="00000000" w:rsidRDefault="00000000" w:rsidRPr="00000000" w14:paraId="00000101">
      <w:pPr>
        <w:pStyle w:val="Heading1"/>
        <w:pageBreakBefore w:val="0"/>
        <w:spacing w:after="0" w:before="0" w:lineRule="auto"/>
        <w:rPr>
          <w:rFonts w:ascii="Courier New" w:cs="Courier New" w:eastAsia="Courier New" w:hAnsi="Courier New"/>
          <w:b w:val="0"/>
          <w:color w:val="993366"/>
          <w:sz w:val="20"/>
          <w:szCs w:val="20"/>
        </w:rPr>
      </w:pPr>
      <w:r w:rsidDel="00000000" w:rsidR="00000000" w:rsidRPr="00000000">
        <w:rPr>
          <w:rFonts w:ascii="Courier New" w:cs="Courier New" w:eastAsia="Courier New" w:hAnsi="Courier New"/>
          <w:b w:val="0"/>
          <w:color w:val="993366"/>
          <w:sz w:val="20"/>
          <w:szCs w:val="20"/>
          <w:rtl w:val="0"/>
        </w:rPr>
        <w:t xml:space="preserve">     r=Qr.front();</w:t>
      </w:r>
    </w:p>
    <w:p w:rsidR="00000000" w:rsidDel="00000000" w:rsidP="00000000" w:rsidRDefault="00000000" w:rsidRPr="00000000" w14:paraId="00000102">
      <w:pPr>
        <w:pStyle w:val="Heading1"/>
        <w:pageBreakBefore w:val="0"/>
        <w:spacing w:after="0" w:before="0" w:lineRule="auto"/>
        <w:rPr>
          <w:rFonts w:ascii="Courier New" w:cs="Courier New" w:eastAsia="Courier New" w:hAnsi="Courier New"/>
          <w:b w:val="0"/>
          <w:color w:val="993366"/>
          <w:sz w:val="20"/>
          <w:szCs w:val="20"/>
        </w:rPr>
      </w:pPr>
      <w:r w:rsidDel="00000000" w:rsidR="00000000" w:rsidRPr="00000000">
        <w:rPr>
          <w:rFonts w:ascii="Courier New" w:cs="Courier New" w:eastAsia="Courier New" w:hAnsi="Courier New"/>
          <w:b w:val="0"/>
          <w:color w:val="993366"/>
          <w:sz w:val="20"/>
          <w:szCs w:val="20"/>
          <w:rtl w:val="0"/>
        </w:rPr>
        <w:t xml:space="preserve">     c=Qc.front();</w:t>
      </w:r>
    </w:p>
    <w:p w:rsidR="00000000" w:rsidDel="00000000" w:rsidP="00000000" w:rsidRDefault="00000000" w:rsidRPr="00000000" w14:paraId="00000103">
      <w:pPr>
        <w:pStyle w:val="Heading1"/>
        <w:pageBreakBefore w:val="0"/>
        <w:spacing w:after="0" w:before="0" w:lineRule="auto"/>
        <w:rPr>
          <w:rFonts w:ascii="Courier New" w:cs="Courier New" w:eastAsia="Courier New" w:hAnsi="Courier New"/>
          <w:b w:val="0"/>
          <w:color w:val="339966"/>
          <w:sz w:val="20"/>
          <w:szCs w:val="20"/>
        </w:rPr>
      </w:pPr>
      <w:r w:rsidDel="00000000" w:rsidR="00000000" w:rsidRPr="00000000">
        <w:rPr>
          <w:rFonts w:ascii="Courier New" w:cs="Courier New" w:eastAsia="Courier New" w:hAnsi="Courier New"/>
          <w:b w:val="0"/>
          <w:color w:val="0000ff"/>
          <w:sz w:val="20"/>
          <w:szCs w:val="20"/>
          <w:rtl w:val="0"/>
        </w:rPr>
        <w:t xml:space="preserve">     f</w:t>
      </w:r>
      <w:r w:rsidDel="00000000" w:rsidR="00000000" w:rsidRPr="00000000">
        <w:rPr>
          <w:rFonts w:ascii="Courier New" w:cs="Courier New" w:eastAsia="Courier New" w:hAnsi="Courier New"/>
          <w:color w:val="0000ff"/>
          <w:sz w:val="20"/>
          <w:szCs w:val="20"/>
          <w:rtl w:val="0"/>
        </w:rPr>
        <w:t xml:space="preserve">or</w:t>
      </w:r>
      <w:r w:rsidDel="00000000" w:rsidR="00000000" w:rsidRPr="00000000">
        <w:rPr>
          <w:rFonts w:ascii="Courier New" w:cs="Courier New" w:eastAsia="Courier New" w:hAnsi="Courier New"/>
          <w:b w:val="0"/>
          <w:color w:val="0000ff"/>
          <w:sz w:val="20"/>
          <w:szCs w:val="20"/>
          <w:rtl w:val="0"/>
        </w:rPr>
        <w:t xml:space="preserve"> (int k=0; k&lt;4; </w:t>
      </w:r>
      <w:r w:rsidDel="00000000" w:rsidR="00000000" w:rsidRPr="00000000">
        <w:rPr>
          <w:rFonts w:ascii="Courier New" w:cs="Courier New" w:eastAsia="Courier New" w:hAnsi="Courier New"/>
          <w:color w:val="0000ff"/>
          <w:sz w:val="20"/>
          <w:szCs w:val="20"/>
          <w:rtl w:val="0"/>
        </w:rPr>
        <w:t xml:space="preserve">k++) {             //</w:t>
      </w:r>
      <w:r w:rsidDel="00000000" w:rsidR="00000000" w:rsidRPr="00000000">
        <w:rPr>
          <w:rFonts w:ascii="Courier New" w:cs="Courier New" w:eastAsia="Courier New" w:hAnsi="Courier New"/>
          <w:b w:val="0"/>
          <w:color w:val="339966"/>
          <w:sz w:val="20"/>
          <w:szCs w:val="20"/>
          <w:rtl w:val="0"/>
        </w:rPr>
        <w:t xml:space="preserve">desno, dole, levo, gore</w:t>
      </w:r>
    </w:p>
    <w:p w:rsidR="00000000" w:rsidDel="00000000" w:rsidP="00000000" w:rsidRDefault="00000000" w:rsidRPr="00000000" w14:paraId="00000104">
      <w:pPr>
        <w:pStyle w:val="Heading1"/>
        <w:pageBreakBefore w:val="0"/>
        <w:spacing w:after="0" w:before="0" w:lineRule="auto"/>
        <w:rPr>
          <w:rFonts w:ascii="Courier New" w:cs="Courier New" w:eastAsia="Courier New" w:hAnsi="Courier New"/>
          <w:b w:val="0"/>
          <w:color w:val="ff0000"/>
          <w:sz w:val="20"/>
          <w:szCs w:val="20"/>
        </w:rPr>
      </w:pPr>
      <w:r w:rsidDel="00000000" w:rsidR="00000000" w:rsidRPr="00000000">
        <w:rPr>
          <w:rFonts w:ascii="Courier New" w:cs="Courier New" w:eastAsia="Courier New" w:hAnsi="Courier New"/>
          <w:b w:val="0"/>
          <w:color w:val="ff0000"/>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 (</w:t>
      </w:r>
      <w:r w:rsidDel="00000000" w:rsidR="00000000" w:rsidRPr="00000000">
        <w:rPr>
          <w:rFonts w:ascii="Courier New" w:cs="Courier New" w:eastAsia="Courier New" w:hAnsi="Courier New"/>
          <w:b w:val="0"/>
          <w:color w:val="0000ff"/>
          <w:sz w:val="20"/>
          <w:szCs w:val="20"/>
          <w:rtl w:val="0"/>
        </w:rPr>
        <w:t xml:space="preserve">Mapa[r+Dr[k]][c+Dc[k]] == '.')</w:t>
      </w:r>
      <w:r w:rsidDel="00000000" w:rsidR="00000000" w:rsidRPr="00000000">
        <w:rPr>
          <w:rFonts w:ascii="Courier New" w:cs="Courier New" w:eastAsia="Courier New" w:hAnsi="Courier New"/>
          <w:b w:val="0"/>
          <w:color w:val="ff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w:t>
      </w:r>
      <w:r w:rsidDel="00000000" w:rsidR="00000000" w:rsidRPr="00000000">
        <w:rPr>
          <w:rFonts w:ascii="Courier New" w:cs="Courier New" w:eastAsia="Courier New" w:hAnsi="Courier New"/>
          <w:b w:val="0"/>
          <w:color w:val="339966"/>
          <w:sz w:val="20"/>
          <w:szCs w:val="20"/>
          <w:rtl w:val="0"/>
        </w:rPr>
        <w:t xml:space="preserve"> poseta samo ‘.’}</w:t>
      </w:r>
      <w:r w:rsidDel="00000000" w:rsidR="00000000" w:rsidRPr="00000000">
        <w:rPr>
          <w:rtl w:val="0"/>
        </w:rPr>
      </w:r>
    </w:p>
    <w:p w:rsidR="00000000" w:rsidDel="00000000" w:rsidP="00000000" w:rsidRDefault="00000000" w:rsidRPr="00000000" w14:paraId="00000105">
      <w:pPr>
        <w:pStyle w:val="Heading1"/>
        <w:pageBreakBefore w:val="0"/>
        <w:spacing w:after="0" w:before="0" w:lineRule="auto"/>
        <w:rPr>
          <w:rFonts w:ascii="Courier New" w:cs="Courier New" w:eastAsia="Courier New" w:hAnsi="Courier New"/>
          <w:b w:val="0"/>
          <w:color w:val="ff0000"/>
          <w:sz w:val="20"/>
          <w:szCs w:val="20"/>
        </w:rPr>
      </w:pPr>
      <w:r w:rsidDel="00000000" w:rsidR="00000000" w:rsidRPr="00000000">
        <w:rPr>
          <w:rFonts w:ascii="Courier New" w:cs="Courier New" w:eastAsia="Courier New" w:hAnsi="Courier New"/>
          <w:b w:val="0"/>
          <w:color w:val="ff0000"/>
          <w:sz w:val="20"/>
          <w:szCs w:val="20"/>
          <w:rtl w:val="0"/>
        </w:rPr>
        <w:t xml:space="preserve">      </w:t>
      </w:r>
    </w:p>
    <w:p w:rsidR="00000000" w:rsidDel="00000000" w:rsidP="00000000" w:rsidRDefault="00000000" w:rsidRPr="00000000" w14:paraId="00000106">
      <w:pPr>
        <w:pStyle w:val="Heading1"/>
        <w:pageBreakBefore w:val="0"/>
        <w:spacing w:after="0" w:before="0" w:lineRule="auto"/>
        <w:rPr>
          <w:rFonts w:ascii="Courier New" w:cs="Courier New" w:eastAsia="Courier New" w:hAnsi="Courier New"/>
          <w:b w:val="0"/>
          <w:color w:val="0000ff"/>
          <w:sz w:val="20"/>
          <w:szCs w:val="20"/>
        </w:rPr>
      </w:pPr>
      <w:r w:rsidDel="00000000" w:rsidR="00000000" w:rsidRPr="00000000">
        <w:rPr>
          <w:rFonts w:ascii="Courier New" w:cs="Courier New" w:eastAsia="Courier New" w:hAnsi="Courier New"/>
          <w:b w:val="0"/>
          <w:color w:val="ff0000"/>
          <w:sz w:val="20"/>
          <w:szCs w:val="20"/>
          <w:rtl w:val="0"/>
        </w:rPr>
        <w:t xml:space="preserve">          Qr.push(r</w:t>
      </w:r>
      <w:r w:rsidDel="00000000" w:rsidR="00000000" w:rsidRPr="00000000">
        <w:rPr>
          <w:rFonts w:ascii="Courier New" w:cs="Courier New" w:eastAsia="Courier New" w:hAnsi="Courier New"/>
          <w:b w:val="0"/>
          <w:color w:val="0000ff"/>
          <w:sz w:val="20"/>
          <w:szCs w:val="20"/>
          <w:rtl w:val="0"/>
        </w:rPr>
        <w:t xml:space="preserve">+Dr[k]);</w:t>
      </w:r>
    </w:p>
    <w:p w:rsidR="00000000" w:rsidDel="00000000" w:rsidP="00000000" w:rsidRDefault="00000000" w:rsidRPr="00000000" w14:paraId="00000107">
      <w:pPr>
        <w:pStyle w:val="Heading1"/>
        <w:pageBreakBefore w:val="0"/>
        <w:spacing w:after="0" w:before="0" w:lineRule="auto"/>
        <w:rPr>
          <w:rFonts w:ascii="Courier New" w:cs="Courier New" w:eastAsia="Courier New" w:hAnsi="Courier New"/>
          <w:b w:val="0"/>
          <w:color w:val="0000ff"/>
          <w:sz w:val="20"/>
          <w:szCs w:val="20"/>
        </w:rPr>
      </w:pPr>
      <w:r w:rsidDel="00000000" w:rsidR="00000000" w:rsidRPr="00000000">
        <w:rPr>
          <w:rFonts w:ascii="Courier New" w:cs="Courier New" w:eastAsia="Courier New" w:hAnsi="Courier New"/>
          <w:b w:val="0"/>
          <w:color w:val="ff0000"/>
          <w:sz w:val="20"/>
          <w:szCs w:val="20"/>
          <w:rtl w:val="0"/>
        </w:rPr>
        <w:t xml:space="preserve">          Qc.push(c</w:t>
      </w:r>
      <w:r w:rsidDel="00000000" w:rsidR="00000000" w:rsidRPr="00000000">
        <w:rPr>
          <w:rFonts w:ascii="Courier New" w:cs="Courier New" w:eastAsia="Courier New" w:hAnsi="Courier New"/>
          <w:b w:val="0"/>
          <w:color w:val="0000ff"/>
          <w:sz w:val="20"/>
          <w:szCs w:val="20"/>
          <w:rtl w:val="0"/>
        </w:rPr>
        <w:t xml:space="preserve">+Dc[k]);</w:t>
      </w:r>
    </w:p>
    <w:p w:rsidR="00000000" w:rsidDel="00000000" w:rsidP="00000000" w:rsidRDefault="00000000" w:rsidRPr="00000000" w14:paraId="00000108">
      <w:pPr>
        <w:pStyle w:val="Heading1"/>
        <w:pageBreakBefore w:val="0"/>
        <w:spacing w:after="0" w:before="0" w:lineRule="auto"/>
        <w:rPr>
          <w:rFonts w:ascii="Courier New" w:cs="Courier New" w:eastAsia="Courier New" w:hAnsi="Courier New"/>
          <w:b w:val="0"/>
          <w:color w:val="0000ff"/>
          <w:sz w:val="20"/>
          <w:szCs w:val="20"/>
        </w:rPr>
      </w:pPr>
      <w:r w:rsidDel="00000000" w:rsidR="00000000" w:rsidRPr="00000000">
        <w:rPr>
          <w:rtl w:val="0"/>
        </w:rPr>
        <w:t xml:space="preserve">          </w:t>
      </w:r>
      <w:r w:rsidDel="00000000" w:rsidR="00000000" w:rsidRPr="00000000">
        <w:rPr>
          <w:rFonts w:ascii="Courier New" w:cs="Courier New" w:eastAsia="Courier New" w:hAnsi="Courier New"/>
          <w:b w:val="0"/>
          <w:color w:val="0000ff"/>
          <w:sz w:val="20"/>
          <w:szCs w:val="20"/>
          <w:rtl w:val="0"/>
        </w:rPr>
        <w:t xml:space="preserve">Mapa[r+Dr[k]][c+Dc[k]]='p';  /// označavam da je sused posećen</w:t>
      </w:r>
    </w:p>
    <w:p w:rsidR="00000000" w:rsidDel="00000000" w:rsidP="00000000" w:rsidRDefault="00000000" w:rsidRPr="00000000" w14:paraId="00000109">
      <w:pPr>
        <w:pageBreakBefore w:val="0"/>
        <w:rPr/>
      </w:pPr>
      <w:r w:rsidDel="00000000" w:rsidR="00000000" w:rsidRPr="00000000">
        <w:rPr>
          <w:rtl w:val="0"/>
        </w:rPr>
        <w:t xml:space="preserve">                 /// ovde ide  bilo kakva obrada zbog koje se ovaj algoritam koristi</w:t>
      </w:r>
    </w:p>
    <w:p w:rsidR="00000000" w:rsidDel="00000000" w:rsidP="00000000" w:rsidRDefault="00000000" w:rsidRPr="00000000" w14:paraId="0000010A">
      <w:pPr>
        <w:pStyle w:val="Heading1"/>
        <w:pageBreakBefore w:val="0"/>
        <w:spacing w:after="0" w:before="0"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10B">
      <w:pPr>
        <w:pStyle w:val="Heading1"/>
        <w:pageBreakBefore w:val="0"/>
        <w:spacing w:after="0" w:before="0"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10C">
      <w:pPr>
        <w:pStyle w:val="Heading1"/>
        <w:pageBreakBefore w:val="0"/>
        <w:spacing w:after="0" w:before="0"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Qr.pop();</w:t>
      </w:r>
    </w:p>
    <w:p w:rsidR="00000000" w:rsidDel="00000000" w:rsidP="00000000" w:rsidRDefault="00000000" w:rsidRPr="00000000" w14:paraId="0000010D">
      <w:pPr>
        <w:pStyle w:val="Heading1"/>
        <w:pageBreakBefore w:val="0"/>
        <w:spacing w:after="0" w:before="0"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Qc.pop();</w:t>
      </w:r>
    </w:p>
    <w:p w:rsidR="00000000" w:rsidDel="00000000" w:rsidP="00000000" w:rsidRDefault="00000000" w:rsidRPr="00000000" w14:paraId="0000010E">
      <w:pPr>
        <w:pStyle w:val="Heading1"/>
        <w:pageBreakBefore w:val="0"/>
        <w:spacing w:after="0" w:before="0"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10F">
      <w:pPr>
        <w:pStyle w:val="Heading1"/>
        <w:pageBreakBefore w:val="0"/>
        <w:spacing w:after="0" w:before="0"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110">
      <w:pPr>
        <w:pStyle w:val="Heading1"/>
        <w:pageBreakBefore w:val="0"/>
        <w:spacing w:after="0" w:before="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Za posetu  svih polja u matrici, pusti se TZV. full BFS:</w:t>
      </w:r>
    </w:p>
    <w:p w:rsidR="00000000" w:rsidDel="00000000" w:rsidP="00000000" w:rsidRDefault="00000000" w:rsidRPr="00000000" w14:paraId="00000111">
      <w:pPr>
        <w:pStyle w:val="Heading1"/>
        <w:pageBreakBefore w:val="0"/>
        <w:spacing w:after="0" w:before="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12">
      <w:pPr>
        <w:pStyle w:val="Heading1"/>
        <w:pageBreakBefore w:val="0"/>
        <w:spacing w:after="0" w:before="0"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int main(){</w:t>
      </w:r>
    </w:p>
    <w:p w:rsidR="00000000" w:rsidDel="00000000" w:rsidP="00000000" w:rsidRDefault="00000000" w:rsidRPr="00000000" w14:paraId="00000113">
      <w:pPr>
        <w:pStyle w:val="Heading1"/>
        <w:pageBreakBefore w:val="0"/>
        <w:spacing w:after="0" w:before="0" w:lineRule="auto"/>
        <w:rPr>
          <w:rFonts w:ascii="Courier New" w:cs="Courier New" w:eastAsia="Courier New" w:hAnsi="Courier New"/>
          <w:b w:val="0"/>
          <w:color w:val="339966"/>
          <w:sz w:val="20"/>
          <w:szCs w:val="20"/>
        </w:rPr>
      </w:pPr>
      <w:r w:rsidDel="00000000" w:rsidR="00000000" w:rsidRPr="00000000">
        <w:rPr>
          <w:rFonts w:ascii="Courier New" w:cs="Courier New" w:eastAsia="Courier New" w:hAnsi="Courier New"/>
          <w:b w:val="0"/>
          <w:sz w:val="20"/>
          <w:szCs w:val="20"/>
          <w:rtl w:val="0"/>
        </w:rPr>
        <w:t xml:space="preserve">  </w:t>
      </w:r>
      <w:r w:rsidDel="00000000" w:rsidR="00000000" w:rsidRPr="00000000">
        <w:rPr>
          <w:rFonts w:ascii="Courier New" w:cs="Courier New" w:eastAsia="Courier New" w:hAnsi="Courier New"/>
          <w:b w:val="0"/>
          <w:color w:val="339966"/>
          <w:sz w:val="20"/>
          <w:szCs w:val="20"/>
          <w:rtl w:val="0"/>
        </w:rPr>
        <w:t xml:space="preserve">{ učitaju se dimenzije N x M  matrica “Mapa” }</w:t>
      </w:r>
    </w:p>
    <w:p w:rsidR="00000000" w:rsidDel="00000000" w:rsidP="00000000" w:rsidRDefault="00000000" w:rsidRPr="00000000" w14:paraId="00000114">
      <w:pPr>
        <w:pStyle w:val="Heading1"/>
        <w:pageBreakBefore w:val="0"/>
        <w:spacing w:after="0" w:before="0" w:lineRule="auto"/>
        <w:rPr>
          <w:rFonts w:ascii="Courier New" w:cs="Courier New" w:eastAsia="Courier New" w:hAnsi="Courier New"/>
          <w:b w:val="0"/>
          <w:color w:val="0000ff"/>
          <w:sz w:val="20"/>
          <w:szCs w:val="20"/>
        </w:rPr>
      </w:pPr>
      <w:r w:rsidDel="00000000" w:rsidR="00000000" w:rsidRPr="00000000">
        <w:rPr>
          <w:rFonts w:ascii="Courier New" w:cs="Courier New" w:eastAsia="Courier New" w:hAnsi="Courier New"/>
          <w:b w:val="0"/>
          <w:color w:val="0000ff"/>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b w:val="0"/>
          <w:color w:val="0000ff"/>
          <w:sz w:val="20"/>
          <w:szCs w:val="20"/>
          <w:rtl w:val="0"/>
        </w:rPr>
        <w:t xml:space="preserve"> (int i=1; i&lt;=N; i++)</w:t>
      </w:r>
    </w:p>
    <w:p w:rsidR="00000000" w:rsidDel="00000000" w:rsidP="00000000" w:rsidRDefault="00000000" w:rsidRPr="00000000" w14:paraId="00000115">
      <w:pPr>
        <w:pStyle w:val="Heading1"/>
        <w:pageBreakBefore w:val="0"/>
        <w:spacing w:after="0" w:before="0" w:lineRule="auto"/>
        <w:rPr>
          <w:rFonts w:ascii="Courier New" w:cs="Courier New" w:eastAsia="Courier New" w:hAnsi="Courier New"/>
          <w:b w:val="0"/>
          <w:color w:val="0000ff"/>
          <w:sz w:val="20"/>
          <w:szCs w:val="20"/>
        </w:rPr>
      </w:pPr>
      <w:r w:rsidDel="00000000" w:rsidR="00000000" w:rsidRPr="00000000">
        <w:rPr>
          <w:rFonts w:ascii="Courier New" w:cs="Courier New" w:eastAsia="Courier New" w:hAnsi="Courier New"/>
          <w:b w:val="0"/>
          <w:color w:val="0000ff"/>
          <w:sz w:val="20"/>
          <w:szCs w:val="20"/>
          <w:rtl w:val="0"/>
        </w:rPr>
        <w:t xml:space="preserve">    f</w:t>
      </w:r>
      <w:r w:rsidDel="00000000" w:rsidR="00000000" w:rsidRPr="00000000">
        <w:rPr>
          <w:rFonts w:ascii="Courier New" w:cs="Courier New" w:eastAsia="Courier New" w:hAnsi="Courier New"/>
          <w:color w:val="0000ff"/>
          <w:sz w:val="20"/>
          <w:szCs w:val="20"/>
          <w:rtl w:val="0"/>
        </w:rPr>
        <w:t xml:space="preserve">or</w:t>
      </w:r>
      <w:r w:rsidDel="00000000" w:rsidR="00000000" w:rsidRPr="00000000">
        <w:rPr>
          <w:rFonts w:ascii="Courier New" w:cs="Courier New" w:eastAsia="Courier New" w:hAnsi="Courier New"/>
          <w:b w:val="0"/>
          <w:color w:val="0000ff"/>
          <w:sz w:val="20"/>
          <w:szCs w:val="20"/>
          <w:rtl w:val="0"/>
        </w:rPr>
        <w:t xml:space="preserve"> (int j=1;</w:t>
      </w:r>
      <w:r w:rsidDel="00000000" w:rsidR="00000000" w:rsidRPr="00000000">
        <w:rPr>
          <w:rFonts w:ascii="Courier New" w:cs="Courier New" w:eastAsia="Courier New" w:hAnsi="Courier New"/>
          <w:color w:val="0000ff"/>
          <w:sz w:val="20"/>
          <w:szCs w:val="20"/>
          <w:rtl w:val="0"/>
        </w:rPr>
        <w:t xml:space="preserve"> j&lt;=M; j++)</w:t>
      </w:r>
      <w:r w:rsidDel="00000000" w:rsidR="00000000" w:rsidRPr="00000000">
        <w:rPr>
          <w:rtl w:val="0"/>
        </w:rPr>
      </w:r>
    </w:p>
    <w:p w:rsidR="00000000" w:rsidDel="00000000" w:rsidP="00000000" w:rsidRDefault="00000000" w:rsidRPr="00000000" w14:paraId="00000116">
      <w:pPr>
        <w:pStyle w:val="Heading1"/>
        <w:pageBreakBefore w:val="0"/>
        <w:spacing w:after="0" w:before="0" w:lineRule="auto"/>
        <w:rPr>
          <w:rFonts w:ascii="Courier New" w:cs="Courier New" w:eastAsia="Courier New" w:hAnsi="Courier New"/>
          <w:b w:val="0"/>
          <w:color w:val="0000ff"/>
          <w:sz w:val="20"/>
          <w:szCs w:val="20"/>
        </w:rPr>
      </w:pPr>
      <w:r w:rsidDel="00000000" w:rsidR="00000000" w:rsidRPr="00000000">
        <w:rPr>
          <w:rFonts w:ascii="Courier New" w:cs="Courier New" w:eastAsia="Courier New" w:hAnsi="Courier New"/>
          <w:b w:val="0"/>
          <w:color w:val="0000ff"/>
          <w:sz w:val="20"/>
          <w:szCs w:val="20"/>
          <w:rtl w:val="0"/>
        </w:rPr>
        <w:t xml:space="preserve">      i</w:t>
      </w:r>
      <w:r w:rsidDel="00000000" w:rsidR="00000000" w:rsidRPr="00000000">
        <w:rPr>
          <w:rFonts w:ascii="Courier New" w:cs="Courier New" w:eastAsia="Courier New" w:hAnsi="Courier New"/>
          <w:color w:val="0000ff"/>
          <w:sz w:val="20"/>
          <w:szCs w:val="20"/>
          <w:rtl w:val="0"/>
        </w:rPr>
        <w:t xml:space="preserve">f</w:t>
      </w:r>
      <w:r w:rsidDel="00000000" w:rsidR="00000000" w:rsidRPr="00000000">
        <w:rPr>
          <w:rFonts w:ascii="Courier New" w:cs="Courier New" w:eastAsia="Courier New" w:hAnsi="Courier New"/>
          <w:b w:val="0"/>
          <w:color w:val="0000ff"/>
          <w:sz w:val="20"/>
          <w:szCs w:val="20"/>
          <w:rtl w:val="0"/>
        </w:rPr>
        <w:t xml:space="preserve"> (Mapa[i][j] == ‘.’)</w:t>
      </w:r>
    </w:p>
    <w:p w:rsidR="00000000" w:rsidDel="00000000" w:rsidP="00000000" w:rsidRDefault="00000000" w:rsidRPr="00000000" w14:paraId="00000117">
      <w:pPr>
        <w:pStyle w:val="Heading1"/>
        <w:pageBreakBefore w:val="0"/>
        <w:spacing w:after="0" w:before="0" w:lineRule="auto"/>
        <w:rPr>
          <w:rFonts w:ascii="Courier New" w:cs="Courier New" w:eastAsia="Courier New" w:hAnsi="Courier New"/>
          <w:b w:val="0"/>
          <w:color w:val="339966"/>
          <w:sz w:val="20"/>
          <w:szCs w:val="20"/>
        </w:rPr>
      </w:pPr>
      <w:r w:rsidDel="00000000" w:rsidR="00000000" w:rsidRPr="00000000">
        <w:rPr>
          <w:rFonts w:ascii="Courier New" w:cs="Courier New" w:eastAsia="Courier New" w:hAnsi="Courier New"/>
          <w:b w:val="0"/>
          <w:color w:val="0000ff"/>
          <w:sz w:val="20"/>
          <w:szCs w:val="20"/>
          <w:rtl w:val="0"/>
        </w:rPr>
        <w:t xml:space="preserve">        B</w:t>
      </w:r>
      <w:r w:rsidDel="00000000" w:rsidR="00000000" w:rsidRPr="00000000">
        <w:rPr>
          <w:rFonts w:ascii="Courier New" w:cs="Courier New" w:eastAsia="Courier New" w:hAnsi="Courier New"/>
          <w:b w:val="0"/>
          <w:color w:val="ff0000"/>
          <w:sz w:val="20"/>
          <w:szCs w:val="20"/>
          <w:rtl w:val="0"/>
        </w:rPr>
        <w:t xml:space="preserve">FS</w:t>
      </w:r>
      <w:r w:rsidDel="00000000" w:rsidR="00000000" w:rsidRPr="00000000">
        <w:rPr>
          <w:rFonts w:ascii="Courier New" w:cs="Courier New" w:eastAsia="Courier New" w:hAnsi="Courier New"/>
          <w:b w:val="0"/>
          <w:color w:val="0000ff"/>
          <w:sz w:val="20"/>
          <w:szCs w:val="20"/>
          <w:rtl w:val="0"/>
        </w:rPr>
        <w:t xml:space="preserve">(i,j);     </w:t>
      </w:r>
      <w:r w:rsidDel="00000000" w:rsidR="00000000" w:rsidRPr="00000000">
        <w:rPr>
          <w:rFonts w:ascii="Courier New" w:cs="Courier New" w:eastAsia="Courier New" w:hAnsi="Courier New"/>
          <w:b w:val="0"/>
          <w:sz w:val="20"/>
          <w:szCs w:val="20"/>
          <w:rtl w:val="0"/>
        </w:rPr>
        <w:t xml:space="preserve">  </w:t>
      </w:r>
      <w:r w:rsidDel="00000000" w:rsidR="00000000" w:rsidRPr="00000000">
        <w:rPr>
          <w:rFonts w:ascii="Courier New" w:cs="Courier New" w:eastAsia="Courier New" w:hAnsi="Courier New"/>
          <w:b w:val="0"/>
          <w:color w:val="339966"/>
          <w:sz w:val="20"/>
          <w:szCs w:val="20"/>
          <w:rtl w:val="0"/>
        </w:rPr>
        <w:t xml:space="preserve">{ ovde se mogu setovati parcijalne sume brojači i sl.}</w:t>
      </w:r>
      <w:r w:rsidDel="00000000" w:rsidR="00000000" w:rsidRPr="00000000">
        <w:rPr>
          <w:rFonts w:ascii="Courier New" w:cs="Courier New" w:eastAsia="Courier New" w:hAnsi="Courier New"/>
          <w:b w:val="0"/>
          <w:color w:val="0000ff"/>
          <w:sz w:val="20"/>
          <w:szCs w:val="20"/>
          <w:rtl w:val="0"/>
        </w:rPr>
        <w:t xml:space="preserve">   </w:t>
      </w:r>
      <w:r w:rsidDel="00000000" w:rsidR="00000000" w:rsidRPr="00000000">
        <w:rPr>
          <w:rtl w:val="0"/>
        </w:rPr>
      </w:r>
    </w:p>
    <w:p w:rsidR="00000000" w:rsidDel="00000000" w:rsidP="00000000" w:rsidRDefault="00000000" w:rsidRPr="00000000" w14:paraId="00000118">
      <w:pPr>
        <w:pStyle w:val="Heading1"/>
        <w:pageBreakBefore w:val="0"/>
        <w:spacing w:after="0" w:before="0" w:lineRule="auto"/>
        <w:rPr>
          <w:rFonts w:ascii="Courier New" w:cs="Courier New" w:eastAsia="Courier New" w:hAnsi="Courier New"/>
          <w:b w:val="0"/>
          <w:color w:val="0000ff"/>
          <w:sz w:val="20"/>
          <w:szCs w:val="20"/>
        </w:rPr>
      </w:pPr>
      <w:r w:rsidDel="00000000" w:rsidR="00000000" w:rsidRPr="00000000">
        <w:rPr>
          <w:rtl w:val="0"/>
        </w:rPr>
      </w:r>
    </w:p>
    <w:p w:rsidR="00000000" w:rsidDel="00000000" w:rsidP="00000000" w:rsidRDefault="00000000" w:rsidRPr="00000000" w14:paraId="00000119">
      <w:pPr>
        <w:pStyle w:val="Heading1"/>
        <w:pageBreakBefore w:val="0"/>
        <w:spacing w:after="0" w:before="0" w:lineRule="auto"/>
        <w:rPr>
          <w:rFonts w:ascii="Courier New" w:cs="Courier New" w:eastAsia="Courier New" w:hAnsi="Courier New"/>
          <w:b w:val="0"/>
          <w:color w:val="0000ff"/>
          <w:sz w:val="20"/>
          <w:szCs w:val="20"/>
        </w:rPr>
      </w:pPr>
      <w:r w:rsidDel="00000000" w:rsidR="00000000" w:rsidRPr="00000000">
        <w:rPr>
          <w:rFonts w:ascii="Courier New" w:cs="Courier New" w:eastAsia="Courier New" w:hAnsi="Courier New"/>
          <w:b w:val="0"/>
          <w:color w:val="0000ff"/>
          <w:sz w:val="20"/>
          <w:szCs w:val="20"/>
          <w:rtl w:val="0"/>
        </w:rPr>
        <w:t xml:space="preserve">  Return 0;     </w:t>
      </w:r>
    </w:p>
    <w:p w:rsidR="00000000" w:rsidDel="00000000" w:rsidP="00000000" w:rsidRDefault="00000000" w:rsidRPr="00000000" w14:paraId="0000011A">
      <w:pPr>
        <w:pStyle w:val="Heading1"/>
        <w:pageBreakBefore w:val="0"/>
        <w:spacing w:after="0" w:before="0"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 xml:space="preserve">Zadaci :</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hyperlink r:id="rId7">
        <w:r w:rsidDel="00000000" w:rsidR="00000000" w:rsidRPr="00000000">
          <w:rPr>
            <w:color w:val="0000ff"/>
            <w:u w:val="single"/>
            <w:rtl w:val="0"/>
          </w:rPr>
          <w:t xml:space="preserve">https://petlja.org/biblioteka/r/Problems/2009-skolsko-ss-muzicari</w:t>
        </w:r>
      </w:hyperlink>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hyperlink r:id="rId8">
        <w:r w:rsidDel="00000000" w:rsidR="00000000" w:rsidRPr="00000000">
          <w:rPr>
            <w:color w:val="0000ff"/>
            <w:u w:val="single"/>
            <w:rtl w:val="0"/>
          </w:rPr>
          <w:t xml:space="preserve">https://petlja.org/biblioteka/r/Problems/2010-skolsko-ss-molekularna-masa</w:t>
        </w:r>
      </w:hyperlink>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r>
    </w:p>
    <w:sectPr>
      <w:pgSz w:h="15840" w:w="12240" w:orient="portrait"/>
      <w:pgMar w:bottom="719" w:top="36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63" w:hanging="360"/>
      </w:pPr>
      <w:rPr>
        <w:rFonts w:ascii="Arial" w:cs="Arial" w:eastAsia="Arial" w:hAnsi="Arial"/>
      </w:rPr>
    </w:lvl>
    <w:lvl w:ilvl="1">
      <w:start w:val="1"/>
      <w:numFmt w:val="bullet"/>
      <w:lvlText w:val="o"/>
      <w:lvlJc w:val="left"/>
      <w:pPr>
        <w:ind w:left="1483" w:hanging="360"/>
      </w:pPr>
      <w:rPr>
        <w:rFonts w:ascii="Courier New" w:cs="Courier New" w:eastAsia="Courier New" w:hAnsi="Courier New"/>
      </w:rPr>
    </w:lvl>
    <w:lvl w:ilvl="2">
      <w:start w:val="1"/>
      <w:numFmt w:val="bullet"/>
      <w:lvlText w:val="▪"/>
      <w:lvlJc w:val="left"/>
      <w:pPr>
        <w:ind w:left="2203" w:hanging="360"/>
      </w:pPr>
      <w:rPr>
        <w:rFonts w:ascii="Noto Sans Symbols" w:cs="Noto Sans Symbols" w:eastAsia="Noto Sans Symbols" w:hAnsi="Noto Sans Symbols"/>
      </w:rPr>
    </w:lvl>
    <w:lvl w:ilvl="3">
      <w:start w:val="1"/>
      <w:numFmt w:val="bullet"/>
      <w:lvlText w:val="●"/>
      <w:lvlJc w:val="left"/>
      <w:pPr>
        <w:ind w:left="2923" w:hanging="360"/>
      </w:pPr>
      <w:rPr>
        <w:rFonts w:ascii="Noto Sans Symbols" w:cs="Noto Sans Symbols" w:eastAsia="Noto Sans Symbols" w:hAnsi="Noto Sans Symbols"/>
      </w:rPr>
    </w:lvl>
    <w:lvl w:ilvl="4">
      <w:start w:val="1"/>
      <w:numFmt w:val="bullet"/>
      <w:lvlText w:val="o"/>
      <w:lvlJc w:val="left"/>
      <w:pPr>
        <w:ind w:left="3643" w:hanging="360"/>
      </w:pPr>
      <w:rPr>
        <w:rFonts w:ascii="Courier New" w:cs="Courier New" w:eastAsia="Courier New" w:hAnsi="Courier New"/>
      </w:rPr>
    </w:lvl>
    <w:lvl w:ilvl="5">
      <w:start w:val="1"/>
      <w:numFmt w:val="bullet"/>
      <w:lvlText w:val="▪"/>
      <w:lvlJc w:val="left"/>
      <w:pPr>
        <w:ind w:left="4363" w:hanging="360"/>
      </w:pPr>
      <w:rPr>
        <w:rFonts w:ascii="Noto Sans Symbols" w:cs="Noto Sans Symbols" w:eastAsia="Noto Sans Symbols" w:hAnsi="Noto Sans Symbols"/>
      </w:rPr>
    </w:lvl>
    <w:lvl w:ilvl="6">
      <w:start w:val="1"/>
      <w:numFmt w:val="bullet"/>
      <w:lvlText w:val="●"/>
      <w:lvlJc w:val="left"/>
      <w:pPr>
        <w:ind w:left="5083" w:hanging="360"/>
      </w:pPr>
      <w:rPr>
        <w:rFonts w:ascii="Noto Sans Symbols" w:cs="Noto Sans Symbols" w:eastAsia="Noto Sans Symbols" w:hAnsi="Noto Sans Symbols"/>
      </w:rPr>
    </w:lvl>
    <w:lvl w:ilvl="7">
      <w:start w:val="1"/>
      <w:numFmt w:val="bullet"/>
      <w:lvlText w:val="o"/>
      <w:lvlJc w:val="left"/>
      <w:pPr>
        <w:ind w:left="5803" w:hanging="360"/>
      </w:pPr>
      <w:rPr>
        <w:rFonts w:ascii="Courier New" w:cs="Courier New" w:eastAsia="Courier New" w:hAnsi="Courier New"/>
      </w:rPr>
    </w:lvl>
    <w:lvl w:ilvl="8">
      <w:start w:val="1"/>
      <w:numFmt w:val="bullet"/>
      <w:lvlText w:val="▪"/>
      <w:lvlJc w:val="left"/>
      <w:pPr>
        <w:ind w:left="6523"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paragraph" w:styleId="Heading1">
    <w:name w:val="heading 1"/>
    <w:basedOn w:val="Normal"/>
    <w:next w:val="Normal"/>
    <w:pPr>
      <w:spacing w:after="100" w:before="100"/>
      <w:outlineLvl w:val="0"/>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paragraph" w:styleId="ListParagraph">
    <w:name w:val="List Paragraph"/>
    <w:basedOn w:val="Normal"/>
    <w:uiPriority w:val="34"/>
    <w:qFormat w:val="1"/>
    <w:rsid w:val="00264529"/>
    <w:pPr>
      <w:ind w:left="720"/>
      <w:contextualSpacing w:val="1"/>
    </w:pPr>
  </w:style>
  <w:style w:type="character" w:styleId="Hyperlink">
    <w:name w:val="Hyperlink"/>
    <w:basedOn w:val="DefaultParagraphFont"/>
    <w:uiPriority w:val="99"/>
    <w:semiHidden w:val="1"/>
    <w:unhideWhenUsed w:val="1"/>
    <w:rsid w:val="00C66099"/>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etlja.org/biblioteka/r/Problems/2009-skolsko-ss-muzicari" TargetMode="External"/><Relationship Id="rId8" Type="http://schemas.openxmlformats.org/officeDocument/2006/relationships/hyperlink" Target="https://petlja.org/biblioteka/r/Problems/2010-skolsko-ss-molekularna-mas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jAk89Y1UE0Ga0uBqlCoTNEXryg==">CgMxLjAyCGguZ2pkZ3hzOAByITFfQjl0YjN6VnUzUnZXcV8xSTNfWlNuZTc2dEJfdTU3Qw==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2019-11-27T13:23:00Z</dcterms:created>
</cp:coreProperties>
</file>