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7DD6A00">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rFonts w:ascii="Times New Roman" w:hAnsi="Times New Roman" w:cs="Times New Roman"/>
        </w:rPr>
      </w:pPr>
      <w:r>
        <w:rPr>
          <w:rFonts w:ascii="Times New Roman" w:hAnsi="Times New Roman" w:eastAsia="Times New Roman" w:cs="Times New Roman"/>
          <w:color w:val="000000"/>
          <w:sz w:val="32"/>
          <w:u w:val="none"/>
        </w:rPr>
        <w:t xml:space="preserve">UNIVERZITET U NIŠU</w:t>
      </w:r>
      <w:r>
        <w:rPr>
          <w:rFonts w:ascii="Times New Roman" w:hAnsi="Times New Roman" w:cs="Times New Roman"/>
        </w:rPr>
      </w:r>
      <w:r>
        <w:rPr>
          <w:rFonts w:ascii="Times New Roman" w:hAnsi="Times New Roman" w:cs="Times New Roman"/>
        </w:rPr>
      </w:r>
    </w:p>
    <w:p w14:paraId="2F36F3FA">
      <w:pPr>
        <w:pBdr>
          <w:top w:val="none" w:color="000000" w:sz="4" w:space="0"/>
          <w:left w:val="none" w:color="000000" w:sz="4" w:space="0"/>
          <w:bottom w:val="none" w:color="000000" w:sz="4" w:space="0"/>
          <w:right w:val="none" w:color="000000" w:sz="4" w:space="0"/>
        </w:pBdr>
        <w:spacing w:after="240" w:before="0" w:line="288" w:lineRule="auto"/>
        <w:ind w:right="0" w:firstLine="0" w:left="0"/>
        <w:jc w:val="center"/>
        <w:rPr>
          <w:rFonts w:ascii="Times New Roman" w:hAnsi="Times New Roman" w:cs="Times New Roman"/>
        </w:rPr>
      </w:pPr>
      <w:r>
        <w:rPr>
          <w:rFonts w:ascii="Times New Roman" w:hAnsi="Times New Roman" w:eastAsia="Times New Roman" w:cs="Times New Roman"/>
          <w:color w:val="000000"/>
          <w:sz w:val="32"/>
          <w:u w:val="none"/>
        </w:rPr>
        <w:t xml:space="preserve">ELEKTRONSKI FAKULTET</w:t>
      </w:r>
      <w:r>
        <w:rPr>
          <w:rFonts w:ascii="Times New Roman" w:hAnsi="Times New Roman" w:cs="Times New Roman"/>
        </w:rPr>
      </w:r>
      <w:r>
        <w:rPr>
          <w:rFonts w:ascii="Times New Roman" w:hAnsi="Times New Roman" w:cs="Times New Roman"/>
        </w:rPr>
      </w:r>
    </w:p>
    <w:p w14:paraId="41C6E9B2">
      <w:pPr>
        <w:pBdr/>
        <w:spacing w:after="0" w:before="0"/>
        <w:ind/>
        <w:jc w:val="center"/>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143125" cy="21431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51763" name=""/>
                        <pic:cNvPicPr>
                          <a:picLocks noChangeAspect="1"/>
                        </pic:cNvPicPr>
                        <pic:nvPr/>
                      </pic:nvPicPr>
                      <pic:blipFill rotWithShape="1">
                        <a:blip r:embed="rId13"/>
                        <a:stretch/>
                      </pic:blipFill>
                      <pic:spPr bwMode="auto">
                        <a:xfrm>
                          <a:off x="0" y="0"/>
                          <a:ext cx="2143125" cy="2143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8.75pt;height:168.7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rPr>
      </w:r>
      <w:r>
        <w:rPr>
          <w:rFonts w:ascii="Times New Roman" w:hAnsi="Times New Roman" w:cs="Times New Roman"/>
        </w:rPr>
      </w:r>
    </w:p>
    <w:p w14:paraId="044F29FE">
      <w:pPr>
        <w:pBdr/>
        <w:spacing w:after="0" w:before="40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0D3A15E5">
      <w:pPr>
        <w:pBdr/>
        <w:spacing w:after="200" w:before="0"/>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52"/>
          <w:szCs w:val="52"/>
        </w:rPr>
        <w:t xml:space="preserve">Replikacija i visoka dostupnost u Redis Sentinel/Cluster arhitekturi</w:t>
      </w:r>
      <w:r>
        <w:rPr>
          <w:rFonts w:ascii="Times New Roman" w:hAnsi="Times New Roman" w:cs="Times New Roman"/>
          <w:color w:val="000000" w:themeColor="text1"/>
        </w:rPr>
      </w:r>
    </w:p>
    <w:p w14:paraId="3FC90F6D">
      <w:pPr>
        <w:pBdr/>
        <w:spacing w:after="0" w:before="20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63A126A2">
      <w:pPr>
        <w:pBdr/>
        <w:spacing w:after="0" w:before="0"/>
        <w:ind/>
        <w:jc w:val="center"/>
        <w:rPr>
          <w:rFonts w:ascii="Times New Roman" w:hAnsi="Times New Roman" w:cs="Times New Roman"/>
          <w:sz w:val="28"/>
          <w:szCs w:val="28"/>
        </w:rPr>
      </w:pPr>
      <w:r>
        <w:rPr>
          <w:rFonts w:ascii="Times New Roman" w:hAnsi="Times New Roman" w:eastAsia="Times New Roman" w:cs="Times New Roman"/>
          <w:i/>
          <w:iCs/>
          <w:color w:val="6b7280"/>
          <w:sz w:val="28"/>
          <w:szCs w:val="28"/>
          <w:lang w:val="sr-Latn-RS"/>
        </w:rPr>
        <w:t xml:space="preserve">Seminarski rad: Sistemi za upravljanje bazama podataka</w:t>
      </w:r>
      <w:r>
        <w:rPr>
          <w:rFonts w:ascii="Times New Roman" w:hAnsi="Times New Roman" w:cs="Times New Roman"/>
          <w:sz w:val="28"/>
          <w:szCs w:val="28"/>
        </w:rPr>
      </w:r>
      <w:r>
        <w:rPr>
          <w:rFonts w:ascii="Times New Roman" w:hAnsi="Times New Roman" w:cs="Times New Roman"/>
          <w:sz w:val="28"/>
          <w:szCs w:val="28"/>
        </w:rPr>
      </w:r>
    </w:p>
    <w:p w14:paraId="68CF0169">
      <w:pPr>
        <w:pBdr/>
        <w:spacing w:after="0" w:before="140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0CCF300F">
      <w:pPr>
        <w:pBdr/>
        <w:spacing w:after="0" w:before="140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044828C0">
      <w:pPr>
        <w:pBdr/>
        <w:spacing w:after="0" w:before="1400"/>
        <w:ind/>
        <w:rPr>
          <w:rFonts w:ascii="Times New Roman" w:hAnsi="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lang w:val="sr-Latn-RS"/>
        </w:rPr>
        <w:t xml:space="preserve">                  Student:                                                                                 </w:t>
        <w:tab/>
        <w:tab/>
        <w:tab/>
        <w:t xml:space="preserve">Mentor:</w:t>
        <w:br/>
        <w:t xml:space="preserve">Aleksa Tomić, broj indeksa 1812</w:t>
      </w:r>
      <w:r>
        <w:rPr>
          <w:rFonts w:ascii="Times New Roman" w:hAnsi="Times New Roman" w:eastAsia="Times New Roman" w:cs="Times New Roman"/>
          <w:sz w:val="24"/>
          <w:szCs w:val="24"/>
          <w:highlight w:val="none"/>
          <w:lang w:val="sr-Latn-RS"/>
        </w:rPr>
        <w:t xml:space="preserve">                                                                    prof. dr Aleksandar Stanimirović</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1D24D5C">
      <w:pPr>
        <w:pBdr/>
        <w:spacing/>
        <w:ind/>
        <w:rPr/>
      </w:pPr>
      <w:r/>
      <w:r/>
      <w:bookmarkStart w:id="0" w:name="_GoBack"/>
      <w:r/>
      <w:bookmarkEnd w:id="0"/>
      <w:r/>
      <w:r/>
    </w:p>
    <w:p w14:paraId="17BB1A5F">
      <w:pPr>
        <w:pBdr/>
        <w:spacing/>
        <w:ind/>
        <w:rPr/>
      </w:pPr>
      <w:r/>
      <w:r/>
      <w:r/>
    </w:p>
    <w:p w14:paraId="21D43662">
      <w:pPr>
        <w:pBdr/>
        <w:spacing/>
        <w:ind/>
        <w:rPr/>
      </w:pPr>
      <w:r/>
      <w:r/>
    </w:p>
    <w:p>
      <w:pPr>
        <w:pBdr/>
        <w:spacing/>
        <w:ind/>
        <w:jc w:val="center"/>
        <w:rPr>
          <w:rFonts w:ascii="Times New Roman" w:hAnsi="Times New Roman" w:cs="Times New Roman"/>
          <w:b/>
          <w:bCs/>
          <w:sz w:val="32"/>
          <w:szCs w:val="32"/>
          <w:highlight w:val="none"/>
        </w:rPr>
      </w:pP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t xml:space="preserve">Sadržaj</w:t>
      </w:r>
      <w:r>
        <w:rPr>
          <w:rFonts w:ascii="Times New Roman" w:hAnsi="Times New Roman" w:cs="Times New Roman"/>
          <w:b/>
          <w:bCs/>
          <w:sz w:val="32"/>
          <w:szCs w:val="32"/>
        </w:rPr>
      </w:r>
      <w:r>
        <w:rPr>
          <w:rFonts w:ascii="Times New Roman" w:hAnsi="Times New Roman" w:eastAsia="Times New Roman" w:cs="Times New Roman"/>
          <w:b/>
          <w:bCs/>
          <w:sz w:val="32"/>
          <w:szCs w:val="32"/>
          <w:highlight w:val="none"/>
        </w:rPr>
      </w:r>
    </w:p>
    <w:sdt>
      <w:sdtPr>
        <w15:appearance w15:val="boundingBox"/>
        <w:placeholder>
          <w:docPart w:val="DefaultPlaceholder_TEXT"/>
        </w:placeholder>
        <w:docPartObj>
          <w:docPartGallery w:val="Table of Contents"/>
          <w:docPartUnique w:val="true"/>
        </w:docPartObj>
        <w:rPr>
          <w:rFonts w:ascii="Times New Roman" w:hAnsi="Times New Roman" w:cs="Times New Roman"/>
          <w:sz w:val="36"/>
          <w:szCs w:val="36"/>
          <w:highlight w:val="none"/>
        </w:rPr>
      </w:sdtPr>
      <w:sdtContent>
        <w:p w14:paraId="3D4AEC4B">
          <w:pPr>
            <w:pStyle w:val="189"/>
            <w:pBdr/>
            <w:tabs>
              <w:tab w:val="right" w:leader="dot" w:pos="10466"/>
            </w:tabs>
            <w:spacing/>
            <w:ind/>
            <w:rPr/>
          </w:pPr>
          <w:r>
            <w:rPr>
              <w:rFonts w:ascii="Times New Roman" w:hAnsi="Times New Roman" w:cs="Times New Roman"/>
              <w:sz w:val="36"/>
              <w:szCs w:val="36"/>
              <w:highlight w:val="none"/>
            </w:rPr>
          </w:r>
          <w:r>
            <w:fldChar w:fldCharType="begin"/>
          </w:r>
          <w:r>
            <w:instrText xml:space="preserve">TOC \o "1-9" \h </w:instrText>
          </w:r>
          <w:r>
            <w:fldChar w:fldCharType="separate"/>
          </w:r>
          <w:r>
            <w:rPr>
              <w:rFonts w:ascii="Times New Roman" w:hAnsi="Times New Roman" w:cs="Times New Roman"/>
              <w:sz w:val="36"/>
              <w:szCs w:val="36"/>
              <w:highlight w:val="none"/>
            </w:rPr>
          </w:r>
          <w:hyperlink w:tooltip="#_Toc1" w:anchor="_Toc1" w:history="1">
            <w:r>
              <w:rPr>
                <w:rStyle w:val="187"/>
              </w:rPr>
            </w:r>
            <w:r>
              <w:rPr>
                <w:rStyle w:val="187"/>
                <w:rFonts w:ascii="Times New Roman" w:hAnsi="Times New Roman" w:eastAsia="Times New Roman" w:cs="Times New Roman"/>
                <w:b/>
                <w:bCs/>
              </w:rPr>
              <w:t xml:space="preserve">Apstrakt</w:t>
            </w:r>
            <w:r>
              <w:rPr>
                <w:rStyle w:val="187"/>
              </w:rPr>
            </w:r>
            <w:r>
              <w:tab/>
            </w:r>
            <w:r>
              <w:fldChar w:fldCharType="begin"/>
              <w:instrText xml:space="preserve">PAGEREF _Toc1 \h</w:instrText>
              <w:fldChar w:fldCharType="separate"/>
            </w:r>
            <w:r>
              <w:rPr>
                <w:rStyle w:val="187"/>
              </w:rPr>
              <w:t xml:space="preserve">4</w:t>
            </w:r>
            <w:r>
              <w:fldChar w:fldCharType="end"/>
            </w:r>
          </w:hyperlink>
          <w:r/>
        </w:p>
        <w:p w14:paraId="03749EF3">
          <w:pPr>
            <w:pStyle w:val="189"/>
            <w:pBdr/>
            <w:tabs>
              <w:tab w:val="right" w:leader="dot" w:pos="10466"/>
            </w:tabs>
            <w:spacing/>
            <w:ind/>
            <w:rPr/>
          </w:pPr>
          <w:hyperlink w:tooltip="#_Toc2" w:anchor="_Toc2" w:history="1">
            <w:r>
              <w:rPr>
                <w:rStyle w:val="187"/>
              </w:rPr>
            </w:r>
            <w:r>
              <w:rPr>
                <w:rStyle w:val="187"/>
                <w:rFonts w:ascii="Times New Roman" w:hAnsi="Times New Roman" w:eastAsia="Times New Roman" w:cs="Times New Roman"/>
                <w:b/>
                <w:bCs/>
              </w:rPr>
              <w:t xml:space="preserve">1. Uvod</w:t>
            </w:r>
            <w:r>
              <w:rPr>
                <w:rStyle w:val="187"/>
              </w:rPr>
            </w:r>
            <w:r>
              <w:tab/>
            </w:r>
            <w:r>
              <w:fldChar w:fldCharType="begin"/>
              <w:instrText xml:space="preserve">PAGEREF _Toc2 \h</w:instrText>
              <w:fldChar w:fldCharType="separate"/>
            </w:r>
            <w:r>
              <w:rPr>
                <w:rStyle w:val="187"/>
              </w:rPr>
              <w:t xml:space="preserve">5</w:t>
            </w:r>
            <w:r>
              <w:fldChar w:fldCharType="end"/>
            </w:r>
          </w:hyperlink>
          <w:r/>
        </w:p>
        <w:p w14:paraId="6DC336A7">
          <w:pPr>
            <w:pStyle w:val="189"/>
            <w:pBdr/>
            <w:tabs>
              <w:tab w:val="right" w:leader="dot" w:pos="10466"/>
            </w:tabs>
            <w:spacing/>
            <w:ind/>
            <w:rPr/>
          </w:pPr>
          <w:hyperlink w:tooltip="#_Toc3" w:anchor="_Toc3" w:history="1">
            <w:r>
              <w:rPr>
                <w:rStyle w:val="187"/>
              </w:rPr>
            </w:r>
            <w:r>
              <w:rPr>
                <w:rStyle w:val="187"/>
                <w:rFonts w:ascii="Times New Roman" w:hAnsi="Times New Roman" w:eastAsia="Times New Roman" w:cs="Times New Roman"/>
                <w:b/>
                <w:bCs/>
              </w:rPr>
              <w:t xml:space="preserve">2. Teorijske osnove</w:t>
            </w:r>
            <w:r>
              <w:rPr>
                <w:rStyle w:val="187"/>
              </w:rPr>
            </w:r>
            <w:r>
              <w:tab/>
            </w:r>
            <w:r>
              <w:fldChar w:fldCharType="begin"/>
              <w:instrText xml:space="preserve">PAGEREF _Toc3 \h</w:instrText>
              <w:fldChar w:fldCharType="separate"/>
            </w:r>
            <w:r>
              <w:rPr>
                <w:rStyle w:val="187"/>
              </w:rPr>
              <w:t xml:space="preserve">6</w:t>
            </w:r>
            <w:r>
              <w:fldChar w:fldCharType="end"/>
            </w:r>
          </w:hyperlink>
          <w:r/>
        </w:p>
        <w:p w14:paraId="579FE072">
          <w:pPr>
            <w:pStyle w:val="190"/>
            <w:pBdr/>
            <w:tabs>
              <w:tab w:val="right" w:leader="dot" w:pos="10466"/>
            </w:tabs>
            <w:spacing/>
            <w:ind/>
            <w:rPr/>
          </w:pPr>
          <w:hyperlink w:tooltip="#_Toc4" w:anchor="_Toc4" w:history="1">
            <w:r>
              <w:rPr>
                <w:rStyle w:val="187"/>
              </w:rPr>
            </w:r>
            <w:r>
              <w:rPr>
                <w:rStyle w:val="187"/>
                <w:rFonts w:ascii="Times New Roman" w:hAnsi="Times New Roman" w:eastAsia="Times New Roman" w:cs="Times New Roman"/>
                <w:b/>
                <w:bCs/>
              </w:rPr>
              <w:t xml:space="preserve">2.1. Redis arhitektura i model podataka</w:t>
            </w:r>
            <w:r>
              <w:rPr>
                <w:rStyle w:val="187"/>
              </w:rPr>
            </w:r>
            <w:r>
              <w:tab/>
            </w:r>
            <w:r>
              <w:fldChar w:fldCharType="begin"/>
              <w:instrText xml:space="preserve">PAGEREF _Toc4 \h</w:instrText>
              <w:fldChar w:fldCharType="separate"/>
            </w:r>
            <w:r>
              <w:rPr>
                <w:rStyle w:val="187"/>
              </w:rPr>
              <w:t xml:space="preserve">6</w:t>
            </w:r>
            <w:r>
              <w:fldChar w:fldCharType="end"/>
            </w:r>
          </w:hyperlink>
          <w:r/>
        </w:p>
        <w:p w14:paraId="385DE804">
          <w:pPr>
            <w:pStyle w:val="190"/>
            <w:pBdr/>
            <w:tabs>
              <w:tab w:val="right" w:leader="dot" w:pos="10466"/>
            </w:tabs>
            <w:spacing/>
            <w:ind/>
            <w:rPr/>
          </w:pPr>
          <w:hyperlink w:tooltip="#_Toc5" w:anchor="_Toc5" w:history="1">
            <w:r>
              <w:rPr>
                <w:rStyle w:val="187"/>
              </w:rPr>
            </w:r>
            <w:r>
              <w:rPr>
                <w:rStyle w:val="187"/>
                <w:rFonts w:ascii="Times New Roman" w:hAnsi="Times New Roman" w:eastAsia="Times New Roman" w:cs="Times New Roman"/>
                <w:b/>
                <w:bCs/>
              </w:rPr>
              <w:t xml:space="preserve">2.2. Perzistentnost podataka u Redis-u</w:t>
            </w:r>
            <w:r>
              <w:rPr>
                <w:rStyle w:val="187"/>
              </w:rPr>
            </w:r>
            <w:r>
              <w:tab/>
            </w:r>
            <w:r>
              <w:fldChar w:fldCharType="begin"/>
              <w:instrText xml:space="preserve">PAGEREF _Toc5 \h</w:instrText>
              <w:fldChar w:fldCharType="separate"/>
            </w:r>
            <w:r>
              <w:rPr>
                <w:rStyle w:val="187"/>
              </w:rPr>
              <w:t xml:space="preserve">6</w:t>
            </w:r>
            <w:r>
              <w:fldChar w:fldCharType="end"/>
            </w:r>
          </w:hyperlink>
          <w:r/>
        </w:p>
        <w:p w14:paraId="4A5EF04B">
          <w:pPr>
            <w:pStyle w:val="191"/>
            <w:pBdr/>
            <w:tabs>
              <w:tab w:val="right" w:leader="dot" w:pos="10466"/>
            </w:tabs>
            <w:spacing/>
            <w:ind/>
            <w:rPr/>
          </w:pPr>
          <w:hyperlink w:tooltip="#_Toc6" w:anchor="_Toc6" w:history="1">
            <w:r>
              <w:rPr>
                <w:rStyle w:val="187"/>
              </w:rPr>
            </w:r>
            <w:r>
              <w:rPr>
                <w:rStyle w:val="187"/>
                <w:rFonts w:ascii="Times New Roman" w:hAnsi="Times New Roman" w:eastAsia="Times New Roman" w:cs="Times New Roman"/>
                <w:b/>
                <w:bCs/>
              </w:rPr>
              <w:t xml:space="preserve">2.2.1. RDB (Redis Database) snimci</w:t>
            </w:r>
            <w:r>
              <w:rPr>
                <w:rStyle w:val="187"/>
              </w:rPr>
            </w:r>
            <w:r>
              <w:tab/>
            </w:r>
            <w:r>
              <w:fldChar w:fldCharType="begin"/>
              <w:instrText xml:space="preserve">PAGEREF _Toc6 \h</w:instrText>
              <w:fldChar w:fldCharType="separate"/>
            </w:r>
            <w:r>
              <w:rPr>
                <w:rStyle w:val="187"/>
              </w:rPr>
              <w:t xml:space="preserve">6</w:t>
            </w:r>
            <w:r>
              <w:fldChar w:fldCharType="end"/>
            </w:r>
          </w:hyperlink>
          <w:r/>
        </w:p>
        <w:p w14:paraId="43114C62">
          <w:pPr>
            <w:pStyle w:val="191"/>
            <w:pBdr/>
            <w:tabs>
              <w:tab w:val="right" w:leader="dot" w:pos="10466"/>
            </w:tabs>
            <w:spacing/>
            <w:ind/>
            <w:rPr/>
          </w:pPr>
          <w:hyperlink w:tooltip="#_Toc7" w:anchor="_Toc7" w:history="1">
            <w:r>
              <w:rPr>
                <w:rStyle w:val="187"/>
              </w:rPr>
            </w:r>
            <w:r>
              <w:rPr>
                <w:rStyle w:val="187"/>
                <w:rFonts w:ascii="Times New Roman" w:hAnsi="Times New Roman" w:eastAsia="Times New Roman" w:cs="Times New Roman"/>
                <w:b/>
                <w:bCs/>
              </w:rPr>
              <w:t xml:space="preserve">2.2.2. AOF (Append-Only File)</w:t>
            </w:r>
            <w:r>
              <w:rPr>
                <w:rStyle w:val="187"/>
              </w:rPr>
            </w:r>
            <w:r>
              <w:tab/>
            </w:r>
            <w:r>
              <w:fldChar w:fldCharType="begin"/>
              <w:instrText xml:space="preserve">PAGEREF _Toc7 \h</w:instrText>
              <w:fldChar w:fldCharType="separate"/>
            </w:r>
            <w:r>
              <w:rPr>
                <w:rStyle w:val="187"/>
              </w:rPr>
              <w:t xml:space="preserve">7</w:t>
            </w:r>
            <w:r>
              <w:fldChar w:fldCharType="end"/>
            </w:r>
          </w:hyperlink>
          <w:r/>
        </w:p>
        <w:p w14:paraId="32E99477">
          <w:pPr>
            <w:pStyle w:val="190"/>
            <w:pBdr/>
            <w:tabs>
              <w:tab w:val="right" w:leader="dot" w:pos="10466"/>
            </w:tabs>
            <w:spacing/>
            <w:ind/>
            <w:rPr/>
          </w:pPr>
          <w:hyperlink w:tooltip="#_Toc8" w:anchor="_Toc8" w:history="1">
            <w:r>
              <w:rPr>
                <w:rStyle w:val="187"/>
              </w:rPr>
            </w:r>
            <w:r>
              <w:rPr>
                <w:rStyle w:val="187"/>
                <w:rFonts w:ascii="Times New Roman" w:hAnsi="Times New Roman" w:eastAsia="Times New Roman" w:cs="Times New Roman"/>
                <w:b/>
                <w:bCs/>
              </w:rPr>
              <w:t xml:space="preserve">2.3. CAP teorem i Redis</w:t>
            </w:r>
            <w:r>
              <w:rPr>
                <w:rStyle w:val="187"/>
              </w:rPr>
            </w:r>
            <w:r>
              <w:tab/>
            </w:r>
            <w:r>
              <w:fldChar w:fldCharType="begin"/>
              <w:instrText xml:space="preserve">PAGEREF _Toc8 \h</w:instrText>
              <w:fldChar w:fldCharType="separate"/>
            </w:r>
            <w:r>
              <w:rPr>
                <w:rStyle w:val="187"/>
              </w:rPr>
              <w:t xml:space="preserve">7</w:t>
            </w:r>
            <w:r>
              <w:fldChar w:fldCharType="end"/>
            </w:r>
          </w:hyperlink>
          <w:r/>
        </w:p>
        <w:p w14:paraId="1FB562DC">
          <w:pPr>
            <w:pStyle w:val="190"/>
            <w:pBdr/>
            <w:tabs>
              <w:tab w:val="right" w:leader="dot" w:pos="10466"/>
            </w:tabs>
            <w:spacing/>
            <w:ind/>
            <w:rPr/>
          </w:pPr>
          <w:hyperlink w:tooltip="#_Toc9" w:anchor="_Toc9" w:history="1">
            <w:r>
              <w:rPr>
                <w:rStyle w:val="187"/>
              </w:rPr>
            </w:r>
            <w:r>
              <w:rPr>
                <w:rStyle w:val="187"/>
                <w:rFonts w:ascii="Times New Roman" w:hAnsi="Times New Roman" w:eastAsia="Times New Roman" w:cs="Times New Roman"/>
                <w:b/>
                <w:bCs/>
              </w:rPr>
              <w:t xml:space="preserve">2.4. Replikacioni model u Redis-u</w:t>
            </w:r>
            <w:r>
              <w:rPr>
                <w:rStyle w:val="187"/>
              </w:rPr>
            </w:r>
            <w:r>
              <w:tab/>
            </w:r>
            <w:r>
              <w:fldChar w:fldCharType="begin"/>
              <w:instrText xml:space="preserve">PAGEREF _Toc9 \h</w:instrText>
              <w:fldChar w:fldCharType="separate"/>
            </w:r>
            <w:r>
              <w:rPr>
                <w:rStyle w:val="187"/>
              </w:rPr>
              <w:t xml:space="preserve">7</w:t>
            </w:r>
            <w:r>
              <w:fldChar w:fldCharType="end"/>
            </w:r>
          </w:hyperlink>
          <w:r/>
        </w:p>
        <w:p w14:paraId="20CAAA1B">
          <w:pPr>
            <w:pStyle w:val="191"/>
            <w:pBdr/>
            <w:tabs>
              <w:tab w:val="right" w:leader="dot" w:pos="10466"/>
            </w:tabs>
            <w:spacing/>
            <w:ind/>
            <w:rPr/>
          </w:pPr>
          <w:hyperlink w:tooltip="#_Toc10" w:anchor="_Toc10" w:history="1">
            <w:r>
              <w:rPr>
                <w:rStyle w:val="187"/>
              </w:rPr>
            </w:r>
            <w:r>
              <w:rPr>
                <w:rStyle w:val="187"/>
                <w:rFonts w:ascii="Times New Roman" w:hAnsi="Times New Roman" w:eastAsia="Times New Roman" w:cs="Times New Roman"/>
                <w:b/>
                <w:bCs/>
              </w:rPr>
              <w:t xml:space="preserve">2.4.1. Replication ID i offset</w:t>
            </w:r>
            <w:r>
              <w:rPr>
                <w:rStyle w:val="187"/>
              </w:rPr>
            </w:r>
            <w:r>
              <w:tab/>
            </w:r>
            <w:r>
              <w:fldChar w:fldCharType="begin"/>
              <w:instrText xml:space="preserve">PAGEREF _Toc10 \h</w:instrText>
              <w:fldChar w:fldCharType="separate"/>
            </w:r>
            <w:r>
              <w:rPr>
                <w:rStyle w:val="187"/>
              </w:rPr>
              <w:t xml:space="preserve">8</w:t>
            </w:r>
            <w:r>
              <w:fldChar w:fldCharType="end"/>
            </w:r>
          </w:hyperlink>
          <w:r/>
        </w:p>
        <w:p w14:paraId="3F159600">
          <w:pPr>
            <w:pStyle w:val="191"/>
            <w:pBdr/>
            <w:tabs>
              <w:tab w:val="right" w:leader="dot" w:pos="10466"/>
            </w:tabs>
            <w:spacing/>
            <w:ind/>
            <w:rPr/>
          </w:pPr>
          <w:hyperlink w:tooltip="#_Toc11" w:anchor="_Toc11" w:history="1">
            <w:r>
              <w:rPr>
                <w:rStyle w:val="187"/>
              </w:rPr>
            </w:r>
            <w:r>
              <w:rPr>
                <w:rStyle w:val="187"/>
                <w:rFonts w:ascii="Times New Roman" w:hAnsi="Times New Roman" w:eastAsia="Times New Roman" w:cs="Times New Roman"/>
                <w:b/>
                <w:bCs/>
              </w:rPr>
              <w:t xml:space="preserve">2.4.2. Backlog bafer</w:t>
            </w:r>
            <w:r>
              <w:rPr>
                <w:rStyle w:val="187"/>
              </w:rPr>
            </w:r>
            <w:r>
              <w:tab/>
            </w:r>
            <w:r>
              <w:fldChar w:fldCharType="begin"/>
              <w:instrText xml:space="preserve">PAGEREF _Toc11 \h</w:instrText>
              <w:fldChar w:fldCharType="separate"/>
            </w:r>
            <w:r>
              <w:rPr>
                <w:rStyle w:val="187"/>
              </w:rPr>
              <w:t xml:space="preserve">8</w:t>
            </w:r>
            <w:r>
              <w:fldChar w:fldCharType="end"/>
            </w:r>
          </w:hyperlink>
          <w:r/>
        </w:p>
        <w:p w14:paraId="466DBCB3">
          <w:pPr>
            <w:pStyle w:val="189"/>
            <w:pBdr/>
            <w:tabs>
              <w:tab w:val="right" w:leader="dot" w:pos="10466"/>
            </w:tabs>
            <w:spacing/>
            <w:ind/>
            <w:rPr/>
          </w:pPr>
          <w:hyperlink w:tooltip="#_Toc12" w:anchor="_Toc12" w:history="1">
            <w:r>
              <w:rPr>
                <w:rStyle w:val="187"/>
              </w:rPr>
            </w:r>
            <w:r>
              <w:rPr>
                <w:rStyle w:val="187"/>
                <w:rFonts w:ascii="Times New Roman" w:hAnsi="Times New Roman" w:eastAsia="Times New Roman" w:cs="Times New Roman"/>
                <w:b/>
                <w:bCs/>
              </w:rPr>
              <w:t xml:space="preserve">3. Redis Sentinel</w:t>
            </w:r>
            <w:r>
              <w:rPr>
                <w:rStyle w:val="187"/>
              </w:rPr>
            </w:r>
            <w:r>
              <w:tab/>
            </w:r>
            <w:r>
              <w:fldChar w:fldCharType="begin"/>
              <w:instrText xml:space="preserve">PAGEREF _Toc12 \h</w:instrText>
              <w:fldChar w:fldCharType="separate"/>
            </w:r>
            <w:r>
              <w:rPr>
                <w:rStyle w:val="187"/>
              </w:rPr>
              <w:t xml:space="preserve">9</w:t>
            </w:r>
            <w:r>
              <w:fldChar w:fldCharType="end"/>
            </w:r>
          </w:hyperlink>
          <w:r/>
        </w:p>
        <w:p w14:paraId="655EE038">
          <w:pPr>
            <w:pStyle w:val="190"/>
            <w:pBdr/>
            <w:tabs>
              <w:tab w:val="right" w:leader="dot" w:pos="10466"/>
            </w:tabs>
            <w:spacing/>
            <w:ind/>
            <w:rPr/>
          </w:pPr>
          <w:hyperlink w:tooltip="#_Toc13" w:anchor="_Toc13" w:history="1">
            <w:r>
              <w:rPr>
                <w:rStyle w:val="187"/>
              </w:rPr>
            </w:r>
            <w:r>
              <w:rPr>
                <w:rStyle w:val="187"/>
                <w:rFonts w:ascii="Times New Roman" w:hAnsi="Times New Roman" w:eastAsia="Times New Roman" w:cs="Times New Roman"/>
                <w:b/>
                <w:bCs/>
              </w:rPr>
              <w:t xml:space="preserve">3.1. Arhitektura i uloge</w:t>
            </w:r>
            <w:r>
              <w:rPr>
                <w:rStyle w:val="187"/>
              </w:rPr>
            </w:r>
            <w:r>
              <w:tab/>
            </w:r>
            <w:r>
              <w:fldChar w:fldCharType="begin"/>
              <w:instrText xml:space="preserve">PAGEREF _Toc13 \h</w:instrText>
              <w:fldChar w:fldCharType="separate"/>
            </w:r>
            <w:r>
              <w:rPr>
                <w:rStyle w:val="187"/>
              </w:rPr>
              <w:t xml:space="preserve">9</w:t>
            </w:r>
            <w:r>
              <w:fldChar w:fldCharType="end"/>
            </w:r>
          </w:hyperlink>
          <w:r/>
        </w:p>
        <w:p w14:paraId="6D246A9C">
          <w:pPr>
            <w:pStyle w:val="190"/>
            <w:pBdr/>
            <w:tabs>
              <w:tab w:val="right" w:leader="dot" w:pos="10466"/>
            </w:tabs>
            <w:spacing/>
            <w:ind/>
            <w:rPr/>
          </w:pPr>
          <w:hyperlink w:tooltip="#_Toc14" w:anchor="_Toc14" w:history="1">
            <w:r>
              <w:rPr>
                <w:rStyle w:val="187"/>
              </w:rPr>
            </w:r>
            <w:r>
              <w:rPr>
                <w:rStyle w:val="187"/>
                <w:rFonts w:ascii="Times New Roman" w:hAnsi="Times New Roman" w:eastAsia="Times New Roman" w:cs="Times New Roman"/>
                <w:b/>
                <w:bCs/>
              </w:rPr>
              <w:t xml:space="preserve">3.2. Quorum i subjektivna/objektivna nedostupnost</w:t>
            </w:r>
            <w:r>
              <w:rPr>
                <w:rStyle w:val="187"/>
              </w:rPr>
            </w:r>
            <w:r>
              <w:tab/>
            </w:r>
            <w:r>
              <w:fldChar w:fldCharType="begin"/>
              <w:instrText xml:space="preserve">PAGEREF _Toc14 \h</w:instrText>
              <w:fldChar w:fldCharType="separate"/>
            </w:r>
            <w:r>
              <w:rPr>
                <w:rStyle w:val="187"/>
              </w:rPr>
              <w:t xml:space="preserve">9</w:t>
            </w:r>
            <w:r>
              <w:fldChar w:fldCharType="end"/>
            </w:r>
          </w:hyperlink>
          <w:r/>
        </w:p>
        <w:p w14:paraId="71EE7AF3">
          <w:pPr>
            <w:pStyle w:val="191"/>
            <w:pBdr/>
            <w:tabs>
              <w:tab w:val="right" w:leader="dot" w:pos="10466"/>
            </w:tabs>
            <w:spacing/>
            <w:ind/>
            <w:rPr/>
          </w:pPr>
          <w:hyperlink w:tooltip="#_Toc15" w:anchor="_Toc15" w:history="1">
            <w:r>
              <w:rPr>
                <w:rStyle w:val="187"/>
              </w:rPr>
            </w:r>
            <w:r>
              <w:rPr>
                <w:rStyle w:val="187"/>
                <w:rFonts w:ascii="Times New Roman" w:hAnsi="Times New Roman" w:eastAsia="Times New Roman" w:cs="Times New Roman"/>
                <w:b/>
                <w:bCs/>
              </w:rPr>
              <w:t xml:space="preserve">3.2.1. Subjektivna nedostupnost (SDOWN)</w:t>
            </w:r>
            <w:r>
              <w:rPr>
                <w:rStyle w:val="187"/>
              </w:rPr>
            </w:r>
            <w:r>
              <w:tab/>
            </w:r>
            <w:r>
              <w:fldChar w:fldCharType="begin"/>
              <w:instrText xml:space="preserve">PAGEREF _Toc15 \h</w:instrText>
              <w:fldChar w:fldCharType="separate"/>
            </w:r>
            <w:r>
              <w:rPr>
                <w:rStyle w:val="187"/>
              </w:rPr>
              <w:t xml:space="preserve">9</w:t>
            </w:r>
            <w:r>
              <w:fldChar w:fldCharType="end"/>
            </w:r>
          </w:hyperlink>
          <w:r/>
        </w:p>
        <w:p w14:paraId="05FC8F32">
          <w:pPr>
            <w:pStyle w:val="191"/>
            <w:pBdr/>
            <w:tabs>
              <w:tab w:val="right" w:leader="dot" w:pos="10466"/>
            </w:tabs>
            <w:spacing/>
            <w:ind/>
            <w:rPr/>
          </w:pPr>
          <w:hyperlink w:tooltip="#_Toc16" w:anchor="_Toc16" w:history="1">
            <w:r>
              <w:rPr>
                <w:rStyle w:val="187"/>
              </w:rPr>
            </w:r>
            <w:r>
              <w:rPr>
                <w:rStyle w:val="187"/>
                <w:rFonts w:ascii="Times New Roman" w:hAnsi="Times New Roman" w:eastAsia="Times New Roman" w:cs="Times New Roman"/>
                <w:b/>
                <w:bCs/>
              </w:rPr>
              <w:t xml:space="preserve">3.2.2. Objektivna nedostupnost (ODOWN)</w:t>
            </w:r>
            <w:r>
              <w:rPr>
                <w:rStyle w:val="187"/>
              </w:rPr>
            </w:r>
            <w:r>
              <w:tab/>
            </w:r>
            <w:r>
              <w:fldChar w:fldCharType="begin"/>
              <w:instrText xml:space="preserve">PAGEREF _Toc16 \h</w:instrText>
              <w:fldChar w:fldCharType="separate"/>
            </w:r>
            <w:r>
              <w:rPr>
                <w:rStyle w:val="187"/>
              </w:rPr>
              <w:t xml:space="preserve">9</w:t>
            </w:r>
            <w:r>
              <w:fldChar w:fldCharType="end"/>
            </w:r>
          </w:hyperlink>
          <w:r/>
        </w:p>
        <w:p w14:paraId="72B4C10D">
          <w:pPr>
            <w:pStyle w:val="190"/>
            <w:pBdr/>
            <w:tabs>
              <w:tab w:val="right" w:leader="dot" w:pos="10466"/>
            </w:tabs>
            <w:spacing/>
            <w:ind/>
            <w:rPr/>
          </w:pPr>
          <w:hyperlink w:tooltip="#_Toc17" w:anchor="_Toc17" w:history="1">
            <w:r>
              <w:rPr>
                <w:rStyle w:val="187"/>
              </w:rPr>
            </w:r>
            <w:r>
              <w:rPr>
                <w:rStyle w:val="187"/>
                <w:rFonts w:ascii="Times New Roman" w:hAnsi="Times New Roman" w:eastAsia="Times New Roman" w:cs="Times New Roman"/>
                <w:b/>
                <w:bCs/>
              </w:rPr>
              <w:t xml:space="preserve">3.3. Raft-baziran izbor lidera</w:t>
            </w:r>
            <w:r>
              <w:rPr>
                <w:rStyle w:val="187"/>
              </w:rPr>
            </w:r>
            <w:r>
              <w:tab/>
            </w:r>
            <w:r>
              <w:fldChar w:fldCharType="begin"/>
              <w:instrText xml:space="preserve">PAGEREF _Toc17 \h</w:instrText>
              <w:fldChar w:fldCharType="separate"/>
            </w:r>
            <w:r>
              <w:rPr>
                <w:rStyle w:val="187"/>
              </w:rPr>
              <w:t xml:space="preserve">9</w:t>
            </w:r>
            <w:r>
              <w:fldChar w:fldCharType="end"/>
            </w:r>
          </w:hyperlink>
          <w:r/>
        </w:p>
        <w:p w14:paraId="188EA267">
          <w:pPr>
            <w:pStyle w:val="190"/>
            <w:pBdr/>
            <w:tabs>
              <w:tab w:val="right" w:leader="dot" w:pos="10466"/>
            </w:tabs>
            <w:spacing/>
            <w:ind/>
            <w:rPr/>
          </w:pPr>
          <w:hyperlink w:tooltip="#_Toc18" w:anchor="_Toc18" w:history="1">
            <w:r>
              <w:rPr>
                <w:rStyle w:val="187"/>
              </w:rPr>
            </w:r>
            <w:r>
              <w:rPr>
                <w:rStyle w:val="187"/>
                <w:rFonts w:ascii="Times New Roman" w:hAnsi="Times New Roman" w:eastAsia="Times New Roman" w:cs="Times New Roman"/>
                <w:b/>
                <w:bCs/>
              </w:rPr>
              <w:t xml:space="preserve">3.4. Failover procedura</w:t>
            </w:r>
            <w:r>
              <w:rPr>
                <w:rStyle w:val="187"/>
              </w:rPr>
            </w:r>
            <w:r>
              <w:tab/>
            </w:r>
            <w:r>
              <w:fldChar w:fldCharType="begin"/>
              <w:instrText xml:space="preserve">PAGEREF _Toc18 \h</w:instrText>
              <w:fldChar w:fldCharType="separate"/>
            </w:r>
            <w:r>
              <w:rPr>
                <w:rStyle w:val="187"/>
              </w:rPr>
              <w:t xml:space="preserve">10</w:t>
            </w:r>
            <w:r>
              <w:fldChar w:fldCharType="end"/>
            </w:r>
          </w:hyperlink>
          <w:r/>
        </w:p>
        <w:p w14:paraId="554D8301">
          <w:pPr>
            <w:pStyle w:val="190"/>
            <w:pBdr/>
            <w:tabs>
              <w:tab w:val="right" w:leader="dot" w:pos="10466"/>
            </w:tabs>
            <w:spacing/>
            <w:ind/>
            <w:rPr/>
          </w:pPr>
          <w:hyperlink w:tooltip="#_Toc19" w:anchor="_Toc19" w:history="1">
            <w:r>
              <w:rPr>
                <w:rStyle w:val="187"/>
              </w:rPr>
            </w:r>
            <w:r>
              <w:rPr>
                <w:rStyle w:val="187"/>
                <w:rFonts w:ascii="Times New Roman" w:hAnsi="Times New Roman" w:eastAsia="Times New Roman" w:cs="Times New Roman"/>
                <w:b/>
                <w:bCs/>
              </w:rPr>
              <w:t xml:space="preserve">3.5. Konfiguracija Redis Sentinel</w:t>
            </w:r>
            <w:r>
              <w:rPr>
                <w:rStyle w:val="187"/>
              </w:rPr>
            </w:r>
            <w:r>
              <w:tab/>
            </w:r>
            <w:r>
              <w:fldChar w:fldCharType="begin"/>
              <w:instrText xml:space="preserve">PAGEREF _Toc19 \h</w:instrText>
              <w:fldChar w:fldCharType="separate"/>
            </w:r>
            <w:r>
              <w:rPr>
                <w:rStyle w:val="187"/>
              </w:rPr>
              <w:t xml:space="preserve">10</w:t>
            </w:r>
            <w:r>
              <w:fldChar w:fldCharType="end"/>
            </w:r>
          </w:hyperlink>
          <w:r/>
        </w:p>
        <w:p w14:paraId="7359897D">
          <w:pPr>
            <w:pStyle w:val="190"/>
            <w:pBdr/>
            <w:tabs>
              <w:tab w:val="right" w:leader="dot" w:pos="10466"/>
            </w:tabs>
            <w:spacing/>
            <w:ind/>
            <w:rPr/>
          </w:pPr>
          <w:hyperlink w:tooltip="#_Toc20" w:anchor="_Toc20" w:history="1">
            <w:r>
              <w:rPr>
                <w:rStyle w:val="187"/>
              </w:rPr>
            </w:r>
            <w:r>
              <w:rPr>
                <w:rStyle w:val="187"/>
                <w:rFonts w:ascii="Times New Roman" w:hAnsi="Times New Roman" w:eastAsia="Times New Roman" w:cs="Times New Roman"/>
                <w:b/>
                <w:bCs/>
              </w:rPr>
              <w:t xml:space="preserve">3.6. Ograničenja Redis Sentinel</w:t>
            </w:r>
            <w:r>
              <w:rPr>
                <w:rStyle w:val="187"/>
              </w:rPr>
            </w:r>
            <w:r>
              <w:tab/>
            </w:r>
            <w:r>
              <w:fldChar w:fldCharType="begin"/>
              <w:instrText xml:space="preserve">PAGEREF _Toc20 \h</w:instrText>
              <w:fldChar w:fldCharType="separate"/>
            </w:r>
            <w:r>
              <w:rPr>
                <w:rStyle w:val="187"/>
              </w:rPr>
              <w:t xml:space="preserve">10</w:t>
            </w:r>
            <w:r>
              <w:fldChar w:fldCharType="end"/>
            </w:r>
          </w:hyperlink>
          <w:r/>
        </w:p>
        <w:p w14:paraId="72233EA8">
          <w:pPr>
            <w:pStyle w:val="189"/>
            <w:pBdr/>
            <w:tabs>
              <w:tab w:val="right" w:leader="dot" w:pos="10466"/>
            </w:tabs>
            <w:spacing/>
            <w:ind/>
            <w:rPr/>
          </w:pPr>
          <w:hyperlink w:tooltip="#_Toc21" w:anchor="_Toc21" w:history="1">
            <w:r>
              <w:rPr>
                <w:rStyle w:val="187"/>
              </w:rPr>
            </w:r>
            <w:r>
              <w:rPr>
                <w:rStyle w:val="187"/>
                <w:rFonts w:ascii="Times New Roman" w:hAnsi="Times New Roman" w:eastAsia="Times New Roman" w:cs="Times New Roman"/>
                <w:b/>
                <w:bCs/>
              </w:rPr>
              <w:t xml:space="preserve">4. Redis Cluster</w:t>
            </w:r>
            <w:r>
              <w:rPr>
                <w:rStyle w:val="187"/>
              </w:rPr>
            </w:r>
            <w:r>
              <w:tab/>
            </w:r>
            <w:r>
              <w:fldChar w:fldCharType="begin"/>
              <w:instrText xml:space="preserve">PAGEREF _Toc21 \h</w:instrText>
              <w:fldChar w:fldCharType="separate"/>
            </w:r>
            <w:r>
              <w:rPr>
                <w:rStyle w:val="187"/>
              </w:rPr>
              <w:t xml:space="preserve">11</w:t>
            </w:r>
            <w:r>
              <w:fldChar w:fldCharType="end"/>
            </w:r>
          </w:hyperlink>
          <w:r/>
        </w:p>
        <w:p w14:paraId="560EACAE">
          <w:pPr>
            <w:pStyle w:val="190"/>
            <w:pBdr/>
            <w:tabs>
              <w:tab w:val="right" w:leader="dot" w:pos="10466"/>
            </w:tabs>
            <w:spacing/>
            <w:ind/>
            <w:rPr/>
          </w:pPr>
          <w:hyperlink w:tooltip="#_Toc22" w:anchor="_Toc22" w:history="1">
            <w:r>
              <w:rPr>
                <w:rStyle w:val="187"/>
              </w:rPr>
            </w:r>
            <w:r>
              <w:rPr>
                <w:rStyle w:val="187"/>
                <w:rFonts w:ascii="Times New Roman" w:hAnsi="Times New Roman" w:eastAsia="Times New Roman" w:cs="Times New Roman"/>
                <w:b/>
                <w:bCs/>
              </w:rPr>
              <w:t xml:space="preserve">4.1. Arhitektura i distribuirani model</w:t>
            </w:r>
            <w:r>
              <w:rPr>
                <w:rStyle w:val="187"/>
              </w:rPr>
            </w:r>
            <w:r>
              <w:tab/>
            </w:r>
            <w:r>
              <w:fldChar w:fldCharType="begin"/>
              <w:instrText xml:space="preserve">PAGEREF _Toc22 \h</w:instrText>
              <w:fldChar w:fldCharType="separate"/>
            </w:r>
            <w:r>
              <w:rPr>
                <w:rStyle w:val="187"/>
              </w:rPr>
              <w:t xml:space="preserve">11</w:t>
            </w:r>
            <w:r>
              <w:fldChar w:fldCharType="end"/>
            </w:r>
          </w:hyperlink>
          <w:r/>
        </w:p>
        <w:p w14:paraId="5C8328F1">
          <w:pPr>
            <w:pStyle w:val="190"/>
            <w:pBdr/>
            <w:tabs>
              <w:tab w:val="right" w:leader="dot" w:pos="10466"/>
            </w:tabs>
            <w:spacing/>
            <w:ind/>
            <w:rPr/>
          </w:pPr>
          <w:hyperlink w:tooltip="#_Toc23" w:anchor="_Toc23" w:history="1">
            <w:r>
              <w:rPr>
                <w:rStyle w:val="187"/>
              </w:rPr>
            </w:r>
            <w:r>
              <w:rPr>
                <w:rStyle w:val="187"/>
                <w:rFonts w:ascii="Times New Roman" w:hAnsi="Times New Roman" w:eastAsia="Times New Roman" w:cs="Times New Roman"/>
                <w:b/>
                <w:bCs/>
              </w:rPr>
              <w:t xml:space="preserve">4.2. Hash slot particioning</w:t>
            </w:r>
            <w:r>
              <w:rPr>
                <w:rStyle w:val="187"/>
              </w:rPr>
            </w:r>
            <w:r>
              <w:tab/>
            </w:r>
            <w:r>
              <w:fldChar w:fldCharType="begin"/>
              <w:instrText xml:space="preserve">PAGEREF _Toc23 \h</w:instrText>
              <w:fldChar w:fldCharType="separate"/>
            </w:r>
            <w:r>
              <w:rPr>
                <w:rStyle w:val="187"/>
              </w:rPr>
              <w:t xml:space="preserve">11</w:t>
            </w:r>
            <w:r>
              <w:fldChar w:fldCharType="end"/>
            </w:r>
          </w:hyperlink>
          <w:r/>
        </w:p>
        <w:p w14:paraId="5B799CA3">
          <w:pPr>
            <w:pStyle w:val="191"/>
            <w:pBdr/>
            <w:tabs>
              <w:tab w:val="right" w:leader="dot" w:pos="10466"/>
            </w:tabs>
            <w:spacing/>
            <w:ind/>
            <w:rPr/>
          </w:pPr>
          <w:hyperlink w:tooltip="#_Toc24" w:anchor="_Toc24" w:history="1">
            <w:r>
              <w:rPr>
                <w:rStyle w:val="187"/>
              </w:rPr>
            </w:r>
            <w:r>
              <w:rPr>
                <w:rStyle w:val="187"/>
                <w:rFonts w:ascii="Times New Roman" w:hAnsi="Times New Roman" w:eastAsia="Times New Roman" w:cs="Times New Roman"/>
                <w:b/>
                <w:bCs/>
              </w:rPr>
              <w:t xml:space="preserve">4.2.1. Hash tagovi</w:t>
            </w:r>
            <w:r>
              <w:rPr>
                <w:rStyle w:val="187"/>
              </w:rPr>
            </w:r>
            <w:r>
              <w:tab/>
            </w:r>
            <w:r>
              <w:fldChar w:fldCharType="begin"/>
              <w:instrText xml:space="preserve">PAGEREF _Toc24 \h</w:instrText>
              <w:fldChar w:fldCharType="separate"/>
            </w:r>
            <w:r>
              <w:rPr>
                <w:rStyle w:val="187"/>
              </w:rPr>
              <w:t xml:space="preserve">11</w:t>
            </w:r>
            <w:r>
              <w:fldChar w:fldCharType="end"/>
            </w:r>
          </w:hyperlink>
          <w:r/>
        </w:p>
        <w:p w14:paraId="1BD69738">
          <w:pPr>
            <w:pStyle w:val="190"/>
            <w:pBdr/>
            <w:tabs>
              <w:tab w:val="right" w:leader="dot" w:pos="10466"/>
            </w:tabs>
            <w:spacing/>
            <w:ind/>
            <w:rPr/>
          </w:pPr>
          <w:hyperlink w:tooltip="#_Toc25" w:anchor="_Toc25" w:history="1">
            <w:r>
              <w:rPr>
                <w:rStyle w:val="187"/>
              </w:rPr>
            </w:r>
            <w:r>
              <w:rPr>
                <w:rStyle w:val="187"/>
                <w:rFonts w:ascii="Times New Roman" w:hAnsi="Times New Roman" w:eastAsia="Times New Roman" w:cs="Times New Roman"/>
                <w:b/>
                <w:bCs/>
              </w:rPr>
              <w:t xml:space="preserve">4.3. Gossip protokol i cluster topologija</w:t>
            </w:r>
            <w:r>
              <w:rPr>
                <w:rStyle w:val="187"/>
              </w:rPr>
            </w:r>
            <w:r>
              <w:tab/>
            </w:r>
            <w:r>
              <w:fldChar w:fldCharType="begin"/>
              <w:instrText xml:space="preserve">PAGEREF _Toc25 \h</w:instrText>
              <w:fldChar w:fldCharType="separate"/>
            </w:r>
            <w:r>
              <w:rPr>
                <w:rStyle w:val="187"/>
              </w:rPr>
              <w:t xml:space="preserve">11</w:t>
            </w:r>
            <w:r>
              <w:fldChar w:fldCharType="end"/>
            </w:r>
          </w:hyperlink>
          <w:r/>
        </w:p>
        <w:p w14:paraId="0A2D7E95">
          <w:pPr>
            <w:pStyle w:val="190"/>
            <w:pBdr/>
            <w:tabs>
              <w:tab w:val="right" w:leader="dot" w:pos="10466"/>
            </w:tabs>
            <w:spacing/>
            <w:ind/>
            <w:rPr/>
          </w:pPr>
          <w:hyperlink w:tooltip="#_Toc26" w:anchor="_Toc26" w:history="1">
            <w:r>
              <w:rPr>
                <w:rStyle w:val="187"/>
              </w:rPr>
            </w:r>
            <w:r>
              <w:rPr>
                <w:rStyle w:val="187"/>
                <w:rFonts w:ascii="Times New Roman" w:hAnsi="Times New Roman" w:eastAsia="Times New Roman" w:cs="Times New Roman"/>
                <w:b/>
                <w:bCs/>
              </w:rPr>
              <w:t xml:space="preserve">4.4. Detekcija otkaza i failover u Cluster-u</w:t>
            </w:r>
            <w:r>
              <w:rPr>
                <w:rStyle w:val="187"/>
              </w:rPr>
            </w:r>
            <w:r>
              <w:tab/>
            </w:r>
            <w:r>
              <w:fldChar w:fldCharType="begin"/>
              <w:instrText xml:space="preserve">PAGEREF _Toc26 \h</w:instrText>
              <w:fldChar w:fldCharType="separate"/>
            </w:r>
            <w:r>
              <w:rPr>
                <w:rStyle w:val="187"/>
              </w:rPr>
              <w:t xml:space="preserve">12</w:t>
            </w:r>
            <w:r>
              <w:fldChar w:fldCharType="end"/>
            </w:r>
          </w:hyperlink>
          <w:r/>
        </w:p>
        <w:p w14:paraId="7E15AFDF">
          <w:pPr>
            <w:pStyle w:val="190"/>
            <w:pBdr/>
            <w:tabs>
              <w:tab w:val="right" w:leader="dot" w:pos="10466"/>
            </w:tabs>
            <w:spacing/>
            <w:ind/>
            <w:rPr/>
          </w:pPr>
          <w:hyperlink w:tooltip="#_Toc27" w:anchor="_Toc27" w:history="1">
            <w:r>
              <w:rPr>
                <w:rStyle w:val="187"/>
              </w:rPr>
            </w:r>
            <w:r>
              <w:rPr>
                <w:rStyle w:val="187"/>
                <w:rFonts w:ascii="Times New Roman" w:hAnsi="Times New Roman" w:eastAsia="Times New Roman" w:cs="Times New Roman"/>
                <w:b/>
                <w:bCs/>
              </w:rPr>
              <w:t xml:space="preserve">4.5. Resharding i migracija slotova</w:t>
            </w:r>
            <w:r>
              <w:rPr>
                <w:rStyle w:val="187"/>
              </w:rPr>
            </w:r>
            <w:r>
              <w:tab/>
            </w:r>
            <w:r>
              <w:fldChar w:fldCharType="begin"/>
              <w:instrText xml:space="preserve">PAGEREF _Toc27 \h</w:instrText>
              <w:fldChar w:fldCharType="separate"/>
            </w:r>
            <w:r>
              <w:rPr>
                <w:rStyle w:val="187"/>
              </w:rPr>
              <w:t xml:space="preserve">12</w:t>
            </w:r>
            <w:r>
              <w:fldChar w:fldCharType="end"/>
            </w:r>
          </w:hyperlink>
          <w:r/>
        </w:p>
        <w:p w14:paraId="7159970A">
          <w:pPr>
            <w:pStyle w:val="190"/>
            <w:pBdr/>
            <w:tabs>
              <w:tab w:val="right" w:leader="dot" w:pos="10466"/>
            </w:tabs>
            <w:spacing/>
            <w:ind/>
            <w:rPr/>
          </w:pPr>
          <w:hyperlink w:tooltip="#_Toc28" w:anchor="_Toc28" w:history="1">
            <w:r>
              <w:rPr>
                <w:rStyle w:val="187"/>
              </w:rPr>
            </w:r>
            <w:r>
              <w:rPr>
                <w:rStyle w:val="187"/>
                <w:rFonts w:ascii="Times New Roman" w:hAnsi="Times New Roman" w:eastAsia="Times New Roman" w:cs="Times New Roman"/>
                <w:b/>
                <w:bCs/>
              </w:rPr>
              <w:t xml:space="preserve">4.6. Ograničenja Redis Cluster-a</w:t>
            </w:r>
            <w:r>
              <w:rPr>
                <w:rStyle w:val="187"/>
              </w:rPr>
            </w:r>
            <w:r>
              <w:tab/>
            </w:r>
            <w:r>
              <w:fldChar w:fldCharType="begin"/>
              <w:instrText xml:space="preserve">PAGEREF _Toc28 \h</w:instrText>
              <w:fldChar w:fldCharType="separate"/>
            </w:r>
            <w:r>
              <w:rPr>
                <w:rStyle w:val="187"/>
              </w:rPr>
              <w:t xml:space="preserve">12</w:t>
            </w:r>
            <w:r>
              <w:fldChar w:fldCharType="end"/>
            </w:r>
          </w:hyperlink>
          <w:r/>
        </w:p>
        <w:p w14:paraId="51A7ECBD">
          <w:pPr>
            <w:pStyle w:val="189"/>
            <w:pBdr/>
            <w:tabs>
              <w:tab w:val="right" w:leader="dot" w:pos="10466"/>
            </w:tabs>
            <w:spacing/>
            <w:ind/>
            <w:rPr/>
          </w:pPr>
          <w:hyperlink w:tooltip="#_Toc29" w:anchor="_Toc29" w:history="1">
            <w:r>
              <w:rPr>
                <w:rStyle w:val="187"/>
              </w:rPr>
            </w:r>
            <w:r>
              <w:rPr>
                <w:rStyle w:val="187"/>
                <w:rFonts w:ascii="Times New Roman" w:hAnsi="Times New Roman" w:eastAsia="Times New Roman" w:cs="Times New Roman"/>
                <w:b/>
                <w:bCs/>
              </w:rPr>
              <w:t xml:space="preserve">5. Poređenje Sentinel i Cluster pristupa</w:t>
            </w:r>
            <w:r>
              <w:rPr>
                <w:rStyle w:val="187"/>
              </w:rPr>
            </w:r>
            <w:r>
              <w:tab/>
            </w:r>
            <w:r>
              <w:fldChar w:fldCharType="begin"/>
              <w:instrText xml:space="preserve">PAGEREF _Toc29 \h</w:instrText>
              <w:fldChar w:fldCharType="separate"/>
            </w:r>
            <w:r>
              <w:rPr>
                <w:rStyle w:val="187"/>
              </w:rPr>
              <w:t xml:space="preserve">13</w:t>
            </w:r>
            <w:r>
              <w:fldChar w:fldCharType="end"/>
            </w:r>
          </w:hyperlink>
          <w:r/>
        </w:p>
        <w:p w14:paraId="4499C6C8">
          <w:pPr>
            <w:pStyle w:val="190"/>
            <w:pBdr/>
            <w:tabs>
              <w:tab w:val="right" w:leader="dot" w:pos="10466"/>
            </w:tabs>
            <w:spacing/>
            <w:ind/>
            <w:rPr/>
          </w:pPr>
          <w:hyperlink w:tooltip="#_Toc30" w:anchor="_Toc30" w:history="1">
            <w:r>
              <w:rPr>
                <w:rStyle w:val="187"/>
              </w:rPr>
            </w:r>
            <w:r>
              <w:rPr>
                <w:rStyle w:val="187"/>
                <w:rFonts w:ascii="Times New Roman" w:hAnsi="Times New Roman" w:eastAsia="Times New Roman" w:cs="Times New Roman"/>
                <w:b/>
                <w:bCs/>
              </w:rPr>
              <w:t xml:space="preserve">5.1. Tabelarno poređenje</w:t>
            </w:r>
            <w:r>
              <w:rPr>
                <w:rStyle w:val="187"/>
              </w:rPr>
            </w:r>
            <w:r>
              <w:tab/>
            </w:r>
            <w:r>
              <w:fldChar w:fldCharType="begin"/>
              <w:instrText xml:space="preserve">PAGEREF _Toc30 \h</w:instrText>
              <w:fldChar w:fldCharType="separate"/>
            </w:r>
            <w:r>
              <w:rPr>
                <w:rStyle w:val="187"/>
              </w:rPr>
              <w:t xml:space="preserve">13</w:t>
            </w:r>
            <w:r>
              <w:fldChar w:fldCharType="end"/>
            </w:r>
          </w:hyperlink>
          <w:r/>
        </w:p>
        <w:p w14:paraId="06E8D827">
          <w:pPr>
            <w:pStyle w:val="190"/>
            <w:pBdr/>
            <w:tabs>
              <w:tab w:val="right" w:leader="dot" w:pos="10466"/>
            </w:tabs>
            <w:spacing/>
            <w:ind/>
            <w:rPr/>
          </w:pPr>
          <w:hyperlink w:tooltip="#_Toc31" w:anchor="_Toc31" w:history="1">
            <w:r>
              <w:rPr>
                <w:rStyle w:val="187"/>
              </w:rPr>
            </w:r>
            <w:r>
              <w:rPr>
                <w:rStyle w:val="187"/>
                <w:rFonts w:ascii="Times New Roman" w:hAnsi="Times New Roman" w:eastAsia="Times New Roman" w:cs="Times New Roman"/>
                <w:b/>
                <w:bCs/>
              </w:rPr>
              <w:t xml:space="preserve">5.2. Kada koristiti Sentinel</w:t>
            </w:r>
            <w:r>
              <w:rPr>
                <w:rStyle w:val="187"/>
              </w:rPr>
            </w:r>
            <w:r>
              <w:tab/>
            </w:r>
            <w:r>
              <w:fldChar w:fldCharType="begin"/>
              <w:instrText xml:space="preserve">PAGEREF _Toc31 \h</w:instrText>
              <w:fldChar w:fldCharType="separate"/>
            </w:r>
            <w:r>
              <w:rPr>
                <w:rStyle w:val="187"/>
              </w:rPr>
              <w:t xml:space="preserve">13</w:t>
            </w:r>
            <w:r>
              <w:fldChar w:fldCharType="end"/>
            </w:r>
          </w:hyperlink>
          <w:r/>
        </w:p>
        <w:p w14:paraId="03D64C83">
          <w:pPr>
            <w:pStyle w:val="190"/>
            <w:pBdr/>
            <w:tabs>
              <w:tab w:val="right" w:leader="dot" w:pos="10466"/>
            </w:tabs>
            <w:spacing/>
            <w:ind/>
            <w:rPr/>
          </w:pPr>
          <w:hyperlink w:tooltip="#_Toc32" w:anchor="_Toc32" w:history="1">
            <w:r>
              <w:rPr>
                <w:rStyle w:val="187"/>
              </w:rPr>
            </w:r>
            <w:r>
              <w:rPr>
                <w:rStyle w:val="187"/>
                <w:rFonts w:ascii="Times New Roman" w:hAnsi="Times New Roman" w:eastAsia="Times New Roman" w:cs="Times New Roman"/>
                <w:b/>
                <w:bCs/>
              </w:rPr>
              <w:t xml:space="preserve">5.3. Kada koristiti Cluster</w:t>
            </w:r>
            <w:r>
              <w:rPr>
                <w:rStyle w:val="187"/>
              </w:rPr>
            </w:r>
            <w:r>
              <w:tab/>
            </w:r>
            <w:r>
              <w:fldChar w:fldCharType="begin"/>
              <w:instrText xml:space="preserve">PAGEREF _Toc32 \h</w:instrText>
              <w:fldChar w:fldCharType="separate"/>
            </w:r>
            <w:r>
              <w:rPr>
                <w:rStyle w:val="187"/>
              </w:rPr>
              <w:t xml:space="preserve">13</w:t>
            </w:r>
            <w:r>
              <w:fldChar w:fldCharType="end"/>
            </w:r>
          </w:hyperlink>
          <w:r/>
        </w:p>
        <w:p w14:paraId="7FD0D2F5">
          <w:pPr>
            <w:pStyle w:val="189"/>
            <w:pBdr/>
            <w:tabs>
              <w:tab w:val="right" w:leader="dot" w:pos="10466"/>
            </w:tabs>
            <w:spacing/>
            <w:ind/>
            <w:rPr/>
          </w:pPr>
          <w:hyperlink w:tooltip="#_Toc33" w:anchor="_Toc33" w:history="1">
            <w:r>
              <w:rPr>
                <w:rStyle w:val="187"/>
              </w:rPr>
            </w:r>
            <w:r>
              <w:rPr>
                <w:rStyle w:val="187"/>
                <w:rFonts w:ascii="Times New Roman" w:hAnsi="Times New Roman" w:eastAsia="Times New Roman" w:cs="Times New Roman"/>
                <w:b/>
                <w:bCs/>
              </w:rPr>
              <w:t xml:space="preserve">6. Demo aplikacija: Redis HA Monitor</w:t>
            </w:r>
            <w:r>
              <w:rPr>
                <w:rStyle w:val="187"/>
              </w:rPr>
            </w:r>
            <w:r>
              <w:tab/>
            </w:r>
            <w:r>
              <w:fldChar w:fldCharType="begin"/>
              <w:instrText xml:space="preserve">PAGEREF _Toc33 \h</w:instrText>
              <w:fldChar w:fldCharType="separate"/>
            </w:r>
            <w:r>
              <w:rPr>
                <w:rStyle w:val="187"/>
              </w:rPr>
              <w:t xml:space="preserve">14</w:t>
            </w:r>
            <w:r>
              <w:fldChar w:fldCharType="end"/>
            </w:r>
          </w:hyperlink>
          <w:r/>
        </w:p>
        <w:p w14:paraId="6959D72A">
          <w:pPr>
            <w:pStyle w:val="190"/>
            <w:pBdr/>
            <w:tabs>
              <w:tab w:val="right" w:leader="dot" w:pos="10466"/>
            </w:tabs>
            <w:spacing/>
            <w:ind/>
            <w:rPr/>
          </w:pPr>
          <w:hyperlink w:tooltip="#_Toc34" w:anchor="_Toc34" w:history="1">
            <w:r>
              <w:rPr>
                <w:rStyle w:val="187"/>
              </w:rPr>
            </w:r>
            <w:r>
              <w:rPr>
                <w:rStyle w:val="187"/>
                <w:rFonts w:ascii="Times New Roman" w:hAnsi="Times New Roman" w:eastAsia="Times New Roman" w:cs="Times New Roman"/>
                <w:b/>
                <w:bCs/>
              </w:rPr>
              <w:t xml:space="preserve">6.1. Pregled sistema</w:t>
            </w:r>
            <w:r>
              <w:rPr>
                <w:rStyle w:val="187"/>
              </w:rPr>
            </w:r>
            <w:r>
              <w:tab/>
            </w:r>
            <w:r>
              <w:fldChar w:fldCharType="begin"/>
              <w:instrText xml:space="preserve">PAGEREF _Toc34 \h</w:instrText>
              <w:fldChar w:fldCharType="separate"/>
            </w:r>
            <w:r>
              <w:rPr>
                <w:rStyle w:val="187"/>
              </w:rPr>
              <w:t xml:space="preserve">14</w:t>
            </w:r>
            <w:r>
              <w:fldChar w:fldCharType="end"/>
            </w:r>
          </w:hyperlink>
          <w:r/>
        </w:p>
        <w:p w14:paraId="4595A7A6">
          <w:pPr>
            <w:pStyle w:val="190"/>
            <w:pBdr/>
            <w:tabs>
              <w:tab w:val="right" w:leader="dot" w:pos="10466"/>
            </w:tabs>
            <w:spacing/>
            <w:ind/>
            <w:rPr/>
          </w:pPr>
          <w:hyperlink w:tooltip="#_Toc35" w:anchor="_Toc35" w:history="1">
            <w:r>
              <w:rPr>
                <w:rStyle w:val="187"/>
              </w:rPr>
            </w:r>
            <w:r>
              <w:rPr>
                <w:rStyle w:val="187"/>
                <w:rFonts w:ascii="Times New Roman" w:hAnsi="Times New Roman" w:eastAsia="Times New Roman" w:cs="Times New Roman"/>
                <w:b/>
                <w:bCs/>
              </w:rPr>
              <w:t xml:space="preserve">6.2. Struktura projekta</w:t>
            </w:r>
            <w:r>
              <w:rPr>
                <w:rStyle w:val="187"/>
              </w:rPr>
            </w:r>
            <w:r>
              <w:tab/>
            </w:r>
            <w:r>
              <w:fldChar w:fldCharType="begin"/>
              <w:instrText xml:space="preserve">PAGEREF _Toc35 \h</w:instrText>
              <w:fldChar w:fldCharType="separate"/>
            </w:r>
            <w:r>
              <w:rPr>
                <w:rStyle w:val="187"/>
              </w:rPr>
              <w:t xml:space="preserve">14</w:t>
            </w:r>
            <w:r>
              <w:fldChar w:fldCharType="end"/>
            </w:r>
          </w:hyperlink>
          <w:r/>
        </w:p>
        <w:p w14:paraId="76E13AB4">
          <w:pPr>
            <w:pStyle w:val="190"/>
            <w:pBdr/>
            <w:tabs>
              <w:tab w:val="right" w:leader="dot" w:pos="10466"/>
            </w:tabs>
            <w:spacing/>
            <w:ind/>
            <w:rPr/>
          </w:pPr>
          <w:hyperlink w:tooltip="#_Toc36" w:anchor="_Toc36" w:history="1">
            <w:r>
              <w:rPr>
                <w:rStyle w:val="187"/>
              </w:rPr>
            </w:r>
            <w:r>
              <w:rPr>
                <w:rStyle w:val="187"/>
                <w:rFonts w:ascii="Times New Roman" w:hAnsi="Times New Roman" w:eastAsia="Times New Roman" w:cs="Times New Roman"/>
                <w:b/>
                <w:bCs/>
              </w:rPr>
              <w:t xml:space="preserve">6.3. Docker Compose konfiguracija</w:t>
            </w:r>
            <w:r>
              <w:rPr>
                <w:rStyle w:val="187"/>
              </w:rPr>
            </w:r>
            <w:r>
              <w:tab/>
            </w:r>
            <w:r>
              <w:fldChar w:fldCharType="begin"/>
              <w:instrText xml:space="preserve">PAGEREF _Toc36 \h</w:instrText>
              <w:fldChar w:fldCharType="separate"/>
            </w:r>
            <w:r>
              <w:rPr>
                <w:rStyle w:val="187"/>
              </w:rPr>
              <w:t xml:space="preserve">14</w:t>
            </w:r>
            <w:r>
              <w:fldChar w:fldCharType="end"/>
            </w:r>
          </w:hyperlink>
          <w:r/>
        </w:p>
        <w:p w14:paraId="45C0B3ED">
          <w:pPr>
            <w:pStyle w:val="190"/>
            <w:pBdr/>
            <w:tabs>
              <w:tab w:val="right" w:leader="dot" w:pos="10466"/>
            </w:tabs>
            <w:spacing/>
            <w:ind/>
            <w:rPr/>
          </w:pPr>
          <w:hyperlink w:tooltip="#_Toc37" w:anchor="_Toc37" w:history="1">
            <w:r>
              <w:rPr>
                <w:rStyle w:val="187"/>
              </w:rPr>
            </w:r>
            <w:r>
              <w:rPr>
                <w:rStyle w:val="187"/>
                <w:rFonts w:ascii="Times New Roman" w:hAnsi="Times New Roman" w:eastAsia="Times New Roman" w:cs="Times New Roman"/>
                <w:b/>
                <w:bCs/>
              </w:rPr>
              <w:t xml:space="preserve">6.4. Redis klijent sa Sentinel podrškom</w:t>
            </w:r>
            <w:r>
              <w:rPr>
                <w:rStyle w:val="187"/>
              </w:rPr>
            </w:r>
            <w:r>
              <w:tab/>
            </w:r>
            <w:r>
              <w:fldChar w:fldCharType="begin"/>
              <w:instrText xml:space="preserve">PAGEREF _Toc37 \h</w:instrText>
              <w:fldChar w:fldCharType="separate"/>
            </w:r>
            <w:r>
              <w:rPr>
                <w:rStyle w:val="187"/>
              </w:rPr>
              <w:t xml:space="preserve">16</w:t>
            </w:r>
            <w:r>
              <w:fldChar w:fldCharType="end"/>
            </w:r>
          </w:hyperlink>
          <w:r/>
        </w:p>
        <w:p w14:paraId="6B5FD3B0">
          <w:pPr>
            <w:pStyle w:val="190"/>
            <w:pBdr/>
            <w:tabs>
              <w:tab w:val="right" w:leader="dot" w:pos="10466"/>
            </w:tabs>
            <w:spacing/>
            <w:ind/>
            <w:rPr/>
          </w:pPr>
          <w:hyperlink w:tooltip="#_Toc38" w:anchor="_Toc38" w:history="1">
            <w:r>
              <w:rPr>
                <w:rStyle w:val="187"/>
              </w:rPr>
            </w:r>
            <w:r>
              <w:rPr>
                <w:rStyle w:val="187"/>
                <w:rFonts w:ascii="Times New Roman" w:hAnsi="Times New Roman" w:eastAsia="Times New Roman" w:cs="Times New Roman"/>
                <w:b/>
                <w:bCs/>
              </w:rPr>
              <w:t xml:space="preserve">6.5. Express API server</w:t>
            </w:r>
            <w:r>
              <w:rPr>
                <w:rStyle w:val="187"/>
              </w:rPr>
            </w:r>
            <w:r>
              <w:tab/>
            </w:r>
            <w:r>
              <w:fldChar w:fldCharType="begin"/>
              <w:instrText xml:space="preserve">PAGEREF _Toc38 \h</w:instrText>
              <w:fldChar w:fldCharType="separate"/>
            </w:r>
            <w:r>
              <w:rPr>
                <w:rStyle w:val="187"/>
              </w:rPr>
              <w:t xml:space="preserve">17</w:t>
            </w:r>
            <w:r>
              <w:fldChar w:fldCharType="end"/>
            </w:r>
          </w:hyperlink>
          <w:r/>
        </w:p>
        <w:p w14:paraId="06BE3350">
          <w:pPr>
            <w:pStyle w:val="190"/>
            <w:pBdr/>
            <w:tabs>
              <w:tab w:val="right" w:leader="dot" w:pos="10466"/>
            </w:tabs>
            <w:spacing/>
            <w:ind/>
            <w:rPr/>
          </w:pPr>
          <w:hyperlink w:tooltip="#_Toc39" w:anchor="_Toc39" w:history="1">
            <w:r>
              <w:rPr>
                <w:rStyle w:val="187"/>
              </w:rPr>
            </w:r>
            <w:r>
              <w:rPr>
                <w:rStyle w:val="187"/>
                <w:rFonts w:ascii="Times New Roman" w:hAnsi="Times New Roman" w:eastAsia="Times New Roman" w:cs="Times New Roman"/>
                <w:b/>
                <w:bCs/>
              </w:rPr>
              <w:t xml:space="preserve">6.6. Failover test skripta</w:t>
            </w:r>
            <w:r>
              <w:rPr>
                <w:rStyle w:val="187"/>
              </w:rPr>
            </w:r>
            <w:r>
              <w:tab/>
            </w:r>
            <w:r>
              <w:fldChar w:fldCharType="begin"/>
              <w:instrText xml:space="preserve">PAGEREF _Toc39 \h</w:instrText>
              <w:fldChar w:fldCharType="separate"/>
            </w:r>
            <w:r>
              <w:rPr>
                <w:rStyle w:val="187"/>
              </w:rPr>
              <w:t xml:space="preserve">18</w:t>
            </w:r>
            <w:r>
              <w:fldChar w:fldCharType="end"/>
            </w:r>
          </w:hyperlink>
          <w:r/>
        </w:p>
        <w:p w14:paraId="672D9B15">
          <w:pPr>
            <w:pStyle w:val="190"/>
            <w:pBdr/>
            <w:tabs>
              <w:tab w:val="right" w:leader="dot" w:pos="10466"/>
            </w:tabs>
            <w:spacing/>
            <w:ind/>
            <w:rPr/>
          </w:pPr>
          <w:hyperlink w:tooltip="#_Toc40" w:anchor="_Toc40" w:history="1">
            <w:r>
              <w:rPr>
                <w:rStyle w:val="187"/>
              </w:rPr>
            </w:r>
            <w:r>
              <w:rPr>
                <w:rStyle w:val="187"/>
                <w:rFonts w:ascii="Times New Roman" w:hAnsi="Times New Roman" w:eastAsia="Times New Roman" w:cs="Times New Roman"/>
                <w:b/>
                <w:bCs/>
              </w:rPr>
              <w:t xml:space="preserve">6.7. Rezultati eksperimenata</w:t>
            </w:r>
            <w:r>
              <w:rPr>
                <w:rStyle w:val="187"/>
              </w:rPr>
            </w:r>
            <w:r>
              <w:tab/>
            </w:r>
            <w:r>
              <w:fldChar w:fldCharType="begin"/>
              <w:instrText xml:space="preserve">PAGEREF _Toc40 \h</w:instrText>
              <w:fldChar w:fldCharType="separate"/>
            </w:r>
            <w:r>
              <w:rPr>
                <w:rStyle w:val="187"/>
              </w:rPr>
              <w:t xml:space="preserve">20</w:t>
            </w:r>
            <w:r>
              <w:fldChar w:fldCharType="end"/>
            </w:r>
          </w:hyperlink>
          <w:r/>
        </w:p>
        <w:p w14:paraId="1FED4FFC">
          <w:pPr>
            <w:pStyle w:val="189"/>
            <w:pBdr/>
            <w:tabs>
              <w:tab w:val="right" w:leader="dot" w:pos="10466"/>
            </w:tabs>
            <w:spacing/>
            <w:ind/>
            <w:rPr/>
          </w:pPr>
          <w:hyperlink w:tooltip="#_Toc41" w:anchor="_Toc41" w:history="1">
            <w:r>
              <w:rPr>
                <w:rStyle w:val="187"/>
              </w:rPr>
            </w:r>
            <w:r>
              <w:rPr>
                <w:rStyle w:val="187"/>
                <w:rFonts w:ascii="Times New Roman" w:hAnsi="Times New Roman" w:eastAsia="Times New Roman" w:cs="Times New Roman"/>
                <w:b/>
                <w:bCs/>
              </w:rPr>
              <w:t xml:space="preserve">7. Produkcijska razmatranja i best practices</w:t>
            </w:r>
            <w:r>
              <w:rPr>
                <w:rStyle w:val="187"/>
              </w:rPr>
            </w:r>
            <w:r>
              <w:tab/>
            </w:r>
            <w:r>
              <w:fldChar w:fldCharType="begin"/>
              <w:instrText xml:space="preserve">PAGEREF _Toc41 \h</w:instrText>
              <w:fldChar w:fldCharType="separate"/>
            </w:r>
            <w:r>
              <w:rPr>
                <w:rStyle w:val="187"/>
              </w:rPr>
              <w:t xml:space="preserve">20</w:t>
            </w:r>
            <w:r>
              <w:fldChar w:fldCharType="end"/>
            </w:r>
          </w:hyperlink>
          <w:r/>
        </w:p>
        <w:p w14:paraId="3B9D7086">
          <w:pPr>
            <w:pStyle w:val="190"/>
            <w:pBdr/>
            <w:tabs>
              <w:tab w:val="right" w:leader="dot" w:pos="10466"/>
            </w:tabs>
            <w:spacing/>
            <w:ind/>
            <w:rPr/>
          </w:pPr>
          <w:hyperlink w:tooltip="#_Toc42" w:anchor="_Toc42" w:history="1">
            <w:r>
              <w:rPr>
                <w:rStyle w:val="187"/>
              </w:rPr>
            </w:r>
            <w:r>
              <w:rPr>
                <w:rStyle w:val="187"/>
                <w:rFonts w:ascii="Times New Roman" w:hAnsi="Times New Roman" w:eastAsia="Times New Roman" w:cs="Times New Roman"/>
                <w:b/>
                <w:bCs/>
              </w:rPr>
              <w:t xml:space="preserve">7.1. Bezbednost</w:t>
            </w:r>
            <w:r>
              <w:rPr>
                <w:rStyle w:val="187"/>
              </w:rPr>
            </w:r>
            <w:r>
              <w:tab/>
            </w:r>
            <w:r>
              <w:fldChar w:fldCharType="begin"/>
              <w:instrText xml:space="preserve">PAGEREF _Toc42 \h</w:instrText>
              <w:fldChar w:fldCharType="separate"/>
            </w:r>
            <w:r>
              <w:rPr>
                <w:rStyle w:val="187"/>
              </w:rPr>
              <w:t xml:space="preserve">20</w:t>
            </w:r>
            <w:r>
              <w:fldChar w:fldCharType="end"/>
            </w:r>
          </w:hyperlink>
          <w:r/>
        </w:p>
        <w:p w14:paraId="28041F18">
          <w:pPr>
            <w:pStyle w:val="190"/>
            <w:pBdr/>
            <w:tabs>
              <w:tab w:val="right" w:leader="dot" w:pos="10466"/>
            </w:tabs>
            <w:spacing/>
            <w:ind/>
            <w:rPr/>
          </w:pPr>
          <w:hyperlink w:tooltip="#_Toc43" w:anchor="_Toc43" w:history="1">
            <w:r>
              <w:rPr>
                <w:rStyle w:val="187"/>
              </w:rPr>
            </w:r>
            <w:r>
              <w:rPr>
                <w:rStyle w:val="187"/>
                <w:rFonts w:ascii="Times New Roman" w:hAnsi="Times New Roman" w:eastAsia="Times New Roman" w:cs="Times New Roman"/>
                <w:b/>
                <w:bCs/>
              </w:rPr>
              <w:t xml:space="preserve">7.2. Memorijsko upravljanje</w:t>
            </w:r>
            <w:r>
              <w:rPr>
                <w:rStyle w:val="187"/>
              </w:rPr>
            </w:r>
            <w:r>
              <w:tab/>
            </w:r>
            <w:r>
              <w:fldChar w:fldCharType="begin"/>
              <w:instrText xml:space="preserve">PAGEREF _Toc43 \h</w:instrText>
              <w:fldChar w:fldCharType="separate"/>
            </w:r>
            <w:r>
              <w:rPr>
                <w:rStyle w:val="187"/>
              </w:rPr>
              <w:t xml:space="preserve">20</w:t>
            </w:r>
            <w:r>
              <w:fldChar w:fldCharType="end"/>
            </w:r>
          </w:hyperlink>
          <w:r/>
        </w:p>
        <w:p w14:paraId="6C4F99FF">
          <w:pPr>
            <w:pStyle w:val="190"/>
            <w:pBdr/>
            <w:tabs>
              <w:tab w:val="right" w:leader="dot" w:pos="10466"/>
            </w:tabs>
            <w:spacing/>
            <w:ind/>
            <w:rPr/>
          </w:pPr>
          <w:hyperlink w:tooltip="#_Toc44" w:anchor="_Toc44" w:history="1">
            <w:r>
              <w:rPr>
                <w:rStyle w:val="187"/>
              </w:rPr>
            </w:r>
            <w:r>
              <w:rPr>
                <w:rStyle w:val="187"/>
                <w:rFonts w:ascii="Times New Roman" w:hAnsi="Times New Roman" w:eastAsia="Times New Roman" w:cs="Times New Roman"/>
                <w:b/>
                <w:bCs/>
              </w:rPr>
              <w:t xml:space="preserve">7.3. Monitoring i alerting</w:t>
            </w:r>
            <w:r>
              <w:rPr>
                <w:rStyle w:val="187"/>
              </w:rPr>
            </w:r>
            <w:r>
              <w:tab/>
            </w:r>
            <w:r>
              <w:fldChar w:fldCharType="begin"/>
              <w:instrText xml:space="preserve">PAGEREF _Toc44 \h</w:instrText>
              <w:fldChar w:fldCharType="separate"/>
            </w:r>
            <w:r>
              <w:rPr>
                <w:rStyle w:val="187"/>
              </w:rPr>
              <w:t xml:space="preserve">20</w:t>
            </w:r>
            <w:r>
              <w:fldChar w:fldCharType="end"/>
            </w:r>
          </w:hyperlink>
          <w:r/>
        </w:p>
        <w:p w14:paraId="6A6AA45C">
          <w:pPr>
            <w:pStyle w:val="190"/>
            <w:pBdr/>
            <w:tabs>
              <w:tab w:val="right" w:leader="dot" w:pos="10466"/>
            </w:tabs>
            <w:spacing/>
            <w:ind/>
            <w:rPr/>
          </w:pPr>
          <w:hyperlink w:tooltip="#_Toc45" w:anchor="_Toc45" w:history="1">
            <w:r>
              <w:rPr>
                <w:rStyle w:val="187"/>
              </w:rPr>
            </w:r>
            <w:r>
              <w:rPr>
                <w:rStyle w:val="187"/>
                <w:rFonts w:ascii="Times New Roman" w:hAnsi="Times New Roman" w:eastAsia="Times New Roman" w:cs="Times New Roman"/>
                <w:b/>
                <w:bCs/>
              </w:rPr>
              <w:t xml:space="preserve">7.4. Konfiguracija za visoke performanse</w:t>
            </w:r>
            <w:r>
              <w:rPr>
                <w:rStyle w:val="187"/>
              </w:rPr>
            </w:r>
            <w:r>
              <w:tab/>
            </w:r>
            <w:r>
              <w:fldChar w:fldCharType="begin"/>
              <w:instrText xml:space="preserve">PAGEREF _Toc45 \h</w:instrText>
              <w:fldChar w:fldCharType="separate"/>
            </w:r>
            <w:r>
              <w:rPr>
                <w:rStyle w:val="187"/>
              </w:rPr>
              <w:t xml:space="preserve">21</w:t>
            </w:r>
            <w:r>
              <w:fldChar w:fldCharType="end"/>
            </w:r>
          </w:hyperlink>
          <w:r/>
        </w:p>
        <w:p w14:paraId="7A1337F8">
          <w:pPr>
            <w:pStyle w:val="189"/>
            <w:pBdr/>
            <w:tabs>
              <w:tab w:val="right" w:leader="dot" w:pos="10466"/>
            </w:tabs>
            <w:spacing/>
            <w:ind/>
            <w:rPr/>
          </w:pPr>
          <w:hyperlink w:tooltip="#_Toc46" w:anchor="_Toc46" w:history="1">
            <w:r>
              <w:rPr>
                <w:rStyle w:val="187"/>
              </w:rPr>
            </w:r>
            <w:r>
              <w:rPr>
                <w:rStyle w:val="187"/>
                <w:rFonts w:ascii="Times New Roman" w:hAnsi="Times New Roman" w:eastAsia="Times New Roman" w:cs="Times New Roman"/>
                <w:b/>
                <w:bCs/>
              </w:rPr>
              <w:t xml:space="preserve">8. Zaključak</w:t>
            </w:r>
            <w:r>
              <w:rPr>
                <w:rStyle w:val="187"/>
              </w:rPr>
            </w:r>
            <w:r>
              <w:tab/>
            </w:r>
            <w:r>
              <w:fldChar w:fldCharType="begin"/>
              <w:instrText xml:space="preserve">PAGEREF _Toc46 \h</w:instrText>
              <w:fldChar w:fldCharType="separate"/>
            </w:r>
            <w:r>
              <w:rPr>
                <w:rStyle w:val="187"/>
              </w:rPr>
              <w:t xml:space="preserve">22</w:t>
            </w:r>
            <w:r>
              <w:fldChar w:fldCharType="end"/>
            </w:r>
          </w:hyperlink>
          <w:r/>
        </w:p>
        <w:p w14:paraId="1B0D5D16">
          <w:pPr>
            <w:pStyle w:val="189"/>
            <w:pBdr/>
            <w:tabs>
              <w:tab w:val="right" w:leader="dot" w:pos="10466"/>
            </w:tabs>
            <w:spacing/>
            <w:ind/>
            <w:rPr/>
          </w:pPr>
          <w:hyperlink w:tooltip="#_Toc47" w:anchor="_Toc47" w:history="1">
            <w:r>
              <w:rPr>
                <w:rStyle w:val="187"/>
              </w:rPr>
            </w:r>
            <w:r>
              <w:rPr>
                <w:rStyle w:val="187"/>
                <w:rFonts w:ascii="Times New Roman" w:hAnsi="Times New Roman" w:eastAsia="Times New Roman" w:cs="Times New Roman"/>
                <w:b/>
                <w:bCs/>
              </w:rPr>
              <w:t xml:space="preserve">Literatura</w:t>
            </w:r>
            <w:r>
              <w:rPr>
                <w:rStyle w:val="187"/>
              </w:rPr>
            </w:r>
            <w:r>
              <w:tab/>
            </w:r>
            <w:r>
              <w:fldChar w:fldCharType="begin"/>
              <w:instrText xml:space="preserve">PAGEREF _Toc47 \h</w:instrText>
              <w:fldChar w:fldCharType="separate"/>
            </w:r>
            <w:r>
              <w:rPr>
                <w:rStyle w:val="187"/>
              </w:rPr>
              <w:t xml:space="preserve">23</w:t>
            </w:r>
            <w:r>
              <w:fldChar w:fldCharType="end"/>
            </w:r>
          </w:hyperlink>
          <w:r/>
        </w:p>
        <w:p w14:paraId="1F3C2FFC">
          <w:pPr>
            <w:pBdr/>
            <w:spacing/>
            <w:ind/>
            <w:rPr>
              <w:rFonts w:ascii="Times New Roman" w:hAnsi="Times New Roman" w:cs="Times New Roman"/>
              <w:sz w:val="36"/>
              <w:szCs w:val="36"/>
              <w:highlight w:val="none"/>
            </w:rPr>
          </w:pPr>
          <w:r/>
          <w:r>
            <w:fldChar w:fldCharType="end"/>
          </w:r>
          <w:r>
            <w:rPr>
              <w:rFonts w:ascii="Times New Roman" w:hAnsi="Times New Roman" w:cs="Times New Roman"/>
              <w:sz w:val="36"/>
              <w:szCs w:val="36"/>
              <w:highlight w:val="none"/>
            </w:rPr>
          </w:r>
          <w:r/>
        </w:p>
      </w:sdtContent>
    </w:sdt>
    <w:p w14:paraId="2CA79F62">
      <w:pPr>
        <w:pBdr/>
        <w:spacing/>
        <w:ind/>
        <w:jc w:val="center"/>
        <w:rPr>
          <w:rFonts w:ascii="Times New Roman" w:hAnsi="Times New Roman" w:eastAsia="Times New Roman" w:cs="Times New Roman"/>
          <w:sz w:val="36"/>
          <w:szCs w:val="36"/>
          <w:highlight w:val="none"/>
        </w:rPr>
      </w:pPr>
      <w:r>
        <w:rPr>
          <w:rFonts w:ascii="Times New Roman" w:hAnsi="Times New Roman" w:cs="Times New Roman"/>
          <w:sz w:val="36"/>
          <w:szCs w:val="36"/>
          <w:highlight w:val="none"/>
        </w:rPr>
      </w:r>
      <w:r>
        <w:rPr>
          <w:rFonts w:ascii="Times New Roman" w:hAnsi="Times New Roman" w:cs="Times New Roman"/>
          <w:sz w:val="36"/>
          <w:szCs w:val="36"/>
          <w:highlight w:val="none"/>
        </w:rPr>
      </w:r>
      <w:r>
        <w:rPr>
          <w:rFonts w:ascii="Times New Roman" w:hAnsi="Times New Roman" w:cs="Times New Roman"/>
          <w:sz w:val="36"/>
          <w:szCs w:val="36"/>
          <w:highlight w:val="none"/>
        </w:rPr>
      </w:r>
    </w:p>
    <w:p w14:paraId="26E81FCB">
      <w:pPr>
        <w:pBdr/>
        <w:spacing/>
        <w:ind/>
        <w:jc w:val="center"/>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0200ECE0">
      <w:pPr>
        <w:pBdr/>
        <w:spacing/>
        <w:ind/>
        <w:jc w:val="center"/>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30D10D28">
      <w:pPr>
        <w:pBdr/>
        <w:spacing/>
        <w:ind/>
        <w:jc w:val="center"/>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66E5E0A8">
      <w:pPr>
        <w:pBdr/>
        <w:spacing/>
        <w:ind/>
        <w:jc w:val="center"/>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5886AE1D">
      <w:pPr>
        <w:pBdr/>
        <w:spacing/>
        <w:ind/>
        <w:jc w:val="center"/>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0F031862">
      <w:pPr>
        <w:pBdr/>
        <w:spacing/>
        <w:ind/>
        <w:jc w:val="center"/>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6CC5B876">
      <w:pPr>
        <w:pBdr/>
        <w:spacing/>
        <w:ind/>
        <w:jc w:val="center"/>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0DBDB1DC">
      <w:pPr>
        <w:pBdr/>
        <w:spacing/>
        <w:ind/>
        <w:jc w:val="center"/>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3AFACFB7">
      <w:pPr>
        <w:pBdr/>
        <w:spacing/>
        <w:ind/>
        <w:jc w:val="center"/>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2DC29335">
      <w:pPr>
        <w:pBdr/>
        <w:spacing/>
        <w:ind/>
        <w:jc w:val="center"/>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388DC05F">
      <w:pPr>
        <w:pBdr/>
        <w:spacing/>
        <w:ind/>
        <w:jc w:val="center"/>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54537882">
      <w:pPr>
        <w:pBdr/>
        <w:spacing/>
        <w:ind/>
        <w:jc w:val="center"/>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5297B67C">
      <w:pPr>
        <w:pBdr/>
        <w:spacing/>
        <w:ind/>
        <w:jc w:val="center"/>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617F14AA">
      <w:pPr>
        <w:pBdr/>
        <w:spacing/>
        <w:ind/>
        <w:jc w:val="left"/>
        <w:rPr>
          <w:rFonts w:ascii="Times New Roman" w:hAnsi="Times New Roman" w:cs="Times New Roman"/>
          <w:sz w:val="36"/>
          <w:szCs w:val="36"/>
        </w:rPr>
      </w:pP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4BD4B866">
      <w:pPr>
        <w:pStyle w:val="139"/>
        <w:pBdr/>
        <w:spacing w:after="200" w:before="400"/>
        <w:ind/>
        <w:jc w:val="center"/>
        <w:rPr>
          <w:color w:val="000000" w:themeColor="text1"/>
        </w:rPr>
      </w:pPr>
      <w:r/>
      <w:bookmarkStart w:id="1" w:name="_Toc1"/>
      <w:r>
        <w:rPr>
          <w:rFonts w:ascii="Times New Roman" w:hAnsi="Times New Roman" w:eastAsia="Times New Roman" w:cs="Times New Roman"/>
          <w:b/>
          <w:bCs/>
          <w:color w:val="000000" w:themeColor="text1"/>
          <w:sz w:val="32"/>
          <w:szCs w:val="32"/>
        </w:rPr>
        <w:t xml:space="preserve">Apstrakt</w:t>
      </w:r>
      <w:r>
        <w:rPr>
          <w:color w:val="000000" w:themeColor="text1"/>
        </w:rPr>
      </w:r>
      <w:bookmarkEnd w:id="1"/>
      <w:r/>
      <w:r>
        <w:rPr>
          <w:color w:val="000000" w:themeColor="text1"/>
        </w:rPr>
      </w:r>
    </w:p>
    <w:p w14:paraId="62708055">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Ovaj seminarski rad anali</w:t>
      </w:r>
      <w:r>
        <w:rPr>
          <w:rFonts w:ascii="Times New Roman" w:hAnsi="Times New Roman" w:eastAsia="Times New Roman" w:cs="Times New Roman"/>
          <w:color w:val="000000" w:themeColor="text1"/>
          <w:sz w:val="24"/>
          <w:szCs w:val="24"/>
        </w:rPr>
        <w:t xml:space="preserve">zira mehanizme replikacije i visoke dostupnosti u Redis sistemu za upravljanje podacima, sa posebnim fokusom na Redis Sentinel i Redis Cluster arhitekture. Redis je in-memory sistem za skladištenje podataka koji se danas koristi u gotovo svim modernim web </w:t>
      </w:r>
      <w:r>
        <w:rPr>
          <w:rFonts w:ascii="Times New Roman" w:hAnsi="Times New Roman" w:eastAsia="Times New Roman" w:cs="Times New Roman"/>
          <w:color w:val="000000" w:themeColor="text1"/>
          <w:sz w:val="24"/>
          <w:szCs w:val="24"/>
        </w:rPr>
        <w:t xml:space="preserve">aplikacijama kao cache sloj, broker poruka, broker zadataka i session store. Visoka dostupnost i replikacija su kritični aspekti svakog produkcijskog Redis sistema jer svaki prekid u radu direktno utiče na performanse aplikacija koje se na njega oslanjaju.</w:t>
      </w:r>
      <w:r>
        <w:rPr>
          <w:color w:val="000000" w:themeColor="text1"/>
        </w:rPr>
      </w:r>
      <w:r>
        <w:rPr>
          <w:color w:val="000000" w:themeColor="text1"/>
        </w:rPr>
      </w:r>
    </w:p>
    <w:p w14:paraId="2A8E5C06">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Rad prolazi kroz teorijske osnove Redis replikacije zasnovane na asinhronom modelu prenosa podataka, mehanizme Redis Sentinel sistema za monitoring i automa</w:t>
      </w:r>
      <w:r>
        <w:rPr>
          <w:rFonts w:ascii="Times New Roman" w:hAnsi="Times New Roman" w:eastAsia="Times New Roman" w:cs="Times New Roman"/>
          <w:color w:val="000000" w:themeColor="text1"/>
          <w:sz w:val="24"/>
          <w:szCs w:val="24"/>
        </w:rPr>
        <w:t xml:space="preserve">tski failover, te Redis Cluster arhitekturu za horizontalno skaliranje uz konzistentno heširanje. Posebna pažnja posvećena je analizi trade-off-a između konzistentnosti i dostupnosti, što je centralni problem u distribuiranim sistemima opisan CAP teoremom.</w:t>
      </w:r>
      <w:r>
        <w:rPr>
          <w:color w:val="000000" w:themeColor="text1"/>
        </w:rPr>
      </w:r>
      <w:r>
        <w:rPr>
          <w:color w:val="000000" w:themeColor="text1"/>
        </w:rPr>
      </w:r>
    </w:p>
    <w:p w14:paraId="0AF9AD84">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Teorijski deo potkrep</w:t>
      </w:r>
      <w:r>
        <w:rPr>
          <w:rFonts w:ascii="Times New Roman" w:hAnsi="Times New Roman" w:eastAsia="Times New Roman" w:cs="Times New Roman"/>
          <w:color w:val="000000" w:themeColor="text1"/>
          <w:sz w:val="24"/>
          <w:szCs w:val="24"/>
        </w:rPr>
        <w:t xml:space="preserve">ljen je praktičnim demo sistemom implementiranim u Node.js tehnologiji koji demonstrira sve ključne scenarije: podizanje Sentinel klastera, simulaciju master otkaza i automatski failover, merenje replikacionog kašnjenja te monitoring živog stanja klastera.</w:t>
      </w:r>
      <w:r>
        <w:rPr>
          <w:color w:val="000000" w:themeColor="text1"/>
        </w:rPr>
      </w:r>
      <w:r>
        <w:rPr>
          <w:color w:val="000000" w:themeColor="text1"/>
        </w:rPr>
      </w:r>
    </w:p>
    <w:p w14:paraId="7DBE17BB">
      <w:pPr>
        <w:pBdr/>
        <w:spacing w:after="120"/>
        <w:ind/>
        <w:jc w:val="both"/>
        <w:rPr>
          <w:color w:val="000000" w:themeColor="text1"/>
        </w:rPr>
      </w:pPr>
      <w:r>
        <w:rPr>
          <w:color w:val="000000" w:themeColor="text1"/>
        </w:rPr>
      </w:r>
      <w:r>
        <w:rPr>
          <w:color w:val="000000" w:themeColor="text1"/>
        </w:rPr>
      </w:r>
      <w:r>
        <w:rPr>
          <w:color w:val="000000" w:themeColor="text1"/>
        </w:rPr>
      </w:r>
    </w:p>
    <w:p w14:paraId="6E380032">
      <w:pPr>
        <w:pBdr/>
        <w:spacing w:after="160" w:before="0" w:line="276" w:lineRule="auto"/>
        <w:ind/>
        <w:jc w:val="both"/>
        <w:rPr>
          <w:bCs w:val="0"/>
          <w:i w:val="0"/>
          <w:color w:val="000000" w:themeColor="text1"/>
        </w:rPr>
      </w:pPr>
      <w:r>
        <w:rPr>
          <w:rFonts w:ascii="Times New Roman" w:hAnsi="Times New Roman" w:eastAsia="Times New Roman" w:cs="Times New Roman"/>
          <w:i w:val="0"/>
          <w:iCs w:val="0"/>
          <w:color w:val="000000" w:themeColor="text1"/>
          <w:sz w:val="24"/>
          <w:szCs w:val="24"/>
        </w:rPr>
        <w:t xml:space="preserve">Ključne reči: Redis, replikacija, visoka dostupnost, Redis Sentinel, Redis Cluster, failover, konzistentno heširanje, CAP teorem, MVCC, in-memory baza podataka.</w:t>
      </w:r>
      <w:r>
        <w:rPr>
          <w:i w:val="0"/>
          <w:iCs w:val="0"/>
          <w:color w:val="000000" w:themeColor="text1"/>
        </w:rPr>
      </w:r>
      <w:r>
        <w:rPr>
          <w:i w:val="0"/>
          <w:iCs w:val="0"/>
          <w:color w:val="000000" w:themeColor="text1"/>
        </w:rPr>
      </w:r>
    </w:p>
    <w:p w14:paraId="410F83DA">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C9ADF94">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077A87B">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B8D620E">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DE07F0C">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446FB24">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F7976AD">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6B4AA10">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6F4291C">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2E92465">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C0AFD30">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F9E0A42">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284A902">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728D954">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0CCFFCA">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F06BA51">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950F595">
      <w:pPr>
        <w:pStyle w:val="139"/>
        <w:pBdr/>
        <w:spacing w:after="200" w:before="400"/>
        <w:ind/>
        <w:rPr>
          <w:color w:val="000000" w:themeColor="text1"/>
        </w:rPr>
      </w:pPr>
      <w:r/>
      <w:bookmarkStart w:id="2" w:name="_Toc2"/>
      <w:r>
        <w:rPr>
          <w:rFonts w:ascii="Times New Roman" w:hAnsi="Times New Roman" w:eastAsia="Times New Roman" w:cs="Times New Roman"/>
          <w:b/>
          <w:bCs/>
          <w:color w:val="000000" w:themeColor="text1"/>
          <w:sz w:val="32"/>
          <w:szCs w:val="32"/>
        </w:rPr>
        <w:t xml:space="preserve">1. Uvod</w:t>
      </w:r>
      <w:r>
        <w:rPr>
          <w:color w:val="000000" w:themeColor="text1"/>
        </w:rPr>
      </w:r>
      <w:bookmarkEnd w:id="2"/>
      <w:r/>
      <w:r>
        <w:rPr>
          <w:color w:val="000000" w:themeColor="text1"/>
        </w:rPr>
      </w:r>
    </w:p>
    <w:p w14:paraId="6C611BB6">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U savremenom softverskom inženjerstvu, dostupnost sistema postala je jedan od najkritičnijih zahteva. Prema istraživanjima, svaki sat prekida rada sistema</w:t>
      </w:r>
      <w:r>
        <w:rPr>
          <w:rFonts w:ascii="Times New Roman" w:hAnsi="Times New Roman" w:eastAsia="Times New Roman" w:cs="Times New Roman"/>
          <w:color w:val="000000" w:themeColor="text1"/>
          <w:sz w:val="24"/>
          <w:szCs w:val="24"/>
        </w:rPr>
        <w:t xml:space="preserve"> košta kompanije prosečno od nekoliko hiljada do nekoliko miliona dolara, zavisno od industrije i veličine preduzeća. U tom kontekstu, Redis — Remote Dictionary Server — se nametnuo kao jedna od najvažnijih infrastrukturnih komponenti modernih web sistema.</w:t>
      </w:r>
      <w:r>
        <w:rPr>
          <w:color w:val="000000" w:themeColor="text1"/>
        </w:rPr>
      </w:r>
      <w:r>
        <w:rPr>
          <w:color w:val="000000" w:themeColor="text1"/>
        </w:rPr>
      </w:r>
    </w:p>
    <w:p w14:paraId="7E6AA196">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je kreirao Salvatore Sanfilippo 2009. godine kao open-source in-memory sistem za skladištenje podataka. Njegova primarna vrednost leži u izuzetnim performansama: sposoban je da procesira više od milion operacija u sekundi</w:t>
      </w:r>
      <w:r>
        <w:rPr>
          <w:rFonts w:ascii="Times New Roman" w:hAnsi="Times New Roman" w:eastAsia="Times New Roman" w:cs="Times New Roman"/>
          <w:color w:val="000000" w:themeColor="text1"/>
          <w:sz w:val="24"/>
          <w:szCs w:val="24"/>
        </w:rPr>
        <w:t xml:space="preserve"> sa latencijom ispod jedne milisekunde. Ove karakteristike ga čine idealnim izborom za scenarije gde je brzina pristupa podacima ključna — keš slojevi, sesije korisnika, liderske table, brojači u realnom vremenu, pub/sub sistemi i razni drugi use-case-ovi.</w:t>
      </w:r>
      <w:r>
        <w:rPr>
          <w:color w:val="000000" w:themeColor="text1"/>
        </w:rPr>
      </w:r>
      <w:r>
        <w:rPr>
          <w:color w:val="000000" w:themeColor="text1"/>
        </w:rPr>
      </w:r>
    </w:p>
    <w:p w14:paraId="1C0B411C">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Međutim, performanse same po sebi nisu dovoljne u produkcij</w:t>
      </w:r>
      <w:r>
        <w:rPr>
          <w:rFonts w:ascii="Times New Roman" w:hAnsi="Times New Roman" w:eastAsia="Times New Roman" w:cs="Times New Roman"/>
          <w:color w:val="000000" w:themeColor="text1"/>
          <w:sz w:val="24"/>
          <w:szCs w:val="24"/>
        </w:rPr>
        <w:t xml:space="preserve">skim okruženjima. Sistem koji je brz ali nedostupan u kritičnim trenucima ne ispunjava zahteve moderne infrastrukture. Upravo tu nastaje potreba za solidnom strategijom replikacije i visoke dostupnosti. Redis danas nudi dva primarna mehanizma za ovu svrhu:</w:t>
      </w:r>
      <w:r>
        <w:rPr>
          <w:color w:val="000000" w:themeColor="text1"/>
        </w:rPr>
      </w:r>
      <w:r>
        <w:rPr>
          <w:color w:val="000000" w:themeColor="text1"/>
        </w:rPr>
      </w:r>
    </w:p>
    <w:p w14:paraId="1AB1F1F1">
      <w:pPr>
        <w:pStyle w:val="668"/>
        <w:numPr>
          <w:ilvl w:val="0"/>
          <w:numId w:val="1"/>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Redis Sentinel — sistem za monitoring, notifikaciju i automatski failover u master-replica topologiji</w:t>
      </w:r>
      <w:r>
        <w:rPr>
          <w:color w:val="000000" w:themeColor="text1"/>
        </w:rPr>
      </w:r>
      <w:r>
        <w:rPr>
          <w:color w:val="000000" w:themeColor="text1"/>
        </w:rPr>
      </w:r>
    </w:p>
    <w:p w14:paraId="2D07B257">
      <w:pPr>
        <w:pStyle w:val="668"/>
        <w:numPr>
          <w:ilvl w:val="0"/>
          <w:numId w:val="1"/>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Redis Cluster — distribuirana arhitektura za horizontalno skaliranje sa ugrađenom replikacijom i automatskim failoverom</w:t>
      </w:r>
      <w:r>
        <w:rPr>
          <w:color w:val="000000" w:themeColor="text1"/>
        </w:rPr>
      </w:r>
      <w:r>
        <w:rPr>
          <w:color w:val="000000" w:themeColor="text1"/>
        </w:rPr>
      </w:r>
      <w:r>
        <w:rPr>
          <w:color w:val="000000" w:themeColor="text1"/>
        </w:rPr>
      </w:r>
      <w:r>
        <w:rPr>
          <w:color w:val="000000" w:themeColor="text1"/>
        </w:rPr>
      </w:r>
      <w:r>
        <w:rPr>
          <w:color w:val="000000" w:themeColor="text1"/>
        </w:rPr>
      </w:r>
      <w:r>
        <w:rPr>
          <w:color w:val="000000" w:themeColor="text1"/>
        </w:rPr>
      </w:r>
    </w:p>
    <w:p w14:paraId="23134B4F">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Razumevanje razlika između ova dva pristupa, njihovih prednosti i ograničenja, te scenarija u kojima se svaki od njih primenjuje, predstavlja fundamentalnu kompetenciju svakog inženjera koji radi sa Redis sistemima u produkciji.</w:t>
      </w:r>
      <w:r>
        <w:rPr>
          <w:color w:val="000000" w:themeColor="text1"/>
        </w:rPr>
      </w:r>
      <w:r>
        <w:rPr>
          <w:color w:val="000000" w:themeColor="text1"/>
        </w:rPr>
      </w:r>
    </w:p>
    <w:p w14:paraId="713F12F7">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Ovaj rad ima za cilj da sistematično obradi teorijske osnove Redis replikacije, detaljno analizira oba mehanizma visoke dostupno</w:t>
      </w:r>
      <w:r>
        <w:rPr>
          <w:rFonts w:ascii="Times New Roman" w:hAnsi="Times New Roman" w:eastAsia="Times New Roman" w:cs="Times New Roman"/>
          <w:color w:val="000000" w:themeColor="text1"/>
          <w:sz w:val="24"/>
          <w:szCs w:val="24"/>
        </w:rPr>
        <w:t xml:space="preserve">sti te demonstrira njihovu primenu kroz konkretne primere koda i eksperimente. Eksperimenti su dizajnirani tako da pokrivaju najrealističnije scenarije iz prakse: oporavak od otkaza čvora, merenje kašnjenja replikacije i ponašanje sistema pod opterećenjem.</w:t>
      </w:r>
      <w:r>
        <w:rPr>
          <w:color w:val="000000" w:themeColor="text1"/>
        </w:rPr>
      </w:r>
      <w:r>
        <w:rPr>
          <w:color w:val="000000" w:themeColor="text1"/>
        </w:rPr>
      </w:r>
    </w:p>
    <w:p w14:paraId="2E7B128C">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BC50E40">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6CA48A6">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1764858">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DF869B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9B7DE0A">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D001AB2">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9194B3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AE211FD">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A42E7F3">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9EA8B32">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D35861D">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0FF11C5">
      <w:pPr>
        <w:pStyle w:val="139"/>
        <w:pBdr/>
        <w:spacing w:after="200" w:before="400"/>
        <w:ind/>
        <w:rPr>
          <w:color w:val="000000" w:themeColor="text1"/>
        </w:rPr>
      </w:pPr>
      <w:r/>
      <w:bookmarkStart w:id="3" w:name="_Toc3"/>
      <w:r>
        <w:rPr>
          <w:rFonts w:ascii="Times New Roman" w:hAnsi="Times New Roman" w:eastAsia="Times New Roman" w:cs="Times New Roman"/>
          <w:b/>
          <w:bCs/>
          <w:color w:val="000000" w:themeColor="text1"/>
          <w:sz w:val="32"/>
          <w:szCs w:val="32"/>
        </w:rPr>
        <w:t xml:space="preserve">2. Teorijske osnove</w:t>
      </w:r>
      <w:r>
        <w:rPr>
          <w:color w:val="000000" w:themeColor="text1"/>
        </w:rPr>
      </w:r>
      <w:bookmarkEnd w:id="3"/>
      <w:r/>
      <w:r>
        <w:rPr>
          <w:color w:val="000000" w:themeColor="text1"/>
        </w:rPr>
      </w:r>
    </w:p>
    <w:p w14:paraId="219511C0">
      <w:pPr>
        <w:pStyle w:val="140"/>
        <w:pBdr/>
        <w:spacing/>
        <w:ind/>
        <w:rPr>
          <w:color w:val="000000" w:themeColor="text1"/>
        </w:rPr>
      </w:pPr>
      <w:r/>
      <w:bookmarkStart w:id="4" w:name="_Toc4"/>
      <w:r>
        <w:rPr>
          <w:rFonts w:ascii="Times New Roman" w:hAnsi="Times New Roman" w:eastAsia="Times New Roman" w:cs="Times New Roman"/>
          <w:b/>
          <w:bCs/>
          <w:color w:val="000000" w:themeColor="text1"/>
          <w:sz w:val="28"/>
          <w:szCs w:val="28"/>
        </w:rPr>
        <w:t xml:space="preserve">2.1. Redis arhitektura i model podataka</w:t>
      </w:r>
      <w:r>
        <w:rPr>
          <w:color w:val="000000" w:themeColor="text1"/>
        </w:rPr>
      </w:r>
      <w:bookmarkEnd w:id="4"/>
      <w:r/>
      <w:r>
        <w:rPr>
          <w:color w:val="000000" w:themeColor="text1"/>
        </w:rPr>
      </w:r>
    </w:p>
    <w:p w14:paraId="780FDFD2">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je zasnovan na event-driven, single-threaded arhitekturi koja koristi I/O multipleksing (epoll</w:t>
      </w:r>
      <w:r>
        <w:rPr>
          <w:rFonts w:ascii="Times New Roman" w:hAnsi="Times New Roman" w:eastAsia="Times New Roman" w:cs="Times New Roman"/>
          <w:color w:val="000000" w:themeColor="text1"/>
          <w:sz w:val="24"/>
          <w:szCs w:val="24"/>
        </w:rPr>
        <w:t xml:space="preserve"> na Linuxu, kqueue na BSD sistemima). Ova arhitektura eliminiše overhead koji nastaje pri prebacivanju konteksta između threadova i problem potrebe za sinhronizacijom pristupa deljenim resursima, čime se postiže izuzetna propusnost za tipične workload-ove.</w:t>
      </w:r>
      <w:r>
        <w:rPr>
          <w:color w:val="000000" w:themeColor="text1"/>
        </w:rPr>
      </w:r>
      <w:r>
        <w:rPr>
          <w:color w:val="000000" w:themeColor="text1"/>
        </w:rPr>
      </w:r>
    </w:p>
    <w:p w14:paraId="4C39442B">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Osnovna struktura Redis-a je rečnik (hash table) koji mapira string ključeve na vrednosti jednog od sledećih tipova:</w:t>
      </w:r>
      <w:r>
        <w:rPr>
          <w:color w:val="000000" w:themeColor="text1"/>
        </w:rPr>
      </w:r>
      <w:r>
        <w:rPr>
          <w:color w:val="000000" w:themeColor="text1"/>
        </w:rPr>
      </w:r>
      <w:r>
        <w:rPr>
          <w:color w:val="000000" w:themeColor="text1"/>
        </w:rPr>
      </w:r>
      <w:r>
        <w:rPr>
          <w:rFonts w:ascii="Times New Roman" w:hAnsi="Times New Roman" w:cs="Times New Roman"/>
          <w:sz w:val="24"/>
          <w:szCs w:val="24"/>
        </w:rPr>
      </w:r>
      <w:r>
        <w:rPr>
          <w:color w:val="000000" w:themeColor="text1"/>
        </w:rPr>
      </w:r>
    </w:p>
    <w:tbl>
      <w:tblPr>
        <w:tblW w:w="106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000"/>
        <w:gridCol w:w="3000"/>
        <w:gridCol w:w="5619"/>
      </w:tblGrid>
      <w:tr>
        <w:trPr>
          <w:tblHeader/>
        </w:trPr>
        <w:tc>
          <w:tcPr>
            <w:shd w:val="clear" w:color="ffffff" w:fill="1b3a6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center"/>
          </w:tcPr>
          <w:p w14:paraId="367EE910">
            <w:pPr>
              <w:pBdr/>
              <w:spacing w:line="240" w:lineRule="auto"/>
              <w:ind/>
              <w:jc w:val="center"/>
              <w:rPr/>
            </w:pPr>
            <w:r>
              <w:rPr>
                <w:rFonts w:ascii="Times New Roman" w:hAnsi="Times New Roman" w:eastAsia="Times New Roman" w:cs="Times New Roman"/>
                <w:b/>
                <w:bCs/>
                <w:color w:val="ffffff"/>
                <w:sz w:val="22"/>
                <w:szCs w:val="22"/>
              </w:rPr>
              <w:t xml:space="preserve">Tip podatka</w:t>
            </w:r>
            <w:r/>
            <w:r/>
          </w:p>
        </w:tc>
        <w:tc>
          <w:tcPr>
            <w:shd w:val="clear" w:color="ffffff" w:fill="1b3a6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14:paraId="3559F91A">
            <w:pPr>
              <w:pBdr/>
              <w:spacing w:line="240" w:lineRule="auto"/>
              <w:ind/>
              <w:jc w:val="center"/>
              <w:rPr/>
            </w:pPr>
            <w:r>
              <w:rPr>
                <w:rFonts w:ascii="Times New Roman" w:hAnsi="Times New Roman" w:eastAsia="Times New Roman" w:cs="Times New Roman"/>
                <w:b/>
                <w:bCs/>
                <w:color w:val="ffffff"/>
                <w:sz w:val="22"/>
                <w:szCs w:val="22"/>
              </w:rPr>
              <w:t xml:space="preserve">Opis</w:t>
            </w:r>
            <w:r/>
            <w:r/>
          </w:p>
        </w:tc>
        <w:tc>
          <w:tcPr>
            <w:shd w:val="clear" w:color="ffffff" w:fill="1b3a6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19" w:type="dxa"/>
            <w:vAlign w:val="center"/>
          </w:tcPr>
          <w:p w14:paraId="2E9DCE6C">
            <w:pPr>
              <w:pBdr/>
              <w:spacing w:line="240" w:lineRule="auto"/>
              <w:ind/>
              <w:jc w:val="center"/>
              <w:rPr/>
            </w:pPr>
            <w:r>
              <w:rPr>
                <w:rFonts w:ascii="Times New Roman" w:hAnsi="Times New Roman" w:eastAsia="Times New Roman" w:cs="Times New Roman"/>
                <w:b/>
                <w:bCs/>
                <w:color w:val="ffffff"/>
                <w:sz w:val="22"/>
                <w:szCs w:val="22"/>
              </w:rPr>
              <w:t xml:space="preserve">Tipična primena</w:t>
            </w:r>
            <w:r/>
            <w:r/>
          </w:p>
        </w:tc>
      </w:tr>
      <w:tr>
        <w:trPr>
          <w:trHeight w:val="481"/>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center"/>
          </w:tcPr>
          <w:p w14:paraId="6D363AE2">
            <w:pPr>
              <w:pBdr/>
              <w:spacing w:line="240" w:lineRule="auto"/>
              <w:ind/>
              <w:jc w:val="center"/>
              <w:rPr/>
            </w:pPr>
            <w:r>
              <w:rPr>
                <w:rFonts w:ascii="Times New Roman" w:hAnsi="Times New Roman" w:eastAsia="Times New Roman" w:cs="Times New Roman"/>
                <w:color w:val="2c3e50"/>
                <w:sz w:val="22"/>
                <w:szCs w:val="22"/>
              </w:rPr>
              <w:t xml:space="preserve">String</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14:paraId="430A8BF0">
            <w:pPr>
              <w:pBdr/>
              <w:spacing w:line="240" w:lineRule="auto"/>
              <w:ind/>
              <w:jc w:val="center"/>
              <w:rPr/>
            </w:pPr>
            <w:r>
              <w:rPr>
                <w:rFonts w:ascii="Times New Roman" w:hAnsi="Times New Roman" w:eastAsia="Times New Roman" w:cs="Times New Roman"/>
                <w:color w:val="2c3e50"/>
                <w:sz w:val="22"/>
                <w:szCs w:val="22"/>
              </w:rPr>
              <w:t xml:space="preserve">Binarno-bezbedni niz bajta, max 512 MB</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19" w:type="dxa"/>
            <w:vAlign w:val="center"/>
          </w:tcPr>
          <w:p w14:paraId="04B2C725">
            <w:pPr>
              <w:pBdr/>
              <w:spacing w:line="240" w:lineRule="auto"/>
              <w:ind/>
              <w:jc w:val="center"/>
              <w:rPr/>
            </w:pPr>
            <w:r>
              <w:rPr>
                <w:rFonts w:ascii="Times New Roman" w:hAnsi="Times New Roman" w:eastAsia="Times New Roman" w:cs="Times New Roman"/>
                <w:color w:val="2c3e50"/>
                <w:sz w:val="22"/>
                <w:szCs w:val="22"/>
              </w:rPr>
              <w:t xml:space="preserve">Keš, brojači, sesije</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center"/>
          </w:tcPr>
          <w:p w14:paraId="47A0FF53">
            <w:pPr>
              <w:pBdr/>
              <w:spacing w:line="240" w:lineRule="auto"/>
              <w:ind/>
              <w:jc w:val="center"/>
              <w:rPr/>
            </w:pPr>
            <w:r>
              <w:rPr>
                <w:rFonts w:ascii="Times New Roman" w:hAnsi="Times New Roman" w:eastAsia="Times New Roman" w:cs="Times New Roman"/>
                <w:color w:val="2c3e50"/>
                <w:sz w:val="22"/>
                <w:szCs w:val="22"/>
              </w:rPr>
              <w:t xml:space="preserve">List</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14:paraId="6A933AEF">
            <w:pPr>
              <w:pBdr/>
              <w:spacing w:line="240" w:lineRule="auto"/>
              <w:ind/>
              <w:jc w:val="center"/>
              <w:rPr/>
            </w:pPr>
            <w:r>
              <w:rPr>
                <w:rFonts w:ascii="Times New Roman" w:hAnsi="Times New Roman" w:eastAsia="Times New Roman" w:cs="Times New Roman"/>
                <w:color w:val="2c3e50"/>
                <w:sz w:val="22"/>
                <w:szCs w:val="22"/>
              </w:rPr>
              <w:t xml:space="preserve">Dvostruko ulančana lista stringova</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19" w:type="dxa"/>
            <w:vAlign w:val="center"/>
          </w:tcPr>
          <w:p w14:paraId="550327A0">
            <w:pPr>
              <w:pBdr/>
              <w:spacing w:line="240" w:lineRule="auto"/>
              <w:ind/>
              <w:jc w:val="center"/>
              <w:rPr/>
            </w:pPr>
            <w:r>
              <w:rPr>
                <w:rFonts w:ascii="Times New Roman" w:hAnsi="Times New Roman" w:eastAsia="Times New Roman" w:cs="Times New Roman"/>
                <w:color w:val="2c3e50"/>
                <w:sz w:val="22"/>
                <w:szCs w:val="22"/>
              </w:rPr>
              <w:t xml:space="preserve">Redovi, feed aktivnosti</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center"/>
          </w:tcPr>
          <w:p w14:paraId="67A0DE37">
            <w:pPr>
              <w:pBdr/>
              <w:spacing w:line="240" w:lineRule="auto"/>
              <w:ind/>
              <w:jc w:val="center"/>
              <w:rPr/>
            </w:pPr>
            <w:r>
              <w:rPr>
                <w:rFonts w:ascii="Times New Roman" w:hAnsi="Times New Roman" w:eastAsia="Times New Roman" w:cs="Times New Roman"/>
                <w:color w:val="2c3e50"/>
                <w:sz w:val="22"/>
                <w:szCs w:val="22"/>
              </w:rPr>
              <w:t xml:space="preserve">Hash</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14:paraId="05C19BA1">
            <w:pPr>
              <w:pBdr/>
              <w:spacing w:line="240" w:lineRule="auto"/>
              <w:ind/>
              <w:jc w:val="center"/>
              <w:rPr/>
            </w:pPr>
            <w:r>
              <w:rPr>
                <w:rFonts w:ascii="Times New Roman" w:hAnsi="Times New Roman" w:eastAsia="Times New Roman" w:cs="Times New Roman"/>
                <w:color w:val="2c3e50"/>
                <w:sz w:val="22"/>
                <w:szCs w:val="22"/>
              </w:rPr>
              <w:t xml:space="preserve">Skup parova polje-vrednost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19" w:type="dxa"/>
            <w:vAlign w:val="center"/>
          </w:tcPr>
          <w:p w14:paraId="42A15ADF">
            <w:pPr>
              <w:pBdr/>
              <w:spacing w:line="240" w:lineRule="auto"/>
              <w:ind/>
              <w:jc w:val="center"/>
              <w:rPr/>
            </w:pPr>
            <w:r>
              <w:rPr>
                <w:rFonts w:ascii="Times New Roman" w:hAnsi="Times New Roman" w:eastAsia="Times New Roman" w:cs="Times New Roman"/>
                <w:color w:val="2c3e50"/>
                <w:sz w:val="22"/>
                <w:szCs w:val="22"/>
              </w:rPr>
              <w:t xml:space="preserve">Objekti, korisnički profili</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center"/>
          </w:tcPr>
          <w:p w14:paraId="60F36B23">
            <w:pPr>
              <w:pBdr/>
              <w:spacing w:line="240" w:lineRule="auto"/>
              <w:ind/>
              <w:jc w:val="center"/>
              <w:rPr/>
            </w:pPr>
            <w:r>
              <w:rPr>
                <w:rFonts w:ascii="Times New Roman" w:hAnsi="Times New Roman" w:eastAsia="Times New Roman" w:cs="Times New Roman"/>
                <w:color w:val="2c3e50"/>
                <w:sz w:val="22"/>
                <w:szCs w:val="22"/>
              </w:rPr>
              <w:t xml:space="preserve">Set</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14:paraId="322D5562">
            <w:pPr>
              <w:pBdr/>
              <w:spacing w:line="240" w:lineRule="auto"/>
              <w:ind/>
              <w:jc w:val="center"/>
              <w:rPr/>
            </w:pPr>
            <w:r>
              <w:rPr>
                <w:rFonts w:ascii="Times New Roman" w:hAnsi="Times New Roman" w:eastAsia="Times New Roman" w:cs="Times New Roman"/>
                <w:color w:val="2c3e50"/>
                <w:sz w:val="22"/>
                <w:szCs w:val="22"/>
              </w:rPr>
              <w:t xml:space="preserve">Neuređen skup jedinstvenih stringova</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19" w:type="dxa"/>
            <w:vAlign w:val="center"/>
          </w:tcPr>
          <w:p w14:paraId="2138319B">
            <w:pPr>
              <w:pBdr/>
              <w:spacing w:line="240" w:lineRule="auto"/>
              <w:ind/>
              <w:jc w:val="center"/>
              <w:rPr/>
            </w:pPr>
            <w:r>
              <w:rPr>
                <w:rFonts w:ascii="Times New Roman" w:hAnsi="Times New Roman" w:eastAsia="Times New Roman" w:cs="Times New Roman"/>
                <w:color w:val="2c3e50"/>
                <w:sz w:val="22"/>
                <w:szCs w:val="22"/>
              </w:rPr>
              <w:t xml:space="preserve">Tagovi, unique posete</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center"/>
          </w:tcPr>
          <w:p w14:paraId="1A9F24F4">
            <w:pPr>
              <w:pBdr/>
              <w:spacing w:line="240" w:lineRule="auto"/>
              <w:ind/>
              <w:jc w:val="center"/>
              <w:rPr/>
            </w:pPr>
            <w:r>
              <w:rPr>
                <w:rFonts w:ascii="Times New Roman" w:hAnsi="Times New Roman" w:eastAsia="Times New Roman" w:cs="Times New Roman"/>
                <w:color w:val="2c3e50"/>
                <w:sz w:val="22"/>
                <w:szCs w:val="22"/>
              </w:rPr>
              <w:t xml:space="preserve">Sorted Set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14:paraId="676C9BF8">
            <w:pPr>
              <w:pBdr/>
              <w:spacing w:line="240" w:lineRule="auto"/>
              <w:ind/>
              <w:jc w:val="center"/>
              <w:rPr/>
            </w:pPr>
            <w:r>
              <w:rPr>
                <w:rFonts w:ascii="Times New Roman" w:hAnsi="Times New Roman" w:eastAsia="Times New Roman" w:cs="Times New Roman"/>
                <w:color w:val="2c3e50"/>
                <w:sz w:val="22"/>
                <w:szCs w:val="22"/>
              </w:rPr>
              <w:t xml:space="preserve">Set sa skorovima za sortiranje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19" w:type="dxa"/>
            <w:vAlign w:val="center"/>
          </w:tcPr>
          <w:p w14:paraId="56256C62">
            <w:pPr>
              <w:pBdr/>
              <w:spacing w:line="240" w:lineRule="auto"/>
              <w:ind/>
              <w:jc w:val="center"/>
              <w:rPr/>
            </w:pPr>
            <w:r>
              <w:rPr>
                <w:rFonts w:ascii="Times New Roman" w:hAnsi="Times New Roman" w:eastAsia="Times New Roman" w:cs="Times New Roman"/>
                <w:color w:val="2c3e50"/>
                <w:sz w:val="22"/>
                <w:szCs w:val="22"/>
              </w:rPr>
              <w:t xml:space="preserve">Liderske table, range upiti</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center"/>
          </w:tcPr>
          <w:p w14:paraId="69ACC091">
            <w:pPr>
              <w:pBdr/>
              <w:spacing w:line="240" w:lineRule="auto"/>
              <w:ind/>
              <w:jc w:val="center"/>
              <w:rPr/>
            </w:pPr>
            <w:r>
              <w:rPr>
                <w:rFonts w:ascii="Times New Roman" w:hAnsi="Times New Roman" w:eastAsia="Times New Roman" w:cs="Times New Roman"/>
                <w:color w:val="2c3e50"/>
                <w:sz w:val="22"/>
                <w:szCs w:val="22"/>
              </w:rPr>
              <w:t xml:space="preserve">Stream</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14:paraId="3F03C4C7">
            <w:pPr>
              <w:pBdr/>
              <w:spacing w:line="240" w:lineRule="auto"/>
              <w:ind/>
              <w:jc w:val="center"/>
              <w:rPr/>
            </w:pPr>
            <w:r>
              <w:rPr>
                <w:rFonts w:ascii="Times New Roman" w:hAnsi="Times New Roman" w:eastAsia="Times New Roman" w:cs="Times New Roman"/>
                <w:color w:val="2c3e50"/>
                <w:sz w:val="22"/>
                <w:szCs w:val="22"/>
              </w:rPr>
              <w:t xml:space="preserve">Append-only log struktura</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19" w:type="dxa"/>
            <w:vAlign w:val="center"/>
          </w:tcPr>
          <w:p w14:paraId="198302B7">
            <w:pPr>
              <w:pBdr/>
              <w:spacing w:line="240" w:lineRule="auto"/>
              <w:ind/>
              <w:jc w:val="center"/>
              <w:rPr/>
            </w:pPr>
            <w:r>
              <w:rPr>
                <w:rFonts w:ascii="Times New Roman" w:hAnsi="Times New Roman" w:eastAsia="Times New Roman" w:cs="Times New Roman"/>
                <w:color w:val="2c3e50"/>
                <w:sz w:val="22"/>
                <w:szCs w:val="22"/>
              </w:rPr>
              <w:t xml:space="preserve">Event sourcing, messaging</w:t>
            </w:r>
            <w:r/>
            <w:r/>
          </w:p>
        </w:tc>
      </w:tr>
      <w:tr>
        <w:trPr>
          <w:trHeight w:val="0"/>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center"/>
          </w:tcPr>
          <w:p w14:paraId="74F0F392">
            <w:pPr>
              <w:pBdr/>
              <w:spacing w:line="240" w:lineRule="auto"/>
              <w:ind/>
              <w:jc w:val="center"/>
              <w:rPr/>
            </w:pPr>
            <w:r>
              <w:rPr>
                <w:rFonts w:ascii="Times New Roman" w:hAnsi="Times New Roman" w:eastAsia="Times New Roman" w:cs="Times New Roman"/>
                <w:color w:val="2c3e50"/>
                <w:sz w:val="22"/>
                <w:szCs w:val="22"/>
              </w:rPr>
              <w:t xml:space="preserve">HyperLogLog</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cPr>
          <w:p w14:paraId="74862C2C">
            <w:pPr>
              <w:pBdr/>
              <w:spacing w:line="240" w:lineRule="auto"/>
              <w:ind/>
              <w:jc w:val="center"/>
              <w:rPr/>
            </w:pPr>
            <w:r>
              <w:rPr>
                <w:rFonts w:ascii="Times New Roman" w:hAnsi="Times New Roman" w:eastAsia="Times New Roman" w:cs="Times New Roman"/>
                <w:color w:val="2c3e50"/>
                <w:sz w:val="22"/>
                <w:szCs w:val="22"/>
              </w:rPr>
              <w:t xml:space="preserve">Probabilistička struktura za kardinalnost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19" w:type="dxa"/>
            <w:vAlign w:val="center"/>
          </w:tcPr>
          <w:p w14:paraId="1BE7D89C">
            <w:pPr>
              <w:pBdr/>
              <w:spacing w:line="240" w:lineRule="auto"/>
              <w:ind/>
              <w:jc w:val="center"/>
              <w:rPr/>
            </w:pPr>
            <w:r>
              <w:rPr>
                <w:rFonts w:ascii="Times New Roman" w:hAnsi="Times New Roman" w:eastAsia="Times New Roman" w:cs="Times New Roman"/>
                <w:color w:val="2c3e50"/>
                <w:sz w:val="22"/>
                <w:szCs w:val="22"/>
              </w:rPr>
              <w:t xml:space="preserve">Brojanje jedinstvenih elemenata</w:t>
            </w:r>
            <w:r/>
            <w:r/>
          </w:p>
        </w:tc>
      </w:tr>
    </w:tbl>
    <w:p w14:paraId="42402BF1">
      <w:pPr>
        <w:pBdr/>
        <w:spacing w:after="200" w:before="80"/>
        <w:ind/>
        <w:jc w:val="center"/>
        <w:rPr>
          <w:bCs w:val="0"/>
          <w:i w:val="0"/>
          <w:color w:val="000000" w:themeColor="text1"/>
        </w:rPr>
      </w:pPr>
      <w:r>
        <w:rPr>
          <w:rFonts w:ascii="Times New Roman" w:hAnsi="Times New Roman" w:eastAsia="Times New Roman" w:cs="Times New Roman"/>
          <w:i w:val="0"/>
          <w:iCs w:val="0"/>
          <w:color w:val="000000" w:themeColor="text1"/>
          <w:sz w:val="22"/>
          <w:szCs w:val="22"/>
        </w:rPr>
        <w:t xml:space="preserve">Tabela 1: Redis tipovi podataka i njihove primene</w:t>
      </w:r>
      <w:r>
        <w:rPr>
          <w:i w:val="0"/>
          <w:iCs w:val="0"/>
          <w:color w:val="000000" w:themeColor="text1"/>
        </w:rPr>
      </w:r>
      <w:r>
        <w:rPr>
          <w:i w:val="0"/>
          <w:iCs w:val="0"/>
          <w:color w:val="000000" w:themeColor="text1"/>
        </w:rPr>
      </w:r>
    </w:p>
    <w:p w14:paraId="4E2E412F">
      <w:pPr>
        <w:pStyle w:val="140"/>
        <w:pBdr/>
        <w:spacing w:after="140" w:before="280"/>
        <w:ind/>
        <w:rPr>
          <w:color w:val="000000" w:themeColor="text1"/>
        </w:rPr>
      </w:pPr>
      <w:r/>
      <w:bookmarkStart w:id="5" w:name="_Toc5"/>
      <w:r>
        <w:rPr>
          <w:rFonts w:ascii="Times New Roman" w:hAnsi="Times New Roman" w:eastAsia="Times New Roman" w:cs="Times New Roman"/>
          <w:b/>
          <w:bCs/>
          <w:color w:val="000000" w:themeColor="text1"/>
          <w:sz w:val="28"/>
          <w:szCs w:val="28"/>
        </w:rPr>
        <w:t xml:space="preserve">2.2. Perzistentnost podataka u Redis-u</w:t>
      </w:r>
      <w:r>
        <w:rPr>
          <w:color w:val="000000" w:themeColor="text1"/>
        </w:rPr>
      </w:r>
      <w:bookmarkEnd w:id="5"/>
      <w:r/>
      <w:r>
        <w:rPr>
          <w:color w:val="000000" w:themeColor="text1"/>
        </w:rPr>
      </w:r>
    </w:p>
    <w:p w14:paraId="178C7437">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Iako je Redis primarno in-memory sistem, nudi dva mehanizma perzistentnosti koji su direktno relevantni za razumevanje replikacije.</w:t>
      </w:r>
      <w:r>
        <w:rPr>
          <w:color w:val="000000" w:themeColor="text1"/>
        </w:rPr>
      </w:r>
      <w:r>
        <w:rPr>
          <w:color w:val="000000" w:themeColor="text1"/>
        </w:rPr>
      </w:r>
    </w:p>
    <w:p w14:paraId="5D87EA08">
      <w:pPr>
        <w:pStyle w:val="141"/>
        <w:pBdr/>
        <w:spacing w:after="100" w:before="200"/>
        <w:ind/>
        <w:rPr>
          <w:color w:val="000000" w:themeColor="text1"/>
        </w:rPr>
      </w:pPr>
      <w:r/>
      <w:bookmarkStart w:id="6" w:name="_Toc6"/>
      <w:r>
        <w:rPr>
          <w:rFonts w:ascii="Times New Roman" w:hAnsi="Times New Roman" w:eastAsia="Times New Roman" w:cs="Times New Roman"/>
          <w:b/>
          <w:bCs/>
          <w:color w:val="000000" w:themeColor="text1"/>
          <w:sz w:val="26"/>
          <w:szCs w:val="26"/>
        </w:rPr>
        <w:t xml:space="preserve">2.2.1. RDB (Redis Database) snimci</w:t>
      </w:r>
      <w:r>
        <w:rPr>
          <w:color w:val="000000" w:themeColor="text1"/>
        </w:rPr>
      </w:r>
      <w:bookmarkEnd w:id="6"/>
      <w:r/>
      <w:r>
        <w:rPr>
          <w:color w:val="000000" w:themeColor="text1"/>
        </w:rPr>
      </w:r>
    </w:p>
    <w:p w14:paraId="5AE12621">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RDB mehanizam kreira komprimovane binarno kodirane snimke (snapshot) celokupnog dataset-a u konfigurabilnim intervalima. Proces se odvija kro</w:t>
      </w:r>
      <w:r>
        <w:rPr>
          <w:rFonts w:ascii="Times New Roman" w:hAnsi="Times New Roman" w:eastAsia="Times New Roman" w:cs="Times New Roman"/>
          <w:color w:val="000000" w:themeColor="text1"/>
          <w:sz w:val="24"/>
          <w:szCs w:val="24"/>
        </w:rPr>
        <w:t xml:space="preserve">z fork() sistemski poziv koji kreira child proces koji zatim serijalizuje podatke, dok parent nastavlja da obrađuje zahteve klijenata. Ovo je takozvani Copy-on-Write mehanizam operativnog sistema koji garantuje konzistentnost snimka bez blokiranja servera.</w:t>
      </w:r>
      <w:r>
        <w:rPr>
          <w:color w:val="000000" w:themeColor="text1"/>
        </w:rPr>
      </w:r>
      <w:r>
        <w:rPr>
          <w:color w:val="000000" w:themeColor="text1"/>
        </w:rPr>
      </w:r>
    </w:p>
    <w:p w14:paraId="4B29EE98">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Prednosti RDB: kompaktan format, brz restart servera, idealan za backup. Mane: mogućnost gubitka podataka između snimaka (tipično 5-15 minuta).</w:t>
      </w:r>
      <w:r>
        <w:rPr>
          <w:color w:val="000000" w:themeColor="text1"/>
        </w:rPr>
      </w:r>
      <w:r>
        <w:rPr>
          <w:color w:val="000000" w:themeColor="text1"/>
        </w:rPr>
      </w:r>
    </w:p>
    <w:p w14:paraId="2F8BDA7C">
      <w:pPr>
        <w:pStyle w:val="141"/>
        <w:pBdr/>
        <w:spacing w:after="100" w:before="200"/>
        <w:ind/>
        <w:rPr>
          <w:color w:val="000000" w:themeColor="text1"/>
        </w:rPr>
      </w:pPr>
      <w:r/>
      <w:bookmarkStart w:id="7" w:name="_Toc7"/>
      <w:r>
        <w:rPr>
          <w:rFonts w:ascii="Times New Roman" w:hAnsi="Times New Roman" w:eastAsia="Times New Roman" w:cs="Times New Roman"/>
          <w:b/>
          <w:bCs/>
          <w:color w:val="000000" w:themeColor="text1"/>
          <w:sz w:val="26"/>
          <w:szCs w:val="26"/>
        </w:rPr>
        <w:t xml:space="preserve">2.2.2. AOF (Append-Only File)</w:t>
      </w:r>
      <w:r>
        <w:rPr>
          <w:color w:val="000000" w:themeColor="text1"/>
        </w:rPr>
      </w:r>
      <w:bookmarkEnd w:id="7"/>
      <w:r/>
      <w:r>
        <w:rPr>
          <w:color w:val="000000" w:themeColor="text1"/>
        </w:rPr>
      </w:r>
    </w:p>
    <w:p w14:paraId="54E16960">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AOF mehanizam loguje svaku operaciju pisanja u append-only fajl. Pri restartovanju servera, Redis replejuje sve operacije iz AOF fajla kako bi rekonstruisao stanje. AOF nudi tri nivoa fsync politike:</w:t>
      </w:r>
      <w:r>
        <w:rPr>
          <w:color w:val="000000" w:themeColor="text1"/>
        </w:rPr>
      </w:r>
      <w:r>
        <w:rPr>
          <w:color w:val="000000" w:themeColor="text1"/>
        </w:rPr>
      </w:r>
    </w:p>
    <w:p w14:paraId="5A2CB942">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always — fsync pri svakom upisu (najsporiji, nulti gubitak podataka)</w:t>
      </w:r>
      <w:r>
        <w:rPr>
          <w:color w:val="000000" w:themeColor="text1"/>
        </w:rPr>
      </w:r>
      <w:r>
        <w:rPr>
          <w:color w:val="000000" w:themeColor="text1"/>
        </w:rPr>
      </w:r>
    </w:p>
    <w:p w14:paraId="7AC2C4E8">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everysec — fsync jednom u sekundi (preporučeni, max 1 sekunda gubitka)</w:t>
      </w:r>
      <w:r>
        <w:rPr>
          <w:color w:val="000000" w:themeColor="text1"/>
        </w:rPr>
      </w:r>
      <w:r>
        <w:rPr>
          <w:color w:val="000000" w:themeColor="text1"/>
        </w:rPr>
      </w:r>
    </w:p>
    <w:p w14:paraId="4F2769DF">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no — fsync prepušten OS-u (najbrži, nedeterministički gubitak)</w:t>
      </w:r>
      <w:r>
        <w:rPr>
          <w:color w:val="000000" w:themeColor="text1"/>
        </w:rPr>
      </w:r>
      <w:r>
        <w:rPr>
          <w:color w:val="000000" w:themeColor="text1"/>
        </w:rPr>
      </w:r>
      <w:r>
        <w:rPr>
          <w:color w:val="000000" w:themeColor="text1"/>
        </w:rPr>
      </w:r>
      <w:r>
        <w:rPr>
          <w:color w:val="000000" w:themeColor="text1"/>
        </w:rPr>
      </w:r>
      <w:r>
        <w:rPr>
          <w:color w:val="000000" w:themeColor="text1"/>
        </w:rPr>
      </w:r>
      <w:r>
        <w:rPr>
          <w:color w:val="000000" w:themeColor="text1"/>
        </w:rPr>
      </w:r>
    </w:p>
    <w:p w14:paraId="087D6229">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Ova dva mehanizma perzistentnosti direktno utiču na replikacioni proces jer se isti format podataka koristi pri inicijalnoj sinhronizaciji replika.</w:t>
      </w:r>
      <w:r>
        <w:rPr>
          <w:color w:val="000000" w:themeColor="text1"/>
        </w:rPr>
      </w:r>
      <w:r>
        <w:rPr>
          <w:color w:val="000000" w:themeColor="text1"/>
        </w:rPr>
      </w:r>
    </w:p>
    <w:p w14:paraId="4D97622C">
      <w:pPr>
        <w:pStyle w:val="140"/>
        <w:pBdr/>
        <w:spacing w:after="140" w:before="280"/>
        <w:ind/>
        <w:rPr>
          <w:color w:val="000000" w:themeColor="text1"/>
        </w:rPr>
      </w:pPr>
      <w:r/>
      <w:bookmarkStart w:id="8" w:name="_Toc8"/>
      <w:r>
        <w:rPr>
          <w:rFonts w:ascii="Times New Roman" w:hAnsi="Times New Roman" w:eastAsia="Times New Roman" w:cs="Times New Roman"/>
          <w:b/>
          <w:bCs/>
          <w:color w:val="000000" w:themeColor="text1"/>
          <w:sz w:val="28"/>
          <w:szCs w:val="28"/>
        </w:rPr>
        <w:t xml:space="preserve">2.3. CAP teorem i Redis</w:t>
      </w:r>
      <w:r>
        <w:rPr>
          <w:color w:val="000000" w:themeColor="text1"/>
        </w:rPr>
      </w:r>
      <w:bookmarkEnd w:id="8"/>
      <w:r/>
      <w:r>
        <w:rPr>
          <w:color w:val="000000" w:themeColor="text1"/>
        </w:rPr>
      </w:r>
    </w:p>
    <w:p w14:paraId="500D962B">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CAP teorem, koji je formulisao Eric Brewer 2000. godine, tvrdi da distribuirani sistem može garantovati samo dve od tri sledeće osobine:</w:t>
      </w:r>
      <w:r>
        <w:rPr>
          <w:color w:val="000000" w:themeColor="text1"/>
        </w:rPr>
      </w:r>
      <w:r>
        <w:rPr>
          <w:color w:val="000000" w:themeColor="text1"/>
        </w:rPr>
      </w:r>
    </w:p>
    <w:p w14:paraId="26479677">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Konzistentnost (Consistency) — svaki čvor uvek vraća najskorije ažuriranu vrednost</w:t>
      </w:r>
      <w:r>
        <w:rPr>
          <w:color w:val="000000" w:themeColor="text1"/>
        </w:rPr>
      </w:r>
      <w:r>
        <w:rPr>
          <w:color w:val="000000" w:themeColor="text1"/>
        </w:rPr>
      </w:r>
    </w:p>
    <w:p w14:paraId="028B85E9">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Dostupnost (Availability) — svaki zahtev dobija odgovor (ne nužno najskorije ažuriran)</w:t>
      </w:r>
      <w:r>
        <w:rPr>
          <w:color w:val="000000" w:themeColor="text1"/>
        </w:rPr>
      </w:r>
      <w:r>
        <w:rPr>
          <w:color w:val="000000" w:themeColor="text1"/>
        </w:rPr>
      </w:r>
    </w:p>
    <w:p w14:paraId="19475D7B">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Tolerancija na particije (Partition tolerance) — sistem nastavlja s radom uprkos gubitku poruka između čvorova</w:t>
      </w:r>
      <w:r>
        <w:rPr>
          <w:color w:val="000000" w:themeColor="text1"/>
        </w:rPr>
      </w:r>
      <w:r>
        <w:rPr>
          <w:color w:val="000000" w:themeColor="text1"/>
        </w:rPr>
      </w:r>
      <w:r>
        <w:rPr>
          <w:color w:val="000000" w:themeColor="text1"/>
        </w:rPr>
      </w:r>
      <w:r>
        <w:rPr>
          <w:color w:val="000000" w:themeColor="text1"/>
        </w:rPr>
      </w:r>
      <w:r>
        <w:rPr>
          <w:color w:val="000000" w:themeColor="text1"/>
        </w:rPr>
      </w:r>
      <w:r>
        <w:rPr>
          <w:color w:val="000000" w:themeColor="text1"/>
        </w:rPr>
      </w:r>
    </w:p>
    <w:p w14:paraId="7A4450BD">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u svojoj standardnoj konfiguraciji bira AP (Availability + Partition tolerance) profil. Ovo znači da je Redis dostupan čak i toko</w:t>
      </w:r>
      <w:r>
        <w:rPr>
          <w:rFonts w:ascii="Times New Roman" w:hAnsi="Times New Roman" w:eastAsia="Times New Roman" w:cs="Times New Roman"/>
          <w:color w:val="000000" w:themeColor="text1"/>
          <w:sz w:val="24"/>
          <w:szCs w:val="24"/>
        </w:rPr>
        <w:t xml:space="preserve">m mrežnih particija, ali uz cenu moguće nekonzistentnosti između master-a i replika. Konkretno, ova nekonzistentnost nastaje zbog asinhrone prirode Redis replikacije — postoji vremenski prozor između pisanja na master-u i propagacije te promene na repliku.</w:t>
      </w:r>
      <w:r>
        <w:rPr>
          <w:color w:val="000000" w:themeColor="text1"/>
        </w:rPr>
      </w:r>
      <w:r>
        <w:rPr>
          <w:color w:val="000000" w:themeColor="text1"/>
        </w:rPr>
      </w:r>
    </w:p>
    <w:p w14:paraId="4053F00F">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Ova odluka je svesna i opravdana za większinu use-case-ova gde Redis-om. Cache scenariji su i</w:t>
      </w:r>
      <w:r>
        <w:rPr>
          <w:rFonts w:ascii="Times New Roman" w:hAnsi="Times New Roman" w:eastAsia="Times New Roman" w:cs="Times New Roman"/>
          <w:color w:val="000000" w:themeColor="text1"/>
          <w:sz w:val="24"/>
          <w:szCs w:val="24"/>
        </w:rPr>
        <w:t xml:space="preserve">nherentno tolerantni na kratke periode nekonzistentnosti jer je prihvatljivo da korisnik dobije malo zastarele podatke tokom rekonfiguracije klastera. Međutim, postoje scenariji gde je ovo problematično, što ćemo analizirati u poglavlju o Sentinel sistemu.</w:t>
      </w:r>
      <w:r>
        <w:rPr>
          <w:color w:val="000000" w:themeColor="text1"/>
        </w:rPr>
      </w:r>
      <w:r>
        <w:rPr>
          <w:color w:val="000000" w:themeColor="text1"/>
        </w:rPr>
      </w:r>
    </w:p>
    <w:p w14:paraId="2059F534">
      <w:pPr>
        <w:pStyle w:val="140"/>
        <w:pBdr/>
        <w:spacing w:after="140" w:before="280"/>
        <w:ind/>
        <w:rPr>
          <w:color w:val="000000" w:themeColor="text1"/>
        </w:rPr>
      </w:pPr>
      <w:r/>
      <w:bookmarkStart w:id="9" w:name="_Toc9"/>
      <w:r>
        <w:rPr>
          <w:rFonts w:ascii="Times New Roman" w:hAnsi="Times New Roman" w:eastAsia="Times New Roman" w:cs="Times New Roman"/>
          <w:b/>
          <w:bCs/>
          <w:color w:val="000000" w:themeColor="text1"/>
          <w:sz w:val="28"/>
          <w:szCs w:val="28"/>
        </w:rPr>
        <w:t xml:space="preserve">2.4. Replikacioni model u Redis-u</w:t>
      </w:r>
      <w:r>
        <w:rPr>
          <w:color w:val="000000" w:themeColor="text1"/>
        </w:rPr>
      </w:r>
      <w:bookmarkEnd w:id="9"/>
      <w:r/>
      <w:r>
        <w:rPr>
          <w:color w:val="000000" w:themeColor="text1"/>
        </w:rPr>
      </w:r>
    </w:p>
    <w:p w14:paraId="2453C588">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koristi asinhroni, jednosmerni replikacioni model tipa master-replica (ranije nazivan master-slave). Ključne karakteristike ovog modela su:</w:t>
      </w:r>
      <w:r>
        <w:rPr>
          <w:color w:val="000000" w:themeColor="text1"/>
        </w:rPr>
      </w:r>
      <w:r>
        <w:rPr>
          <w:color w:val="000000" w:themeColor="text1"/>
        </w:rPr>
      </w:r>
    </w:p>
    <w:p w14:paraId="05669E02">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Jedan master, potencijalno više replika — pisanje ide isključivo na master, čitanje može ići na master ili repliku</w:t>
      </w:r>
      <w:r>
        <w:rPr>
          <w:color w:val="000000" w:themeColor="text1"/>
        </w:rPr>
      </w:r>
      <w:r>
        <w:rPr>
          <w:color w:val="000000" w:themeColor="text1"/>
        </w:rPr>
      </w:r>
    </w:p>
    <w:p w14:paraId="796CC8B0">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Replikacija je asinhrona — master ne čeka potvrdu od replika pre nego što potvrdi operaciju klijentu</w:t>
      </w:r>
      <w:r>
        <w:rPr>
          <w:color w:val="000000" w:themeColor="text1"/>
        </w:rPr>
      </w:r>
      <w:r>
        <w:rPr>
          <w:color w:val="000000" w:themeColor="text1"/>
        </w:rPr>
      </w:r>
    </w:p>
    <w:p w14:paraId="0AC9BCED">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Replica of replica — replika može imati sopstvene replike, formirajući hijerarhijsku topologiju</w:t>
      </w:r>
      <w:r>
        <w:rPr>
          <w:color w:val="000000" w:themeColor="text1"/>
        </w:rPr>
      </w:r>
      <w:r>
        <w:rPr>
          <w:color w:val="000000" w:themeColor="text1"/>
        </w:rPr>
      </w:r>
    </w:p>
    <w:p w14:paraId="292E0EB5">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Bez-diskovna replikacija (diskless replication) — novija opcija gde master šalje RDB stream direktno kroz socket, bez pisanja na disk</w:t>
      </w:r>
      <w:r>
        <w:rPr>
          <w:color w:val="000000" w:themeColor="text1"/>
        </w:rPr>
      </w:r>
      <w:r>
        <w:rPr>
          <w:color w:val="000000" w:themeColor="text1"/>
        </w:rPr>
      </w:r>
      <w:r>
        <w:rPr>
          <w:color w:val="000000" w:themeColor="text1"/>
        </w:rPr>
      </w:r>
      <w:r>
        <w:rPr>
          <w:color w:val="000000" w:themeColor="text1"/>
        </w:rPr>
      </w:r>
      <w:r>
        <w:rPr>
          <w:color w:val="000000" w:themeColor="text1"/>
        </w:rPr>
      </w:r>
      <w:r>
        <w:rPr>
          <w:color w:val="000000" w:themeColor="text1"/>
        </w:rPr>
      </w:r>
    </w:p>
    <w:p w14:paraId="58B51BE5">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Proces uspostavljanja replikacije prolazi kroz sledeće faze:</w:t>
      </w:r>
      <w:r>
        <w:rPr>
          <w:color w:val="000000" w:themeColor="text1"/>
        </w:rPr>
      </w:r>
      <w:r>
        <w:rPr>
          <w:color w:val="000000" w:themeColor="text1"/>
        </w:rPr>
      </w:r>
    </w:p>
    <w:p w14:paraId="7604BB5B">
      <w:pPr>
        <w:pStyle w:val="668"/>
        <w:numPr>
          <w:ilvl w:val="0"/>
          <w:numId w:val="3"/>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PSYNC/SYNC komanda — replika šalje PSYNC komandu sa replication ID i offsetom</w:t>
      </w:r>
      <w:r>
        <w:rPr>
          <w:color w:val="000000" w:themeColor="text1"/>
        </w:rPr>
      </w:r>
      <w:r>
        <w:rPr>
          <w:color w:val="000000" w:themeColor="text1"/>
        </w:rPr>
      </w:r>
    </w:p>
    <w:p w14:paraId="09F8DB4E">
      <w:pPr>
        <w:pStyle w:val="668"/>
        <w:numPr>
          <w:ilvl w:val="0"/>
          <w:numId w:val="3"/>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Full resync ili partial resync — master odlučuje da li je potrebna puna ili delimična sinhronizacija</w:t>
      </w:r>
      <w:r>
        <w:rPr>
          <w:color w:val="000000" w:themeColor="text1"/>
        </w:rPr>
      </w:r>
      <w:r>
        <w:rPr>
          <w:color w:val="000000" w:themeColor="text1"/>
        </w:rPr>
      </w:r>
    </w:p>
    <w:p w14:paraId="5C8DCA46">
      <w:pPr>
        <w:pStyle w:val="668"/>
        <w:numPr>
          <w:ilvl w:val="0"/>
          <w:numId w:val="3"/>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RDB transfer — master kreira i šalje RDB snapshot replici</w:t>
      </w:r>
      <w:r>
        <w:rPr>
          <w:color w:val="000000" w:themeColor="text1"/>
        </w:rPr>
      </w:r>
      <w:r>
        <w:rPr>
          <w:color w:val="000000" w:themeColor="text1"/>
        </w:rPr>
      </w:r>
    </w:p>
    <w:p w14:paraId="137F5A8C">
      <w:pPr>
        <w:pStyle w:val="668"/>
        <w:numPr>
          <w:ilvl w:val="0"/>
          <w:numId w:val="3"/>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Streaming replikacija — kontinuirano slanje novih komandi pisanja replici</w:t>
      </w:r>
      <w:r>
        <w:rPr>
          <w:color w:val="000000" w:themeColor="text1"/>
        </w:rPr>
      </w:r>
      <w:r>
        <w:rPr>
          <w:color w:val="000000" w:themeColor="text1"/>
        </w:rPr>
      </w:r>
    </w:p>
    <w:p w14:paraId="51A46D3C">
      <w:pPr>
        <w:pBdr/>
        <w:spacing w:after="120"/>
        <w:ind/>
        <w:jc w:val="both"/>
        <w:rPr>
          <w:color w:val="000000" w:themeColor="text1"/>
        </w:rPr>
      </w:pPr>
      <w:r>
        <w:rPr>
          <w:color w:val="000000" w:themeColor="text1"/>
        </w:rPr>
      </w:r>
      <w:r>
        <w:rPr>
          <w:color w:val="000000" w:themeColor="text1"/>
        </w:rPr>
      </w:r>
      <w:r>
        <w:rPr>
          <w:color w:val="000000" w:themeColor="text1"/>
        </w:rPr>
      </w:r>
    </w:p>
    <w:p w14:paraId="5FDD9A3A">
      <w:pPr>
        <w:pStyle w:val="141"/>
        <w:pBdr/>
        <w:spacing w:after="100" w:before="200"/>
        <w:ind/>
        <w:rPr>
          <w:color w:val="000000" w:themeColor="text1"/>
        </w:rPr>
      </w:pPr>
      <w:r/>
      <w:bookmarkStart w:id="10" w:name="_Toc10"/>
      <w:r>
        <w:rPr>
          <w:rFonts w:ascii="Times New Roman" w:hAnsi="Times New Roman" w:eastAsia="Times New Roman" w:cs="Times New Roman"/>
          <w:b/>
          <w:bCs/>
          <w:color w:val="000000" w:themeColor="text1"/>
          <w:sz w:val="26"/>
          <w:szCs w:val="26"/>
        </w:rPr>
        <w:t xml:space="preserve">2.4.1. Replication ID i offset</w:t>
      </w:r>
      <w:r>
        <w:rPr>
          <w:color w:val="000000" w:themeColor="text1"/>
        </w:rPr>
      </w:r>
      <w:bookmarkEnd w:id="10"/>
      <w:r/>
      <w:r>
        <w:rPr>
          <w:color w:val="000000" w:themeColor="text1"/>
        </w:rPr>
      </w:r>
    </w:p>
    <w:p w14:paraId="76A15EF1">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ko</w:t>
      </w:r>
      <w:r>
        <w:rPr>
          <w:rFonts w:ascii="Times New Roman" w:hAnsi="Times New Roman" w:eastAsia="Times New Roman" w:cs="Times New Roman"/>
          <w:color w:val="000000" w:themeColor="text1"/>
          <w:sz w:val="24"/>
          <w:szCs w:val="24"/>
        </w:rPr>
        <w:t xml:space="preserve">risti dva koncepta za praćenje stanja replikacije. Replication ID je pseudoslučajni string koji identifikuje određenu istoriju podataka na masteru. Replication offset je inkrementalni broj koji označava koliko bajta replikacionog stream-a je master poslao.</w:t>
      </w:r>
      <w:r>
        <w:rPr>
          <w:color w:val="000000" w:themeColor="text1"/>
        </w:rPr>
      </w:r>
      <w:r>
        <w:rPr>
          <w:color w:val="000000" w:themeColor="text1"/>
        </w:rPr>
      </w:r>
    </w:p>
    <w:p w14:paraId="6E6B4B8E">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Od Redis 4.0, svaki server održava dva replication ID: primarni (main) i sekundarni (secondary). Sekundarni ID čuva prethodni identitet servera što omogućava partial resync čak i posle failovera, što značajno smanjuje vreme oporavka i mrežno opterećenje.</w:t>
      </w:r>
      <w:r>
        <w:rPr>
          <w:color w:val="000000" w:themeColor="text1"/>
        </w:rPr>
      </w:r>
      <w:r>
        <w:rPr>
          <w:color w:val="000000" w:themeColor="text1"/>
        </w:rPr>
      </w:r>
    </w:p>
    <w:p w14:paraId="089D0520">
      <w:pPr>
        <w:pStyle w:val="141"/>
        <w:pBdr/>
        <w:spacing w:after="100" w:before="200"/>
        <w:ind/>
        <w:rPr>
          <w:color w:val="000000" w:themeColor="text1"/>
        </w:rPr>
      </w:pPr>
      <w:r/>
      <w:bookmarkStart w:id="11" w:name="_Toc11"/>
      <w:r>
        <w:rPr>
          <w:rFonts w:ascii="Times New Roman" w:hAnsi="Times New Roman" w:eastAsia="Times New Roman" w:cs="Times New Roman"/>
          <w:b/>
          <w:bCs/>
          <w:color w:val="000000" w:themeColor="text1"/>
          <w:sz w:val="26"/>
          <w:szCs w:val="26"/>
        </w:rPr>
        <w:t xml:space="preserve">2.4.2. Backlog bafer</w:t>
      </w:r>
      <w:r>
        <w:rPr>
          <w:color w:val="000000" w:themeColor="text1"/>
        </w:rPr>
      </w:r>
      <w:bookmarkEnd w:id="11"/>
      <w:r/>
      <w:r>
        <w:rPr>
          <w:color w:val="000000" w:themeColor="text1"/>
        </w:rPr>
      </w:r>
    </w:p>
    <w:p w14:paraId="5FDEAF72">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Master održava kružni bafer (replication backlog) koji čuva poslednje komande replikacionog stream-a (default veličina: 1</w:t>
      </w:r>
      <w:r>
        <w:rPr>
          <w:rFonts w:ascii="Times New Roman" w:hAnsi="Times New Roman" w:eastAsia="Times New Roman" w:cs="Times New Roman"/>
          <w:color w:val="000000" w:themeColor="text1"/>
          <w:sz w:val="24"/>
          <w:szCs w:val="24"/>
        </w:rPr>
        <w:t xml:space="preserve"> MB). Kada se replika privremeno isključi i ponovo konektuje, master proverava da li je offset replике unutar opsega backlog-a. Ako jeste, izvršava se parcijalna sinhronizacija (partial resync) umesto pune, što je dramatično efikasnije za mrežu i procesor.</w:t>
      </w:r>
      <w:r>
        <w:rPr>
          <w:color w:val="000000" w:themeColor="text1"/>
        </w:rPr>
      </w:r>
      <w:r>
        <w:rPr>
          <w:color w:val="000000" w:themeColor="text1"/>
        </w:rPr>
      </w:r>
    </w:p>
    <w:p w14:paraId="1D3FAB94">
      <w:pPr>
        <w:pBdr/>
        <w:spacing/>
        <w:ind/>
        <w:rPr>
          <w:color w:val="000000" w:themeColor="text1"/>
        </w:rPr>
      </w:pPr>
      <w:r>
        <w:rPr>
          <w:color w:val="000000" w:themeColor="text1"/>
        </w:rPr>
        <w:br w:type="page" w:clear="all"/>
      </w:r>
      <w:r>
        <w:rPr>
          <w:color w:val="000000" w:themeColor="text1"/>
        </w:rPr>
      </w:r>
      <w:r>
        <w:rPr>
          <w:color w:val="000000" w:themeColor="text1"/>
        </w:rPr>
      </w:r>
    </w:p>
    <w:p w14:paraId="63624C43">
      <w:pPr>
        <w:pStyle w:val="139"/>
        <w:pBdr/>
        <w:spacing w:after="200" w:before="400"/>
        <w:ind/>
        <w:rPr>
          <w:color w:val="000000" w:themeColor="text1"/>
        </w:rPr>
      </w:pPr>
      <w:r/>
      <w:bookmarkStart w:id="12" w:name="_Toc12"/>
      <w:r>
        <w:rPr>
          <w:rFonts w:ascii="Times New Roman" w:hAnsi="Times New Roman" w:eastAsia="Times New Roman" w:cs="Times New Roman"/>
          <w:b/>
          <w:bCs/>
          <w:color w:val="000000" w:themeColor="text1"/>
          <w:sz w:val="32"/>
          <w:szCs w:val="32"/>
        </w:rPr>
        <w:t xml:space="preserve">3. Redis Sentinel</w:t>
      </w:r>
      <w:r>
        <w:rPr>
          <w:color w:val="000000" w:themeColor="text1"/>
        </w:rPr>
      </w:r>
      <w:bookmarkEnd w:id="12"/>
      <w:r/>
      <w:r>
        <w:rPr>
          <w:color w:val="000000" w:themeColor="text1"/>
        </w:rPr>
      </w:r>
    </w:p>
    <w:p w14:paraId="26F722B1">
      <w:pPr>
        <w:pStyle w:val="140"/>
        <w:pBdr/>
        <w:spacing w:after="140" w:before="280"/>
        <w:ind/>
        <w:rPr>
          <w:color w:val="000000" w:themeColor="text1"/>
        </w:rPr>
      </w:pPr>
      <w:r/>
      <w:bookmarkStart w:id="13" w:name="_Toc13"/>
      <w:r>
        <w:rPr>
          <w:rFonts w:ascii="Times New Roman" w:hAnsi="Times New Roman" w:eastAsia="Times New Roman" w:cs="Times New Roman"/>
          <w:b/>
          <w:bCs/>
          <w:color w:val="000000" w:themeColor="text1"/>
          <w:sz w:val="28"/>
          <w:szCs w:val="28"/>
        </w:rPr>
        <w:t xml:space="preserve">3.1. Arhitektura i uloge</w:t>
      </w:r>
      <w:r>
        <w:rPr>
          <w:color w:val="000000" w:themeColor="text1"/>
        </w:rPr>
      </w:r>
      <w:bookmarkEnd w:id="13"/>
      <w:r/>
      <w:r>
        <w:rPr>
          <w:color w:val="000000" w:themeColor="text1"/>
        </w:rPr>
      </w:r>
    </w:p>
    <w:p w14:paraId="1E4E3FB7">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Sentinel je distribuirani sistem za mo</w:t>
      </w:r>
      <w:r>
        <w:rPr>
          <w:rFonts w:ascii="Times New Roman" w:hAnsi="Times New Roman" w:eastAsia="Times New Roman" w:cs="Times New Roman"/>
          <w:color w:val="000000" w:themeColor="text1"/>
          <w:sz w:val="24"/>
          <w:szCs w:val="24"/>
        </w:rPr>
        <w:t xml:space="preserve">nitoring i automatski failover koji je dizajniran za upotrebu uz standardnu Redis master-replica topologiju. Sentinel je poseban Redis proces koji ne skladišti podatke klijenata, već je posvećen isključivo zadacima upravljanja i nadgledanja Redis klastera.</w:t>
      </w:r>
      <w:r>
        <w:rPr>
          <w:color w:val="000000" w:themeColor="text1"/>
        </w:rPr>
      </w:r>
      <w:r>
        <w:rPr>
          <w:color w:val="000000" w:themeColor="text1"/>
        </w:rPr>
      </w:r>
    </w:p>
    <w:p w14:paraId="280ED021">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Sentinel obavlja četiri fundamentalne funkcije:</w:t>
      </w:r>
      <w:r>
        <w:rPr>
          <w:color w:val="000000" w:themeColor="text1"/>
        </w:rPr>
      </w:r>
      <w:r>
        <w:rPr>
          <w:color w:val="000000" w:themeColor="text1"/>
        </w:rPr>
      </w:r>
    </w:p>
    <w:p w14:paraId="07336362">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Monitoring — kontinuirano proverava da li su master i replika procesi aktivni i funkcionalni</w:t>
      </w:r>
      <w:r>
        <w:rPr>
          <w:color w:val="000000" w:themeColor="text1"/>
        </w:rPr>
      </w:r>
      <w:r>
        <w:rPr>
          <w:color w:val="000000" w:themeColor="text1"/>
        </w:rPr>
      </w:r>
    </w:p>
    <w:p w14:paraId="24F3F917">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Notifikacija — obaveštava sistem administratore ili druge programe kada dođe do problema</w:t>
      </w:r>
      <w:r>
        <w:rPr>
          <w:color w:val="000000" w:themeColor="text1"/>
        </w:rPr>
      </w:r>
      <w:r>
        <w:rPr>
          <w:color w:val="000000" w:themeColor="text1"/>
        </w:rPr>
      </w:r>
    </w:p>
    <w:p w14:paraId="62581183">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Automatski failover — inicira promociju jedne od replika u novu master ulogu kada primarni master postane nedostupan</w:t>
      </w:r>
      <w:r>
        <w:rPr>
          <w:color w:val="000000" w:themeColor="text1"/>
        </w:rPr>
      </w:r>
      <w:r>
        <w:rPr>
          <w:color w:val="000000" w:themeColor="text1"/>
        </w:rPr>
      </w:r>
    </w:p>
    <w:p w14:paraId="77B7F862">
      <w:pPr>
        <w:pStyle w:val="668"/>
        <w:numPr>
          <w:ilvl w:val="0"/>
          <w:numId w:val="2"/>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Konfiguracioni provajder — pruža klijentima aktuelne adrese master čvora</w:t>
      </w:r>
      <w:r>
        <w:rPr>
          <w:color w:val="000000" w:themeColor="text1"/>
        </w:rPr>
      </w:r>
      <w:r>
        <w:rPr>
          <w:color w:val="000000" w:themeColor="text1"/>
        </w:rPr>
      </w:r>
    </w:p>
    <w:p w14:paraId="229B7F6E">
      <w:pPr>
        <w:pBdr/>
        <w:spacing w:after="120"/>
        <w:ind/>
        <w:jc w:val="both"/>
        <w:rPr>
          <w:color w:val="000000" w:themeColor="text1"/>
        </w:rPr>
      </w:pPr>
      <w:r>
        <w:rPr>
          <w:color w:val="000000" w:themeColor="text1"/>
        </w:rPr>
      </w:r>
      <w:r>
        <w:rPr>
          <w:color w:val="000000" w:themeColor="text1"/>
        </w:rPr>
      </w:r>
      <w:r>
        <w:rPr>
          <w:color w:val="000000" w:themeColor="text1"/>
        </w:rPr>
      </w:r>
    </w:p>
    <w:p w14:paraId="55E68901">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Za pouzdan rad, preporučuje se pokretanje najmanje tri Sentinel procesa. Ovo nije arbitrarna odluka već je matematički zasnovana na problemu postizanja konsenzusa u distribuiranim sistemima.</w:t>
      </w:r>
      <w:r>
        <w:rPr>
          <w:color w:val="000000" w:themeColor="text1"/>
        </w:rPr>
      </w:r>
      <w:r>
        <w:rPr>
          <w:color w:val="000000" w:themeColor="text1"/>
        </w:rPr>
      </w:r>
    </w:p>
    <w:p w14:paraId="7277150A">
      <w:pPr>
        <w:pStyle w:val="140"/>
        <w:pBdr/>
        <w:spacing w:after="140" w:before="280"/>
        <w:ind/>
        <w:rPr>
          <w:color w:val="000000" w:themeColor="text1"/>
        </w:rPr>
      </w:pPr>
      <w:r/>
      <w:bookmarkStart w:id="14" w:name="_Toc14"/>
      <w:r>
        <w:rPr>
          <w:rFonts w:ascii="Times New Roman" w:hAnsi="Times New Roman" w:eastAsia="Times New Roman" w:cs="Times New Roman"/>
          <w:b/>
          <w:bCs/>
          <w:color w:val="000000" w:themeColor="text1"/>
          <w:sz w:val="28"/>
          <w:szCs w:val="28"/>
        </w:rPr>
        <w:t xml:space="preserve">3.2. Quorum i subjektivna/objektivna nedostupnost</w:t>
      </w:r>
      <w:r>
        <w:rPr>
          <w:color w:val="000000" w:themeColor="text1"/>
        </w:rPr>
      </w:r>
      <w:bookmarkEnd w:id="14"/>
      <w:r/>
      <w:r>
        <w:rPr>
          <w:color w:val="000000" w:themeColor="text1"/>
        </w:rPr>
      </w:r>
    </w:p>
    <w:p w14:paraId="59146EFD">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Sentinel koristi koncept quorum-a kako bi izbegao situacije lažnih alarma (false positive) koji bi nepotrebno inicirali failover. Ovaj mehanizam razlikuje dve faze detekcije.</w:t>
      </w:r>
      <w:r>
        <w:rPr>
          <w:color w:val="000000" w:themeColor="text1"/>
        </w:rPr>
      </w:r>
      <w:r>
        <w:rPr>
          <w:color w:val="000000" w:themeColor="text1"/>
        </w:rPr>
      </w:r>
    </w:p>
    <w:p w14:paraId="075C4658">
      <w:pPr>
        <w:pStyle w:val="141"/>
        <w:pBdr/>
        <w:spacing w:after="100" w:before="200"/>
        <w:ind/>
        <w:rPr>
          <w:color w:val="000000" w:themeColor="text1"/>
        </w:rPr>
      </w:pPr>
      <w:r/>
      <w:bookmarkStart w:id="15" w:name="_Toc15"/>
      <w:r>
        <w:rPr>
          <w:rFonts w:ascii="Times New Roman" w:hAnsi="Times New Roman" w:eastAsia="Times New Roman" w:cs="Times New Roman"/>
          <w:b/>
          <w:bCs/>
          <w:color w:val="000000" w:themeColor="text1"/>
          <w:sz w:val="26"/>
          <w:szCs w:val="26"/>
        </w:rPr>
        <w:t xml:space="preserve">3.2.1. Subjektivna nedostupnost (SDOWN)</w:t>
      </w:r>
      <w:r>
        <w:rPr>
          <w:color w:val="000000" w:themeColor="text1"/>
        </w:rPr>
      </w:r>
      <w:bookmarkEnd w:id="15"/>
      <w:r/>
      <w:r>
        <w:rPr>
          <w:color w:val="000000" w:themeColor="text1"/>
        </w:rPr>
      </w:r>
    </w:p>
    <w:p w14:paraId="7E866641">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SDOWN stanje nastaje kada jedan Sentinel proces ne može da komunicira sa master-om duže od is-master-down-after-milliseconds pe</w:t>
      </w:r>
      <w:r>
        <w:rPr>
          <w:rFonts w:ascii="Times New Roman" w:hAnsi="Times New Roman" w:eastAsia="Times New Roman" w:cs="Times New Roman"/>
          <w:color w:val="000000" w:themeColor="text1"/>
          <w:sz w:val="24"/>
          <w:szCs w:val="24"/>
        </w:rPr>
        <w:t xml:space="preserve">rioda (default: 30 sekundi). Ovo je lokalna procena jednog Sentinel-a i sama po sebi ne inicira failover. Razlog za ovaj oprez je što problem može biti lokalne prirode — mrežni problem između tog konkretnog Sentinel-a i master-a, a ne stvarni pad master-a.</w:t>
      </w:r>
      <w:r>
        <w:rPr>
          <w:color w:val="000000" w:themeColor="text1"/>
        </w:rPr>
      </w:r>
      <w:r>
        <w:rPr>
          <w:color w:val="000000" w:themeColor="text1"/>
        </w:rPr>
      </w:r>
    </w:p>
    <w:p w14:paraId="610F2B31">
      <w:pPr>
        <w:pStyle w:val="141"/>
        <w:pBdr/>
        <w:spacing w:after="100" w:before="200"/>
        <w:ind/>
        <w:rPr>
          <w:color w:val="000000" w:themeColor="text1"/>
        </w:rPr>
      </w:pPr>
      <w:r/>
      <w:bookmarkStart w:id="16" w:name="_Toc16"/>
      <w:r>
        <w:rPr>
          <w:rFonts w:ascii="Times New Roman" w:hAnsi="Times New Roman" w:eastAsia="Times New Roman" w:cs="Times New Roman"/>
          <w:b/>
          <w:bCs/>
          <w:color w:val="000000" w:themeColor="text1"/>
          <w:sz w:val="26"/>
          <w:szCs w:val="26"/>
        </w:rPr>
        <w:t xml:space="preserve">3.2.2. Objektivna nedostupnost (ODOWN)</w:t>
      </w:r>
      <w:r>
        <w:rPr>
          <w:color w:val="000000" w:themeColor="text1"/>
        </w:rPr>
      </w:r>
      <w:bookmarkEnd w:id="16"/>
      <w:r/>
      <w:r>
        <w:rPr>
          <w:color w:val="000000" w:themeColor="text1"/>
        </w:rPr>
      </w:r>
    </w:p>
    <w:p w14:paraId="7982DACC">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ODOWN stanje nastaje kada quorum broj Sentinel procesa potvrdi SDOWN stanje. Tek tada se pristupa iniciranju failover </w:t>
      </w:r>
      <w:r>
        <w:rPr>
          <w:rFonts w:ascii="Times New Roman" w:hAnsi="Times New Roman" w:eastAsia="Times New Roman" w:cs="Times New Roman"/>
          <w:color w:val="000000" w:themeColor="text1"/>
          <w:sz w:val="24"/>
          <w:szCs w:val="24"/>
        </w:rPr>
        <w:t xml:space="preserve">procedure. Quorum je konfigurabilni parametar — za tri Sentinel-a, tipična vrednost je 2 (većina). Matematički, ovo garantuje da je za pogrešan failover potrebno da quorum Sentinel procesa ima mrežne probleme istovremeno, što je statistički malo verovatno.</w:t>
      </w:r>
      <w:r>
        <w:rPr>
          <w:color w:val="000000" w:themeColor="text1"/>
        </w:rPr>
      </w:r>
      <w:r>
        <w:rPr>
          <w:color w:val="000000" w:themeColor="text1"/>
        </w:rPr>
      </w:r>
    </w:p>
    <w:p w14:paraId="1BBA6806">
      <w:pPr>
        <w:pStyle w:val="140"/>
        <w:pBdr/>
        <w:spacing w:after="140" w:before="280"/>
        <w:ind/>
        <w:rPr>
          <w:color w:val="000000" w:themeColor="text1"/>
        </w:rPr>
      </w:pPr>
      <w:r/>
      <w:bookmarkStart w:id="17" w:name="_Toc17"/>
      <w:r>
        <w:rPr>
          <w:rFonts w:ascii="Times New Roman" w:hAnsi="Times New Roman" w:eastAsia="Times New Roman" w:cs="Times New Roman"/>
          <w:b/>
          <w:bCs/>
          <w:color w:val="000000" w:themeColor="text1"/>
          <w:sz w:val="28"/>
          <w:szCs w:val="28"/>
        </w:rPr>
        <w:t xml:space="preserve">3.3. Raft-baziran izbor lidera</w:t>
      </w:r>
      <w:r>
        <w:rPr>
          <w:color w:val="000000" w:themeColor="text1"/>
        </w:rPr>
      </w:r>
      <w:bookmarkEnd w:id="17"/>
      <w:r/>
      <w:r>
        <w:rPr>
          <w:color w:val="000000" w:themeColor="text1"/>
        </w:rPr>
      </w:r>
    </w:p>
    <w:p w14:paraId="711D7F26">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Kada ODOWN bude potvrđen, Sentinel procesi moraju da se dogovore koji od njih će koordinisati failover. Redis Sentinel koristi verziju Raft konsenzus algoritma za ovaj izbor. Proces teče na sledeći način:</w:t>
      </w:r>
      <w:r>
        <w:rPr>
          <w:color w:val="000000" w:themeColor="text1"/>
        </w:rPr>
      </w:r>
      <w:r>
        <w:rPr>
          <w:color w:val="000000" w:themeColor="text1"/>
        </w:rPr>
      </w:r>
    </w:p>
    <w:p w14:paraId="6B87F702">
      <w:pPr>
        <w:pStyle w:val="668"/>
        <w:numPr>
          <w:ilvl w:val="0"/>
          <w:numId w:val="3"/>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Sentinel koji je detektovao ODOWN šalje SENTINEL is-master-down-by-addr poruku svim ostalim Sentinel-ima tražeći njihov glas</w:t>
      </w:r>
      <w:r>
        <w:rPr>
          <w:color w:val="000000" w:themeColor="text1"/>
        </w:rPr>
      </w:r>
      <w:r>
        <w:rPr>
          <w:color w:val="000000" w:themeColor="text1"/>
        </w:rPr>
      </w:r>
    </w:p>
    <w:p w14:paraId="7BDD46C2">
      <w:pPr>
        <w:pStyle w:val="668"/>
        <w:numPr>
          <w:ilvl w:val="0"/>
          <w:numId w:val="3"/>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Svaki Sentinel glasa za prvog kandidata koji je tražio glas u tom terminu</w:t>
      </w:r>
      <w:r>
        <w:rPr>
          <w:color w:val="000000" w:themeColor="text1"/>
        </w:rPr>
      </w:r>
      <w:r>
        <w:rPr>
          <w:color w:val="000000" w:themeColor="text1"/>
        </w:rPr>
      </w:r>
    </w:p>
    <w:p w14:paraId="032AFB26">
      <w:pPr>
        <w:pStyle w:val="668"/>
        <w:numPr>
          <w:ilvl w:val="0"/>
          <w:numId w:val="3"/>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Sentinel koji prikupi glasove od većine postaje lider</w:t>
      </w:r>
      <w:r>
        <w:rPr>
          <w:color w:val="000000" w:themeColor="text1"/>
        </w:rPr>
      </w:r>
      <w:r>
        <w:rPr>
          <w:color w:val="000000" w:themeColor="text1"/>
        </w:rPr>
      </w:r>
    </w:p>
    <w:p w14:paraId="6E183687">
      <w:pPr>
        <w:pStyle w:val="668"/>
        <w:numPr>
          <w:ilvl w:val="0"/>
          <w:numId w:val="3"/>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Lider sprovodi failover proceduru</w:t>
      </w:r>
      <w:r>
        <w:rPr>
          <w:color w:val="000000" w:themeColor="text1"/>
        </w:rPr>
      </w:r>
      <w:r>
        <w:rPr>
          <w:color w:val="000000" w:themeColor="text1"/>
        </w:rPr>
      </w:r>
      <w:r>
        <w:rPr>
          <w:color w:val="000000" w:themeColor="text1"/>
        </w:rPr>
      </w:r>
      <w:r>
        <w:rPr>
          <w:color w:val="000000" w:themeColor="text1"/>
        </w:rPr>
      </w:r>
      <w:r>
        <w:rPr>
          <w:color w:val="000000" w:themeColor="text1"/>
        </w:rPr>
      </w:r>
      <w:r>
        <w:rPr>
          <w:color w:val="000000" w:themeColor="text1"/>
        </w:rPr>
      </w:r>
    </w:p>
    <w:p w14:paraId="49240887">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Raft garantuje da u svakom terminu (epoch) može biti izabran samo jedan lider, čime se sprečava split-brain scenarijo gde bi dva Sentinel-a simultano sprovodila failover.</w:t>
      </w:r>
      <w:r>
        <w:rPr>
          <w:color w:val="000000" w:themeColor="text1"/>
        </w:rPr>
      </w:r>
      <w:r>
        <w:rPr>
          <w:color w:val="000000" w:themeColor="text1"/>
        </w:rPr>
      </w:r>
    </w:p>
    <w:p w14:paraId="1226287F">
      <w:pPr>
        <w:pStyle w:val="140"/>
        <w:pBdr/>
        <w:spacing w:after="140" w:before="280"/>
        <w:ind/>
        <w:rPr>
          <w:color w:val="000000" w:themeColor="text1"/>
        </w:rPr>
      </w:pPr>
      <w:r/>
      <w:bookmarkStart w:id="18" w:name="_Toc18"/>
      <w:r>
        <w:rPr>
          <w:rFonts w:ascii="Times New Roman" w:hAnsi="Times New Roman" w:eastAsia="Times New Roman" w:cs="Times New Roman"/>
          <w:b/>
          <w:bCs/>
          <w:color w:val="000000" w:themeColor="text1"/>
          <w:sz w:val="28"/>
          <w:szCs w:val="28"/>
        </w:rPr>
        <w:t xml:space="preserve">3.4. Failover procedura</w:t>
      </w:r>
      <w:r>
        <w:rPr>
          <w:color w:val="000000" w:themeColor="text1"/>
        </w:rPr>
      </w:r>
      <w:bookmarkEnd w:id="18"/>
      <w:r/>
      <w:r>
        <w:rPr>
          <w:color w:val="000000" w:themeColor="text1"/>
        </w:rPr>
      </w:r>
    </w:p>
    <w:p w14:paraId="6A9ED263">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Failover procedura koju sprovodi izabrani Sentinel lider prolazi kroz precizno definisane korake:</w:t>
      </w:r>
      <w:r>
        <w:rPr>
          <w:color w:val="000000" w:themeColor="text1"/>
        </w:rPr>
      </w:r>
      <w:r>
        <w:rPr>
          <w:color w:val="000000" w:themeColor="text1"/>
        </w:rPr>
      </w:r>
    </w:p>
    <w:p w14:paraId="22BD90B4">
      <w:pPr>
        <w:pStyle w:val="668"/>
        <w:numPr>
          <w:ilvl w:val="0"/>
          <w:numId w:val="3"/>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Selekcija kandidata za novi master — Sentinel bira repliku prema sledećim kriterijumima (po prioritetu): konfigurabilni redis-priority, replika sa najmanjim replikacionim zaostajanjem (offset), leksikografski redosled run ID kao tiebreaker</w:t>
      </w:r>
      <w:r>
        <w:rPr>
          <w:color w:val="000000" w:themeColor="text1"/>
        </w:rPr>
      </w:r>
      <w:r>
        <w:rPr>
          <w:color w:val="000000" w:themeColor="text1"/>
        </w:rPr>
      </w:r>
    </w:p>
    <w:p w14:paraId="1DBF66AB">
      <w:pPr>
        <w:pStyle w:val="668"/>
        <w:numPr>
          <w:ilvl w:val="0"/>
          <w:numId w:val="3"/>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Izolacija starog mastera — Sentinel šalje SLAVEOF NO ONE komandu odabranoj replici</w:t>
      </w:r>
      <w:r>
        <w:rPr>
          <w:color w:val="000000" w:themeColor="text1"/>
        </w:rPr>
      </w:r>
      <w:r>
        <w:rPr>
          <w:color w:val="000000" w:themeColor="text1"/>
        </w:rPr>
      </w:r>
    </w:p>
    <w:p w14:paraId="79C57D8D">
      <w:pPr>
        <w:pStyle w:val="668"/>
        <w:numPr>
          <w:ilvl w:val="0"/>
          <w:numId w:val="3"/>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Rekonfiguracija ostalih replika — sve preostale replike dobijaju REPLICAOF new-master komandu</w:t>
      </w:r>
      <w:r>
        <w:rPr>
          <w:color w:val="000000" w:themeColor="text1"/>
        </w:rPr>
      </w:r>
      <w:r>
        <w:rPr>
          <w:color w:val="000000" w:themeColor="text1"/>
        </w:rPr>
      </w:r>
    </w:p>
    <w:p w14:paraId="2CCF9B91">
      <w:pPr>
        <w:pStyle w:val="668"/>
        <w:numPr>
          <w:ilvl w:val="0"/>
          <w:numId w:val="3"/>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Rekonfiguracija starog mastera — kada se stari master oporavi, Sentinel ga rekonfiguriše kao repliku novog mastera</w:t>
      </w:r>
      <w:r>
        <w:rPr>
          <w:color w:val="000000" w:themeColor="text1"/>
        </w:rPr>
      </w:r>
      <w:r>
        <w:rPr>
          <w:color w:val="000000" w:themeColor="text1"/>
        </w:rPr>
      </w:r>
    </w:p>
    <w:p w14:paraId="237535EC">
      <w:pPr>
        <w:pStyle w:val="668"/>
        <w:numPr>
          <w:ilvl w:val="0"/>
          <w:numId w:val="3"/>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Ažuriranje konfiguracije — Sentinel ažurira sentinel.conf fajl svim sentinel procesima</w:t>
      </w:r>
      <w:r>
        <w:rPr>
          <w:color w:val="000000" w:themeColor="text1"/>
        </w:rPr>
      </w:r>
      <w:r>
        <w:rPr>
          <w:color w:val="000000" w:themeColor="text1"/>
        </w:rPr>
      </w:r>
    </w:p>
    <w:p w14:paraId="77DA30EC">
      <w:pPr>
        <w:pStyle w:val="140"/>
        <w:pBdr/>
        <w:spacing w:after="140" w:before="280"/>
        <w:ind/>
        <w:rPr>
          <w:color w:val="000000" w:themeColor="text1"/>
        </w:rPr>
      </w:pPr>
      <w:r/>
      <w:bookmarkStart w:id="19" w:name="_Toc19"/>
      <w:r>
        <w:rPr>
          <w:rFonts w:ascii="Times New Roman" w:hAnsi="Times New Roman" w:eastAsia="Times New Roman" w:cs="Times New Roman"/>
          <w:b/>
          <w:bCs/>
          <w:color w:val="000000" w:themeColor="text1"/>
          <w:sz w:val="28"/>
          <w:szCs w:val="28"/>
        </w:rPr>
        <w:t xml:space="preserve">3.5. Konfiguracija Redis Sentinel</w:t>
      </w:r>
      <w:r>
        <w:rPr>
          <w:color w:val="000000" w:themeColor="text1"/>
        </w:rPr>
      </w:r>
      <w:bookmarkEnd w:id="19"/>
      <w:r/>
      <w:r>
        <w:rPr>
          <w:color w:val="000000" w:themeColor="text1"/>
        </w:rPr>
      </w:r>
    </w:p>
    <w:p w14:paraId="22056C6F">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Tipična sentinel.conf konfiguracija za produkcijsko okruženje izgleda ovako:</w:t>
      </w:r>
      <w:r>
        <w:rPr>
          <w:color w:val="000000" w:themeColor="text1"/>
        </w:rPr>
      </w:r>
      <w:r>
        <w:rPr>
          <w:color w:val="000000" w:themeColor="text1"/>
        </w:rPr>
      </w:r>
    </w:p>
    <w:p w14:paraId="6CB78272">
      <w:pPr>
        <w:pBdr/>
        <w:spacing w:after="60" w:line="240" w:lineRule="auto"/>
        <w:ind w:left="360"/>
        <w:rPr/>
      </w:pPr>
      <w:r>
        <w:rPr>
          <w:rFonts w:ascii="Courier New" w:hAnsi="Courier New" w:eastAsia="Courier New" w:cs="Courier New"/>
          <w:color w:val="1a1a1a"/>
          <w:sz w:val="20"/>
          <w:szCs w:val="20"/>
        </w:rPr>
        <w:t xml:space="preserve"># sentinel.conf</w:t>
      </w:r>
      <w:r/>
      <w:r/>
    </w:p>
    <w:p w14:paraId="368924F0">
      <w:pPr>
        <w:pBdr/>
        <w:spacing w:after="60" w:line="240" w:lineRule="auto"/>
        <w:ind w:left="360"/>
        <w:rPr/>
      </w:pPr>
      <w:r>
        <w:rPr>
          <w:rFonts w:ascii="Courier New" w:hAnsi="Courier New" w:eastAsia="Courier New" w:cs="Courier New"/>
          <w:color w:val="1a1a1a"/>
          <w:sz w:val="20"/>
          <w:szCs w:val="20"/>
        </w:rPr>
        <w:t xml:space="preserve">port 26379</w:t>
      </w:r>
      <w:r/>
      <w:r/>
    </w:p>
    <w:p w14:paraId="09895AA7">
      <w:pPr>
        <w:pBdr/>
        <w:spacing w:after="60" w:line="240" w:lineRule="auto"/>
        <w:ind w:left="360"/>
        <w:rPr/>
      </w:pPr>
      <w:r>
        <w:rPr>
          <w:rFonts w:ascii="Courier New" w:hAnsi="Courier New" w:eastAsia="Courier New" w:cs="Courier New"/>
          <w:color w:val="1a1a1a"/>
          <w:sz w:val="20"/>
          <w:szCs w:val="20"/>
        </w:rPr>
        <w:t xml:space="preserve">sentinel monitor mymaster 127.0.0.1 6379 2</w:t>
      </w:r>
      <w:r/>
      <w:r/>
    </w:p>
    <w:p w14:paraId="1EFB4343">
      <w:pPr>
        <w:pBdr/>
        <w:spacing w:after="60" w:line="240" w:lineRule="auto"/>
        <w:ind w:left="360"/>
        <w:rPr/>
      </w:pPr>
      <w:r>
        <w:rPr>
          <w:rFonts w:ascii="Courier New" w:hAnsi="Courier New" w:eastAsia="Courier New" w:cs="Courier New"/>
          <w:color w:val="1a1a1a"/>
          <w:sz w:val="20"/>
          <w:szCs w:val="20"/>
        </w:rPr>
        <w:t xml:space="preserve">sentinel down-after-milliseconds mymaster 5000</w:t>
      </w:r>
      <w:r/>
      <w:r/>
    </w:p>
    <w:p w14:paraId="0B501F38">
      <w:pPr>
        <w:pBdr/>
        <w:spacing w:after="60" w:line="240" w:lineRule="auto"/>
        <w:ind w:left="360"/>
        <w:rPr/>
      </w:pPr>
      <w:r>
        <w:rPr>
          <w:rFonts w:ascii="Courier New" w:hAnsi="Courier New" w:eastAsia="Courier New" w:cs="Courier New"/>
          <w:color w:val="1a1a1a"/>
          <w:sz w:val="20"/>
          <w:szCs w:val="20"/>
        </w:rPr>
        <w:t xml:space="preserve">sentinel failover-timeout mymaster 60000</w:t>
      </w:r>
      <w:r/>
      <w:r/>
    </w:p>
    <w:p w14:paraId="479159A4">
      <w:pPr>
        <w:pBdr/>
        <w:spacing w:after="60" w:line="240" w:lineRule="auto"/>
        <w:ind w:left="360"/>
        <w:rPr/>
      </w:pPr>
      <w:r>
        <w:rPr>
          <w:rFonts w:ascii="Courier New" w:hAnsi="Courier New" w:eastAsia="Courier New" w:cs="Courier New"/>
          <w:color w:val="1a1a1a"/>
          <w:sz w:val="20"/>
          <w:szCs w:val="20"/>
        </w:rPr>
        <w:t xml:space="preserve">sentinel parallel-syncs mymaster 1</w:t>
      </w:r>
      <w:r/>
      <w:r/>
    </w:p>
    <w:p w14:paraId="2DC972C2">
      <w:pPr>
        <w:pBdr/>
        <w:spacing w:after="60" w:line="240" w:lineRule="auto"/>
        <w:ind w:left="360"/>
        <w:rPr/>
      </w:pPr>
      <w:r>
        <w:rPr>
          <w:rFonts w:ascii="Courier New" w:hAnsi="Courier New" w:eastAsia="Courier New" w:cs="Courier New"/>
          <w:color w:val="1a1a1a"/>
          <w:sz w:val="20"/>
          <w:szCs w:val="20"/>
        </w:rPr>
      </w:r>
      <w:r/>
      <w:r/>
    </w:p>
    <w:p w14:paraId="5229B570">
      <w:pPr>
        <w:pBdr/>
        <w:spacing w:after="60" w:line="240" w:lineRule="auto"/>
        <w:ind w:left="360"/>
        <w:rPr/>
      </w:pPr>
      <w:r>
        <w:rPr>
          <w:rFonts w:ascii="Courier New" w:hAnsi="Courier New" w:eastAsia="Courier New" w:cs="Courier New"/>
          <w:color w:val="1a1a1a"/>
          <w:sz w:val="20"/>
          <w:szCs w:val="20"/>
        </w:rPr>
        <w:t xml:space="preserve"># Opciona autentifikacija</w:t>
      </w:r>
      <w:r/>
      <w:r/>
    </w:p>
    <w:p w14:paraId="581DE24F">
      <w:pPr>
        <w:pBdr/>
        <w:spacing w:after="60" w:line="240" w:lineRule="auto"/>
        <w:ind w:left="360"/>
        <w:rPr/>
      </w:pPr>
      <w:r>
        <w:rPr>
          <w:rFonts w:ascii="Courier New" w:hAnsi="Courier New" w:eastAsia="Courier New" w:cs="Courier New"/>
          <w:color w:val="1a1a1a"/>
          <w:sz w:val="20"/>
          <w:szCs w:val="20"/>
        </w:rPr>
        <w:t xml:space="preserve"># sentinel auth-pass mymaster &lt;password&gt;</w:t>
      </w:r>
      <w:r/>
      <w:r/>
    </w:p>
    <w:p w14:paraId="41A0DB97">
      <w:pPr>
        <w:pBdr/>
        <w:spacing w:after="60" w:line="240" w:lineRule="auto"/>
        <w:ind w:left="360"/>
        <w:rPr/>
      </w:pPr>
      <w:r>
        <w:rPr>
          <w:rFonts w:ascii="Courier New" w:hAnsi="Courier New" w:eastAsia="Courier New" w:cs="Courier New"/>
          <w:color w:val="1a1a1a"/>
          <w:sz w:val="20"/>
          <w:szCs w:val="20"/>
        </w:rPr>
      </w:r>
      <w:r/>
      <w:r/>
    </w:p>
    <w:p w14:paraId="250CF879">
      <w:pPr>
        <w:pBdr/>
        <w:spacing w:after="60" w:line="240" w:lineRule="auto"/>
        <w:ind w:left="360"/>
        <w:rPr/>
      </w:pPr>
      <w:r>
        <w:rPr>
          <w:rFonts w:ascii="Courier New" w:hAnsi="Courier New" w:eastAsia="Courier New" w:cs="Courier New"/>
          <w:color w:val="1a1a1a"/>
          <w:sz w:val="20"/>
          <w:szCs w:val="20"/>
        </w:rPr>
        <w:t xml:space="preserve"># Zaštita od neovlašćenog pristupa</w:t>
      </w:r>
      <w:r/>
      <w:r/>
    </w:p>
    <w:p w14:paraId="7A2B2E3D">
      <w:pPr>
        <w:pBdr/>
        <w:spacing w:after="60" w:line="240" w:lineRule="auto"/>
        <w:ind w:left="360"/>
        <w:rPr/>
      </w:pPr>
      <w:r>
        <w:rPr>
          <w:rFonts w:ascii="Courier New" w:hAnsi="Courier New" w:eastAsia="Courier New" w:cs="Courier New"/>
          <w:color w:val="1a1a1a"/>
          <w:sz w:val="20"/>
          <w:szCs w:val="20"/>
        </w:rPr>
        <w:t xml:space="preserve">bind 127.0.0.1</w:t>
      </w:r>
      <w:r/>
      <w:r/>
    </w:p>
    <w:p w14:paraId="0AA714AB">
      <w:pPr>
        <w:pBdr/>
        <w:spacing w:after="60" w:line="240" w:lineRule="auto"/>
        <w:ind w:left="360"/>
        <w:rPr>
          <w:highlight w:val="none"/>
        </w:rPr>
      </w:pPr>
      <w:r>
        <w:rPr>
          <w:rFonts w:ascii="Courier New" w:hAnsi="Courier New" w:eastAsia="Courier New" w:cs="Courier New"/>
          <w:color w:val="1a1a1a"/>
          <w:sz w:val="20"/>
          <w:szCs w:val="20"/>
        </w:rPr>
        <w:t xml:space="preserve">protected-mode yes</w:t>
      </w:r>
      <w:r/>
      <w:r/>
    </w:p>
    <w:p w14:paraId="79DBD009">
      <w:pPr>
        <w:pBdr/>
        <w:spacing w:after="60" w:line="240" w:lineRule="auto"/>
        <w:ind w:left="360"/>
        <w:rPr/>
      </w:pPr>
      <w:r/>
      <w:r/>
      <w:r/>
    </w:p>
    <w:p w14:paraId="74944608">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Ključni parametri su: down-after-milliseconds (vreme pre proglašenja SDOWN), failover-timeout (maksimalno vreme za failover proceduru) i parallel-syncs (koliko replika može istovremeno da sinhronizuje novi master).</w:t>
      </w:r>
      <w:r>
        <w:rPr>
          <w:color w:val="000000" w:themeColor="text1"/>
        </w:rPr>
      </w:r>
      <w:r>
        <w:rPr>
          <w:color w:val="000000" w:themeColor="text1"/>
        </w:rPr>
      </w:r>
    </w:p>
    <w:p w14:paraId="6167ED3E">
      <w:pPr>
        <w:pStyle w:val="140"/>
        <w:pBdr/>
        <w:spacing w:after="140" w:before="280"/>
        <w:ind/>
        <w:jc w:val="both"/>
        <w:rPr>
          <w:color w:val="000000" w:themeColor="text1"/>
        </w:rPr>
      </w:pPr>
      <w:r/>
      <w:bookmarkStart w:id="20" w:name="_Toc20"/>
      <w:r>
        <w:rPr>
          <w:rFonts w:ascii="Times New Roman" w:hAnsi="Times New Roman" w:eastAsia="Times New Roman" w:cs="Times New Roman"/>
          <w:b/>
          <w:bCs/>
          <w:color w:val="000000" w:themeColor="text1"/>
          <w:sz w:val="28"/>
          <w:szCs w:val="28"/>
        </w:rPr>
        <w:t xml:space="preserve">3.6. Ograničenja Redis Sentinel</w:t>
      </w:r>
      <w:r>
        <w:rPr>
          <w:color w:val="000000" w:themeColor="text1"/>
        </w:rPr>
      </w:r>
      <w:bookmarkEnd w:id="20"/>
      <w:r/>
      <w:r>
        <w:rPr>
          <w:color w:val="000000" w:themeColor="text1"/>
        </w:rPr>
      </w:r>
    </w:p>
    <w:p w14:paraId="7A5C2DDF">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Uprkos robustnosti, Redis Sentinel ima važna ograničenja koja treba razumeti pre primene:</w:t>
      </w:r>
      <w:r>
        <w:rPr>
          <w:color w:val="000000" w:themeColor="text1"/>
        </w:rPr>
      </w:r>
      <w:r>
        <w:rPr>
          <w:color w:val="000000" w:themeColor="text1"/>
        </w:rPr>
      </w:r>
    </w:p>
    <w:p w14:paraId="7FDBDCC9">
      <w:pPr>
        <w:pStyle w:val="668"/>
        <w:numPr>
          <w:ilvl w:val="0"/>
          <w:numId w:val="4"/>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Mogućnost gubitka podataka — zbog asinhrone replikacije, pisanja na master između poslednje sinhronizacije i otkaza se gube</w:t>
      </w:r>
      <w:r>
        <w:rPr>
          <w:color w:val="000000" w:themeColor="text1"/>
        </w:rPr>
      </w:r>
      <w:r>
        <w:rPr>
          <w:color w:val="000000" w:themeColor="text1"/>
        </w:rPr>
      </w:r>
    </w:p>
    <w:p w14:paraId="2FD2E754">
      <w:pPr>
        <w:pStyle w:val="668"/>
        <w:numPr>
          <w:ilvl w:val="0"/>
          <w:numId w:val="4"/>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Ograničeno skaliranje — sav write saobraćaj ide na jedan master čvor, što postavlja gornju granicu propusnosti</w:t>
      </w:r>
      <w:r>
        <w:rPr>
          <w:color w:val="000000" w:themeColor="text1"/>
        </w:rPr>
      </w:r>
      <w:r>
        <w:rPr>
          <w:color w:val="000000" w:themeColor="text1"/>
        </w:rPr>
      </w:r>
    </w:p>
    <w:p w14:paraId="200BA6E0">
      <w:pPr>
        <w:pStyle w:val="668"/>
        <w:numPr>
          <w:ilvl w:val="0"/>
          <w:numId w:val="4"/>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Nema automatskog reshardinga — dodavanje novih čvorova ne redistribuira podatke automatski</w:t>
      </w:r>
      <w:r>
        <w:rPr>
          <w:color w:val="000000" w:themeColor="text1"/>
        </w:rPr>
      </w:r>
      <w:r>
        <w:rPr>
          <w:color w:val="000000" w:themeColor="text1"/>
        </w:rPr>
      </w:r>
    </w:p>
    <w:p w14:paraId="3E184F63">
      <w:pPr>
        <w:pStyle w:val="668"/>
        <w:numPr>
          <w:ilvl w:val="0"/>
          <w:numId w:val="4"/>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Klijentska podrška — klijenti moraju podržavati Sentinel protokol (SENTINEL get-master-addr-by-name komandu)</w:t>
      </w:r>
      <w:r>
        <w:rPr>
          <w:color w:val="000000" w:themeColor="text1"/>
        </w:rPr>
      </w:r>
      <w:r>
        <w:rPr>
          <w:color w:val="000000" w:themeColor="text1"/>
        </w:rPr>
      </w:r>
      <w:r>
        <w:rPr>
          <w:color w:val="000000" w:themeColor="text1"/>
        </w:rPr>
      </w:r>
      <w:r>
        <w:rPr>
          <w:color w:val="000000" w:themeColor="text1"/>
        </w:rPr>
      </w:r>
      <w:r>
        <w:rPr>
          <w:color w:val="000000" w:themeColor="text1"/>
        </w:rPr>
      </w:r>
      <w:r>
        <w:rPr>
          <w:color w:val="000000" w:themeColor="text1"/>
        </w:rPr>
      </w:r>
    </w:p>
    <w:p w14:paraId="2C91BD6D">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Za scenarije koji zahtevaju horizontalno skaliranje i veće skupove podataka od onoga što može stati u RAM jednog servera, Redis Cluster je odgovarajuće rešenje.</w:t>
      </w:r>
      <w:r>
        <w:rPr>
          <w:color w:val="000000" w:themeColor="text1"/>
        </w:rPr>
      </w:r>
      <w:r>
        <w:rPr>
          <w:color w:val="000000" w:themeColor="text1"/>
        </w:rPr>
      </w:r>
    </w:p>
    <w:p w14:paraId="523B30B5">
      <w:pPr>
        <w:pBdr/>
        <w:spacing/>
        <w:ind/>
        <w:jc w:val="both"/>
        <w:rPr>
          <w:color w:val="000000" w:themeColor="text1"/>
        </w:rPr>
      </w:pPr>
      <w:r>
        <w:rPr>
          <w:color w:val="000000" w:themeColor="text1"/>
        </w:rPr>
        <w:br w:type="page" w:clear="all"/>
      </w:r>
      <w:r>
        <w:rPr>
          <w:color w:val="000000" w:themeColor="text1"/>
        </w:rPr>
      </w:r>
      <w:r>
        <w:rPr>
          <w:color w:val="000000" w:themeColor="text1"/>
        </w:rPr>
      </w:r>
    </w:p>
    <w:p w14:paraId="4347047B">
      <w:pPr>
        <w:pStyle w:val="139"/>
        <w:pBdr/>
        <w:spacing w:after="200" w:before="400"/>
        <w:ind/>
        <w:jc w:val="both"/>
        <w:rPr>
          <w:color w:val="000000" w:themeColor="text1"/>
        </w:rPr>
      </w:pPr>
      <w:r/>
      <w:bookmarkStart w:id="21" w:name="_Toc21"/>
      <w:r>
        <w:rPr>
          <w:rFonts w:ascii="Times New Roman" w:hAnsi="Times New Roman" w:eastAsia="Times New Roman" w:cs="Times New Roman"/>
          <w:b/>
          <w:bCs/>
          <w:color w:val="000000" w:themeColor="text1"/>
          <w:sz w:val="32"/>
          <w:szCs w:val="32"/>
        </w:rPr>
        <w:t xml:space="preserve">4. Redis Cluster</w:t>
      </w:r>
      <w:r>
        <w:rPr>
          <w:color w:val="000000" w:themeColor="text1"/>
        </w:rPr>
      </w:r>
      <w:bookmarkEnd w:id="21"/>
      <w:r/>
      <w:r>
        <w:rPr>
          <w:color w:val="000000" w:themeColor="text1"/>
        </w:rPr>
      </w:r>
    </w:p>
    <w:p w14:paraId="683941F2">
      <w:pPr>
        <w:pStyle w:val="140"/>
        <w:pBdr/>
        <w:spacing w:after="140" w:before="280"/>
        <w:ind/>
        <w:jc w:val="both"/>
        <w:rPr>
          <w:color w:val="000000" w:themeColor="text1"/>
        </w:rPr>
      </w:pPr>
      <w:r/>
      <w:bookmarkStart w:id="22" w:name="_Toc22"/>
      <w:r>
        <w:rPr>
          <w:rFonts w:ascii="Times New Roman" w:hAnsi="Times New Roman" w:eastAsia="Times New Roman" w:cs="Times New Roman"/>
          <w:b/>
          <w:bCs/>
          <w:color w:val="000000" w:themeColor="text1"/>
          <w:sz w:val="28"/>
          <w:szCs w:val="28"/>
        </w:rPr>
        <w:t xml:space="preserve">4.1. Arhitektura i distribuirani model</w:t>
      </w:r>
      <w:r>
        <w:rPr>
          <w:color w:val="000000" w:themeColor="text1"/>
        </w:rPr>
      </w:r>
      <w:bookmarkEnd w:id="22"/>
      <w:r/>
      <w:r>
        <w:rPr>
          <w:color w:val="000000" w:themeColor="text1"/>
        </w:rPr>
      </w:r>
    </w:p>
    <w:p w14:paraId="009F7057">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Cluster je distribuirani implementacioni model koji omogućava automatsko particionisanje podataka izme</w:t>
      </w:r>
      <w:r>
        <w:rPr>
          <w:rFonts w:ascii="Times New Roman" w:hAnsi="Times New Roman" w:eastAsia="Times New Roman" w:cs="Times New Roman"/>
          <w:color w:val="000000" w:themeColor="text1"/>
          <w:sz w:val="24"/>
          <w:szCs w:val="24"/>
        </w:rPr>
        <w:t xml:space="preserve">đu više Redis čvorova, uz automatski failover bez potrebe za eksternim Sentinel procesima. Dostupan je od Redis 3.0 (2015. godine) i danas je primarni preporučeni pristup za produkcijska okruženja koja zahtevaju visoku dostupnost i horizontalno skaliranje.</w:t>
      </w:r>
      <w:r>
        <w:rPr>
          <w:color w:val="000000" w:themeColor="text1"/>
        </w:rPr>
      </w:r>
      <w:r>
        <w:rPr>
          <w:color w:val="000000" w:themeColor="text1"/>
        </w:rPr>
      </w:r>
    </w:p>
    <w:p w14:paraId="2FB8C38E">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Minimalna konfigur</w:t>
      </w:r>
      <w:r>
        <w:rPr>
          <w:rFonts w:ascii="Times New Roman" w:hAnsi="Times New Roman" w:eastAsia="Times New Roman" w:cs="Times New Roman"/>
          <w:color w:val="000000" w:themeColor="text1"/>
          <w:sz w:val="24"/>
          <w:szCs w:val="24"/>
        </w:rPr>
        <w:t xml:space="preserve">acija Redis Cluster-a sastoji se od šest čvorova: tri master čvora i tri replika (po jedna replika za svaki master). Ova konfiguracija garantuje da gubitak bilo kog master čvora ne dovede do gubitka podataka jer postoji replika koja može preuzeti tu ulogu.</w:t>
      </w:r>
      <w:r>
        <w:rPr>
          <w:color w:val="000000" w:themeColor="text1"/>
        </w:rPr>
      </w:r>
      <w:r>
        <w:rPr>
          <w:color w:val="000000" w:themeColor="text1"/>
        </w:rPr>
      </w:r>
    </w:p>
    <w:p w14:paraId="1EAE8263">
      <w:pPr>
        <w:pStyle w:val="140"/>
        <w:pBdr/>
        <w:spacing w:after="140" w:before="280"/>
        <w:ind/>
        <w:jc w:val="both"/>
        <w:rPr>
          <w:color w:val="000000" w:themeColor="text1"/>
        </w:rPr>
      </w:pPr>
      <w:r/>
      <w:bookmarkStart w:id="23" w:name="_Toc23"/>
      <w:r>
        <w:rPr>
          <w:rFonts w:ascii="Times New Roman" w:hAnsi="Times New Roman" w:eastAsia="Times New Roman" w:cs="Times New Roman"/>
          <w:b/>
          <w:bCs/>
          <w:color w:val="000000" w:themeColor="text1"/>
          <w:sz w:val="28"/>
          <w:szCs w:val="28"/>
        </w:rPr>
        <w:t xml:space="preserve">4.2. Hash slot particioning</w:t>
      </w:r>
      <w:r>
        <w:rPr>
          <w:color w:val="000000" w:themeColor="text1"/>
        </w:rPr>
      </w:r>
      <w:bookmarkEnd w:id="23"/>
      <w:r/>
      <w:r>
        <w:rPr>
          <w:color w:val="000000" w:themeColor="text1"/>
        </w:rPr>
      </w:r>
    </w:p>
    <w:p w14:paraId="3BB9B115">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Cluster deli ceo key prostor na 16384 hash slotova (0 do 16383). Svaki master čvor je odgovoran za podskup ovih slotova. Na primer, za tri master čvora, tipična raspodela je:</w:t>
      </w:r>
      <w:r>
        <w:rPr>
          <w:color w:val="000000" w:themeColor="text1"/>
        </w:rPr>
      </w:r>
      <w:r>
        <w:rPr>
          <w:color w:val="000000" w:themeColor="text1"/>
        </w:rPr>
      </w:r>
    </w:p>
    <w:p w14:paraId="10A9656B">
      <w:pPr>
        <w:pStyle w:val="668"/>
        <w:numPr>
          <w:ilvl w:val="0"/>
          <w:numId w:val="4"/>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Master 1: slotovi 0-5460</w:t>
      </w:r>
      <w:r>
        <w:rPr>
          <w:color w:val="000000" w:themeColor="text1"/>
        </w:rPr>
      </w:r>
      <w:r>
        <w:rPr>
          <w:color w:val="000000" w:themeColor="text1"/>
        </w:rPr>
      </w:r>
    </w:p>
    <w:p w14:paraId="2BE2B501">
      <w:pPr>
        <w:pStyle w:val="668"/>
        <w:numPr>
          <w:ilvl w:val="0"/>
          <w:numId w:val="4"/>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Master 2: slotovi 5461-10922</w:t>
      </w:r>
      <w:r>
        <w:rPr>
          <w:color w:val="000000" w:themeColor="text1"/>
        </w:rPr>
      </w:r>
      <w:r>
        <w:rPr>
          <w:color w:val="000000" w:themeColor="text1"/>
        </w:rPr>
      </w:r>
    </w:p>
    <w:p w14:paraId="18A25A47">
      <w:pPr>
        <w:pStyle w:val="668"/>
        <w:numPr>
          <w:ilvl w:val="0"/>
          <w:numId w:val="4"/>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Master 3: slotovi 10923-16383</w:t>
      </w:r>
      <w:r>
        <w:rPr>
          <w:color w:val="000000" w:themeColor="text1"/>
        </w:rPr>
      </w:r>
      <w:r>
        <w:rPr>
          <w:color w:val="000000" w:themeColor="text1"/>
        </w:rPr>
      </w:r>
      <w:r>
        <w:rPr>
          <w:color w:val="000000" w:themeColor="text1"/>
        </w:rPr>
      </w:r>
      <w:r>
        <w:rPr>
          <w:color w:val="000000" w:themeColor="text1"/>
        </w:rPr>
      </w:r>
      <w:r>
        <w:rPr>
          <w:color w:val="000000" w:themeColor="text1"/>
        </w:rPr>
      </w:r>
      <w:r>
        <w:rPr>
          <w:color w:val="000000" w:themeColor="text1"/>
        </w:rPr>
      </w:r>
    </w:p>
    <w:p w14:paraId="7F11FD61">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Mapiranje ključa na hash slot vrši se formulom:</w:t>
      </w:r>
      <w:r>
        <w:rPr>
          <w:color w:val="000000" w:themeColor="text1"/>
        </w:rPr>
      </w:r>
      <w:r>
        <w:rPr>
          <w:color w:val="000000" w:themeColor="text1"/>
        </w:rPr>
      </w:r>
      <w:r>
        <w:rPr>
          <w:highlight w:val="none"/>
        </w:rPr>
      </w:r>
      <w:r>
        <w:rPr>
          <w:highlight w:val="none"/>
        </w:rPr>
      </w:r>
      <w:r>
        <w:rPr>
          <w:highlight w:val="none"/>
        </w:rPr>
      </w:r>
      <w:r>
        <w:rPr>
          <w:color w:val="000000" w:themeColor="text1"/>
        </w:rPr>
      </w:r>
    </w:p>
    <w:p w14:paraId="3053E730">
      <w:pPr>
        <w:pBdr/>
        <w:spacing w:after="60" w:line="240" w:lineRule="auto"/>
        <w:ind w:left="360"/>
        <w:rPr>
          <w:rFonts w:ascii="Courier New" w:hAnsi="Courier New" w:eastAsia="Courier New" w:cs="Courier New"/>
          <w:color w:val="1a1a1a"/>
          <w:sz w:val="20"/>
          <w:szCs w:val="20"/>
          <w:highlight w:val="none"/>
        </w:rPr>
      </w:pPr>
      <w:r>
        <w:rPr>
          <w:rFonts w:ascii="Courier New" w:hAnsi="Courier New" w:eastAsia="Courier New" w:cs="Courier New"/>
          <w:color w:val="1a1a1a"/>
          <w:sz w:val="20"/>
          <w:szCs w:val="20"/>
        </w:rPr>
        <w:t xml:space="preserve">hash_slot = CRC16(key) mod 16384</w:t>
      </w:r>
      <w:r/>
    </w:p>
    <w:p w14:paraId="7F5DE155">
      <w:pPr>
        <w:pBdr/>
        <w:spacing w:after="60" w:line="240" w:lineRule="auto"/>
        <w:ind w:left="360"/>
        <w:rPr/>
      </w:pPr>
      <w:r>
        <w:rPr>
          <w:rFonts w:ascii="Courier New" w:hAnsi="Courier New" w:eastAsia="Courier New" w:cs="Courier New"/>
          <w:color w:val="1a1a1a"/>
          <w:sz w:val="20"/>
          <w:szCs w:val="20"/>
          <w:highlight w:val="none"/>
        </w:rPr>
      </w:r>
      <w:r>
        <w:rPr>
          <w:rFonts w:ascii="Courier New" w:hAnsi="Courier New" w:eastAsia="Courier New" w:cs="Courier New"/>
          <w:color w:val="1a1a1a"/>
          <w:sz w:val="20"/>
          <w:szCs w:val="20"/>
          <w:highlight w:val="none"/>
        </w:rPr>
      </w:r>
      <w:r>
        <w:rPr>
          <w:rFonts w:ascii="Courier New" w:hAnsi="Courier New" w:eastAsia="Courier New" w:cs="Courier New"/>
          <w:color w:val="1a1a1a"/>
          <w:sz w:val="20"/>
          <w:szCs w:val="20"/>
          <w:highlight w:val="none"/>
        </w:rPr>
      </w:r>
    </w:p>
    <w:p w14:paraId="1D26F8A4">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CRC16 je brza hash funkcija</w:t>
      </w:r>
      <w:r>
        <w:rPr>
          <w:rFonts w:ascii="Times New Roman" w:hAnsi="Times New Roman" w:eastAsia="Times New Roman" w:cs="Times New Roman"/>
          <w:color w:val="000000" w:themeColor="text1"/>
          <w:sz w:val="24"/>
          <w:szCs w:val="24"/>
        </w:rPr>
        <w:t xml:space="preserve"> sa dobrim distribucijskim karakteristikama. Modulo 16384 obezbeđuje ravnomernu distribuciju ključeva između slotova. Broj 16384 je izabran jer je to 2^14 što omogućava kompaktno predstavljanje mape slotova u 2 KB bitmapi koja se razmenjuje između čvorova.</w:t>
      </w:r>
      <w:r>
        <w:rPr>
          <w:color w:val="000000" w:themeColor="text1"/>
        </w:rPr>
      </w:r>
      <w:r>
        <w:rPr>
          <w:color w:val="000000" w:themeColor="text1"/>
        </w:rPr>
      </w:r>
    </w:p>
    <w:p w14:paraId="6CC73983">
      <w:pPr>
        <w:pStyle w:val="141"/>
        <w:pBdr/>
        <w:spacing w:after="100" w:before="200"/>
        <w:ind/>
        <w:jc w:val="both"/>
        <w:rPr>
          <w:color w:val="000000" w:themeColor="text1"/>
        </w:rPr>
      </w:pPr>
      <w:r/>
      <w:bookmarkStart w:id="24" w:name="_Toc24"/>
      <w:r>
        <w:rPr>
          <w:rFonts w:ascii="Times New Roman" w:hAnsi="Times New Roman" w:eastAsia="Times New Roman" w:cs="Times New Roman"/>
          <w:b/>
          <w:bCs/>
          <w:color w:val="000000" w:themeColor="text1"/>
          <w:sz w:val="26"/>
          <w:szCs w:val="26"/>
        </w:rPr>
        <w:t xml:space="preserve">4.2.1. Hash tagovi</w:t>
      </w:r>
      <w:r>
        <w:rPr>
          <w:color w:val="000000" w:themeColor="text1"/>
        </w:rPr>
      </w:r>
      <w:bookmarkEnd w:id="24"/>
      <w:r/>
      <w:r>
        <w:rPr>
          <w:color w:val="000000" w:themeColor="text1"/>
        </w:rPr>
      </w:r>
    </w:p>
    <w:p w14:paraId="6AE81836">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Postoji poseban mehani</w:t>
      </w:r>
      <w:r>
        <w:rPr>
          <w:rFonts w:ascii="Times New Roman" w:hAnsi="Times New Roman" w:eastAsia="Times New Roman" w:cs="Times New Roman"/>
          <w:color w:val="000000" w:themeColor="text1"/>
          <w:sz w:val="24"/>
          <w:szCs w:val="24"/>
        </w:rPr>
        <w:t xml:space="preserve">zam tzv. hash tagova koji omogućava da više ključeva bude smešteno u isti slot. Ovo je neophodn za multi-key operacije (MSET, MGET, transakcije) koje zahtevaju da svi uključeni ključevi budu na istom čvoru. Hash tag je deo ključa unutar vitičastih zagrada:</w:t>
      </w:r>
      <w:r>
        <w:rPr>
          <w:color w:val="000000" w:themeColor="text1"/>
        </w:rPr>
      </w:r>
      <w:r>
        <w:rPr>
          <w:color w:val="000000" w:themeColor="text1"/>
        </w:rPr>
      </w:r>
    </w:p>
    <w:p w14:paraId="7AC15EF9">
      <w:pPr>
        <w:pBdr/>
        <w:spacing w:after="60" w:line="240" w:lineRule="auto"/>
        <w:ind w:left="360"/>
        <w:rPr/>
      </w:pPr>
      <w:r>
        <w:rPr>
          <w:rFonts w:ascii="Courier New" w:hAnsi="Courier New" w:eastAsia="Courier New" w:cs="Courier New"/>
          <w:color w:val="1a1a1a"/>
          <w:sz w:val="20"/>
          <w:szCs w:val="20"/>
        </w:rPr>
        <w:t xml:space="preserve">user:{1000}:profile  -&gt;  hash("1000") mod 16384</w:t>
      </w:r>
      <w:r/>
      <w:r/>
    </w:p>
    <w:p w14:paraId="7BA0C9D7">
      <w:pPr>
        <w:pBdr/>
        <w:spacing w:after="60" w:line="240" w:lineRule="auto"/>
        <w:ind w:left="360"/>
        <w:rPr/>
      </w:pPr>
      <w:r>
        <w:rPr>
          <w:rFonts w:ascii="Courier New" w:hAnsi="Courier New" w:eastAsia="Courier New" w:cs="Courier New"/>
          <w:color w:val="1a1a1a"/>
          <w:sz w:val="20"/>
          <w:szCs w:val="20"/>
        </w:rPr>
        <w:t xml:space="preserve">user:{1000}:cart     -&gt;  hash("1000") mod 16384</w:t>
      </w:r>
      <w:r/>
      <w:r/>
    </w:p>
    <w:p w14:paraId="7C519DFA">
      <w:pPr>
        <w:pBdr/>
        <w:spacing w:after="60" w:line="240" w:lineRule="auto"/>
        <w:ind w:left="360"/>
        <w:rPr/>
      </w:pPr>
      <w:r>
        <w:rPr>
          <w:rFonts w:ascii="Courier New" w:hAnsi="Courier New" w:eastAsia="Courier New" w:cs="Courier New"/>
          <w:color w:val="1a1a1a"/>
          <w:sz w:val="20"/>
          <w:szCs w:val="20"/>
        </w:rPr>
        <w:t xml:space="preserve">user:{1000}:orders   -&gt;  hash("1000") mod 16384</w:t>
      </w:r>
      <w:r/>
      <w:r/>
    </w:p>
    <w:p w14:paraId="4491DB86">
      <w:pPr>
        <w:pBdr/>
        <w:spacing w:after="60" w:line="240" w:lineRule="auto"/>
        <w:ind w:left="360"/>
        <w:rPr/>
      </w:pPr>
      <w:r>
        <w:rPr>
          <w:rFonts w:ascii="Courier New" w:hAnsi="Courier New" w:eastAsia="Courier New" w:cs="Courier New"/>
          <w:color w:val="1a1a1a"/>
          <w:sz w:val="20"/>
          <w:szCs w:val="20"/>
        </w:rPr>
      </w:r>
      <w:r/>
      <w:r/>
    </w:p>
    <w:p w14:paraId="38376401">
      <w:pPr>
        <w:pBdr/>
        <w:spacing w:after="60" w:line="240" w:lineRule="auto"/>
        <w:ind w:left="360"/>
        <w:rPr/>
      </w:pPr>
      <w:r>
        <w:rPr>
          <w:rFonts w:ascii="Courier New" w:hAnsi="Courier New" w:eastAsia="Courier New" w:cs="Courier New"/>
          <w:color w:val="1a1a1a"/>
          <w:sz w:val="20"/>
          <w:szCs w:val="20"/>
        </w:rPr>
        <w:t xml:space="preserve"># Sva tri ključa mapiraju na isti slot!</w:t>
      </w:r>
      <w:r/>
      <w:r/>
    </w:p>
    <w:p w14:paraId="3DE6E982">
      <w:pPr>
        <w:pStyle w:val="140"/>
        <w:pBdr/>
        <w:spacing w:after="140" w:before="280"/>
        <w:ind/>
        <w:jc w:val="both"/>
        <w:rPr>
          <w:color w:val="000000" w:themeColor="text1"/>
        </w:rPr>
      </w:pPr>
      <w:r/>
      <w:bookmarkStart w:id="25" w:name="_Toc25"/>
      <w:r>
        <w:rPr>
          <w:rFonts w:ascii="Times New Roman" w:hAnsi="Times New Roman" w:eastAsia="Times New Roman" w:cs="Times New Roman"/>
          <w:b/>
          <w:bCs/>
          <w:color w:val="000000" w:themeColor="text1"/>
          <w:sz w:val="28"/>
          <w:szCs w:val="28"/>
        </w:rPr>
        <w:t xml:space="preserve">4.3. Gossip protokol i cluster topologija</w:t>
      </w:r>
      <w:r>
        <w:rPr>
          <w:color w:val="000000" w:themeColor="text1"/>
        </w:rPr>
      </w:r>
      <w:bookmarkEnd w:id="25"/>
      <w:r/>
      <w:r>
        <w:rPr>
          <w:color w:val="000000" w:themeColor="text1"/>
        </w:rPr>
      </w:r>
    </w:p>
    <w:p w14:paraId="0BC5151C">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Cluster kor</w:t>
      </w:r>
      <w:r>
        <w:rPr>
          <w:rFonts w:ascii="Times New Roman" w:hAnsi="Times New Roman" w:eastAsia="Times New Roman" w:cs="Times New Roman"/>
          <w:color w:val="000000" w:themeColor="text1"/>
          <w:sz w:val="24"/>
          <w:szCs w:val="24"/>
        </w:rPr>
        <w:t xml:space="preserve">isti gossip protokol za razmenu informacija o stanju klastera između čvorova. Svaki čvor periodično šalje PING poruke nasumično odabranim čvorovima, koji odgovaraju sa PONG porukom. Ove poruke sadrže kompaktni prikaz stanja čvorova koji pošiljalac poznaje.</w:t>
      </w:r>
      <w:r>
        <w:rPr>
          <w:color w:val="000000" w:themeColor="text1"/>
        </w:rPr>
      </w:r>
      <w:r>
        <w:rPr>
          <w:color w:val="000000" w:themeColor="text1"/>
        </w:rPr>
      </w:r>
    </w:p>
    <w:p w14:paraId="1045944C">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Kroz ovaj me</w:t>
      </w:r>
      <w:r>
        <w:rPr>
          <w:rFonts w:ascii="Times New Roman" w:hAnsi="Times New Roman" w:eastAsia="Times New Roman" w:cs="Times New Roman"/>
          <w:color w:val="000000" w:themeColor="text1"/>
          <w:sz w:val="24"/>
          <w:szCs w:val="24"/>
        </w:rPr>
        <w:t xml:space="preserve">hanizam, svaka promena u topologiji klastera (novi čvor, otkaz čvora, promena slotova) se propagira kroz ceo klaster u O(log N) razmena poruka, gde je N broj čvorova. Ovo se postiže jer svaki čvor koji sazna za promenu to uključuje u naredne gossip poruke.</w:t>
      </w:r>
      <w:r>
        <w:rPr>
          <w:color w:val="000000" w:themeColor="text1"/>
        </w:rPr>
      </w:r>
      <w:r>
        <w:rPr>
          <w:color w:val="000000" w:themeColor="text1"/>
        </w:rPr>
      </w:r>
    </w:p>
    <w:p w14:paraId="5B97BA80">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Svaki čvor održava cluster.conf fajl koji čuva kompletnu mapu klastera — sve čvorove, njihove run ID, IP adrese, portove i rasporede hash slotova. Ovaj fajl se automatski ažurira svaki put kada dođe do promene u topologiji.</w:t>
      </w:r>
      <w:r>
        <w:rPr>
          <w:color w:val="000000" w:themeColor="text1"/>
        </w:rPr>
      </w:r>
      <w:r>
        <w:rPr>
          <w:color w:val="000000" w:themeColor="text1"/>
        </w:rPr>
      </w:r>
    </w:p>
    <w:p w14:paraId="70F1FD76">
      <w:pPr>
        <w:pStyle w:val="140"/>
        <w:pBdr/>
        <w:spacing w:after="140" w:before="280"/>
        <w:ind/>
        <w:jc w:val="both"/>
        <w:rPr>
          <w:color w:val="000000" w:themeColor="text1"/>
        </w:rPr>
      </w:pPr>
      <w:r/>
      <w:bookmarkStart w:id="26" w:name="_Toc26"/>
      <w:r>
        <w:rPr>
          <w:rFonts w:ascii="Times New Roman" w:hAnsi="Times New Roman" w:eastAsia="Times New Roman" w:cs="Times New Roman"/>
          <w:b/>
          <w:bCs/>
          <w:color w:val="000000" w:themeColor="text1"/>
          <w:sz w:val="28"/>
          <w:szCs w:val="28"/>
        </w:rPr>
        <w:t xml:space="preserve">4.4. Detekcija otkaza i failover u Cluster-u</w:t>
      </w:r>
      <w:r>
        <w:rPr>
          <w:color w:val="000000" w:themeColor="text1"/>
        </w:rPr>
      </w:r>
      <w:bookmarkEnd w:id="26"/>
      <w:r/>
      <w:r>
        <w:rPr>
          <w:color w:val="000000" w:themeColor="text1"/>
        </w:rPr>
      </w:r>
    </w:p>
    <w:p w14:paraId="47C8F3D9">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Za razliku od Sentinel-a koji koristi posebne procese za monitoring, Redis Cluster implementira failover mehanizam direktno unutar čvorova. Detekcija prolazi kroz iste PFAIL (Possible Failure — ekvivalent SDOWN) i FAIL (ekvivalent ODOWN) faze.</w:t>
      </w:r>
      <w:r>
        <w:rPr>
          <w:color w:val="000000" w:themeColor="text1"/>
        </w:rPr>
      </w:r>
      <w:r>
        <w:rPr>
          <w:color w:val="000000" w:themeColor="text1"/>
        </w:rPr>
      </w:r>
    </w:p>
    <w:p w14:paraId="256D9C24">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PFAIL nast</w:t>
      </w:r>
      <w:r>
        <w:rPr>
          <w:rFonts w:ascii="Times New Roman" w:hAnsi="Times New Roman" w:eastAsia="Times New Roman" w:cs="Times New Roman"/>
          <w:color w:val="000000" w:themeColor="text1"/>
          <w:sz w:val="24"/>
          <w:szCs w:val="24"/>
        </w:rPr>
        <w:t xml:space="preserve">aje kada čvor ne dobije PONG odgovor na PING u node-timeout periodu (default: 15 sekundi). FAIL nastaje kada većina master čvorova u klasteru prijavi isti čvor kao PFAIL. Nakon proglašenja FAIL stanja, replika pogođenog master-a inicira failover glasanjem:</w:t>
      </w:r>
      <w:r>
        <w:rPr>
          <w:color w:val="000000" w:themeColor="text1"/>
        </w:rPr>
      </w:r>
      <w:r>
        <w:rPr>
          <w:color w:val="000000" w:themeColor="text1"/>
        </w:rPr>
      </w:r>
    </w:p>
    <w:p w14:paraId="7358F532">
      <w:pPr>
        <w:pStyle w:val="668"/>
        <w:numPr>
          <w:ilvl w:val="0"/>
          <w:numId w:val="6"/>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Replika šalje FAILOVER_AUTH_REQUEST svim master čvorovima</w:t>
      </w:r>
      <w:r>
        <w:rPr>
          <w:color w:val="000000" w:themeColor="text1"/>
        </w:rPr>
      </w:r>
      <w:r>
        <w:rPr>
          <w:color w:val="000000" w:themeColor="text1"/>
        </w:rPr>
      </w:r>
    </w:p>
    <w:p w14:paraId="7436F6CB">
      <w:pPr>
        <w:pStyle w:val="668"/>
        <w:numPr>
          <w:ilvl w:val="0"/>
          <w:numId w:val="6"/>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Master čvorovi glasaju za repliku ako nije prošlo previše vremena od proglašenja FAIL stanja</w:t>
      </w:r>
      <w:r>
        <w:rPr>
          <w:color w:val="000000" w:themeColor="text1"/>
        </w:rPr>
      </w:r>
      <w:r>
        <w:rPr>
          <w:color w:val="000000" w:themeColor="text1"/>
        </w:rPr>
      </w:r>
    </w:p>
    <w:p w14:paraId="5EC3A8B3">
      <w:pPr>
        <w:pStyle w:val="668"/>
        <w:numPr>
          <w:ilvl w:val="0"/>
          <w:numId w:val="6"/>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Replika koja dobije glasove od većine master čvorova postaje novi master</w:t>
      </w:r>
      <w:r>
        <w:rPr>
          <w:color w:val="000000" w:themeColor="text1"/>
        </w:rPr>
      </w:r>
      <w:r>
        <w:rPr>
          <w:color w:val="000000" w:themeColor="text1"/>
        </w:rPr>
      </w:r>
    </w:p>
    <w:p w14:paraId="009A5654">
      <w:pPr>
        <w:pStyle w:val="668"/>
        <w:numPr>
          <w:ilvl w:val="0"/>
          <w:numId w:val="6"/>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Novi master preuzima hash slotove prethodnog mastera i šalje UPDATE poruke klasteru</w:t>
      </w:r>
      <w:r>
        <w:rPr>
          <w:color w:val="000000" w:themeColor="text1"/>
        </w:rPr>
      </w:r>
      <w:r>
        <w:rPr>
          <w:color w:val="000000" w:themeColor="text1"/>
        </w:rPr>
      </w:r>
    </w:p>
    <w:p w14:paraId="6301D47A">
      <w:pPr>
        <w:pBdr/>
        <w:spacing w:after="120"/>
        <w:ind/>
        <w:jc w:val="both"/>
        <w:rPr>
          <w:color w:val="000000" w:themeColor="text1"/>
        </w:rPr>
      </w:pPr>
      <w:r>
        <w:rPr>
          <w:color w:val="000000" w:themeColor="text1"/>
        </w:rPr>
      </w:r>
      <w:r>
        <w:rPr>
          <w:color w:val="000000" w:themeColor="text1"/>
        </w:rPr>
      </w:r>
      <w:r>
        <w:rPr>
          <w:color w:val="000000" w:themeColor="text1"/>
        </w:rPr>
      </w:r>
    </w:p>
    <w:p w14:paraId="4F756759">
      <w:pPr>
        <w:pStyle w:val="140"/>
        <w:pBdr/>
        <w:spacing w:after="140" w:before="280"/>
        <w:ind/>
        <w:jc w:val="both"/>
        <w:rPr>
          <w:color w:val="000000" w:themeColor="text1"/>
        </w:rPr>
      </w:pPr>
      <w:r/>
      <w:bookmarkStart w:id="27" w:name="_Toc27"/>
      <w:r>
        <w:rPr>
          <w:rFonts w:ascii="Times New Roman" w:hAnsi="Times New Roman" w:eastAsia="Times New Roman" w:cs="Times New Roman"/>
          <w:b/>
          <w:bCs/>
          <w:color w:val="000000" w:themeColor="text1"/>
          <w:sz w:val="28"/>
          <w:szCs w:val="28"/>
        </w:rPr>
        <w:t xml:space="preserve">4.5. Resharding i migracija slotova</w:t>
      </w:r>
      <w:r>
        <w:rPr>
          <w:color w:val="000000" w:themeColor="text1"/>
        </w:rPr>
      </w:r>
      <w:bookmarkEnd w:id="27"/>
      <w:r/>
      <w:r>
        <w:rPr>
          <w:color w:val="000000" w:themeColor="text1"/>
        </w:rPr>
      </w:r>
    </w:p>
    <w:p w14:paraId="197D526A">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Jedna od najvažnijih prednosti Redis Cluster-a je mogućnost online reshardinga — redistribucije hash slotova između čvorova bez prekida rada sistema. Ovo je ključno za horizontalno skaliranje jer omogućava dodavanje novih čvorova bez downtime-a.</w:t>
      </w:r>
      <w:r>
        <w:rPr>
          <w:color w:val="000000" w:themeColor="text1"/>
        </w:rPr>
      </w:r>
      <w:r>
        <w:rPr>
          <w:color w:val="000000" w:themeColor="text1"/>
        </w:rPr>
      </w:r>
    </w:p>
    <w:p w14:paraId="3E9A9BD1">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Migracija slota teče kroz IMPORTING i MIGRATING stanja. Dok je slot u migraciji, upiti za ključeve tog slota mogu biti preusmereni na izvorni ili odredišni čvor, uz specijalne ASK i MOVED greške koje klijentu signaliziraju pravo mesto.</w:t>
      </w:r>
      <w:r>
        <w:rPr>
          <w:color w:val="000000" w:themeColor="text1"/>
        </w:rPr>
      </w:r>
      <w:r>
        <w:rPr>
          <w:color w:val="000000" w:themeColor="text1"/>
        </w:rPr>
      </w:r>
    </w:p>
    <w:p w14:paraId="06C22A42">
      <w:pPr>
        <w:pStyle w:val="140"/>
        <w:pBdr/>
        <w:spacing w:after="140" w:before="280"/>
        <w:ind/>
        <w:jc w:val="both"/>
        <w:rPr>
          <w:color w:val="000000" w:themeColor="text1"/>
        </w:rPr>
      </w:pPr>
      <w:r/>
      <w:bookmarkStart w:id="28" w:name="_Toc28"/>
      <w:r>
        <w:rPr>
          <w:rFonts w:ascii="Times New Roman" w:hAnsi="Times New Roman" w:eastAsia="Times New Roman" w:cs="Times New Roman"/>
          <w:b/>
          <w:bCs/>
          <w:color w:val="000000" w:themeColor="text1"/>
          <w:sz w:val="28"/>
          <w:szCs w:val="28"/>
        </w:rPr>
        <w:t xml:space="preserve">4.6. Ograničenja Redis Cluster-a</w:t>
      </w:r>
      <w:r>
        <w:rPr>
          <w:color w:val="000000" w:themeColor="text1"/>
        </w:rPr>
      </w:r>
      <w:bookmarkEnd w:id="28"/>
      <w:r/>
      <w:r>
        <w:rPr>
          <w:color w:val="000000" w:themeColor="text1"/>
        </w:rPr>
      </w:r>
    </w:p>
    <w:p w14:paraId="60E932B1">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Cluster uvodi određena ograničenja u odnosu na standalone Redis instancu:</w:t>
      </w:r>
      <w:r>
        <w:rPr>
          <w:color w:val="000000" w:themeColor="text1"/>
        </w:rPr>
      </w:r>
      <w:r>
        <w:rPr>
          <w:color w:val="000000" w:themeColor="text1"/>
        </w:rPr>
      </w:r>
    </w:p>
    <w:p w14:paraId="67FD9D03">
      <w:pPr>
        <w:pStyle w:val="668"/>
        <w:numPr>
          <w:ilvl w:val="0"/>
          <w:numId w:val="5"/>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Multi-key operacije — dozvoljene samo za ključeve koji dele isti hash slot (rešivo hash tagovima)</w:t>
      </w:r>
      <w:r>
        <w:rPr>
          <w:color w:val="000000" w:themeColor="text1"/>
        </w:rPr>
      </w:r>
      <w:r>
        <w:rPr>
          <w:color w:val="000000" w:themeColor="text1"/>
        </w:rPr>
      </w:r>
    </w:p>
    <w:p w14:paraId="060BB602">
      <w:pPr>
        <w:pStyle w:val="668"/>
        <w:numPr>
          <w:ilvl w:val="0"/>
          <w:numId w:val="5"/>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DB indeksi — podržana je samo jedna baza (DB 0); SELECT komanda nije podržana</w:t>
      </w:r>
      <w:r>
        <w:rPr>
          <w:color w:val="000000" w:themeColor="text1"/>
        </w:rPr>
      </w:r>
      <w:r>
        <w:rPr>
          <w:color w:val="000000" w:themeColor="text1"/>
        </w:rPr>
      </w:r>
    </w:p>
    <w:p w14:paraId="70E97722">
      <w:pPr>
        <w:pStyle w:val="668"/>
        <w:numPr>
          <w:ilvl w:val="0"/>
          <w:numId w:val="5"/>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Lua skripte — moraju pristupati samo ključevima u istom hash slotu</w:t>
      </w:r>
      <w:r>
        <w:rPr>
          <w:color w:val="000000" w:themeColor="text1"/>
        </w:rPr>
      </w:r>
      <w:r>
        <w:rPr>
          <w:color w:val="000000" w:themeColor="text1"/>
        </w:rPr>
      </w:r>
    </w:p>
    <w:p w14:paraId="67AFB922">
      <w:pPr>
        <w:pStyle w:val="668"/>
        <w:numPr>
          <w:ilvl w:val="0"/>
          <w:numId w:val="5"/>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Pub/Sub distribucija — poruke nisu automatski prosleđivane svim čvorovima</w:t>
      </w:r>
      <w:r>
        <w:rPr>
          <w:color w:val="000000" w:themeColor="text1"/>
        </w:rPr>
      </w:r>
      <w:r>
        <w:rPr>
          <w:color w:val="000000" w:themeColor="text1"/>
        </w:rPr>
      </w:r>
    </w:p>
    <w:p w14:paraId="56A9BB83">
      <w:pPr>
        <w:pStyle w:val="668"/>
        <w:numPr>
          <w:ilvl w:val="0"/>
          <w:numId w:val="5"/>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Kompleksnija administracija — resharding, dodavanje i uklanjanje čvorova zahteva pažnju</w:t>
      </w:r>
      <w:r>
        <w:rPr>
          <w:color w:val="000000" w:themeColor="text1"/>
        </w:rPr>
      </w:r>
      <w:r>
        <w:rPr>
          <w:color w:val="000000" w:themeColor="text1"/>
        </w:rPr>
      </w:r>
    </w:p>
    <w:p w14:paraId="1F80BFB4">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428F363E">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31587DD8">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39CFC494">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4B20AB87">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2FB736BA">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2C37E891">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55BE95C9">
      <w:pPr>
        <w:pStyle w:val="139"/>
        <w:pBdr/>
        <w:spacing w:after="200" w:before="400"/>
        <w:ind/>
        <w:jc w:val="both"/>
        <w:rPr>
          <w:color w:val="000000" w:themeColor="text1"/>
        </w:rPr>
      </w:pPr>
      <w:r/>
      <w:bookmarkStart w:id="29" w:name="_Toc29"/>
      <w:r>
        <w:rPr>
          <w:rFonts w:ascii="Times New Roman" w:hAnsi="Times New Roman" w:eastAsia="Times New Roman" w:cs="Times New Roman"/>
          <w:b/>
          <w:bCs/>
          <w:color w:val="000000" w:themeColor="text1"/>
          <w:sz w:val="32"/>
          <w:szCs w:val="32"/>
        </w:rPr>
        <w:t xml:space="preserve">5. Poređenje Sentinel i Cluster pristupa</w:t>
      </w:r>
      <w:r>
        <w:rPr>
          <w:color w:val="000000" w:themeColor="text1"/>
        </w:rPr>
      </w:r>
      <w:bookmarkEnd w:id="29"/>
      <w:r/>
      <w:r>
        <w:rPr>
          <w:color w:val="000000" w:themeColor="text1"/>
        </w:rPr>
      </w:r>
    </w:p>
    <w:p w14:paraId="4CECB19F">
      <w:pPr>
        <w:pStyle w:val="140"/>
        <w:pBdr/>
        <w:spacing w:after="140" w:before="280"/>
        <w:ind/>
        <w:jc w:val="both"/>
        <w:rPr>
          <w:color w:val="000000" w:themeColor="text1"/>
        </w:rPr>
      </w:pPr>
      <w:r/>
      <w:bookmarkStart w:id="30" w:name="_Toc30"/>
      <w:r>
        <w:rPr>
          <w:rFonts w:ascii="Times New Roman" w:hAnsi="Times New Roman" w:eastAsia="Times New Roman" w:cs="Times New Roman"/>
          <w:b/>
          <w:bCs/>
          <w:color w:val="000000" w:themeColor="text1"/>
          <w:sz w:val="28"/>
          <w:szCs w:val="28"/>
        </w:rPr>
        <w:t xml:space="preserve">5.1. Tabelarno poređenje</w:t>
      </w:r>
      <w:r>
        <w:rPr>
          <w:color w:val="000000" w:themeColor="text1"/>
        </w:rPr>
      </w:r>
      <w:bookmarkEnd w:id="30"/>
      <w:r/>
      <w:r>
        <w:rPr>
          <w:color w:val="000000" w:themeColor="text1"/>
        </w:rPr>
      </w:r>
    </w:p>
    <w:p w14:paraId="294D9C60">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Sledeća tabela daje sistematičan pregled ključnih razlika između Redis Sentinel i Redis Cluster arhitektura:</w:t>
      </w:r>
      <w:r>
        <w:rPr>
          <w:color w:val="000000" w:themeColor="text1"/>
        </w:rPr>
      </w:r>
      <w:r>
        <w:rPr>
          <w:color w:val="000000" w:themeColor="text1"/>
        </w:rPr>
      </w:r>
    </w:p>
    <w:tbl>
      <w:tblPr>
        <w:tblW w:w="104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00"/>
        <w:gridCol w:w="3263"/>
        <w:gridCol w:w="4714"/>
      </w:tblGrid>
      <w:tr>
        <w:trPr>
          <w:tblHeader/>
        </w:trPr>
        <w:tc>
          <w:tcPr>
            <w:shd w:val="clear" w:color="ffffff" w:fill="1b3a6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vAlign w:val="center"/>
          </w:tcPr>
          <w:p w14:paraId="6BB4D06D">
            <w:pPr>
              <w:pBdr/>
              <w:spacing w:line="240" w:lineRule="auto"/>
              <w:ind/>
              <w:jc w:val="center"/>
              <w:rPr/>
            </w:pPr>
            <w:r>
              <w:rPr>
                <w:rFonts w:ascii="Times New Roman" w:hAnsi="Times New Roman" w:eastAsia="Times New Roman" w:cs="Times New Roman"/>
                <w:b/>
                <w:bCs/>
                <w:color w:val="ffffff"/>
                <w:sz w:val="22"/>
                <w:szCs w:val="22"/>
              </w:rPr>
              <w:t xml:space="preserve">Karakteristika</w:t>
            </w:r>
            <w:r/>
            <w:r/>
          </w:p>
        </w:tc>
        <w:tc>
          <w:tcPr>
            <w:shd w:val="clear" w:color="ffffff" w:fill="1b3a6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3" w:type="dxa"/>
            <w:vAlign w:val="center"/>
          </w:tcPr>
          <w:p w14:paraId="40085205">
            <w:pPr>
              <w:pBdr/>
              <w:spacing w:line="240" w:lineRule="auto"/>
              <w:ind/>
              <w:jc w:val="center"/>
              <w:rPr/>
            </w:pPr>
            <w:r>
              <w:rPr>
                <w:rFonts w:ascii="Times New Roman" w:hAnsi="Times New Roman" w:eastAsia="Times New Roman" w:cs="Times New Roman"/>
                <w:b/>
                <w:bCs/>
                <w:color w:val="ffffff"/>
                <w:sz w:val="22"/>
                <w:szCs w:val="22"/>
              </w:rPr>
              <w:t xml:space="preserve">Redis Sentinel</w:t>
            </w:r>
            <w:r/>
            <w:r/>
          </w:p>
        </w:tc>
        <w:tc>
          <w:tcPr>
            <w:shd w:val="clear" w:color="ffffff" w:fill="1b3a6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14" w:type="dxa"/>
            <w:vAlign w:val="center"/>
          </w:tcPr>
          <w:p w14:paraId="2B169344">
            <w:pPr>
              <w:pBdr/>
              <w:spacing w:line="240" w:lineRule="auto"/>
              <w:ind/>
              <w:jc w:val="center"/>
              <w:rPr/>
            </w:pPr>
            <w:r>
              <w:rPr>
                <w:rFonts w:ascii="Times New Roman" w:hAnsi="Times New Roman" w:eastAsia="Times New Roman" w:cs="Times New Roman"/>
                <w:b/>
                <w:bCs/>
                <w:color w:val="ffffff"/>
                <w:sz w:val="22"/>
                <w:szCs w:val="22"/>
              </w:rPr>
              <w:t xml:space="preserve">Redis Cluster</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vAlign w:val="center"/>
          </w:tcPr>
          <w:p w14:paraId="484B22F5">
            <w:pPr>
              <w:pBdr/>
              <w:spacing w:line="240" w:lineRule="auto"/>
              <w:ind/>
              <w:jc w:val="center"/>
              <w:rPr/>
            </w:pPr>
            <w:r>
              <w:rPr>
                <w:rFonts w:ascii="Times New Roman" w:hAnsi="Times New Roman" w:eastAsia="Times New Roman" w:cs="Times New Roman"/>
                <w:color w:val="2c3e50"/>
                <w:sz w:val="22"/>
                <w:szCs w:val="22"/>
              </w:rPr>
              <w:t xml:space="preserve">Min. čvorovi</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3" w:type="dxa"/>
            <w:vAlign w:val="center"/>
          </w:tcPr>
          <w:p w14:paraId="789B0C2E">
            <w:pPr>
              <w:pBdr/>
              <w:spacing w:line="240" w:lineRule="auto"/>
              <w:ind/>
              <w:jc w:val="center"/>
              <w:rPr/>
            </w:pPr>
            <w:r>
              <w:rPr>
                <w:rFonts w:ascii="Times New Roman" w:hAnsi="Times New Roman" w:eastAsia="Times New Roman" w:cs="Times New Roman"/>
                <w:color w:val="2c3e50"/>
                <w:sz w:val="22"/>
                <w:szCs w:val="22"/>
              </w:rPr>
              <w:t xml:space="preserve">1 master + 2 replike + 3 Sentinel-a</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14" w:type="dxa"/>
            <w:vAlign w:val="center"/>
          </w:tcPr>
          <w:p w14:paraId="419CD2B1">
            <w:pPr>
              <w:pBdr/>
              <w:spacing w:line="240" w:lineRule="auto"/>
              <w:ind/>
              <w:jc w:val="center"/>
              <w:rPr/>
            </w:pPr>
            <w:r>
              <w:rPr>
                <w:rFonts w:ascii="Times New Roman" w:hAnsi="Times New Roman" w:eastAsia="Times New Roman" w:cs="Times New Roman"/>
                <w:color w:val="2c3e50"/>
                <w:sz w:val="22"/>
                <w:szCs w:val="22"/>
              </w:rPr>
              <w:t xml:space="preserve">3 master + 3 replike (6 ukupno)</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vAlign w:val="center"/>
          </w:tcPr>
          <w:p w14:paraId="6CAED8DE">
            <w:pPr>
              <w:pBdr/>
              <w:spacing w:line="240" w:lineRule="auto"/>
              <w:ind/>
              <w:jc w:val="center"/>
              <w:rPr/>
            </w:pPr>
            <w:r>
              <w:rPr>
                <w:rFonts w:ascii="Times New Roman" w:hAnsi="Times New Roman" w:eastAsia="Times New Roman" w:cs="Times New Roman"/>
                <w:color w:val="2c3e50"/>
                <w:sz w:val="22"/>
                <w:szCs w:val="22"/>
              </w:rPr>
              <w:t xml:space="preserve">Horizontalno skaliranje</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3" w:type="dxa"/>
            <w:vAlign w:val="center"/>
          </w:tcPr>
          <w:p w14:paraId="5A0C756F">
            <w:pPr>
              <w:pBdr/>
              <w:spacing w:line="240" w:lineRule="auto"/>
              <w:ind/>
              <w:jc w:val="center"/>
              <w:rPr/>
            </w:pPr>
            <w:r>
              <w:rPr>
                <w:rFonts w:ascii="Times New Roman" w:hAnsi="Times New Roman" w:eastAsia="Times New Roman" w:cs="Times New Roman"/>
                <w:color w:val="2c3e50"/>
                <w:sz w:val="22"/>
                <w:szCs w:val="22"/>
              </w:rPr>
              <w:t xml:space="preserve">Ne (jedan master)</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14" w:type="dxa"/>
            <w:vAlign w:val="center"/>
          </w:tcPr>
          <w:p w14:paraId="50165152">
            <w:pPr>
              <w:pBdr/>
              <w:spacing w:line="240" w:lineRule="auto"/>
              <w:ind/>
              <w:jc w:val="center"/>
              <w:rPr/>
            </w:pPr>
            <w:r>
              <w:rPr>
                <w:rFonts w:ascii="Times New Roman" w:hAnsi="Times New Roman" w:eastAsia="Times New Roman" w:cs="Times New Roman"/>
                <w:color w:val="2c3e50"/>
                <w:sz w:val="22"/>
                <w:szCs w:val="22"/>
              </w:rPr>
              <w:t xml:space="preserve">Da (automatski resharding)</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vAlign w:val="center"/>
          </w:tcPr>
          <w:p w14:paraId="491B91EE">
            <w:pPr>
              <w:pBdr/>
              <w:spacing w:line="240" w:lineRule="auto"/>
              <w:ind/>
              <w:jc w:val="center"/>
              <w:rPr/>
            </w:pPr>
            <w:r>
              <w:rPr>
                <w:rFonts w:ascii="Times New Roman" w:hAnsi="Times New Roman" w:eastAsia="Times New Roman" w:cs="Times New Roman"/>
                <w:color w:val="2c3e50"/>
                <w:sz w:val="22"/>
                <w:szCs w:val="22"/>
              </w:rPr>
              <w:t xml:space="preserve">Automatski failover</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3" w:type="dxa"/>
            <w:vAlign w:val="center"/>
          </w:tcPr>
          <w:p w14:paraId="04047043">
            <w:pPr>
              <w:pBdr/>
              <w:spacing w:line="240" w:lineRule="auto"/>
              <w:ind/>
              <w:jc w:val="center"/>
              <w:rPr/>
            </w:pPr>
            <w:r>
              <w:rPr>
                <w:rFonts w:ascii="Times New Roman" w:hAnsi="Times New Roman" w:eastAsia="Times New Roman" w:cs="Times New Roman"/>
                <w:color w:val="2c3e50"/>
                <w:sz w:val="22"/>
                <w:szCs w:val="22"/>
              </w:rPr>
              <w:t xml:space="preserve">Da (Sentinel koordiniše)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14" w:type="dxa"/>
            <w:vAlign w:val="center"/>
          </w:tcPr>
          <w:p w14:paraId="05CC48B1">
            <w:pPr>
              <w:pBdr/>
              <w:spacing w:line="240" w:lineRule="auto"/>
              <w:ind/>
              <w:jc w:val="center"/>
              <w:rPr/>
            </w:pPr>
            <w:r>
              <w:rPr>
                <w:rFonts w:ascii="Times New Roman" w:hAnsi="Times New Roman" w:eastAsia="Times New Roman" w:cs="Times New Roman"/>
                <w:color w:val="2c3e50"/>
                <w:sz w:val="22"/>
                <w:szCs w:val="22"/>
              </w:rPr>
              <w:t xml:space="preserve">Da (čvorovi glasaju)</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vAlign w:val="center"/>
          </w:tcPr>
          <w:p w14:paraId="1F90BA28">
            <w:pPr>
              <w:pBdr/>
              <w:spacing w:line="240" w:lineRule="auto"/>
              <w:ind/>
              <w:jc w:val="center"/>
              <w:rPr/>
            </w:pPr>
            <w:r>
              <w:rPr>
                <w:rFonts w:ascii="Times New Roman" w:hAnsi="Times New Roman" w:eastAsia="Times New Roman" w:cs="Times New Roman"/>
                <w:color w:val="2c3e50"/>
                <w:sz w:val="22"/>
                <w:szCs w:val="22"/>
              </w:rPr>
              <w:t xml:space="preserve">Multi-key operacije</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3" w:type="dxa"/>
            <w:vAlign w:val="center"/>
          </w:tcPr>
          <w:p w14:paraId="33B5B5E6">
            <w:pPr>
              <w:pBdr/>
              <w:spacing w:line="240" w:lineRule="auto"/>
              <w:ind/>
              <w:jc w:val="center"/>
              <w:rPr/>
            </w:pPr>
            <w:r>
              <w:rPr>
                <w:rFonts w:ascii="Times New Roman" w:hAnsi="Times New Roman" w:eastAsia="Times New Roman" w:cs="Times New Roman"/>
                <w:color w:val="2c3e50"/>
                <w:sz w:val="22"/>
                <w:szCs w:val="22"/>
              </w:rPr>
              <w:t xml:space="preserve">Potpuna podrška</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14" w:type="dxa"/>
            <w:vAlign w:val="center"/>
          </w:tcPr>
          <w:p w14:paraId="26D9A5D8">
            <w:pPr>
              <w:pBdr/>
              <w:spacing w:line="240" w:lineRule="auto"/>
              <w:ind/>
              <w:jc w:val="center"/>
              <w:rPr/>
            </w:pPr>
            <w:r>
              <w:rPr>
                <w:rFonts w:ascii="Times New Roman" w:hAnsi="Times New Roman" w:eastAsia="Times New Roman" w:cs="Times New Roman"/>
                <w:color w:val="2c3e50"/>
                <w:sz w:val="22"/>
                <w:szCs w:val="22"/>
              </w:rPr>
              <w:t xml:space="preserve">Samo isti hash slot</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vAlign w:val="center"/>
          </w:tcPr>
          <w:p w14:paraId="0404C721">
            <w:pPr>
              <w:pBdr/>
              <w:spacing w:line="240" w:lineRule="auto"/>
              <w:ind/>
              <w:jc w:val="center"/>
              <w:rPr/>
            </w:pPr>
            <w:r>
              <w:rPr>
                <w:rFonts w:ascii="Times New Roman" w:hAnsi="Times New Roman" w:eastAsia="Times New Roman" w:cs="Times New Roman"/>
                <w:color w:val="2c3e50"/>
                <w:sz w:val="22"/>
                <w:szCs w:val="22"/>
              </w:rPr>
              <w:t xml:space="preserve">Klijentska kompleksnost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3" w:type="dxa"/>
            <w:vAlign w:val="center"/>
          </w:tcPr>
          <w:p w14:paraId="02E95543">
            <w:pPr>
              <w:pBdr/>
              <w:spacing w:line="240" w:lineRule="auto"/>
              <w:ind/>
              <w:jc w:val="center"/>
              <w:rPr/>
            </w:pPr>
            <w:r>
              <w:rPr>
                <w:rFonts w:ascii="Times New Roman" w:hAnsi="Times New Roman" w:eastAsia="Times New Roman" w:cs="Times New Roman"/>
                <w:color w:val="2c3e50"/>
                <w:sz w:val="22"/>
                <w:szCs w:val="22"/>
              </w:rPr>
              <w:t xml:space="preserve">Srednja (Sentinel protokol)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14" w:type="dxa"/>
            <w:vAlign w:val="center"/>
          </w:tcPr>
          <w:p w14:paraId="1E8E50DF">
            <w:pPr>
              <w:pBdr/>
              <w:spacing w:line="240" w:lineRule="auto"/>
              <w:ind/>
              <w:jc w:val="center"/>
              <w:rPr/>
            </w:pPr>
            <w:r>
              <w:rPr>
                <w:rFonts w:ascii="Times New Roman" w:hAnsi="Times New Roman" w:eastAsia="Times New Roman" w:cs="Times New Roman"/>
                <w:color w:val="2c3e50"/>
                <w:sz w:val="22"/>
                <w:szCs w:val="22"/>
              </w:rPr>
              <w:t xml:space="preserve">Visoka (cluster-aware klijent)</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vAlign w:val="center"/>
          </w:tcPr>
          <w:p w14:paraId="03B868A2">
            <w:pPr>
              <w:pBdr/>
              <w:spacing w:line="240" w:lineRule="auto"/>
              <w:ind/>
              <w:jc w:val="center"/>
              <w:rPr/>
            </w:pPr>
            <w:r>
              <w:rPr>
                <w:rFonts w:ascii="Times New Roman" w:hAnsi="Times New Roman" w:eastAsia="Times New Roman" w:cs="Times New Roman"/>
                <w:color w:val="2c3e50"/>
                <w:sz w:val="22"/>
                <w:szCs w:val="22"/>
              </w:rPr>
              <w:t xml:space="preserve">Max veličina podataka</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3" w:type="dxa"/>
            <w:vAlign w:val="center"/>
          </w:tcPr>
          <w:p w14:paraId="064939F6">
            <w:pPr>
              <w:pBdr/>
              <w:spacing w:line="240" w:lineRule="auto"/>
              <w:ind/>
              <w:jc w:val="center"/>
              <w:rPr/>
            </w:pPr>
            <w:r>
              <w:rPr>
                <w:rFonts w:ascii="Times New Roman" w:hAnsi="Times New Roman" w:eastAsia="Times New Roman" w:cs="Times New Roman"/>
                <w:color w:val="2c3e50"/>
                <w:sz w:val="22"/>
                <w:szCs w:val="22"/>
              </w:rPr>
              <w:t xml:space="preserve">RAM jednog čvora</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14" w:type="dxa"/>
            <w:vAlign w:val="center"/>
          </w:tcPr>
          <w:p w14:paraId="2944EDEA">
            <w:pPr>
              <w:pBdr/>
              <w:spacing w:line="240" w:lineRule="auto"/>
              <w:ind/>
              <w:jc w:val="center"/>
              <w:rPr/>
            </w:pPr>
            <w:r>
              <w:rPr>
                <w:rFonts w:ascii="Times New Roman" w:hAnsi="Times New Roman" w:eastAsia="Times New Roman" w:cs="Times New Roman"/>
                <w:color w:val="2c3e50"/>
                <w:sz w:val="22"/>
                <w:szCs w:val="22"/>
              </w:rPr>
              <w:t xml:space="preserve">RAM × broj čvorova</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vAlign w:val="center"/>
          </w:tcPr>
          <w:p w14:paraId="7C982CDC">
            <w:pPr>
              <w:pBdr/>
              <w:spacing w:line="240" w:lineRule="auto"/>
              <w:ind/>
              <w:jc w:val="center"/>
              <w:rPr/>
            </w:pPr>
            <w:r>
              <w:rPr>
                <w:rFonts w:ascii="Times New Roman" w:hAnsi="Times New Roman" w:eastAsia="Times New Roman" w:cs="Times New Roman"/>
                <w:color w:val="2c3e50"/>
                <w:sz w:val="22"/>
                <w:szCs w:val="22"/>
              </w:rPr>
              <w:t xml:space="preserve">Read skaliranje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3" w:type="dxa"/>
            <w:vAlign w:val="center"/>
          </w:tcPr>
          <w:p w14:paraId="139326A2">
            <w:pPr>
              <w:pBdr/>
              <w:spacing w:line="240" w:lineRule="auto"/>
              <w:ind/>
              <w:jc w:val="center"/>
              <w:rPr/>
            </w:pPr>
            <w:r>
              <w:rPr>
                <w:rFonts w:ascii="Times New Roman" w:hAnsi="Times New Roman" w:eastAsia="Times New Roman" w:cs="Times New Roman"/>
                <w:color w:val="2c3e50"/>
                <w:sz w:val="22"/>
                <w:szCs w:val="22"/>
              </w:rPr>
              <w:t xml:space="preserve">Da (read replicas)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14" w:type="dxa"/>
            <w:vAlign w:val="center"/>
          </w:tcPr>
          <w:p w14:paraId="4A1ED4EF">
            <w:pPr>
              <w:pBdr/>
              <w:spacing w:line="240" w:lineRule="auto"/>
              <w:ind/>
              <w:jc w:val="center"/>
              <w:rPr/>
            </w:pPr>
            <w:r>
              <w:rPr>
                <w:rFonts w:ascii="Times New Roman" w:hAnsi="Times New Roman" w:eastAsia="Times New Roman" w:cs="Times New Roman"/>
                <w:color w:val="2c3e50"/>
                <w:sz w:val="22"/>
                <w:szCs w:val="22"/>
              </w:rPr>
              <w:t xml:space="preserve">Da (read replicas per shard)</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vAlign w:val="center"/>
          </w:tcPr>
          <w:p w14:paraId="6126FB36">
            <w:pPr>
              <w:pBdr/>
              <w:spacing w:line="240" w:lineRule="auto"/>
              <w:ind/>
              <w:jc w:val="center"/>
              <w:rPr/>
            </w:pPr>
            <w:r>
              <w:rPr>
                <w:rFonts w:ascii="Times New Roman" w:hAnsi="Times New Roman" w:eastAsia="Times New Roman" w:cs="Times New Roman"/>
                <w:color w:val="2c3e50"/>
                <w:sz w:val="22"/>
                <w:szCs w:val="22"/>
              </w:rPr>
              <w:t xml:space="preserve">Lua podrška</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3" w:type="dxa"/>
            <w:vAlign w:val="center"/>
          </w:tcPr>
          <w:p w14:paraId="2616C37C">
            <w:pPr>
              <w:pBdr/>
              <w:spacing w:line="240" w:lineRule="auto"/>
              <w:ind/>
              <w:jc w:val="center"/>
              <w:rPr/>
            </w:pPr>
            <w:r>
              <w:rPr>
                <w:rFonts w:ascii="Times New Roman" w:hAnsi="Times New Roman" w:eastAsia="Times New Roman" w:cs="Times New Roman"/>
                <w:color w:val="2c3e50"/>
                <w:sz w:val="22"/>
                <w:szCs w:val="22"/>
              </w:rPr>
              <w:t xml:space="preserve">Potpuna</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14" w:type="dxa"/>
            <w:vAlign w:val="center"/>
          </w:tcPr>
          <w:p w14:paraId="2A2D74AA">
            <w:pPr>
              <w:pBdr/>
              <w:spacing w:line="240" w:lineRule="auto"/>
              <w:ind/>
              <w:jc w:val="center"/>
              <w:rPr/>
            </w:pPr>
            <w:r>
              <w:rPr>
                <w:rFonts w:ascii="Times New Roman" w:hAnsi="Times New Roman" w:eastAsia="Times New Roman" w:cs="Times New Roman"/>
                <w:color w:val="2c3e50"/>
                <w:sz w:val="22"/>
                <w:szCs w:val="22"/>
              </w:rPr>
              <w:t xml:space="preserve">Ograničena</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vAlign w:val="center"/>
          </w:tcPr>
          <w:p w14:paraId="2144F58C">
            <w:pPr>
              <w:pBdr/>
              <w:spacing w:line="240" w:lineRule="auto"/>
              <w:ind/>
              <w:jc w:val="center"/>
              <w:rPr/>
            </w:pPr>
            <w:r>
              <w:rPr>
                <w:rFonts w:ascii="Times New Roman" w:hAnsi="Times New Roman" w:eastAsia="Times New Roman" w:cs="Times New Roman"/>
                <w:color w:val="2c3e50"/>
                <w:sz w:val="22"/>
                <w:szCs w:val="22"/>
              </w:rPr>
              <w:t xml:space="preserve">Konfigurativna složenost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3" w:type="dxa"/>
            <w:vAlign w:val="center"/>
          </w:tcPr>
          <w:p w14:paraId="3D837330">
            <w:pPr>
              <w:pBdr/>
              <w:spacing w:line="240" w:lineRule="auto"/>
              <w:ind/>
              <w:jc w:val="center"/>
              <w:rPr/>
            </w:pPr>
            <w:r>
              <w:rPr>
                <w:rFonts w:ascii="Times New Roman" w:hAnsi="Times New Roman" w:eastAsia="Times New Roman" w:cs="Times New Roman"/>
                <w:color w:val="2c3e50"/>
                <w:sz w:val="22"/>
                <w:szCs w:val="22"/>
              </w:rPr>
              <w:t xml:space="preserve">Niža</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14" w:type="dxa"/>
            <w:vAlign w:val="center"/>
          </w:tcPr>
          <w:p w14:paraId="1F44836A">
            <w:pPr>
              <w:pBdr/>
              <w:spacing w:line="240" w:lineRule="auto"/>
              <w:ind/>
              <w:jc w:val="center"/>
              <w:rPr/>
            </w:pPr>
            <w:r>
              <w:rPr>
                <w:rFonts w:ascii="Times New Roman" w:hAnsi="Times New Roman" w:eastAsia="Times New Roman" w:cs="Times New Roman"/>
                <w:color w:val="2c3e50"/>
                <w:sz w:val="22"/>
                <w:szCs w:val="22"/>
              </w:rPr>
              <w:t xml:space="preserve">Viša</w:t>
            </w:r>
            <w:r/>
            <w:r/>
          </w:p>
        </w:tc>
      </w:tr>
    </w:tbl>
    <w:p w14:paraId="3CB76268">
      <w:pPr>
        <w:pBdr/>
        <w:spacing w:after="200" w:before="80"/>
        <w:ind/>
        <w:jc w:val="center"/>
        <w:rPr>
          <w:bCs w:val="0"/>
          <w:i w:val="0"/>
          <w:color w:val="000000" w:themeColor="text1"/>
        </w:rPr>
      </w:pPr>
      <w:r>
        <w:rPr>
          <w:rFonts w:ascii="Times New Roman" w:hAnsi="Times New Roman" w:eastAsia="Times New Roman" w:cs="Times New Roman"/>
          <w:i w:val="0"/>
          <w:iCs w:val="0"/>
          <w:color w:val="000000" w:themeColor="text1"/>
          <w:sz w:val="22"/>
          <w:szCs w:val="22"/>
        </w:rPr>
        <w:t xml:space="preserve">Tabela 2: Poređenje Redis Sentinel i Redis Cluster arhitektura</w:t>
      </w:r>
      <w:r>
        <w:rPr>
          <w:i w:val="0"/>
          <w:iCs w:val="0"/>
          <w:color w:val="000000" w:themeColor="text1"/>
        </w:rPr>
      </w:r>
      <w:r>
        <w:rPr>
          <w:i w:val="0"/>
          <w:iCs w:val="0"/>
          <w:color w:val="000000" w:themeColor="text1"/>
        </w:rPr>
      </w:r>
    </w:p>
    <w:p w14:paraId="700FE9A7">
      <w:pPr>
        <w:pStyle w:val="140"/>
        <w:pBdr/>
        <w:spacing w:after="140" w:before="280"/>
        <w:ind/>
        <w:jc w:val="both"/>
        <w:rPr>
          <w:color w:val="000000" w:themeColor="text1"/>
        </w:rPr>
      </w:pPr>
      <w:r/>
      <w:bookmarkStart w:id="31" w:name="_Toc31"/>
      <w:r>
        <w:rPr>
          <w:rFonts w:ascii="Times New Roman" w:hAnsi="Times New Roman" w:eastAsia="Times New Roman" w:cs="Times New Roman"/>
          <w:b/>
          <w:bCs/>
          <w:color w:val="000000" w:themeColor="text1"/>
          <w:sz w:val="28"/>
          <w:szCs w:val="28"/>
        </w:rPr>
        <w:t xml:space="preserve">5.2. Kada koristiti Sentinel</w:t>
      </w:r>
      <w:r>
        <w:rPr>
          <w:color w:val="000000" w:themeColor="text1"/>
        </w:rPr>
      </w:r>
      <w:bookmarkEnd w:id="31"/>
      <w:r/>
      <w:r>
        <w:rPr>
          <w:color w:val="000000" w:themeColor="text1"/>
        </w:rPr>
      </w:r>
    </w:p>
    <w:p w14:paraId="588E0F28">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Sentinel je pravo rešenje kada:</w:t>
      </w:r>
      <w:r>
        <w:rPr>
          <w:color w:val="000000" w:themeColor="text1"/>
        </w:rPr>
      </w:r>
      <w:r>
        <w:rPr>
          <w:color w:val="000000" w:themeColor="text1"/>
        </w:rPr>
      </w:r>
    </w:p>
    <w:p w14:paraId="7544BEBB">
      <w:pPr>
        <w:pStyle w:val="668"/>
        <w:numPr>
          <w:ilvl w:val="0"/>
          <w:numId w:val="7"/>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Dataset staje u RAM jednog servera (tipično do 50-100 GB)</w:t>
      </w:r>
      <w:r>
        <w:rPr>
          <w:color w:val="000000" w:themeColor="text1"/>
        </w:rPr>
      </w:r>
      <w:r>
        <w:rPr>
          <w:color w:val="000000" w:themeColor="text1"/>
        </w:rPr>
      </w:r>
    </w:p>
    <w:p w14:paraId="6DFF4480">
      <w:pPr>
        <w:pStyle w:val="668"/>
        <w:numPr>
          <w:ilvl w:val="0"/>
          <w:numId w:val="7"/>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Aplikacija koristi kompleksne Lua skripte ili pipeline-ove sa multi-key operacijama</w:t>
      </w:r>
      <w:r>
        <w:rPr>
          <w:color w:val="000000" w:themeColor="text1"/>
        </w:rPr>
      </w:r>
      <w:r>
        <w:rPr>
          <w:color w:val="000000" w:themeColor="text1"/>
        </w:rPr>
      </w:r>
    </w:p>
    <w:p w14:paraId="061C2E3D">
      <w:pPr>
        <w:pStyle w:val="668"/>
        <w:numPr>
          <w:ilvl w:val="0"/>
          <w:numId w:val="7"/>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Tim nema iskustva sa distribuiranim sistemima i želi jednostavniju konfiguraciju</w:t>
      </w:r>
      <w:r>
        <w:rPr>
          <w:color w:val="000000" w:themeColor="text1"/>
        </w:rPr>
      </w:r>
      <w:r>
        <w:rPr>
          <w:color w:val="000000" w:themeColor="text1"/>
        </w:rPr>
      </w:r>
    </w:p>
    <w:p w14:paraId="5AF8B262">
      <w:pPr>
        <w:pStyle w:val="668"/>
        <w:numPr>
          <w:ilvl w:val="0"/>
          <w:numId w:val="7"/>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Potrebna je puna kompatibilnost sa svim Redis komandama</w:t>
      </w:r>
      <w:r>
        <w:rPr>
          <w:color w:val="000000" w:themeColor="text1"/>
        </w:rPr>
      </w:r>
      <w:r>
        <w:rPr>
          <w:color w:val="000000" w:themeColor="text1"/>
        </w:rPr>
      </w:r>
    </w:p>
    <w:p w14:paraId="236B9FFF">
      <w:pPr>
        <w:pStyle w:val="668"/>
        <w:numPr>
          <w:ilvl w:val="0"/>
          <w:numId w:val="7"/>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Prilagođavate legacy aplikaciju koja nije cluster-aware</w:t>
      </w:r>
      <w:r>
        <w:rPr>
          <w:color w:val="000000" w:themeColor="text1"/>
        </w:rPr>
      </w:r>
      <w:r>
        <w:rPr>
          <w:color w:val="000000" w:themeColor="text1"/>
        </w:rPr>
      </w:r>
    </w:p>
    <w:p w14:paraId="46E97D7E">
      <w:pPr>
        <w:pStyle w:val="140"/>
        <w:pBdr/>
        <w:spacing w:after="140" w:before="280"/>
        <w:ind/>
        <w:jc w:val="both"/>
        <w:rPr>
          <w:color w:val="000000" w:themeColor="text1"/>
        </w:rPr>
      </w:pPr>
      <w:r/>
      <w:bookmarkStart w:id="32" w:name="_Toc32"/>
      <w:r>
        <w:rPr>
          <w:rFonts w:ascii="Times New Roman" w:hAnsi="Times New Roman" w:eastAsia="Times New Roman" w:cs="Times New Roman"/>
          <w:b/>
          <w:bCs/>
          <w:color w:val="000000" w:themeColor="text1"/>
          <w:sz w:val="28"/>
          <w:szCs w:val="28"/>
        </w:rPr>
        <w:t xml:space="preserve">5.3. Kada koristiti Cluster</w:t>
      </w:r>
      <w:r>
        <w:rPr>
          <w:color w:val="000000" w:themeColor="text1"/>
        </w:rPr>
      </w:r>
      <w:bookmarkEnd w:id="32"/>
      <w:r/>
      <w:r>
        <w:rPr>
          <w:color w:val="000000" w:themeColor="text1"/>
        </w:rPr>
      </w:r>
    </w:p>
    <w:p w14:paraId="5AF82A7E">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Cluster je pravo rešenje kada:</w:t>
      </w:r>
      <w:r>
        <w:rPr>
          <w:color w:val="000000" w:themeColor="text1"/>
        </w:rPr>
      </w:r>
      <w:r>
        <w:rPr>
          <w:color w:val="000000" w:themeColor="text1"/>
        </w:rPr>
      </w:r>
    </w:p>
    <w:p w14:paraId="7431C5D0">
      <w:pPr>
        <w:pStyle w:val="668"/>
        <w:numPr>
          <w:ilvl w:val="0"/>
          <w:numId w:val="7"/>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Dataset premašuje kapacitet jednog servera</w:t>
      </w:r>
      <w:r>
        <w:rPr>
          <w:color w:val="000000" w:themeColor="text1"/>
        </w:rPr>
      </w:r>
      <w:r>
        <w:rPr>
          <w:color w:val="000000" w:themeColor="text1"/>
        </w:rPr>
      </w:r>
    </w:p>
    <w:p w14:paraId="142A9375">
      <w:pPr>
        <w:pStyle w:val="668"/>
        <w:numPr>
          <w:ilvl w:val="0"/>
          <w:numId w:val="7"/>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Potrebna je write propusnost veća od kapaciteta jednog master čvora</w:t>
      </w:r>
      <w:r>
        <w:rPr>
          <w:color w:val="000000" w:themeColor="text1"/>
        </w:rPr>
      </w:r>
      <w:r>
        <w:rPr>
          <w:color w:val="000000" w:themeColor="text1"/>
        </w:rPr>
      </w:r>
    </w:p>
    <w:p w14:paraId="0073E8C0">
      <w:pPr>
        <w:pStyle w:val="668"/>
        <w:numPr>
          <w:ilvl w:val="0"/>
          <w:numId w:val="7"/>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Planirate horizontalno skaliranje bez downtime-a</w:t>
      </w:r>
      <w:r>
        <w:rPr>
          <w:color w:val="000000" w:themeColor="text1"/>
        </w:rPr>
      </w:r>
      <w:r>
        <w:rPr>
          <w:color w:val="000000" w:themeColor="text1"/>
        </w:rPr>
      </w:r>
    </w:p>
    <w:p w14:paraId="05448F22">
      <w:pPr>
        <w:pStyle w:val="668"/>
        <w:numPr>
          <w:ilvl w:val="0"/>
          <w:numId w:val="7"/>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Gradite novi sistem sa moderne cluster-aware klijentskim bibliotekama</w:t>
      </w:r>
      <w:r>
        <w:rPr>
          <w:color w:val="000000" w:themeColor="text1"/>
        </w:rPr>
      </w:r>
      <w:r>
        <w:rPr>
          <w:color w:val="000000" w:themeColor="text1"/>
        </w:rPr>
      </w:r>
    </w:p>
    <w:p w14:paraId="351E1260">
      <w:pPr>
        <w:pStyle w:val="668"/>
        <w:numPr>
          <w:ilvl w:val="0"/>
          <w:numId w:val="7"/>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Visoka dostupnost mora biti garantovana bez eksternih procesa</w:t>
      </w:r>
      <w:r>
        <w:rPr>
          <w:color w:val="000000" w:themeColor="text1"/>
        </w:rPr>
      </w:r>
      <w:r>
        <w:rPr>
          <w:color w:val="000000" w:themeColor="text1"/>
        </w:rPr>
      </w:r>
    </w:p>
    <w:p w14:paraId="74B69B1D">
      <w:pPr>
        <w:pBdr/>
        <w:spacing w:after="100" w:line="260" w:lineRule="auto"/>
        <w:ind/>
        <w:jc w:val="both"/>
        <w:rPr>
          <w:color w:val="000000" w:themeColor="text1"/>
        </w:rPr>
      </w:pPr>
      <w:r>
        <w:rPr>
          <w:color w:val="000000" w:themeColor="text1"/>
        </w:rPr>
      </w:r>
      <w:r>
        <w:rPr>
          <w:color w:val="000000" w:themeColor="text1"/>
        </w:rPr>
      </w:r>
      <w:r>
        <w:rPr>
          <w:color w:val="000000" w:themeColor="text1"/>
        </w:rPr>
      </w:r>
    </w:p>
    <w:p w14:paraId="22A067A5">
      <w:pPr>
        <w:pBdr/>
        <w:spacing w:after="100" w:line="260" w:lineRule="auto"/>
        <w:ind/>
        <w:jc w:val="both"/>
        <w:rPr>
          <w:color w:val="000000" w:themeColor="text1"/>
        </w:rPr>
      </w:pPr>
      <w:r>
        <w:rPr>
          <w:color w:val="000000" w:themeColor="text1"/>
        </w:rPr>
      </w:r>
      <w:r>
        <w:rPr>
          <w:color w:val="000000" w:themeColor="text1"/>
        </w:rPr>
      </w:r>
      <w:r>
        <w:rPr>
          <w:color w:val="000000" w:themeColor="text1"/>
        </w:rPr>
      </w:r>
    </w:p>
    <w:p w14:paraId="3B06DE16">
      <w:pPr>
        <w:pStyle w:val="139"/>
        <w:pBdr/>
        <w:spacing w:after="200" w:before="400"/>
        <w:ind/>
        <w:rPr>
          <w:color w:val="000000" w:themeColor="text1"/>
        </w:rPr>
      </w:pPr>
      <w:r/>
      <w:bookmarkStart w:id="33" w:name="_Toc33"/>
      <w:r>
        <w:rPr>
          <w:rFonts w:ascii="Times New Roman" w:hAnsi="Times New Roman" w:eastAsia="Times New Roman" w:cs="Times New Roman"/>
          <w:b/>
          <w:bCs/>
          <w:color w:val="000000" w:themeColor="text1"/>
          <w:sz w:val="32"/>
          <w:szCs w:val="32"/>
        </w:rPr>
        <w:t xml:space="preserve">6. Demo aplikacija: Redis HA Monitor</w:t>
      </w:r>
      <w:r>
        <w:rPr>
          <w:color w:val="000000" w:themeColor="text1"/>
        </w:rPr>
      </w:r>
      <w:bookmarkEnd w:id="33"/>
      <w:r/>
      <w:r>
        <w:rPr>
          <w:color w:val="000000" w:themeColor="text1"/>
        </w:rPr>
      </w:r>
    </w:p>
    <w:p w14:paraId="6EC961C1">
      <w:pPr>
        <w:pStyle w:val="140"/>
        <w:pBdr/>
        <w:spacing w:after="140" w:before="280"/>
        <w:ind/>
        <w:rPr>
          <w:color w:val="000000" w:themeColor="text1"/>
        </w:rPr>
      </w:pPr>
      <w:r/>
      <w:bookmarkStart w:id="34" w:name="_Toc34"/>
      <w:r>
        <w:rPr>
          <w:rFonts w:ascii="Times New Roman" w:hAnsi="Times New Roman" w:eastAsia="Times New Roman" w:cs="Times New Roman"/>
          <w:b/>
          <w:bCs/>
          <w:color w:val="000000" w:themeColor="text1"/>
          <w:sz w:val="28"/>
          <w:szCs w:val="28"/>
        </w:rPr>
        <w:t xml:space="preserve">6.1. Pregled sistema</w:t>
      </w:r>
      <w:r>
        <w:rPr>
          <w:color w:val="000000" w:themeColor="text1"/>
        </w:rPr>
      </w:r>
      <w:bookmarkEnd w:id="34"/>
      <w:r/>
      <w:r>
        <w:rPr>
          <w:color w:val="000000" w:themeColor="text1"/>
        </w:rPr>
      </w:r>
    </w:p>
    <w:p w14:paraId="409D022A">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Za demonstraciju teorijskih koncepta implementiran je Redis HA Monitor — Node.js aplikacija koja vizuelizuje stanje Redis Sentinel klastera u realnom vremenu i demonstrira ključne scenarije visoke dostupnosti. Sistem se sastoji od tri komponente:</w:t>
      </w:r>
      <w:r>
        <w:rPr>
          <w:color w:val="000000" w:themeColor="text1"/>
        </w:rPr>
      </w:r>
      <w:r>
        <w:rPr>
          <w:color w:val="000000" w:themeColor="text1"/>
        </w:rPr>
      </w:r>
    </w:p>
    <w:p w14:paraId="1D0C5D66">
      <w:pPr>
        <w:pStyle w:val="668"/>
        <w:numPr>
          <w:ilvl w:val="0"/>
          <w:numId w:val="8"/>
        </w:numPr>
        <w:pBdr/>
        <w:spacing w:after="100" w:line="260" w:lineRule="auto"/>
        <w:ind/>
        <w:rPr>
          <w:color w:val="000000" w:themeColor="text1"/>
        </w:rPr>
      </w:pPr>
      <w:r>
        <w:rPr>
          <w:rFonts w:ascii="Times New Roman" w:hAnsi="Times New Roman" w:eastAsia="Times New Roman" w:cs="Times New Roman"/>
          <w:color w:val="000000" w:themeColor="text1"/>
          <w:sz w:val="24"/>
          <w:szCs w:val="24"/>
        </w:rPr>
        <w:t xml:space="preserve">Redis infrastruktura — Docker Compose okruženje sa jednim masterom, dve replike i tri Sentinel procesa</w:t>
      </w:r>
      <w:r>
        <w:rPr>
          <w:color w:val="000000" w:themeColor="text1"/>
        </w:rPr>
      </w:r>
      <w:r>
        <w:rPr>
          <w:color w:val="000000" w:themeColor="text1"/>
        </w:rPr>
      </w:r>
    </w:p>
    <w:p w14:paraId="78FCAC4A">
      <w:pPr>
        <w:pStyle w:val="668"/>
        <w:numPr>
          <w:ilvl w:val="0"/>
          <w:numId w:val="8"/>
        </w:numPr>
        <w:pBdr/>
        <w:spacing w:after="100" w:line="260" w:lineRule="auto"/>
        <w:ind/>
        <w:rPr>
          <w:color w:val="000000" w:themeColor="text1"/>
        </w:rPr>
      </w:pPr>
      <w:r>
        <w:rPr>
          <w:rFonts w:ascii="Times New Roman" w:hAnsi="Times New Roman" w:eastAsia="Times New Roman" w:cs="Times New Roman"/>
          <w:color w:val="000000" w:themeColor="text1"/>
          <w:sz w:val="24"/>
          <w:szCs w:val="24"/>
        </w:rPr>
        <w:t xml:space="preserve">Node.js backend — Express server koji komunicira sa Redis-om i Sentinel-om</w:t>
      </w:r>
      <w:r>
        <w:rPr>
          <w:color w:val="000000" w:themeColor="text1"/>
        </w:rPr>
      </w:r>
      <w:r>
        <w:rPr>
          <w:color w:val="000000" w:themeColor="text1"/>
        </w:rPr>
      </w:r>
    </w:p>
    <w:p w14:paraId="3DAE58B0">
      <w:pPr>
        <w:pStyle w:val="668"/>
        <w:numPr>
          <w:ilvl w:val="0"/>
          <w:numId w:val="8"/>
        </w:numPr>
        <w:pBdr/>
        <w:spacing w:after="100" w:line="260" w:lineRule="auto"/>
        <w:ind/>
        <w:rPr>
          <w:color w:val="000000" w:themeColor="text1"/>
        </w:rPr>
      </w:pPr>
      <w:r>
        <w:rPr>
          <w:rFonts w:ascii="Times New Roman" w:hAnsi="Times New Roman" w:eastAsia="Times New Roman" w:cs="Times New Roman"/>
          <w:color w:val="000000" w:themeColor="text1"/>
          <w:sz w:val="24"/>
          <w:szCs w:val="24"/>
        </w:rPr>
        <w:t xml:space="preserve">Web monitoring dashboard — HTML/CSS/JS frontend koji prikazuje stanje klastera u realnom vremenu</w:t>
      </w:r>
      <w:r>
        <w:rPr>
          <w:color w:val="000000" w:themeColor="text1"/>
        </w:rPr>
      </w:r>
      <w:r>
        <w:rPr>
          <w:color w:val="000000" w:themeColor="text1"/>
        </w:rPr>
      </w:r>
    </w:p>
    <w:p w14:paraId="31620CE8">
      <w:pPr>
        <w:pStyle w:val="140"/>
        <w:pBdr/>
        <w:spacing w:after="140" w:before="280"/>
        <w:ind/>
        <w:rPr>
          <w:color w:val="000000" w:themeColor="text1"/>
        </w:rPr>
      </w:pPr>
      <w:r/>
      <w:bookmarkStart w:id="35" w:name="_Toc35"/>
      <w:r>
        <w:rPr>
          <w:rFonts w:ascii="Times New Roman" w:hAnsi="Times New Roman" w:eastAsia="Times New Roman" w:cs="Times New Roman"/>
          <w:b/>
          <w:bCs/>
          <w:color w:val="000000" w:themeColor="text1"/>
          <w:sz w:val="28"/>
          <w:szCs w:val="28"/>
        </w:rPr>
        <w:t xml:space="preserve">6.2. Struktura projekta</w:t>
      </w:r>
      <w:r>
        <w:rPr>
          <w:color w:val="000000" w:themeColor="text1"/>
        </w:rPr>
      </w:r>
      <w:bookmarkEnd w:id="35"/>
      <w:r/>
      <w:r>
        <w:rPr>
          <w:color w:val="000000" w:themeColor="text1"/>
        </w:rPr>
      </w:r>
    </w:p>
    <w:p w14:paraId="04F102A4">
      <w:pPr>
        <w:pBdr/>
        <w:spacing w:after="100" w:line="260" w:lineRule="auto"/>
        <w:ind/>
        <w:jc w:val="both"/>
        <w:rPr>
          <w:color w:val="000000" w:themeColor="text1"/>
        </w:rPr>
      </w:pPr>
      <w:r>
        <w:rPr>
          <w:color w:val="000000" w:themeColor="text1"/>
          <w:highlight w:val="none"/>
        </w:rPr>
      </w:r>
      <w:r>
        <w:rPr>
          <w:color w:val="000000" w:themeColor="text1"/>
          <w:highlight w:val="none"/>
        </w:rPr>
      </w:r>
      <w:r>
        <w:rPr>
          <w:color w:val="000000" w:themeColor="text1"/>
          <w:highlight w:val="none"/>
        </w:rPr>
      </w:r>
    </w:p>
    <w:p w14:paraId="6DEA56C2">
      <w:pPr>
        <w:pBdr/>
        <w:spacing w:after="60" w:line="240" w:lineRule="auto"/>
        <w:ind w:left="360"/>
        <w:rPr/>
      </w:pPr>
      <w:r>
        <w:rPr>
          <w:rFonts w:ascii="Courier New" w:hAnsi="Courier New" w:eastAsia="Courier New" w:cs="Courier New"/>
          <w:color w:val="1a1a1a"/>
          <w:sz w:val="20"/>
          <w:szCs w:val="20"/>
        </w:rPr>
        <w:t xml:space="preserve">redis-ha-demo/</w:t>
      </w:r>
      <w:r/>
      <w:r/>
    </w:p>
    <w:p w14:paraId="05C935B2">
      <w:pPr>
        <w:pBdr/>
        <w:spacing w:after="60" w:line="240" w:lineRule="auto"/>
        <w:ind w:left="360"/>
        <w:rPr/>
      </w:pPr>
      <w:r>
        <w:rPr>
          <w:rFonts w:ascii="Courier New" w:hAnsi="Courier New" w:eastAsia="Courier New" w:cs="Courier New"/>
          <w:color w:val="1a1a1a"/>
          <w:sz w:val="20"/>
          <w:szCs w:val="20"/>
        </w:rPr>
        <w:t xml:space="preserve">├── docker-compose.yml       # Redis infrastruktura</w:t>
      </w:r>
      <w:r/>
      <w:r/>
    </w:p>
    <w:p w14:paraId="0A6B24C4">
      <w:pPr>
        <w:pBdr/>
        <w:spacing w:after="60" w:line="240" w:lineRule="auto"/>
        <w:ind w:left="360"/>
        <w:rPr/>
      </w:pPr>
      <w:r>
        <w:rPr>
          <w:rFonts w:ascii="Courier New" w:hAnsi="Courier New" w:eastAsia="Courier New" w:cs="Courier New"/>
          <w:color w:val="1a1a1a"/>
          <w:sz w:val="20"/>
          <w:szCs w:val="20"/>
        </w:rPr>
        <w:t xml:space="preserve">├── redis/</w:t>
      </w:r>
      <w:r/>
      <w:r/>
    </w:p>
    <w:p w14:paraId="14F12936">
      <w:pPr>
        <w:pBdr/>
        <w:spacing w:after="60" w:line="240" w:lineRule="auto"/>
        <w:ind w:left="360"/>
        <w:rPr/>
      </w:pPr>
      <w:r>
        <w:rPr>
          <w:rFonts w:ascii="Courier New" w:hAnsi="Courier New" w:eastAsia="Courier New" w:cs="Courier New"/>
          <w:color w:val="1a1a1a"/>
          <w:sz w:val="20"/>
          <w:szCs w:val="20"/>
        </w:rPr>
        <w:t xml:space="preserve">│   ├── master.conf          # Master konfiguracija</w:t>
      </w:r>
      <w:r/>
      <w:r/>
    </w:p>
    <w:p w14:paraId="1A550509">
      <w:pPr>
        <w:pBdr/>
        <w:spacing w:after="60" w:line="240" w:lineRule="auto"/>
        <w:ind w:left="360"/>
        <w:rPr/>
      </w:pPr>
      <w:r>
        <w:rPr>
          <w:rFonts w:ascii="Courier New" w:hAnsi="Courier New" w:eastAsia="Courier New" w:cs="Courier New"/>
          <w:color w:val="1a1a1a"/>
          <w:sz w:val="20"/>
          <w:szCs w:val="20"/>
        </w:rPr>
        <w:t xml:space="preserve">│   ├── replica.conf         # Replica konfiguracija</w:t>
      </w:r>
      <w:r/>
      <w:r/>
    </w:p>
    <w:p w14:paraId="18BB212C">
      <w:pPr>
        <w:pBdr/>
        <w:spacing w:after="60" w:line="240" w:lineRule="auto"/>
        <w:ind w:left="360"/>
        <w:rPr/>
      </w:pPr>
      <w:r>
        <w:rPr>
          <w:rFonts w:ascii="Courier New" w:hAnsi="Courier New" w:eastAsia="Courier New" w:cs="Courier New"/>
          <w:color w:val="1a1a1a"/>
          <w:sz w:val="20"/>
          <w:szCs w:val="20"/>
        </w:rPr>
        <w:t xml:space="preserve">│   └── sentinel.conf        # Sentinel konfiguracija</w:t>
      </w:r>
      <w:r/>
      <w:r/>
    </w:p>
    <w:p w14:paraId="47F5198A">
      <w:pPr>
        <w:pBdr/>
        <w:spacing w:after="60" w:line="240" w:lineRule="auto"/>
        <w:ind w:left="360"/>
        <w:rPr/>
      </w:pPr>
      <w:r>
        <w:rPr>
          <w:rFonts w:ascii="Courier New" w:hAnsi="Courier New" w:eastAsia="Courier New" w:cs="Courier New"/>
          <w:color w:val="1a1a1a"/>
          <w:sz w:val="20"/>
          <w:szCs w:val="20"/>
        </w:rPr>
        <w:t xml:space="preserve">├── src/</w:t>
      </w:r>
      <w:r/>
      <w:r/>
    </w:p>
    <w:p w14:paraId="0CD006A7">
      <w:pPr>
        <w:pBdr/>
        <w:spacing w:after="60" w:line="240" w:lineRule="auto"/>
        <w:ind w:left="360"/>
        <w:rPr/>
      </w:pPr>
      <w:r>
        <w:rPr>
          <w:rFonts w:ascii="Courier New" w:hAnsi="Courier New" w:eastAsia="Courier New" w:cs="Courier New"/>
          <w:color w:val="1a1a1a"/>
          <w:sz w:val="20"/>
          <w:szCs w:val="20"/>
        </w:rPr>
        <w:t xml:space="preserve">│   ├── server.js            # Express backend</w:t>
      </w:r>
      <w:r/>
      <w:r/>
    </w:p>
    <w:p w14:paraId="5FD3F829">
      <w:pPr>
        <w:pBdr/>
        <w:spacing w:after="60" w:line="240" w:lineRule="auto"/>
        <w:ind w:left="360"/>
        <w:rPr/>
      </w:pPr>
      <w:r>
        <w:rPr>
          <w:rFonts w:ascii="Courier New" w:hAnsi="Courier New" w:eastAsia="Courier New" w:cs="Courier New"/>
          <w:color w:val="1a1a1a"/>
          <w:sz w:val="20"/>
          <w:szCs w:val="20"/>
        </w:rPr>
        <w:t xml:space="preserve">│   ├── redis-client.js      # Redis/Sentinel klijent</w:t>
      </w:r>
      <w:r/>
      <w:r/>
    </w:p>
    <w:p w14:paraId="5566BD0C">
      <w:pPr>
        <w:pBdr/>
        <w:spacing w:after="60" w:line="240" w:lineRule="auto"/>
        <w:ind w:left="360"/>
        <w:rPr/>
      </w:pPr>
      <w:r>
        <w:rPr>
          <w:rFonts w:ascii="Courier New" w:hAnsi="Courier New" w:eastAsia="Courier New" w:cs="Courier New"/>
          <w:color w:val="1a1a1a"/>
          <w:sz w:val="20"/>
          <w:szCs w:val="20"/>
        </w:rPr>
        <w:t xml:space="preserve">│   ├── metrics.js           # Prikupljanje metrika</w:t>
      </w:r>
      <w:r/>
      <w:r/>
    </w:p>
    <w:p w14:paraId="6078ADD5">
      <w:pPr>
        <w:pBdr/>
        <w:spacing w:after="60" w:line="240" w:lineRule="auto"/>
        <w:ind w:left="360"/>
        <w:rPr/>
      </w:pPr>
      <w:r>
        <w:rPr>
          <w:rFonts w:ascii="Courier New" w:hAnsi="Courier New" w:eastAsia="Courier New" w:cs="Courier New"/>
          <w:color w:val="1a1a1a"/>
          <w:sz w:val="20"/>
          <w:szCs w:val="20"/>
        </w:rPr>
        <w:t xml:space="preserve">│   └── public/</w:t>
      </w:r>
      <w:r/>
      <w:r/>
    </w:p>
    <w:p w14:paraId="47920BE5">
      <w:pPr>
        <w:pBdr/>
        <w:spacing w:after="60" w:line="240" w:lineRule="auto"/>
        <w:ind w:left="360"/>
        <w:rPr/>
      </w:pPr>
      <w:r>
        <w:rPr>
          <w:rFonts w:ascii="Courier New" w:hAnsi="Courier New" w:eastAsia="Courier New" w:cs="Courier New"/>
          <w:color w:val="1a1a1a"/>
          <w:sz w:val="20"/>
          <w:szCs w:val="20"/>
        </w:rPr>
        <w:t xml:space="preserve">│       ├── index.html       # Dashboard UI</w:t>
      </w:r>
      <w:r/>
      <w:r/>
    </w:p>
    <w:p w14:paraId="6E182D93">
      <w:pPr>
        <w:pBdr/>
        <w:spacing w:after="60" w:line="240" w:lineRule="auto"/>
        <w:ind w:left="360"/>
        <w:rPr/>
      </w:pPr>
      <w:r>
        <w:rPr>
          <w:rFonts w:ascii="Courier New" w:hAnsi="Courier New" w:eastAsia="Courier New" w:cs="Courier New"/>
          <w:color w:val="1a1a1a"/>
          <w:sz w:val="20"/>
          <w:szCs w:val="20"/>
        </w:rPr>
        <w:t xml:space="preserve">│       └── dashboard.js     # Realtime ažuriranje</w:t>
      </w:r>
      <w:r/>
      <w:r/>
    </w:p>
    <w:p w14:paraId="4A9F8CC6">
      <w:pPr>
        <w:pBdr/>
        <w:spacing w:after="60" w:line="240" w:lineRule="auto"/>
        <w:ind w:left="360"/>
        <w:rPr/>
      </w:pPr>
      <w:r>
        <w:rPr>
          <w:rFonts w:ascii="Courier New" w:hAnsi="Courier New" w:eastAsia="Courier New" w:cs="Courier New"/>
          <w:color w:val="1a1a1a"/>
          <w:sz w:val="20"/>
          <w:szCs w:val="20"/>
        </w:rPr>
        <w:t xml:space="preserve">├── tests/</w:t>
      </w:r>
      <w:r/>
      <w:r/>
    </w:p>
    <w:p w14:paraId="68722D99">
      <w:pPr>
        <w:pBdr/>
        <w:spacing w:after="60" w:line="240" w:lineRule="auto"/>
        <w:ind w:left="360"/>
        <w:rPr/>
      </w:pPr>
      <w:r>
        <w:rPr>
          <w:rFonts w:ascii="Courier New" w:hAnsi="Courier New" w:eastAsia="Courier New" w:cs="Courier New"/>
          <w:color w:val="1a1a1a"/>
          <w:sz w:val="20"/>
          <w:szCs w:val="20"/>
        </w:rPr>
        <w:t xml:space="preserve">│   ├── replication-lag.js   # Merenje kašnjenja</w:t>
      </w:r>
      <w:r/>
      <w:r/>
    </w:p>
    <w:p w14:paraId="6BE01192">
      <w:pPr>
        <w:pBdr/>
        <w:spacing w:after="60" w:line="240" w:lineRule="auto"/>
        <w:ind w:left="360"/>
        <w:rPr/>
      </w:pPr>
      <w:r>
        <w:rPr>
          <w:rFonts w:ascii="Courier New" w:hAnsi="Courier New" w:eastAsia="Courier New" w:cs="Courier New"/>
          <w:color w:val="1a1a1a"/>
          <w:sz w:val="20"/>
          <w:szCs w:val="20"/>
        </w:rPr>
        <w:t xml:space="preserve">│   └── failover-test.js     # Failover simulacija</w:t>
      </w:r>
      <w:r/>
      <w:r/>
    </w:p>
    <w:p w14:paraId="7A4A7EF3">
      <w:pPr>
        <w:pBdr/>
        <w:spacing w:after="60" w:line="240" w:lineRule="auto"/>
        <w:ind w:left="360"/>
        <w:rPr/>
      </w:pPr>
      <w:r>
        <w:rPr>
          <w:rFonts w:ascii="Courier New" w:hAnsi="Courier New" w:eastAsia="Courier New" w:cs="Courier New"/>
          <w:color w:val="1a1a1a"/>
          <w:sz w:val="20"/>
          <w:szCs w:val="20"/>
        </w:rPr>
        <w:t xml:space="preserve">└── package.json</w:t>
      </w:r>
      <w:r/>
      <w:r/>
    </w:p>
    <w:p w14:paraId="2B892074">
      <w:pPr>
        <w:pStyle w:val="140"/>
        <w:pBdr/>
        <w:spacing w:after="140" w:before="280"/>
        <w:ind/>
        <w:rPr>
          <w:color w:val="000000" w:themeColor="text1"/>
        </w:rPr>
      </w:pPr>
      <w:r/>
      <w:bookmarkStart w:id="36" w:name="_Toc36"/>
      <w:r>
        <w:rPr>
          <w:rFonts w:ascii="Times New Roman" w:hAnsi="Times New Roman" w:eastAsia="Times New Roman" w:cs="Times New Roman"/>
          <w:b/>
          <w:bCs/>
          <w:color w:val="000000" w:themeColor="text1"/>
          <w:sz w:val="28"/>
          <w:szCs w:val="28"/>
        </w:rPr>
        <w:t xml:space="preserve">6.3. Docker Compose konfiguracija</w:t>
      </w:r>
      <w:r>
        <w:rPr>
          <w:color w:val="000000" w:themeColor="text1"/>
        </w:rPr>
      </w:r>
      <w:bookmarkEnd w:id="36"/>
      <w:r/>
      <w:r>
        <w:rPr>
          <w:color w:val="000000" w:themeColor="text1"/>
        </w:rPr>
      </w:r>
    </w:p>
    <w:p w14:paraId="0BD905B4">
      <w:pPr>
        <w:pBdr/>
        <w:spacing w:after="160" w:before="0" w:line="276" w:lineRule="auto"/>
        <w:ind/>
        <w:jc w:val="both"/>
        <w:rPr>
          <w:color w:val="000000" w:themeColor="text1"/>
          <w:highlight w:val="none"/>
        </w:rPr>
      </w:pPr>
      <w:r>
        <w:rPr>
          <w:rFonts w:ascii="Times New Roman" w:hAnsi="Times New Roman" w:eastAsia="Times New Roman" w:cs="Times New Roman"/>
          <w:color w:val="000000" w:themeColor="text1"/>
          <w:sz w:val="24"/>
          <w:szCs w:val="24"/>
        </w:rPr>
        <w:t xml:space="preserve">Celokupna Redis infrastruktura je definisana kao Docker Compose servis koji se može pokrenuti jednom komandom. Ovo obezbeđuje potpunu reproducibilnost okruženja.</w:t>
      </w:r>
      <w:r>
        <w:rPr>
          <w:color w:val="000000" w:themeColor="text1"/>
        </w:rPr>
      </w:r>
      <w:r>
        <w:rPr>
          <w:color w:val="000000" w:themeColor="text1"/>
        </w:rPr>
      </w:r>
      <w:r>
        <w:rPr>
          <w:color w:val="000000" w:themeColor="text1"/>
        </w:rPr>
      </w:r>
      <w:r>
        <w:rPr>
          <w:color w:val="000000" w:themeColor="text1"/>
        </w:rPr>
      </w:r>
      <w:r>
        <w:rPr>
          <w:color w:val="000000" w:themeColor="text1"/>
        </w:rPr>
      </w:r>
      <w:r>
        <w:rPr>
          <w:color w:val="000000" w:themeColor="text1"/>
          <w:highlight w:val="none"/>
        </w:rPr>
      </w:r>
    </w:p>
    <w:p w14:paraId="4AFC5BD5">
      <w:pPr>
        <w:pBdr/>
        <w:spacing w:after="60" w:line="240" w:lineRule="auto"/>
        <w:ind w:left="360"/>
        <w:rPr/>
      </w:pPr>
      <w:r>
        <w:rPr>
          <w:rFonts w:ascii="Courier New" w:hAnsi="Courier New" w:eastAsia="Courier New" w:cs="Courier New"/>
          <w:color w:val="1a1a1a"/>
          <w:sz w:val="20"/>
          <w:szCs w:val="20"/>
        </w:rPr>
        <w:t xml:space="preserve"># docker-compose.yml</w:t>
      </w:r>
      <w:r/>
      <w:r/>
    </w:p>
    <w:p w14:paraId="42E3D007">
      <w:pPr>
        <w:pBdr/>
        <w:spacing w:after="60" w:line="240" w:lineRule="auto"/>
        <w:ind w:left="360"/>
        <w:rPr/>
      </w:pPr>
      <w:r>
        <w:rPr>
          <w:rFonts w:ascii="Courier New" w:hAnsi="Courier New" w:eastAsia="Courier New" w:cs="Courier New"/>
          <w:color w:val="1a1a1a"/>
          <w:sz w:val="20"/>
          <w:szCs w:val="20"/>
        </w:rPr>
        <w:t xml:space="preserve">version: '3.8'</w:t>
      </w:r>
      <w:r/>
      <w:r/>
    </w:p>
    <w:p w14:paraId="3773C67E">
      <w:pPr>
        <w:pBdr/>
        <w:spacing w:after="60" w:line="240" w:lineRule="auto"/>
        <w:ind w:left="360"/>
        <w:rPr/>
      </w:pPr>
      <w:r>
        <w:rPr>
          <w:rFonts w:ascii="Courier New" w:hAnsi="Courier New" w:eastAsia="Courier New" w:cs="Courier New"/>
          <w:color w:val="1a1a1a"/>
          <w:sz w:val="20"/>
          <w:szCs w:val="20"/>
        </w:rPr>
        <w:t xml:space="preserve">services:</w:t>
      </w:r>
      <w:r/>
      <w:r/>
    </w:p>
    <w:p w14:paraId="7517DC01">
      <w:pPr>
        <w:pBdr/>
        <w:spacing w:after="60" w:line="240" w:lineRule="auto"/>
        <w:ind w:left="360"/>
        <w:rPr/>
      </w:pPr>
      <w:r>
        <w:rPr>
          <w:rFonts w:ascii="Courier New" w:hAnsi="Courier New" w:eastAsia="Courier New" w:cs="Courier New"/>
          <w:color w:val="1a1a1a"/>
          <w:sz w:val="20"/>
          <w:szCs w:val="20"/>
        </w:rPr>
        <w:t xml:space="preserve">  redis-master:</w:t>
      </w:r>
      <w:r/>
      <w:r/>
    </w:p>
    <w:p w14:paraId="3CA7EDFD">
      <w:pPr>
        <w:pBdr/>
        <w:spacing w:after="60" w:line="240" w:lineRule="auto"/>
        <w:ind w:left="360"/>
        <w:rPr/>
      </w:pPr>
      <w:r>
        <w:rPr>
          <w:rFonts w:ascii="Courier New" w:hAnsi="Courier New" w:eastAsia="Courier New" w:cs="Courier New"/>
          <w:color w:val="1a1a1a"/>
          <w:sz w:val="20"/>
          <w:szCs w:val="20"/>
        </w:rPr>
        <w:t xml:space="preserve">    image: redis:7.2</w:t>
      </w:r>
      <w:r/>
      <w:r/>
    </w:p>
    <w:p w14:paraId="6A87CC46">
      <w:pPr>
        <w:pBdr/>
        <w:spacing w:after="60" w:line="240" w:lineRule="auto"/>
        <w:ind w:left="360"/>
        <w:rPr/>
      </w:pPr>
      <w:r>
        <w:rPr>
          <w:rFonts w:ascii="Courier New" w:hAnsi="Courier New" w:eastAsia="Courier New" w:cs="Courier New"/>
          <w:color w:val="1a1a1a"/>
          <w:sz w:val="20"/>
          <w:szCs w:val="20"/>
        </w:rPr>
        <w:t xml:space="preserve">    container_name: redis-master</w:t>
      </w:r>
      <w:r/>
      <w:r/>
    </w:p>
    <w:p w14:paraId="031218AA">
      <w:pPr>
        <w:pBdr/>
        <w:spacing w:after="60" w:line="240" w:lineRule="auto"/>
        <w:ind w:left="360"/>
        <w:rPr/>
      </w:pPr>
      <w:r>
        <w:rPr>
          <w:rFonts w:ascii="Courier New" w:hAnsi="Courier New" w:eastAsia="Courier New" w:cs="Courier New"/>
          <w:color w:val="1a1a1a"/>
          <w:sz w:val="20"/>
          <w:szCs w:val="20"/>
        </w:rPr>
        <w:t xml:space="preserve">    ports:</w:t>
      </w:r>
      <w:r/>
      <w:r/>
    </w:p>
    <w:p w14:paraId="08AA61C2">
      <w:pPr>
        <w:pBdr/>
        <w:spacing w:after="60" w:line="240" w:lineRule="auto"/>
        <w:ind w:left="360"/>
        <w:rPr/>
      </w:pPr>
      <w:r>
        <w:rPr>
          <w:rFonts w:ascii="Courier New" w:hAnsi="Courier New" w:eastAsia="Courier New" w:cs="Courier New"/>
          <w:color w:val="1a1a1a"/>
          <w:sz w:val="20"/>
          <w:szCs w:val="20"/>
        </w:rPr>
        <w:t xml:space="preserve">      - '6379:6379'</w:t>
      </w:r>
      <w:r/>
      <w:r/>
    </w:p>
    <w:p w14:paraId="62D08ED2">
      <w:pPr>
        <w:pBdr/>
        <w:spacing w:after="60" w:line="240" w:lineRule="auto"/>
        <w:ind w:left="360"/>
        <w:rPr/>
      </w:pPr>
      <w:r>
        <w:rPr>
          <w:rFonts w:ascii="Courier New" w:hAnsi="Courier New" w:eastAsia="Courier New" w:cs="Courier New"/>
          <w:color w:val="1a1a1a"/>
          <w:sz w:val="20"/>
          <w:szCs w:val="20"/>
        </w:rPr>
        <w:t xml:space="preserve">    command: redis-server /etc/redis/master.conf</w:t>
      </w:r>
      <w:r/>
      <w:r/>
    </w:p>
    <w:p w14:paraId="3731A8AC">
      <w:pPr>
        <w:pBdr/>
        <w:spacing w:after="60" w:line="240" w:lineRule="auto"/>
        <w:ind w:left="360"/>
        <w:rPr/>
      </w:pPr>
      <w:r>
        <w:rPr>
          <w:rFonts w:ascii="Courier New" w:hAnsi="Courier New" w:eastAsia="Courier New" w:cs="Courier New"/>
          <w:color w:val="1a1a1a"/>
          <w:sz w:val="20"/>
          <w:szCs w:val="20"/>
        </w:rPr>
        <w:t xml:space="preserve">    volumes:</w:t>
      </w:r>
      <w:r/>
      <w:r/>
    </w:p>
    <w:p w14:paraId="02F8CECC">
      <w:pPr>
        <w:pBdr/>
        <w:spacing w:after="60" w:line="240" w:lineRule="auto"/>
        <w:ind w:left="360"/>
        <w:rPr/>
      </w:pPr>
      <w:r>
        <w:rPr>
          <w:rFonts w:ascii="Courier New" w:hAnsi="Courier New" w:eastAsia="Courier New" w:cs="Courier New"/>
          <w:color w:val="1a1a1a"/>
          <w:sz w:val="20"/>
          <w:szCs w:val="20"/>
        </w:rPr>
        <w:t xml:space="preserve">      - ./redis/master.conf:/etc/redis/master.conf</w:t>
      </w:r>
      <w:r/>
      <w:r/>
    </w:p>
    <w:p w14:paraId="5CF189D2">
      <w:pPr>
        <w:pBdr/>
        <w:spacing w:after="60" w:line="240" w:lineRule="auto"/>
        <w:ind w:left="360"/>
        <w:rPr/>
      </w:pPr>
      <w:r>
        <w:rPr>
          <w:rFonts w:ascii="Courier New" w:hAnsi="Courier New" w:eastAsia="Courier New" w:cs="Courier New"/>
          <w:color w:val="1a1a1a"/>
          <w:sz w:val="20"/>
          <w:szCs w:val="20"/>
        </w:rPr>
        <w:t xml:space="preserve">    networks:</w:t>
      </w:r>
      <w:r/>
      <w:r/>
    </w:p>
    <w:p w14:paraId="7C937845">
      <w:pPr>
        <w:pBdr/>
        <w:spacing w:after="60" w:line="240" w:lineRule="auto"/>
        <w:ind w:left="360"/>
        <w:rPr/>
      </w:pPr>
      <w:r>
        <w:rPr>
          <w:rFonts w:ascii="Courier New" w:hAnsi="Courier New" w:eastAsia="Courier New" w:cs="Courier New"/>
          <w:color w:val="1a1a1a"/>
          <w:sz w:val="20"/>
          <w:szCs w:val="20"/>
        </w:rPr>
        <w:t xml:space="preserve">      - redis-net</w:t>
      </w:r>
      <w:r/>
      <w:r/>
    </w:p>
    <w:p w14:paraId="558C0DEB">
      <w:pPr>
        <w:pBdr/>
        <w:spacing w:after="60" w:line="240" w:lineRule="auto"/>
        <w:ind w:left="360"/>
        <w:rPr/>
      </w:pPr>
      <w:r>
        <w:rPr>
          <w:rFonts w:ascii="Courier New" w:hAnsi="Courier New" w:eastAsia="Courier New" w:cs="Courier New"/>
          <w:color w:val="1a1a1a"/>
          <w:sz w:val="20"/>
          <w:szCs w:val="20"/>
        </w:rPr>
      </w:r>
      <w:r/>
      <w:r/>
    </w:p>
    <w:p w14:paraId="77ACD9BD">
      <w:pPr>
        <w:pBdr/>
        <w:spacing w:after="60" w:line="240" w:lineRule="auto"/>
        <w:ind w:left="360"/>
        <w:rPr/>
      </w:pPr>
      <w:r>
        <w:rPr>
          <w:rFonts w:ascii="Courier New" w:hAnsi="Courier New" w:eastAsia="Courier New" w:cs="Courier New"/>
          <w:color w:val="1a1a1a"/>
          <w:sz w:val="20"/>
          <w:szCs w:val="20"/>
        </w:rPr>
        <w:t xml:space="preserve">  redis-replica-1:</w:t>
      </w:r>
      <w:r/>
      <w:r/>
    </w:p>
    <w:p w14:paraId="0FC3D45B">
      <w:pPr>
        <w:pBdr/>
        <w:spacing w:after="60" w:line="240" w:lineRule="auto"/>
        <w:ind w:left="360"/>
        <w:rPr/>
      </w:pPr>
      <w:r>
        <w:rPr>
          <w:rFonts w:ascii="Courier New" w:hAnsi="Courier New" w:eastAsia="Courier New" w:cs="Courier New"/>
          <w:color w:val="1a1a1a"/>
          <w:sz w:val="20"/>
          <w:szCs w:val="20"/>
        </w:rPr>
        <w:t xml:space="preserve">    image: redis:7.2</w:t>
      </w:r>
      <w:r/>
      <w:r/>
    </w:p>
    <w:p w14:paraId="4D5A166A">
      <w:pPr>
        <w:pBdr/>
        <w:spacing w:after="60" w:line="240" w:lineRule="auto"/>
        <w:ind w:left="360"/>
        <w:rPr/>
      </w:pPr>
      <w:r>
        <w:rPr>
          <w:rFonts w:ascii="Courier New" w:hAnsi="Courier New" w:eastAsia="Courier New" w:cs="Courier New"/>
          <w:color w:val="1a1a1a"/>
          <w:sz w:val="20"/>
          <w:szCs w:val="20"/>
        </w:rPr>
        <w:t xml:space="preserve">    container_name: redis-replica-1</w:t>
      </w:r>
      <w:r/>
      <w:r/>
    </w:p>
    <w:p w14:paraId="0A684491">
      <w:pPr>
        <w:pBdr/>
        <w:spacing w:after="60" w:line="240" w:lineRule="auto"/>
        <w:ind w:left="360"/>
        <w:rPr/>
      </w:pPr>
      <w:r>
        <w:rPr>
          <w:rFonts w:ascii="Courier New" w:hAnsi="Courier New" w:eastAsia="Courier New" w:cs="Courier New"/>
          <w:color w:val="1a1a1a"/>
          <w:sz w:val="20"/>
          <w:szCs w:val="20"/>
        </w:rPr>
        <w:t xml:space="preserve">    ports:</w:t>
      </w:r>
      <w:r/>
      <w:r/>
    </w:p>
    <w:p w14:paraId="18EA69BF">
      <w:pPr>
        <w:pBdr/>
        <w:spacing w:after="60" w:line="240" w:lineRule="auto"/>
        <w:ind w:left="360"/>
        <w:rPr/>
      </w:pPr>
      <w:r>
        <w:rPr>
          <w:rFonts w:ascii="Courier New" w:hAnsi="Courier New" w:eastAsia="Courier New" w:cs="Courier New"/>
          <w:color w:val="1a1a1a"/>
          <w:sz w:val="20"/>
          <w:szCs w:val="20"/>
        </w:rPr>
        <w:t xml:space="preserve">      - '6380:6380'</w:t>
      </w:r>
      <w:r/>
      <w:r/>
    </w:p>
    <w:p w14:paraId="12854400">
      <w:pPr>
        <w:pBdr/>
        <w:spacing w:after="60" w:line="240" w:lineRule="auto"/>
        <w:ind w:left="360"/>
        <w:rPr/>
      </w:pPr>
      <w:r>
        <w:rPr>
          <w:rFonts w:ascii="Courier New" w:hAnsi="Courier New" w:eastAsia="Courier New" w:cs="Courier New"/>
          <w:color w:val="1a1a1a"/>
          <w:sz w:val="20"/>
          <w:szCs w:val="20"/>
        </w:rPr>
        <w:t xml:space="preserve">    command: redis-server /etc/redis/replica.conf --port 6380</w:t>
      </w:r>
      <w:r/>
      <w:r/>
    </w:p>
    <w:p w14:paraId="42319B90">
      <w:pPr>
        <w:pBdr/>
        <w:spacing w:after="60" w:line="240" w:lineRule="auto"/>
        <w:ind w:left="360"/>
        <w:rPr/>
      </w:pPr>
      <w:r>
        <w:rPr>
          <w:rFonts w:ascii="Courier New" w:hAnsi="Courier New" w:eastAsia="Courier New" w:cs="Courier New"/>
          <w:color w:val="1a1a1a"/>
          <w:sz w:val="20"/>
          <w:szCs w:val="20"/>
        </w:rPr>
        <w:t xml:space="preserve">    volumes:</w:t>
      </w:r>
      <w:r/>
      <w:r/>
    </w:p>
    <w:p w14:paraId="66B9216C">
      <w:pPr>
        <w:pBdr/>
        <w:spacing w:after="60" w:line="240" w:lineRule="auto"/>
        <w:ind w:left="360"/>
        <w:rPr/>
      </w:pPr>
      <w:r>
        <w:rPr>
          <w:rFonts w:ascii="Courier New" w:hAnsi="Courier New" w:eastAsia="Courier New" w:cs="Courier New"/>
          <w:color w:val="1a1a1a"/>
          <w:sz w:val="20"/>
          <w:szCs w:val="20"/>
        </w:rPr>
        <w:t xml:space="preserve">      - ./redis/replica.conf:/etc/redis/replica.conf</w:t>
      </w:r>
      <w:r/>
      <w:r/>
    </w:p>
    <w:p w14:paraId="085B8959">
      <w:pPr>
        <w:pBdr/>
        <w:spacing w:after="60" w:line="240" w:lineRule="auto"/>
        <w:ind w:left="360"/>
        <w:rPr/>
      </w:pPr>
      <w:r>
        <w:rPr>
          <w:rFonts w:ascii="Courier New" w:hAnsi="Courier New" w:eastAsia="Courier New" w:cs="Courier New"/>
          <w:color w:val="1a1a1a"/>
          <w:sz w:val="20"/>
          <w:szCs w:val="20"/>
        </w:rPr>
        <w:t xml:space="preserve">    depends_on: [redis-master]</w:t>
      </w:r>
      <w:r/>
      <w:r/>
    </w:p>
    <w:p w14:paraId="37DD88B2">
      <w:pPr>
        <w:pBdr/>
        <w:spacing w:after="60" w:line="240" w:lineRule="auto"/>
        <w:ind w:left="360"/>
        <w:rPr/>
      </w:pPr>
      <w:r>
        <w:rPr>
          <w:rFonts w:ascii="Courier New" w:hAnsi="Courier New" w:eastAsia="Courier New" w:cs="Courier New"/>
          <w:color w:val="1a1a1a"/>
          <w:sz w:val="20"/>
          <w:szCs w:val="20"/>
        </w:rPr>
        <w:t xml:space="preserve">    networks:</w:t>
      </w:r>
      <w:r/>
      <w:r/>
    </w:p>
    <w:p w14:paraId="0010187F">
      <w:pPr>
        <w:pBdr/>
        <w:spacing w:after="60" w:line="240" w:lineRule="auto"/>
        <w:ind w:left="360"/>
        <w:rPr/>
      </w:pPr>
      <w:r>
        <w:rPr>
          <w:rFonts w:ascii="Courier New" w:hAnsi="Courier New" w:eastAsia="Courier New" w:cs="Courier New"/>
          <w:color w:val="1a1a1a"/>
          <w:sz w:val="20"/>
          <w:szCs w:val="20"/>
        </w:rPr>
        <w:t xml:space="preserve">      - redis-net</w:t>
      </w:r>
      <w:r/>
      <w:r/>
    </w:p>
    <w:p w14:paraId="00C99B6E">
      <w:pPr>
        <w:pBdr/>
        <w:spacing w:after="60" w:line="240" w:lineRule="auto"/>
        <w:ind w:left="360"/>
        <w:rPr/>
      </w:pPr>
      <w:r>
        <w:rPr>
          <w:rFonts w:ascii="Courier New" w:hAnsi="Courier New" w:eastAsia="Courier New" w:cs="Courier New"/>
          <w:color w:val="1a1a1a"/>
          <w:sz w:val="20"/>
          <w:szCs w:val="20"/>
        </w:rPr>
      </w:r>
      <w:r/>
      <w:r/>
    </w:p>
    <w:p w14:paraId="2DE5B15A">
      <w:pPr>
        <w:pBdr/>
        <w:spacing w:after="60" w:line="240" w:lineRule="auto"/>
        <w:ind w:left="360"/>
        <w:rPr/>
      </w:pPr>
      <w:r>
        <w:rPr>
          <w:rFonts w:ascii="Courier New" w:hAnsi="Courier New" w:eastAsia="Courier New" w:cs="Courier New"/>
          <w:color w:val="1a1a1a"/>
          <w:sz w:val="20"/>
          <w:szCs w:val="20"/>
        </w:rPr>
        <w:t xml:space="preserve">  redis-replica-2:</w:t>
      </w:r>
      <w:r/>
      <w:r/>
    </w:p>
    <w:p w14:paraId="6FF7CA85">
      <w:pPr>
        <w:pBdr/>
        <w:spacing w:after="60" w:line="240" w:lineRule="auto"/>
        <w:ind w:left="360"/>
        <w:rPr/>
      </w:pPr>
      <w:r>
        <w:rPr>
          <w:rFonts w:ascii="Courier New" w:hAnsi="Courier New" w:eastAsia="Courier New" w:cs="Courier New"/>
          <w:color w:val="1a1a1a"/>
          <w:sz w:val="20"/>
          <w:szCs w:val="20"/>
        </w:rPr>
        <w:t xml:space="preserve">    image: redis:7.2</w:t>
      </w:r>
      <w:r/>
      <w:r/>
    </w:p>
    <w:p w14:paraId="2EB294D9">
      <w:pPr>
        <w:pBdr/>
        <w:spacing w:after="60" w:line="240" w:lineRule="auto"/>
        <w:ind w:left="360"/>
        <w:rPr/>
      </w:pPr>
      <w:r>
        <w:rPr>
          <w:rFonts w:ascii="Courier New" w:hAnsi="Courier New" w:eastAsia="Courier New" w:cs="Courier New"/>
          <w:color w:val="1a1a1a"/>
          <w:sz w:val="20"/>
          <w:szCs w:val="20"/>
        </w:rPr>
        <w:t xml:space="preserve">    container_name: redis-replica-2</w:t>
      </w:r>
      <w:r/>
      <w:r/>
    </w:p>
    <w:p w14:paraId="52FB2127">
      <w:pPr>
        <w:pBdr/>
        <w:spacing w:after="60" w:line="240" w:lineRule="auto"/>
        <w:ind w:left="360"/>
        <w:rPr/>
      </w:pPr>
      <w:r>
        <w:rPr>
          <w:rFonts w:ascii="Courier New" w:hAnsi="Courier New" w:eastAsia="Courier New" w:cs="Courier New"/>
          <w:color w:val="1a1a1a"/>
          <w:sz w:val="20"/>
          <w:szCs w:val="20"/>
        </w:rPr>
        <w:t xml:space="preserve">    ports:</w:t>
      </w:r>
      <w:r/>
      <w:r/>
    </w:p>
    <w:p w14:paraId="36AF0D95">
      <w:pPr>
        <w:pBdr/>
        <w:spacing w:after="60" w:line="240" w:lineRule="auto"/>
        <w:ind w:left="360"/>
        <w:rPr/>
      </w:pPr>
      <w:r>
        <w:rPr>
          <w:rFonts w:ascii="Courier New" w:hAnsi="Courier New" w:eastAsia="Courier New" w:cs="Courier New"/>
          <w:color w:val="1a1a1a"/>
          <w:sz w:val="20"/>
          <w:szCs w:val="20"/>
        </w:rPr>
        <w:t xml:space="preserve">      - '6381:6381'</w:t>
      </w:r>
      <w:r/>
      <w:r/>
    </w:p>
    <w:p w14:paraId="01AC43CB">
      <w:pPr>
        <w:pBdr/>
        <w:spacing w:after="60" w:line="240" w:lineRule="auto"/>
        <w:ind w:left="360"/>
        <w:rPr/>
      </w:pPr>
      <w:r>
        <w:rPr>
          <w:rFonts w:ascii="Courier New" w:hAnsi="Courier New" w:eastAsia="Courier New" w:cs="Courier New"/>
          <w:color w:val="1a1a1a"/>
          <w:sz w:val="20"/>
          <w:szCs w:val="20"/>
        </w:rPr>
        <w:t xml:space="preserve">    command: redis-server /etc/redis/replica.conf --port 6381</w:t>
      </w:r>
      <w:r/>
      <w:r/>
    </w:p>
    <w:p w14:paraId="0D6E7974">
      <w:pPr>
        <w:pBdr/>
        <w:spacing w:after="60" w:line="240" w:lineRule="auto"/>
        <w:ind w:left="360"/>
        <w:rPr/>
      </w:pPr>
      <w:r>
        <w:rPr>
          <w:rFonts w:ascii="Courier New" w:hAnsi="Courier New" w:eastAsia="Courier New" w:cs="Courier New"/>
          <w:color w:val="1a1a1a"/>
          <w:sz w:val="20"/>
          <w:szCs w:val="20"/>
        </w:rPr>
        <w:t xml:space="preserve">    volumes:</w:t>
      </w:r>
      <w:r/>
      <w:r/>
    </w:p>
    <w:p w14:paraId="362BB575">
      <w:pPr>
        <w:pBdr/>
        <w:spacing w:after="60" w:line="240" w:lineRule="auto"/>
        <w:ind w:left="360"/>
        <w:rPr/>
      </w:pPr>
      <w:r>
        <w:rPr>
          <w:rFonts w:ascii="Courier New" w:hAnsi="Courier New" w:eastAsia="Courier New" w:cs="Courier New"/>
          <w:color w:val="1a1a1a"/>
          <w:sz w:val="20"/>
          <w:szCs w:val="20"/>
        </w:rPr>
        <w:t xml:space="preserve">      - ./redis/replica.conf:/etc/redis/replica.conf</w:t>
      </w:r>
      <w:r/>
      <w:r/>
    </w:p>
    <w:p w14:paraId="678E69B9">
      <w:pPr>
        <w:pBdr/>
        <w:spacing w:after="60" w:line="240" w:lineRule="auto"/>
        <w:ind w:left="360"/>
        <w:rPr/>
      </w:pPr>
      <w:r>
        <w:rPr>
          <w:rFonts w:ascii="Courier New" w:hAnsi="Courier New" w:eastAsia="Courier New" w:cs="Courier New"/>
          <w:color w:val="1a1a1a"/>
          <w:sz w:val="20"/>
          <w:szCs w:val="20"/>
        </w:rPr>
        <w:t xml:space="preserve">    depends_on: [redis-master]</w:t>
      </w:r>
      <w:r/>
      <w:r/>
    </w:p>
    <w:p w14:paraId="699F0170">
      <w:pPr>
        <w:pBdr/>
        <w:spacing w:after="60" w:line="240" w:lineRule="auto"/>
        <w:ind w:left="360"/>
        <w:rPr/>
      </w:pPr>
      <w:r>
        <w:rPr>
          <w:rFonts w:ascii="Courier New" w:hAnsi="Courier New" w:eastAsia="Courier New" w:cs="Courier New"/>
          <w:color w:val="1a1a1a"/>
          <w:sz w:val="20"/>
          <w:szCs w:val="20"/>
        </w:rPr>
        <w:t xml:space="preserve">    networks:</w:t>
      </w:r>
      <w:r/>
      <w:r/>
    </w:p>
    <w:p w14:paraId="36A3B471">
      <w:pPr>
        <w:pBdr/>
        <w:spacing w:after="60" w:line="240" w:lineRule="auto"/>
        <w:ind w:left="360"/>
        <w:rPr/>
      </w:pPr>
      <w:r>
        <w:rPr>
          <w:rFonts w:ascii="Courier New" w:hAnsi="Courier New" w:eastAsia="Courier New" w:cs="Courier New"/>
          <w:color w:val="1a1a1a"/>
          <w:sz w:val="20"/>
          <w:szCs w:val="20"/>
        </w:rPr>
        <w:t xml:space="preserve">      - redis-net</w:t>
      </w:r>
      <w:r/>
      <w:r/>
    </w:p>
    <w:p w14:paraId="6542EE74">
      <w:pPr>
        <w:pBdr/>
        <w:spacing w:after="60" w:line="240" w:lineRule="auto"/>
        <w:ind w:left="360"/>
        <w:rPr/>
      </w:pPr>
      <w:r>
        <w:rPr>
          <w:rFonts w:ascii="Courier New" w:hAnsi="Courier New" w:eastAsia="Courier New" w:cs="Courier New"/>
          <w:color w:val="1a1a1a"/>
          <w:sz w:val="20"/>
          <w:szCs w:val="20"/>
        </w:rPr>
      </w:r>
      <w:r/>
      <w:r/>
    </w:p>
    <w:p w14:paraId="6AB9B272">
      <w:pPr>
        <w:pBdr/>
        <w:spacing w:after="60" w:line="240" w:lineRule="auto"/>
        <w:ind w:left="360"/>
        <w:rPr/>
      </w:pPr>
      <w:r>
        <w:rPr>
          <w:rFonts w:ascii="Courier New" w:hAnsi="Courier New" w:eastAsia="Courier New" w:cs="Courier New"/>
          <w:color w:val="1a1a1a"/>
          <w:sz w:val="20"/>
          <w:szCs w:val="20"/>
        </w:rPr>
        <w:t xml:space="preserve">  sentinel-1:</w:t>
      </w:r>
      <w:r/>
      <w:r/>
    </w:p>
    <w:p w14:paraId="49DDE08C">
      <w:pPr>
        <w:pBdr/>
        <w:spacing w:after="60" w:line="240" w:lineRule="auto"/>
        <w:ind w:left="360"/>
        <w:rPr/>
      </w:pPr>
      <w:r>
        <w:rPr>
          <w:rFonts w:ascii="Courier New" w:hAnsi="Courier New" w:eastAsia="Courier New" w:cs="Courier New"/>
          <w:color w:val="1a1a1a"/>
          <w:sz w:val="20"/>
          <w:szCs w:val="20"/>
        </w:rPr>
        <w:t xml:space="preserve">    image: redis:7.2</w:t>
      </w:r>
      <w:r/>
      <w:r/>
    </w:p>
    <w:p w14:paraId="2C42DA1E">
      <w:pPr>
        <w:pBdr/>
        <w:spacing w:after="60" w:line="240" w:lineRule="auto"/>
        <w:ind w:left="360"/>
        <w:rPr/>
      </w:pPr>
      <w:r>
        <w:rPr>
          <w:rFonts w:ascii="Courier New" w:hAnsi="Courier New" w:eastAsia="Courier New" w:cs="Courier New"/>
          <w:color w:val="1a1a1a"/>
          <w:sz w:val="20"/>
          <w:szCs w:val="20"/>
        </w:rPr>
        <w:t xml:space="preserve">    container_name: sentinel-1</w:t>
      </w:r>
      <w:r/>
      <w:r/>
    </w:p>
    <w:p w14:paraId="2B5AEC9D">
      <w:pPr>
        <w:pBdr/>
        <w:spacing w:after="60" w:line="240" w:lineRule="auto"/>
        <w:ind w:left="360"/>
        <w:rPr/>
      </w:pPr>
      <w:r>
        <w:rPr>
          <w:rFonts w:ascii="Courier New" w:hAnsi="Courier New" w:eastAsia="Courier New" w:cs="Courier New"/>
          <w:color w:val="1a1a1a"/>
          <w:sz w:val="20"/>
          <w:szCs w:val="20"/>
        </w:rPr>
        <w:t xml:space="preserve">    ports:</w:t>
      </w:r>
      <w:r/>
      <w:r/>
    </w:p>
    <w:p w14:paraId="2CF19457">
      <w:pPr>
        <w:pBdr/>
        <w:spacing w:after="60" w:line="240" w:lineRule="auto"/>
        <w:ind w:left="360"/>
        <w:rPr/>
      </w:pPr>
      <w:r>
        <w:rPr>
          <w:rFonts w:ascii="Courier New" w:hAnsi="Courier New" w:eastAsia="Courier New" w:cs="Courier New"/>
          <w:color w:val="1a1a1a"/>
          <w:sz w:val="20"/>
          <w:szCs w:val="20"/>
        </w:rPr>
        <w:t xml:space="preserve">      - '26379:26379'</w:t>
      </w:r>
      <w:r/>
      <w:r/>
    </w:p>
    <w:p w14:paraId="1B670139">
      <w:pPr>
        <w:pBdr/>
        <w:spacing w:after="60" w:line="240" w:lineRule="auto"/>
        <w:ind w:left="360"/>
        <w:rPr/>
      </w:pPr>
      <w:r>
        <w:rPr>
          <w:rFonts w:ascii="Courier New" w:hAnsi="Courier New" w:eastAsia="Courier New" w:cs="Courier New"/>
          <w:color w:val="1a1a1a"/>
          <w:sz w:val="20"/>
          <w:szCs w:val="20"/>
        </w:rPr>
        <w:t xml:space="preserve">    command: redis-sentinel /etc/redis/sentinel.conf</w:t>
      </w:r>
      <w:r/>
      <w:r/>
    </w:p>
    <w:p w14:paraId="249D1D26">
      <w:pPr>
        <w:pBdr/>
        <w:spacing w:after="60" w:line="240" w:lineRule="auto"/>
        <w:ind w:left="360"/>
        <w:rPr/>
      </w:pPr>
      <w:r>
        <w:rPr>
          <w:rFonts w:ascii="Courier New" w:hAnsi="Courier New" w:eastAsia="Courier New" w:cs="Courier New"/>
          <w:color w:val="1a1a1a"/>
          <w:sz w:val="20"/>
          <w:szCs w:val="20"/>
        </w:rPr>
        <w:t xml:space="preserve">    volumes:</w:t>
      </w:r>
      <w:r/>
      <w:r/>
    </w:p>
    <w:p w14:paraId="2922732D">
      <w:pPr>
        <w:pBdr/>
        <w:spacing w:after="60" w:line="240" w:lineRule="auto"/>
        <w:ind w:left="360"/>
        <w:rPr/>
      </w:pPr>
      <w:r>
        <w:rPr>
          <w:rFonts w:ascii="Courier New" w:hAnsi="Courier New" w:eastAsia="Courier New" w:cs="Courier New"/>
          <w:color w:val="1a1a1a"/>
          <w:sz w:val="20"/>
          <w:szCs w:val="20"/>
        </w:rPr>
        <w:t xml:space="preserve">      - ./redis/sentinel.conf:/etc/redis/sentinel.conf</w:t>
      </w:r>
      <w:r/>
      <w:r/>
    </w:p>
    <w:p w14:paraId="2ED0FA46">
      <w:pPr>
        <w:pBdr/>
        <w:spacing w:after="60" w:line="240" w:lineRule="auto"/>
        <w:ind w:left="360"/>
        <w:rPr/>
      </w:pPr>
      <w:r>
        <w:rPr>
          <w:rFonts w:ascii="Courier New" w:hAnsi="Courier New" w:eastAsia="Courier New" w:cs="Courier New"/>
          <w:color w:val="1a1a1a"/>
          <w:sz w:val="20"/>
          <w:szCs w:val="20"/>
        </w:rPr>
        <w:t xml:space="preserve">    depends_on: [redis-master]</w:t>
      </w:r>
      <w:r/>
      <w:r/>
    </w:p>
    <w:p w14:paraId="73CA59E8">
      <w:pPr>
        <w:pBdr/>
        <w:spacing w:after="60" w:line="240" w:lineRule="auto"/>
        <w:ind w:left="360"/>
        <w:rPr/>
      </w:pPr>
      <w:r>
        <w:rPr>
          <w:rFonts w:ascii="Courier New" w:hAnsi="Courier New" w:eastAsia="Courier New" w:cs="Courier New"/>
          <w:color w:val="1a1a1a"/>
          <w:sz w:val="20"/>
          <w:szCs w:val="20"/>
        </w:rPr>
        <w:t xml:space="preserve">    networks:</w:t>
      </w:r>
      <w:r/>
      <w:r/>
    </w:p>
    <w:p w14:paraId="5BF6000D">
      <w:pPr>
        <w:pBdr/>
        <w:spacing w:after="60" w:line="240" w:lineRule="auto"/>
        <w:ind w:left="360"/>
        <w:rPr/>
      </w:pPr>
      <w:r>
        <w:rPr>
          <w:rFonts w:ascii="Courier New" w:hAnsi="Courier New" w:eastAsia="Courier New" w:cs="Courier New"/>
          <w:color w:val="1a1a1a"/>
          <w:sz w:val="20"/>
          <w:szCs w:val="20"/>
        </w:rPr>
        <w:t xml:space="preserve">      - redis-net</w:t>
      </w:r>
      <w:r/>
      <w:r/>
    </w:p>
    <w:p w14:paraId="55A768FB">
      <w:pPr>
        <w:pBdr/>
        <w:spacing w:after="60" w:line="240" w:lineRule="auto"/>
        <w:ind w:left="360"/>
        <w:rPr/>
      </w:pPr>
      <w:r>
        <w:rPr>
          <w:rFonts w:ascii="Courier New" w:hAnsi="Courier New" w:eastAsia="Courier New" w:cs="Courier New"/>
          <w:color w:val="1a1a1a"/>
          <w:sz w:val="20"/>
          <w:szCs w:val="20"/>
        </w:rPr>
      </w:r>
      <w:r/>
      <w:r/>
    </w:p>
    <w:p w14:paraId="14065034">
      <w:pPr>
        <w:pBdr/>
        <w:spacing w:after="60" w:line="240" w:lineRule="auto"/>
        <w:ind w:left="360"/>
        <w:rPr/>
      </w:pPr>
      <w:r>
        <w:rPr>
          <w:rFonts w:ascii="Courier New" w:hAnsi="Courier New" w:eastAsia="Courier New" w:cs="Courier New"/>
          <w:color w:val="1a1a1a"/>
          <w:sz w:val="20"/>
          <w:szCs w:val="20"/>
        </w:rPr>
        <w:t xml:space="preserve">  sentinel-2:</w:t>
      </w:r>
      <w:r/>
      <w:r/>
    </w:p>
    <w:p w14:paraId="79BB8670">
      <w:pPr>
        <w:pBdr/>
        <w:spacing w:after="60" w:line="240" w:lineRule="auto"/>
        <w:ind w:left="360"/>
        <w:rPr/>
      </w:pPr>
      <w:r>
        <w:rPr>
          <w:rFonts w:ascii="Courier New" w:hAnsi="Courier New" w:eastAsia="Courier New" w:cs="Courier New"/>
          <w:color w:val="1a1a1a"/>
          <w:sz w:val="20"/>
          <w:szCs w:val="20"/>
        </w:rPr>
        <w:t xml:space="preserve">    image: redis:7.2</w:t>
      </w:r>
      <w:r/>
      <w:r/>
    </w:p>
    <w:p w14:paraId="06CF90D6">
      <w:pPr>
        <w:pBdr/>
        <w:spacing w:after="60" w:line="240" w:lineRule="auto"/>
        <w:ind w:left="360"/>
        <w:rPr/>
      </w:pPr>
      <w:r>
        <w:rPr>
          <w:rFonts w:ascii="Courier New" w:hAnsi="Courier New" w:eastAsia="Courier New" w:cs="Courier New"/>
          <w:color w:val="1a1a1a"/>
          <w:sz w:val="20"/>
          <w:szCs w:val="20"/>
        </w:rPr>
        <w:t xml:space="preserve">    container_name: sentinel-2</w:t>
      </w:r>
      <w:r/>
      <w:r/>
    </w:p>
    <w:p w14:paraId="4A053A6A">
      <w:pPr>
        <w:pBdr/>
        <w:spacing w:after="60" w:line="240" w:lineRule="auto"/>
        <w:ind w:left="360"/>
        <w:rPr/>
      </w:pPr>
      <w:r>
        <w:rPr>
          <w:rFonts w:ascii="Courier New" w:hAnsi="Courier New" w:eastAsia="Courier New" w:cs="Courier New"/>
          <w:color w:val="1a1a1a"/>
          <w:sz w:val="20"/>
          <w:szCs w:val="20"/>
        </w:rPr>
        <w:t xml:space="preserve">    ports:</w:t>
      </w:r>
      <w:r/>
      <w:r/>
    </w:p>
    <w:p w14:paraId="65013253">
      <w:pPr>
        <w:pBdr/>
        <w:spacing w:after="60" w:line="240" w:lineRule="auto"/>
        <w:ind w:left="360"/>
        <w:rPr/>
      </w:pPr>
      <w:r>
        <w:rPr>
          <w:rFonts w:ascii="Courier New" w:hAnsi="Courier New" w:eastAsia="Courier New" w:cs="Courier New"/>
          <w:color w:val="1a1a1a"/>
          <w:sz w:val="20"/>
          <w:szCs w:val="20"/>
        </w:rPr>
        <w:t xml:space="preserve">      - '26380:26380'</w:t>
      </w:r>
      <w:r/>
      <w:r/>
    </w:p>
    <w:p w14:paraId="6F89FC81">
      <w:pPr>
        <w:pBdr/>
        <w:spacing w:after="60" w:line="240" w:lineRule="auto"/>
        <w:ind w:left="360"/>
        <w:rPr/>
      </w:pPr>
      <w:r>
        <w:rPr>
          <w:rFonts w:ascii="Courier New" w:hAnsi="Courier New" w:eastAsia="Courier New" w:cs="Courier New"/>
          <w:color w:val="1a1a1a"/>
          <w:sz w:val="20"/>
          <w:szCs w:val="20"/>
        </w:rPr>
        <w:t xml:space="preserve">    command: redis-sentinel /etc/redis/sentinel.conf --port 26380</w:t>
      </w:r>
      <w:r/>
      <w:r/>
    </w:p>
    <w:p w14:paraId="7CD542EC">
      <w:pPr>
        <w:pBdr/>
        <w:spacing w:after="60" w:line="240" w:lineRule="auto"/>
        <w:ind w:left="360"/>
        <w:rPr/>
      </w:pPr>
      <w:r>
        <w:rPr>
          <w:rFonts w:ascii="Courier New" w:hAnsi="Courier New" w:eastAsia="Courier New" w:cs="Courier New"/>
          <w:color w:val="1a1a1a"/>
          <w:sz w:val="20"/>
          <w:szCs w:val="20"/>
        </w:rPr>
        <w:t xml:space="preserve">    volumes:</w:t>
      </w:r>
      <w:r/>
      <w:r/>
    </w:p>
    <w:p w14:paraId="6B77CAF0">
      <w:pPr>
        <w:pBdr/>
        <w:spacing w:after="60" w:line="240" w:lineRule="auto"/>
        <w:ind w:left="360"/>
        <w:rPr/>
      </w:pPr>
      <w:r>
        <w:rPr>
          <w:rFonts w:ascii="Courier New" w:hAnsi="Courier New" w:eastAsia="Courier New" w:cs="Courier New"/>
          <w:color w:val="1a1a1a"/>
          <w:sz w:val="20"/>
          <w:szCs w:val="20"/>
        </w:rPr>
        <w:t xml:space="preserve">      - ./redis/sentinel.conf:/etc/redis/sentinel.conf</w:t>
      </w:r>
      <w:r/>
      <w:r/>
    </w:p>
    <w:p w14:paraId="1FA57B10">
      <w:pPr>
        <w:pBdr/>
        <w:spacing w:after="60" w:line="240" w:lineRule="auto"/>
        <w:ind w:left="360"/>
        <w:rPr/>
      </w:pPr>
      <w:r>
        <w:rPr>
          <w:rFonts w:ascii="Courier New" w:hAnsi="Courier New" w:eastAsia="Courier New" w:cs="Courier New"/>
          <w:color w:val="1a1a1a"/>
          <w:sz w:val="20"/>
          <w:szCs w:val="20"/>
        </w:rPr>
        <w:t xml:space="preserve">    depends_on: [redis-master]</w:t>
      </w:r>
      <w:r/>
      <w:r/>
    </w:p>
    <w:p w14:paraId="39E9C29A">
      <w:pPr>
        <w:pBdr/>
        <w:spacing w:after="60" w:line="240" w:lineRule="auto"/>
        <w:ind w:left="360"/>
        <w:rPr/>
      </w:pPr>
      <w:r>
        <w:rPr>
          <w:rFonts w:ascii="Courier New" w:hAnsi="Courier New" w:eastAsia="Courier New" w:cs="Courier New"/>
          <w:color w:val="1a1a1a"/>
          <w:sz w:val="20"/>
          <w:szCs w:val="20"/>
        </w:rPr>
        <w:t xml:space="preserve">    networks:</w:t>
      </w:r>
      <w:r/>
      <w:r/>
    </w:p>
    <w:p w14:paraId="7DF60BB7">
      <w:pPr>
        <w:pBdr/>
        <w:spacing w:after="60" w:line="240" w:lineRule="auto"/>
        <w:ind w:left="360"/>
        <w:rPr/>
      </w:pPr>
      <w:r>
        <w:rPr>
          <w:rFonts w:ascii="Courier New" w:hAnsi="Courier New" w:eastAsia="Courier New" w:cs="Courier New"/>
          <w:color w:val="1a1a1a"/>
          <w:sz w:val="20"/>
          <w:szCs w:val="20"/>
        </w:rPr>
        <w:t xml:space="preserve">      - redis-net</w:t>
      </w:r>
      <w:r/>
      <w:r/>
    </w:p>
    <w:p w14:paraId="44168500">
      <w:pPr>
        <w:pBdr/>
        <w:spacing w:after="60" w:line="240" w:lineRule="auto"/>
        <w:ind w:left="360"/>
        <w:rPr/>
      </w:pPr>
      <w:r>
        <w:rPr>
          <w:rFonts w:ascii="Courier New" w:hAnsi="Courier New" w:eastAsia="Courier New" w:cs="Courier New"/>
          <w:color w:val="1a1a1a"/>
          <w:sz w:val="20"/>
          <w:szCs w:val="20"/>
        </w:rPr>
      </w:r>
      <w:r/>
      <w:r/>
    </w:p>
    <w:p w14:paraId="07DB987C">
      <w:pPr>
        <w:pBdr/>
        <w:spacing w:after="60" w:line="240" w:lineRule="auto"/>
        <w:ind w:left="360"/>
        <w:rPr/>
      </w:pPr>
      <w:r>
        <w:rPr>
          <w:rFonts w:ascii="Courier New" w:hAnsi="Courier New" w:eastAsia="Courier New" w:cs="Courier New"/>
          <w:color w:val="1a1a1a"/>
          <w:sz w:val="20"/>
          <w:szCs w:val="20"/>
        </w:rPr>
        <w:t xml:space="preserve">  sentinel-3:</w:t>
      </w:r>
      <w:r/>
      <w:r/>
    </w:p>
    <w:p w14:paraId="67F00548">
      <w:pPr>
        <w:pBdr/>
        <w:spacing w:after="60" w:line="240" w:lineRule="auto"/>
        <w:ind w:left="360"/>
        <w:rPr/>
      </w:pPr>
      <w:r>
        <w:rPr>
          <w:rFonts w:ascii="Courier New" w:hAnsi="Courier New" w:eastAsia="Courier New" w:cs="Courier New"/>
          <w:color w:val="1a1a1a"/>
          <w:sz w:val="20"/>
          <w:szCs w:val="20"/>
        </w:rPr>
        <w:t xml:space="preserve">    image: redis:7.2</w:t>
      </w:r>
      <w:r/>
      <w:r/>
    </w:p>
    <w:p w14:paraId="44E59049">
      <w:pPr>
        <w:pBdr/>
        <w:spacing w:after="60" w:line="240" w:lineRule="auto"/>
        <w:ind w:left="360"/>
        <w:rPr/>
      </w:pPr>
      <w:r>
        <w:rPr>
          <w:rFonts w:ascii="Courier New" w:hAnsi="Courier New" w:eastAsia="Courier New" w:cs="Courier New"/>
          <w:color w:val="1a1a1a"/>
          <w:sz w:val="20"/>
          <w:szCs w:val="20"/>
        </w:rPr>
        <w:t xml:space="preserve">    container_name: sentinel-3</w:t>
      </w:r>
      <w:r/>
      <w:r/>
    </w:p>
    <w:p w14:paraId="7C52DCBE">
      <w:pPr>
        <w:pBdr/>
        <w:spacing w:after="60" w:line="240" w:lineRule="auto"/>
        <w:ind w:left="360"/>
        <w:rPr/>
      </w:pPr>
      <w:r>
        <w:rPr>
          <w:rFonts w:ascii="Courier New" w:hAnsi="Courier New" w:eastAsia="Courier New" w:cs="Courier New"/>
          <w:color w:val="1a1a1a"/>
          <w:sz w:val="20"/>
          <w:szCs w:val="20"/>
        </w:rPr>
        <w:t xml:space="preserve">    ports:</w:t>
      </w:r>
      <w:r/>
      <w:r/>
    </w:p>
    <w:p w14:paraId="75DA8A9A">
      <w:pPr>
        <w:pBdr/>
        <w:spacing w:after="60" w:line="240" w:lineRule="auto"/>
        <w:ind w:left="360"/>
        <w:rPr/>
      </w:pPr>
      <w:r>
        <w:rPr>
          <w:rFonts w:ascii="Courier New" w:hAnsi="Courier New" w:eastAsia="Courier New" w:cs="Courier New"/>
          <w:color w:val="1a1a1a"/>
          <w:sz w:val="20"/>
          <w:szCs w:val="20"/>
        </w:rPr>
        <w:t xml:space="preserve">      - '26381:26381'</w:t>
      </w:r>
      <w:r/>
      <w:r/>
    </w:p>
    <w:p w14:paraId="7D18FEE9">
      <w:pPr>
        <w:pBdr/>
        <w:spacing w:after="60" w:line="240" w:lineRule="auto"/>
        <w:ind w:left="360"/>
        <w:rPr/>
      </w:pPr>
      <w:r>
        <w:rPr>
          <w:rFonts w:ascii="Courier New" w:hAnsi="Courier New" w:eastAsia="Courier New" w:cs="Courier New"/>
          <w:color w:val="1a1a1a"/>
          <w:sz w:val="20"/>
          <w:szCs w:val="20"/>
        </w:rPr>
        <w:t xml:space="preserve">    command: redis-sentinel /etc/redis/sentinel.conf --port 26381</w:t>
      </w:r>
      <w:r/>
      <w:r/>
    </w:p>
    <w:p w14:paraId="4AB59284">
      <w:pPr>
        <w:pBdr/>
        <w:spacing w:after="60" w:line="240" w:lineRule="auto"/>
        <w:ind w:left="360"/>
        <w:rPr/>
      </w:pPr>
      <w:r>
        <w:rPr>
          <w:rFonts w:ascii="Courier New" w:hAnsi="Courier New" w:eastAsia="Courier New" w:cs="Courier New"/>
          <w:color w:val="1a1a1a"/>
          <w:sz w:val="20"/>
          <w:szCs w:val="20"/>
        </w:rPr>
        <w:t xml:space="preserve">    volumes:</w:t>
      </w:r>
      <w:r/>
      <w:r/>
    </w:p>
    <w:p w14:paraId="3EA86912">
      <w:pPr>
        <w:pBdr/>
        <w:spacing w:after="60" w:line="240" w:lineRule="auto"/>
        <w:ind w:left="360"/>
        <w:rPr/>
      </w:pPr>
      <w:r>
        <w:rPr>
          <w:rFonts w:ascii="Courier New" w:hAnsi="Courier New" w:eastAsia="Courier New" w:cs="Courier New"/>
          <w:color w:val="1a1a1a"/>
          <w:sz w:val="20"/>
          <w:szCs w:val="20"/>
        </w:rPr>
        <w:t xml:space="preserve">      - ./redis/sentinel.conf:/etc/redis/sentinel.conf</w:t>
      </w:r>
      <w:r/>
      <w:r/>
    </w:p>
    <w:p w14:paraId="52511D4C">
      <w:pPr>
        <w:pBdr/>
        <w:spacing w:after="60" w:line="240" w:lineRule="auto"/>
        <w:ind w:left="360"/>
        <w:rPr/>
      </w:pPr>
      <w:r>
        <w:rPr>
          <w:rFonts w:ascii="Courier New" w:hAnsi="Courier New" w:eastAsia="Courier New" w:cs="Courier New"/>
          <w:color w:val="1a1a1a"/>
          <w:sz w:val="20"/>
          <w:szCs w:val="20"/>
        </w:rPr>
        <w:t xml:space="preserve">    depends_on: [redis-master]</w:t>
      </w:r>
      <w:r/>
      <w:r/>
    </w:p>
    <w:p w14:paraId="57C8A676">
      <w:pPr>
        <w:pBdr/>
        <w:spacing w:after="60" w:line="240" w:lineRule="auto"/>
        <w:ind w:left="360"/>
        <w:rPr/>
      </w:pPr>
      <w:r>
        <w:rPr>
          <w:rFonts w:ascii="Courier New" w:hAnsi="Courier New" w:eastAsia="Courier New" w:cs="Courier New"/>
          <w:color w:val="1a1a1a"/>
          <w:sz w:val="20"/>
          <w:szCs w:val="20"/>
        </w:rPr>
        <w:t xml:space="preserve">    networks:</w:t>
      </w:r>
      <w:r/>
      <w:r/>
    </w:p>
    <w:p w14:paraId="20692D4B">
      <w:pPr>
        <w:pBdr/>
        <w:spacing w:after="60" w:line="240" w:lineRule="auto"/>
        <w:ind w:left="360"/>
        <w:rPr/>
      </w:pPr>
      <w:r>
        <w:rPr>
          <w:rFonts w:ascii="Courier New" w:hAnsi="Courier New" w:eastAsia="Courier New" w:cs="Courier New"/>
          <w:color w:val="1a1a1a"/>
          <w:sz w:val="20"/>
          <w:szCs w:val="20"/>
        </w:rPr>
        <w:t xml:space="preserve">      - redis-net</w:t>
      </w:r>
      <w:r/>
      <w:r/>
    </w:p>
    <w:p w14:paraId="4D946108">
      <w:pPr>
        <w:pBdr/>
        <w:spacing w:after="60" w:line="240" w:lineRule="auto"/>
        <w:ind w:left="360"/>
        <w:rPr/>
      </w:pPr>
      <w:r>
        <w:rPr>
          <w:rFonts w:ascii="Courier New" w:hAnsi="Courier New" w:eastAsia="Courier New" w:cs="Courier New"/>
          <w:color w:val="1a1a1a"/>
          <w:sz w:val="20"/>
          <w:szCs w:val="20"/>
        </w:rPr>
      </w:r>
      <w:r/>
      <w:r/>
    </w:p>
    <w:p w14:paraId="5C14F89B">
      <w:pPr>
        <w:pBdr/>
        <w:spacing w:after="60" w:line="240" w:lineRule="auto"/>
        <w:ind w:left="360"/>
        <w:rPr/>
      </w:pPr>
      <w:r>
        <w:rPr>
          <w:rFonts w:ascii="Courier New" w:hAnsi="Courier New" w:eastAsia="Courier New" w:cs="Courier New"/>
          <w:color w:val="1a1a1a"/>
          <w:sz w:val="20"/>
          <w:szCs w:val="20"/>
        </w:rPr>
        <w:t xml:space="preserve">  app:</w:t>
      </w:r>
      <w:r/>
      <w:r/>
    </w:p>
    <w:p w14:paraId="66D1D7EE">
      <w:pPr>
        <w:pBdr/>
        <w:spacing w:after="60" w:line="240" w:lineRule="auto"/>
        <w:ind w:left="360"/>
        <w:rPr/>
      </w:pPr>
      <w:r>
        <w:rPr>
          <w:rFonts w:ascii="Courier New" w:hAnsi="Courier New" w:eastAsia="Courier New" w:cs="Courier New"/>
          <w:color w:val="1a1a1a"/>
          <w:sz w:val="20"/>
          <w:szCs w:val="20"/>
        </w:rPr>
        <w:t xml:space="preserve">    build: .</w:t>
      </w:r>
      <w:r/>
      <w:r/>
    </w:p>
    <w:p w14:paraId="6149CFB7">
      <w:pPr>
        <w:pBdr/>
        <w:spacing w:after="60" w:line="240" w:lineRule="auto"/>
        <w:ind w:left="360"/>
        <w:rPr/>
      </w:pPr>
      <w:r>
        <w:rPr>
          <w:rFonts w:ascii="Courier New" w:hAnsi="Courier New" w:eastAsia="Courier New" w:cs="Courier New"/>
          <w:color w:val="1a1a1a"/>
          <w:sz w:val="20"/>
          <w:szCs w:val="20"/>
        </w:rPr>
        <w:t xml:space="preserve">    container_name: redis-ha-app</w:t>
      </w:r>
      <w:r/>
      <w:r/>
    </w:p>
    <w:p w14:paraId="1F147A31">
      <w:pPr>
        <w:pBdr/>
        <w:spacing w:after="60" w:line="240" w:lineRule="auto"/>
        <w:ind w:left="360"/>
        <w:rPr/>
      </w:pPr>
      <w:r>
        <w:rPr>
          <w:rFonts w:ascii="Courier New" w:hAnsi="Courier New" w:eastAsia="Courier New" w:cs="Courier New"/>
          <w:color w:val="1a1a1a"/>
          <w:sz w:val="20"/>
          <w:szCs w:val="20"/>
        </w:rPr>
        <w:t xml:space="preserve">    ports:</w:t>
      </w:r>
      <w:r/>
      <w:r/>
    </w:p>
    <w:p w14:paraId="6831722C">
      <w:pPr>
        <w:pBdr/>
        <w:spacing w:after="60" w:line="240" w:lineRule="auto"/>
        <w:ind w:left="360"/>
        <w:rPr/>
      </w:pPr>
      <w:r>
        <w:rPr>
          <w:rFonts w:ascii="Courier New" w:hAnsi="Courier New" w:eastAsia="Courier New" w:cs="Courier New"/>
          <w:color w:val="1a1a1a"/>
          <w:sz w:val="20"/>
          <w:szCs w:val="20"/>
        </w:rPr>
        <w:t xml:space="preserve">      - '3000:3000'</w:t>
      </w:r>
      <w:r/>
      <w:r/>
    </w:p>
    <w:p w14:paraId="2A4461BA">
      <w:pPr>
        <w:pBdr/>
        <w:spacing w:after="60" w:line="240" w:lineRule="auto"/>
        <w:ind w:left="360"/>
        <w:rPr/>
      </w:pPr>
      <w:r>
        <w:rPr>
          <w:rFonts w:ascii="Courier New" w:hAnsi="Courier New" w:eastAsia="Courier New" w:cs="Courier New"/>
          <w:color w:val="1a1a1a"/>
          <w:sz w:val="20"/>
          <w:szCs w:val="20"/>
        </w:rPr>
        <w:t xml:space="preserve">    depends_on: [sentinel-1, sentinel-2, sentinel-3]</w:t>
      </w:r>
      <w:r/>
      <w:r/>
    </w:p>
    <w:p w14:paraId="0A863591">
      <w:pPr>
        <w:pBdr/>
        <w:spacing w:after="60" w:line="240" w:lineRule="auto"/>
        <w:ind w:left="360"/>
        <w:rPr/>
      </w:pPr>
      <w:r>
        <w:rPr>
          <w:rFonts w:ascii="Courier New" w:hAnsi="Courier New" w:eastAsia="Courier New" w:cs="Courier New"/>
          <w:color w:val="1a1a1a"/>
          <w:sz w:val="20"/>
          <w:szCs w:val="20"/>
        </w:rPr>
        <w:t xml:space="preserve">    networks:</w:t>
      </w:r>
      <w:r/>
      <w:r/>
    </w:p>
    <w:p w14:paraId="514E05E3">
      <w:pPr>
        <w:pBdr/>
        <w:spacing w:after="60" w:line="240" w:lineRule="auto"/>
        <w:ind w:left="360"/>
        <w:rPr/>
      </w:pPr>
      <w:r>
        <w:rPr>
          <w:rFonts w:ascii="Courier New" w:hAnsi="Courier New" w:eastAsia="Courier New" w:cs="Courier New"/>
          <w:color w:val="1a1a1a"/>
          <w:sz w:val="20"/>
          <w:szCs w:val="20"/>
        </w:rPr>
        <w:t xml:space="preserve">      - redis-net</w:t>
      </w:r>
      <w:r/>
      <w:r/>
    </w:p>
    <w:p w14:paraId="4EF4FB2A">
      <w:pPr>
        <w:pBdr/>
        <w:spacing w:after="60" w:line="240" w:lineRule="auto"/>
        <w:ind w:left="360"/>
        <w:rPr/>
      </w:pPr>
      <w:r>
        <w:rPr>
          <w:rFonts w:ascii="Courier New" w:hAnsi="Courier New" w:eastAsia="Courier New" w:cs="Courier New"/>
          <w:color w:val="1a1a1a"/>
          <w:sz w:val="20"/>
          <w:szCs w:val="20"/>
        </w:rPr>
      </w:r>
      <w:r/>
      <w:r/>
    </w:p>
    <w:p w14:paraId="4FF180A0">
      <w:pPr>
        <w:pBdr/>
        <w:spacing w:after="60" w:line="240" w:lineRule="auto"/>
        <w:ind w:left="360"/>
        <w:rPr/>
      </w:pPr>
      <w:r>
        <w:rPr>
          <w:rFonts w:ascii="Courier New" w:hAnsi="Courier New" w:eastAsia="Courier New" w:cs="Courier New"/>
          <w:color w:val="1a1a1a"/>
          <w:sz w:val="20"/>
          <w:szCs w:val="20"/>
        </w:rPr>
        <w:t xml:space="preserve">networks:</w:t>
      </w:r>
      <w:r/>
      <w:r/>
    </w:p>
    <w:p w14:paraId="74F552EB">
      <w:pPr>
        <w:pBdr/>
        <w:spacing w:after="60" w:line="240" w:lineRule="auto"/>
        <w:ind w:left="360"/>
        <w:rPr/>
      </w:pPr>
      <w:r>
        <w:rPr>
          <w:rFonts w:ascii="Courier New" w:hAnsi="Courier New" w:eastAsia="Courier New" w:cs="Courier New"/>
          <w:color w:val="1a1a1a"/>
          <w:sz w:val="20"/>
          <w:szCs w:val="20"/>
        </w:rPr>
        <w:t xml:space="preserve">  redis-net:</w:t>
      </w:r>
      <w:r/>
      <w:r/>
    </w:p>
    <w:p w14:paraId="558308DD">
      <w:pPr>
        <w:pBdr/>
        <w:spacing w:after="60" w:line="240" w:lineRule="auto"/>
        <w:ind w:left="360"/>
        <w:rPr/>
      </w:pPr>
      <w:r>
        <w:rPr>
          <w:rFonts w:ascii="Courier New" w:hAnsi="Courier New" w:eastAsia="Courier New" w:cs="Courier New"/>
          <w:color w:val="1a1a1a"/>
          <w:sz w:val="20"/>
          <w:szCs w:val="20"/>
        </w:rPr>
        <w:t xml:space="preserve">    driver: bridge</w:t>
      </w:r>
      <w:r/>
      <w:r/>
    </w:p>
    <w:p w14:paraId="406140AF">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0D1D2B58">
      <w:pPr>
        <w:pStyle w:val="140"/>
        <w:pBdr/>
        <w:spacing w:after="140" w:before="280"/>
        <w:ind/>
        <w:rPr>
          <w:color w:val="000000" w:themeColor="text1"/>
        </w:rPr>
      </w:pPr>
      <w:r/>
      <w:bookmarkStart w:id="37" w:name="_Toc37"/>
      <w:r>
        <w:rPr>
          <w:rFonts w:ascii="Times New Roman" w:hAnsi="Times New Roman" w:eastAsia="Times New Roman" w:cs="Times New Roman"/>
          <w:b/>
          <w:bCs/>
          <w:color w:val="000000" w:themeColor="text1"/>
          <w:sz w:val="28"/>
          <w:szCs w:val="28"/>
        </w:rPr>
        <w:t xml:space="preserve">6.4. Redis klijent sa Sentinel podrškom</w:t>
      </w:r>
      <w:r>
        <w:rPr>
          <w:color w:val="000000" w:themeColor="text1"/>
        </w:rPr>
      </w:r>
      <w:bookmarkEnd w:id="37"/>
      <w:r/>
      <w:r>
        <w:rPr>
          <w:color w:val="000000" w:themeColor="text1"/>
        </w:rPr>
      </w:r>
    </w:p>
    <w:p w14:paraId="4A5C3E25">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Centralni deo aplikacije je redis-client.js modul koji implementira konekciju ka Redis-u kroz Sentinel, sa automatskim reconnect mehanizmom i praćenjem metrika:</w:t>
      </w:r>
      <w:r>
        <w:rPr>
          <w:color w:val="000000" w:themeColor="text1"/>
        </w:rPr>
      </w:r>
      <w:r>
        <w:rPr>
          <w:color w:val="000000" w:themeColor="text1"/>
        </w:rPr>
      </w:r>
    </w:p>
    <w:p w14:paraId="3B4D9AF8">
      <w:pPr>
        <w:pBdr/>
        <w:spacing w:after="60" w:line="240" w:lineRule="auto"/>
        <w:ind w:left="360"/>
        <w:rPr/>
      </w:pPr>
      <w:r>
        <w:rPr>
          <w:rFonts w:ascii="Courier New" w:hAnsi="Courier New" w:eastAsia="Courier New" w:cs="Courier New"/>
          <w:color w:val="1a1a1a"/>
          <w:sz w:val="20"/>
          <w:szCs w:val="20"/>
        </w:rPr>
        <w:t xml:space="preserve">// src/redis-client.js</w:t>
      </w:r>
      <w:r/>
      <w:r/>
    </w:p>
    <w:p w14:paraId="6EF12C3F">
      <w:pPr>
        <w:pBdr/>
        <w:spacing w:after="60" w:line="240" w:lineRule="auto"/>
        <w:ind w:left="360"/>
        <w:rPr/>
      </w:pPr>
      <w:r>
        <w:rPr>
          <w:rFonts w:ascii="Courier New" w:hAnsi="Courier New" w:eastAsia="Courier New" w:cs="Courier New"/>
          <w:color w:val="1a1a1a"/>
          <w:sz w:val="20"/>
          <w:szCs w:val="20"/>
        </w:rPr>
        <w:t xml:space="preserve">const Redis = require('ioredis');</w:t>
      </w:r>
      <w:r/>
      <w:r/>
    </w:p>
    <w:p w14:paraId="7F88E554">
      <w:pPr>
        <w:pBdr/>
        <w:spacing w:after="60" w:line="240" w:lineRule="auto"/>
        <w:ind w:left="360"/>
        <w:rPr/>
      </w:pPr>
      <w:r>
        <w:rPr>
          <w:rFonts w:ascii="Courier New" w:hAnsi="Courier New" w:eastAsia="Courier New" w:cs="Courier New"/>
          <w:color w:val="1a1a1a"/>
          <w:sz w:val="20"/>
          <w:szCs w:val="20"/>
        </w:rPr>
      </w:r>
      <w:r/>
      <w:r/>
    </w:p>
    <w:p w14:paraId="3C02A65A">
      <w:pPr>
        <w:pBdr/>
        <w:spacing w:after="60" w:line="240" w:lineRule="auto"/>
        <w:ind w:left="360"/>
        <w:rPr/>
      </w:pPr>
      <w:r>
        <w:rPr>
          <w:rFonts w:ascii="Courier New" w:hAnsi="Courier New" w:eastAsia="Courier New" w:cs="Courier New"/>
          <w:color w:val="1a1a1a"/>
          <w:sz w:val="20"/>
          <w:szCs w:val="20"/>
        </w:rPr>
        <w:t xml:space="preserve">const sentinelConfig = {</w:t>
      </w:r>
      <w:r/>
      <w:r/>
    </w:p>
    <w:p w14:paraId="338399E0">
      <w:pPr>
        <w:pBdr/>
        <w:spacing w:after="60" w:line="240" w:lineRule="auto"/>
        <w:ind w:left="360"/>
        <w:rPr/>
      </w:pPr>
      <w:r>
        <w:rPr>
          <w:rFonts w:ascii="Courier New" w:hAnsi="Courier New" w:eastAsia="Courier New" w:cs="Courier New"/>
          <w:color w:val="1a1a1a"/>
          <w:sz w:val="20"/>
          <w:szCs w:val="20"/>
        </w:rPr>
        <w:t xml:space="preserve">  sentinels: [</w:t>
      </w:r>
      <w:r/>
      <w:r/>
    </w:p>
    <w:p w14:paraId="3692C272">
      <w:pPr>
        <w:pBdr/>
        <w:spacing w:after="60" w:line="240" w:lineRule="auto"/>
        <w:ind w:left="360"/>
        <w:rPr/>
      </w:pPr>
      <w:r>
        <w:rPr>
          <w:rFonts w:ascii="Courier New" w:hAnsi="Courier New" w:eastAsia="Courier New" w:cs="Courier New"/>
          <w:color w:val="1a1a1a"/>
          <w:sz w:val="20"/>
          <w:szCs w:val="20"/>
        </w:rPr>
        <w:t xml:space="preserve">    { host: 'sentinel-1', port: 26379 },</w:t>
      </w:r>
      <w:r/>
      <w:r/>
    </w:p>
    <w:p w14:paraId="5E294DB6">
      <w:pPr>
        <w:pBdr/>
        <w:spacing w:after="60" w:line="240" w:lineRule="auto"/>
        <w:ind w:left="360"/>
        <w:rPr/>
      </w:pPr>
      <w:r>
        <w:rPr>
          <w:rFonts w:ascii="Courier New" w:hAnsi="Courier New" w:eastAsia="Courier New" w:cs="Courier New"/>
          <w:color w:val="1a1a1a"/>
          <w:sz w:val="20"/>
          <w:szCs w:val="20"/>
        </w:rPr>
        <w:t xml:space="preserve">    { host: 'sentinel-2', port: 26380 },</w:t>
      </w:r>
      <w:r/>
      <w:r/>
    </w:p>
    <w:p w14:paraId="762ED73D">
      <w:pPr>
        <w:pBdr/>
        <w:spacing w:after="60" w:line="240" w:lineRule="auto"/>
        <w:ind w:left="360"/>
        <w:rPr/>
      </w:pPr>
      <w:r>
        <w:rPr>
          <w:rFonts w:ascii="Courier New" w:hAnsi="Courier New" w:eastAsia="Courier New" w:cs="Courier New"/>
          <w:color w:val="1a1a1a"/>
          <w:sz w:val="20"/>
          <w:szCs w:val="20"/>
        </w:rPr>
        <w:t xml:space="preserve">    { host: 'sentinel-3', port: 26381 },</w:t>
      </w:r>
      <w:r/>
      <w:r/>
    </w:p>
    <w:p w14:paraId="2AAE8105">
      <w:pPr>
        <w:pBdr/>
        <w:spacing w:after="60" w:line="240" w:lineRule="auto"/>
        <w:ind w:left="360"/>
        <w:rPr/>
      </w:pPr>
      <w:r>
        <w:rPr>
          <w:rFonts w:ascii="Courier New" w:hAnsi="Courier New" w:eastAsia="Courier New" w:cs="Courier New"/>
          <w:color w:val="1a1a1a"/>
          <w:sz w:val="20"/>
          <w:szCs w:val="20"/>
        </w:rPr>
        <w:t xml:space="preserve">  ],</w:t>
      </w:r>
      <w:r/>
      <w:r/>
    </w:p>
    <w:p w14:paraId="29FC1FEA">
      <w:pPr>
        <w:pBdr/>
        <w:spacing w:after="60" w:line="240" w:lineRule="auto"/>
        <w:ind w:left="360"/>
        <w:rPr/>
      </w:pPr>
      <w:r>
        <w:rPr>
          <w:rFonts w:ascii="Courier New" w:hAnsi="Courier New" w:eastAsia="Courier New" w:cs="Courier New"/>
          <w:color w:val="1a1a1a"/>
          <w:sz w:val="20"/>
          <w:szCs w:val="20"/>
        </w:rPr>
        <w:t xml:space="preserve">  name: 'mymaster',</w:t>
      </w:r>
      <w:r/>
      <w:r/>
    </w:p>
    <w:p w14:paraId="5CD5EFBF">
      <w:pPr>
        <w:pBdr/>
        <w:spacing w:after="60" w:line="240" w:lineRule="auto"/>
        <w:ind w:left="360"/>
        <w:rPr/>
      </w:pPr>
      <w:r>
        <w:rPr>
          <w:rFonts w:ascii="Courier New" w:hAnsi="Courier New" w:eastAsia="Courier New" w:cs="Courier New"/>
          <w:color w:val="1a1a1a"/>
          <w:sz w:val="20"/>
          <w:szCs w:val="20"/>
        </w:rPr>
        <w:t xml:space="preserve">  role: 'master',</w:t>
      </w:r>
      <w:r/>
      <w:r/>
    </w:p>
    <w:p w14:paraId="04CE5DE3">
      <w:pPr>
        <w:pBdr/>
        <w:spacing w:after="60" w:line="240" w:lineRule="auto"/>
        <w:ind w:left="360"/>
        <w:rPr/>
      </w:pPr>
      <w:r>
        <w:rPr>
          <w:rFonts w:ascii="Courier New" w:hAnsi="Courier New" w:eastAsia="Courier New" w:cs="Courier New"/>
          <w:color w:val="1a1a1a"/>
          <w:sz w:val="20"/>
          <w:szCs w:val="20"/>
        </w:rPr>
        <w:t xml:space="preserve">  retryStrategy: (times) =&gt; Math.min(times * 100, 3000),</w:t>
      </w:r>
      <w:r/>
      <w:r/>
    </w:p>
    <w:p w14:paraId="5AAB2E05">
      <w:pPr>
        <w:pBdr/>
        <w:spacing w:after="60" w:line="240" w:lineRule="auto"/>
        <w:ind w:left="360"/>
        <w:rPr/>
      </w:pPr>
      <w:r>
        <w:rPr>
          <w:rFonts w:ascii="Courier New" w:hAnsi="Courier New" w:eastAsia="Courier New" w:cs="Courier New"/>
          <w:color w:val="1a1a1a"/>
          <w:sz w:val="20"/>
          <w:szCs w:val="20"/>
        </w:rPr>
        <w:t xml:space="preserve">  sentinelRetryStrategy: (times) =&gt; Math.min(times * 200, 5000),</w:t>
      </w:r>
      <w:r/>
      <w:r/>
    </w:p>
    <w:p w14:paraId="3E706EC0">
      <w:pPr>
        <w:pBdr/>
        <w:spacing w:after="60" w:line="240" w:lineRule="auto"/>
        <w:ind w:left="360"/>
        <w:rPr/>
      </w:pPr>
      <w:r>
        <w:rPr>
          <w:rFonts w:ascii="Courier New" w:hAnsi="Courier New" w:eastAsia="Courier New" w:cs="Courier New"/>
          <w:color w:val="1a1a1a"/>
          <w:sz w:val="20"/>
          <w:szCs w:val="20"/>
        </w:rPr>
        <w:t xml:space="preserve">  enableReadyCheck: true,</w:t>
      </w:r>
      <w:r/>
      <w:r/>
    </w:p>
    <w:p w14:paraId="195B5CFB">
      <w:pPr>
        <w:pBdr/>
        <w:spacing w:after="60" w:line="240" w:lineRule="auto"/>
        <w:ind w:left="360"/>
        <w:rPr/>
      </w:pPr>
      <w:r>
        <w:rPr>
          <w:rFonts w:ascii="Courier New" w:hAnsi="Courier New" w:eastAsia="Courier New" w:cs="Courier New"/>
          <w:color w:val="1a1a1a"/>
          <w:sz w:val="20"/>
          <w:szCs w:val="20"/>
        </w:rPr>
        <w:t xml:space="preserve">  maxRetriesPerRequest: 3,</w:t>
      </w:r>
      <w:r/>
      <w:r/>
    </w:p>
    <w:p w14:paraId="0E1F7452">
      <w:pPr>
        <w:pBdr/>
        <w:spacing w:after="60" w:line="240" w:lineRule="auto"/>
        <w:ind w:left="360"/>
        <w:rPr/>
      </w:pPr>
      <w:r>
        <w:rPr>
          <w:rFonts w:ascii="Courier New" w:hAnsi="Courier New" w:eastAsia="Courier New" w:cs="Courier New"/>
          <w:color w:val="1a1a1a"/>
          <w:sz w:val="20"/>
          <w:szCs w:val="20"/>
        </w:rPr>
        <w:t xml:space="preserve">};</w:t>
      </w:r>
      <w:r/>
      <w:r/>
    </w:p>
    <w:p w14:paraId="1EAD7413">
      <w:pPr>
        <w:pBdr/>
        <w:spacing w:after="60" w:line="240" w:lineRule="auto"/>
        <w:ind w:left="360"/>
        <w:rPr/>
      </w:pPr>
      <w:r>
        <w:rPr>
          <w:rFonts w:ascii="Courier New" w:hAnsi="Courier New" w:eastAsia="Courier New" w:cs="Courier New"/>
          <w:color w:val="1a1a1a"/>
          <w:sz w:val="20"/>
          <w:szCs w:val="20"/>
        </w:rPr>
      </w:r>
      <w:r/>
      <w:r/>
    </w:p>
    <w:p w14:paraId="48692BB1">
      <w:pPr>
        <w:pBdr/>
        <w:spacing w:after="60" w:line="240" w:lineRule="auto"/>
        <w:ind w:left="360"/>
        <w:rPr/>
      </w:pPr>
      <w:r>
        <w:rPr>
          <w:rFonts w:ascii="Courier New" w:hAnsi="Courier New" w:eastAsia="Courier New" w:cs="Courier New"/>
          <w:color w:val="1a1a1a"/>
          <w:sz w:val="20"/>
          <w:szCs w:val="20"/>
        </w:rPr>
        <w:t xml:space="preserve">const masterClient = new Redis(sentinelConfig);</w:t>
      </w:r>
      <w:r/>
      <w:r/>
    </w:p>
    <w:p w14:paraId="02B3D1A8">
      <w:pPr>
        <w:pBdr/>
        <w:spacing w:after="60" w:line="240" w:lineRule="auto"/>
        <w:ind w:left="360"/>
        <w:rPr/>
      </w:pPr>
      <w:r>
        <w:rPr>
          <w:rFonts w:ascii="Courier New" w:hAnsi="Courier New" w:eastAsia="Courier New" w:cs="Courier New"/>
          <w:color w:val="1a1a1a"/>
          <w:sz w:val="20"/>
          <w:szCs w:val="20"/>
        </w:rPr>
        <w:t xml:space="preserve">const replicaClient = new Redis({ ...sentinelConfig, role: 'slave' });</w:t>
      </w:r>
      <w:r/>
      <w:r/>
    </w:p>
    <w:p w14:paraId="03557E93">
      <w:pPr>
        <w:pBdr/>
        <w:spacing w:after="60" w:line="240" w:lineRule="auto"/>
        <w:ind w:left="360"/>
        <w:rPr/>
      </w:pPr>
      <w:r>
        <w:rPr>
          <w:rFonts w:ascii="Courier New" w:hAnsi="Courier New" w:eastAsia="Courier New" w:cs="Courier New"/>
          <w:color w:val="1a1a1a"/>
          <w:sz w:val="20"/>
          <w:szCs w:val="20"/>
        </w:rPr>
      </w:r>
      <w:r/>
      <w:r/>
    </w:p>
    <w:p w14:paraId="4C2F369B">
      <w:pPr>
        <w:pBdr/>
        <w:spacing w:after="60" w:line="240" w:lineRule="auto"/>
        <w:ind w:left="360"/>
        <w:rPr/>
      </w:pPr>
      <w:r>
        <w:rPr>
          <w:rFonts w:ascii="Courier New" w:hAnsi="Courier New" w:eastAsia="Courier New" w:cs="Courier New"/>
          <w:color w:val="1a1a1a"/>
          <w:sz w:val="20"/>
          <w:szCs w:val="20"/>
        </w:rPr>
        <w:t xml:space="preserve">// Praćenje failover događaja</w:t>
      </w:r>
      <w:r/>
      <w:r/>
    </w:p>
    <w:p w14:paraId="79A4986D">
      <w:pPr>
        <w:pBdr/>
        <w:spacing w:after="60" w:line="240" w:lineRule="auto"/>
        <w:ind w:left="360"/>
        <w:rPr/>
      </w:pPr>
      <w:r>
        <w:rPr>
          <w:rFonts w:ascii="Courier New" w:hAnsi="Courier New" w:eastAsia="Courier New" w:cs="Courier New"/>
          <w:color w:val="1a1a1a"/>
          <w:sz w:val="20"/>
          <w:szCs w:val="20"/>
        </w:rPr>
        <w:t xml:space="preserve">masterClient.on('+switch-master', (msg) =&gt; {</w:t>
      </w:r>
      <w:r/>
      <w:r/>
    </w:p>
    <w:p w14:paraId="5A5542DF">
      <w:pPr>
        <w:pBdr/>
        <w:spacing w:after="60" w:line="240" w:lineRule="auto"/>
        <w:ind w:left="360"/>
        <w:rPr/>
      </w:pPr>
      <w:r>
        <w:rPr>
          <w:rFonts w:ascii="Courier New" w:hAnsi="Courier New" w:eastAsia="Courier New" w:cs="Courier New"/>
          <w:color w:val="1a1a1a"/>
          <w:sz w:val="20"/>
          <w:szCs w:val="20"/>
        </w:rPr>
        <w:t xml:space="preserve">  console.log('[SENTINEL] Master switched:', msg);</w:t>
      </w:r>
      <w:r/>
      <w:r/>
    </w:p>
    <w:p w14:paraId="32BB3522">
      <w:pPr>
        <w:pBdr/>
        <w:spacing w:after="60" w:line="240" w:lineRule="auto"/>
        <w:ind w:left="360"/>
        <w:rPr/>
      </w:pPr>
      <w:r>
        <w:rPr>
          <w:rFonts w:ascii="Courier New" w:hAnsi="Courier New" w:eastAsia="Courier New" w:cs="Courier New"/>
          <w:color w:val="1a1a1a"/>
          <w:sz w:val="20"/>
          <w:szCs w:val="20"/>
        </w:rPr>
        <w:t xml:space="preserve">  emit failoverEvent(msg);</w:t>
      </w:r>
      <w:r/>
      <w:r/>
    </w:p>
    <w:p w14:paraId="7F07842F">
      <w:pPr>
        <w:pBdr/>
        <w:spacing w:after="60" w:line="240" w:lineRule="auto"/>
        <w:ind w:left="360"/>
        <w:rPr/>
      </w:pPr>
      <w:r>
        <w:rPr>
          <w:rFonts w:ascii="Courier New" w:hAnsi="Courier New" w:eastAsia="Courier New" w:cs="Courier New"/>
          <w:color w:val="1a1a1a"/>
          <w:sz w:val="20"/>
          <w:szCs w:val="20"/>
        </w:rPr>
        <w:t xml:space="preserve">});</w:t>
      </w:r>
      <w:r/>
      <w:r/>
    </w:p>
    <w:p w14:paraId="1B63E5AD">
      <w:pPr>
        <w:pBdr/>
        <w:spacing w:after="60" w:line="240" w:lineRule="auto"/>
        <w:ind w:left="360"/>
        <w:rPr/>
      </w:pPr>
      <w:r>
        <w:rPr>
          <w:rFonts w:ascii="Courier New" w:hAnsi="Courier New" w:eastAsia="Courier New" w:cs="Courier New"/>
          <w:color w:val="1a1a1a"/>
          <w:sz w:val="20"/>
          <w:szCs w:val="20"/>
        </w:rPr>
      </w:r>
      <w:r/>
      <w:r/>
    </w:p>
    <w:p w14:paraId="4279FF4C">
      <w:pPr>
        <w:pBdr/>
        <w:spacing w:after="60" w:line="240" w:lineRule="auto"/>
        <w:ind w:left="360"/>
        <w:rPr/>
      </w:pPr>
      <w:r>
        <w:rPr>
          <w:rFonts w:ascii="Courier New" w:hAnsi="Courier New" w:eastAsia="Courier New" w:cs="Courier New"/>
          <w:color w:val="1a1a1a"/>
          <w:sz w:val="20"/>
          <w:szCs w:val="20"/>
        </w:rPr>
        <w:t xml:space="preserve">masterClient.on('error', (err) =&gt; {</w:t>
      </w:r>
      <w:r/>
      <w:r/>
    </w:p>
    <w:p w14:paraId="4E2E802E">
      <w:pPr>
        <w:pBdr/>
        <w:spacing w:after="60" w:line="240" w:lineRule="auto"/>
        <w:ind w:left="360"/>
        <w:rPr/>
      </w:pPr>
      <w:r>
        <w:rPr>
          <w:rFonts w:ascii="Courier New" w:hAnsi="Courier New" w:eastAsia="Courier New" w:cs="Courier New"/>
          <w:color w:val="1a1a1a"/>
          <w:sz w:val="20"/>
          <w:szCs w:val="20"/>
        </w:rPr>
        <w:t xml:space="preserve">  console.error('[REDIS ERROR]', err.message);</w:t>
      </w:r>
      <w:r/>
      <w:r/>
    </w:p>
    <w:p w14:paraId="3F532566">
      <w:pPr>
        <w:pBdr/>
        <w:spacing w:after="60" w:line="240" w:lineRule="auto"/>
        <w:ind w:left="360"/>
        <w:rPr/>
      </w:pPr>
      <w:r>
        <w:rPr>
          <w:rFonts w:ascii="Courier New" w:hAnsi="Courier New" w:eastAsia="Courier New" w:cs="Courier New"/>
          <w:color w:val="1a1a1a"/>
          <w:sz w:val="20"/>
          <w:szCs w:val="20"/>
        </w:rPr>
        <w:t xml:space="preserve">});</w:t>
      </w:r>
      <w:r/>
      <w:r/>
    </w:p>
    <w:p w14:paraId="53DEED45">
      <w:pPr>
        <w:pBdr/>
        <w:spacing w:after="60" w:line="240" w:lineRule="auto"/>
        <w:ind w:left="360"/>
        <w:rPr/>
      </w:pPr>
      <w:r>
        <w:rPr>
          <w:rFonts w:ascii="Courier New" w:hAnsi="Courier New" w:eastAsia="Courier New" w:cs="Courier New"/>
          <w:color w:val="1a1a1a"/>
          <w:sz w:val="20"/>
          <w:szCs w:val="20"/>
        </w:rPr>
      </w:r>
      <w:r/>
      <w:r/>
    </w:p>
    <w:p w14:paraId="7C9BDB20">
      <w:pPr>
        <w:pBdr/>
        <w:spacing w:after="60" w:line="240" w:lineRule="auto"/>
        <w:ind w:left="360"/>
        <w:rPr/>
      </w:pPr>
      <w:r>
        <w:rPr>
          <w:rFonts w:ascii="Courier New" w:hAnsi="Courier New" w:eastAsia="Courier New" w:cs="Courier New"/>
          <w:color w:val="1a1a1a"/>
          <w:sz w:val="20"/>
          <w:szCs w:val="20"/>
        </w:rPr>
        <w:t xml:space="preserve">// Merenje replikacionog kašnjenja</w:t>
      </w:r>
      <w:r/>
      <w:r/>
    </w:p>
    <w:p w14:paraId="0804394E">
      <w:pPr>
        <w:pBdr/>
        <w:spacing w:after="60" w:line="240" w:lineRule="auto"/>
        <w:ind w:left="360"/>
        <w:rPr/>
      </w:pPr>
      <w:r>
        <w:rPr>
          <w:rFonts w:ascii="Courier New" w:hAnsi="Courier New" w:eastAsia="Courier New" w:cs="Courier New"/>
          <w:color w:val="1a1a1a"/>
          <w:sz w:val="20"/>
          <w:szCs w:val="20"/>
        </w:rPr>
        <w:t xml:space="preserve">async function measureReplicationLag() {</w:t>
      </w:r>
      <w:r/>
      <w:r/>
    </w:p>
    <w:p w14:paraId="6A20EA3D">
      <w:pPr>
        <w:pBdr/>
        <w:spacing w:after="60" w:line="240" w:lineRule="auto"/>
        <w:ind w:left="360"/>
        <w:rPr/>
      </w:pPr>
      <w:r>
        <w:rPr>
          <w:rFonts w:ascii="Courier New" w:hAnsi="Courier New" w:eastAsia="Courier New" w:cs="Courier New"/>
          <w:color w:val="1a1a1a"/>
          <w:sz w:val="20"/>
          <w:szCs w:val="20"/>
        </w:rPr>
        <w:t xml:space="preserve">  const timestamp = Date.now();</w:t>
      </w:r>
      <w:r/>
      <w:r/>
    </w:p>
    <w:p w14:paraId="58EA4B75">
      <w:pPr>
        <w:pBdr/>
        <w:spacing w:after="60" w:line="240" w:lineRule="auto"/>
        <w:ind w:left="360"/>
        <w:rPr/>
      </w:pPr>
      <w:r>
        <w:rPr>
          <w:rFonts w:ascii="Courier New" w:hAnsi="Courier New" w:eastAsia="Courier New" w:cs="Courier New"/>
          <w:color w:val="1a1a1a"/>
          <w:sz w:val="20"/>
          <w:szCs w:val="20"/>
        </w:rPr>
        <w:t xml:space="preserve">  const key = `lag:probe:${timestamp}`;</w:t>
      </w:r>
      <w:r/>
      <w:r/>
    </w:p>
    <w:p w14:paraId="74A62C8C">
      <w:pPr>
        <w:pBdr/>
        <w:spacing w:after="60" w:line="240" w:lineRule="auto"/>
        <w:ind w:left="360"/>
        <w:rPr/>
      </w:pPr>
      <w:r>
        <w:rPr>
          <w:rFonts w:ascii="Courier New" w:hAnsi="Courier New" w:eastAsia="Courier New" w:cs="Courier New"/>
          <w:color w:val="1a1a1a"/>
          <w:sz w:val="20"/>
          <w:szCs w:val="20"/>
        </w:rPr>
        <w:t xml:space="preserve">  await masterClient.set(key, timestamp, 'PX', 5000);</w:t>
      </w:r>
      <w:r/>
      <w:r/>
    </w:p>
    <w:p w14:paraId="13E9717F">
      <w:pPr>
        <w:pBdr/>
        <w:spacing w:after="60" w:line="240" w:lineRule="auto"/>
        <w:ind w:left="360"/>
        <w:rPr/>
      </w:pPr>
      <w:r>
        <w:rPr>
          <w:rFonts w:ascii="Courier New" w:hAnsi="Courier New" w:eastAsia="Courier New" w:cs="Courier New"/>
          <w:color w:val="1a1a1a"/>
          <w:sz w:val="20"/>
          <w:szCs w:val="20"/>
        </w:rPr>
        <w:t xml:space="preserve">  </w:t>
      </w:r>
      <w:r/>
      <w:r/>
    </w:p>
    <w:p w14:paraId="563CC862">
      <w:pPr>
        <w:pBdr/>
        <w:spacing w:after="60" w:line="240" w:lineRule="auto"/>
        <w:ind w:left="360"/>
        <w:rPr/>
      </w:pPr>
      <w:r>
        <w:rPr>
          <w:rFonts w:ascii="Courier New" w:hAnsi="Courier New" w:eastAsia="Courier New" w:cs="Courier New"/>
          <w:color w:val="1a1a1a"/>
          <w:sz w:val="20"/>
          <w:szCs w:val="20"/>
        </w:rPr>
        <w:t xml:space="preserve">  const start = Date.now();</w:t>
      </w:r>
      <w:r/>
      <w:r/>
    </w:p>
    <w:p w14:paraId="2CFE9CD2">
      <w:pPr>
        <w:pBdr/>
        <w:spacing w:after="60" w:line="240" w:lineRule="auto"/>
        <w:ind w:left="360"/>
        <w:rPr/>
      </w:pPr>
      <w:r>
        <w:rPr>
          <w:rFonts w:ascii="Courier New" w:hAnsi="Courier New" w:eastAsia="Courier New" w:cs="Courier New"/>
          <w:color w:val="1a1a1a"/>
          <w:sz w:val="20"/>
          <w:szCs w:val="20"/>
        </w:rPr>
        <w:t xml:space="preserve">  let lag = null;</w:t>
      </w:r>
      <w:r/>
      <w:r/>
    </w:p>
    <w:p w14:paraId="08A965E4">
      <w:pPr>
        <w:pBdr/>
        <w:spacing w:after="60" w:line="240" w:lineRule="auto"/>
        <w:ind w:left="360"/>
        <w:rPr/>
      </w:pPr>
      <w:r>
        <w:rPr>
          <w:rFonts w:ascii="Courier New" w:hAnsi="Courier New" w:eastAsia="Courier New" w:cs="Courier New"/>
          <w:color w:val="1a1a1a"/>
          <w:sz w:val="20"/>
          <w:szCs w:val="20"/>
        </w:rPr>
        <w:t xml:space="preserve">  </w:t>
      </w:r>
      <w:r/>
      <w:r/>
    </w:p>
    <w:p w14:paraId="0D378B52">
      <w:pPr>
        <w:pBdr/>
        <w:spacing w:after="60" w:line="240" w:lineRule="auto"/>
        <w:ind w:left="360"/>
        <w:rPr/>
      </w:pPr>
      <w:r>
        <w:rPr>
          <w:rFonts w:ascii="Courier New" w:hAnsi="Courier New" w:eastAsia="Courier New" w:cs="Courier New"/>
          <w:color w:val="1a1a1a"/>
          <w:sz w:val="20"/>
          <w:szCs w:val="20"/>
        </w:rPr>
        <w:t xml:space="preserve">  for (let i = 0; i &lt; 50; i++) {</w:t>
      </w:r>
      <w:r/>
      <w:r/>
    </w:p>
    <w:p w14:paraId="61FD6FC8">
      <w:pPr>
        <w:pBdr/>
        <w:spacing w:after="60" w:line="240" w:lineRule="auto"/>
        <w:ind w:left="360"/>
        <w:rPr/>
      </w:pPr>
      <w:r>
        <w:rPr>
          <w:rFonts w:ascii="Courier New" w:hAnsi="Courier New" w:eastAsia="Courier New" w:cs="Courier New"/>
          <w:color w:val="1a1a1a"/>
          <w:sz w:val="20"/>
          <w:szCs w:val="20"/>
        </w:rPr>
        <w:t xml:space="preserve">    await sleep(10);</w:t>
      </w:r>
      <w:r/>
      <w:r/>
    </w:p>
    <w:p w14:paraId="6A5B6D0D">
      <w:pPr>
        <w:pBdr/>
        <w:spacing w:after="60" w:line="240" w:lineRule="auto"/>
        <w:ind w:left="360"/>
        <w:rPr/>
      </w:pPr>
      <w:r>
        <w:rPr>
          <w:rFonts w:ascii="Courier New" w:hAnsi="Courier New" w:eastAsia="Courier New" w:cs="Courier New"/>
          <w:color w:val="1a1a1a"/>
          <w:sz w:val="20"/>
          <w:szCs w:val="20"/>
        </w:rPr>
        <w:t xml:space="preserve">    const value = await replicaClient.get(key);</w:t>
      </w:r>
      <w:r/>
      <w:r/>
    </w:p>
    <w:p w14:paraId="6B1455C1">
      <w:pPr>
        <w:pBdr/>
        <w:spacing w:after="60" w:line="240" w:lineRule="auto"/>
        <w:ind w:left="360"/>
        <w:rPr/>
      </w:pPr>
      <w:r>
        <w:rPr>
          <w:rFonts w:ascii="Courier New" w:hAnsi="Courier New" w:eastAsia="Courier New" w:cs="Courier New"/>
          <w:color w:val="1a1a1a"/>
          <w:sz w:val="20"/>
          <w:szCs w:val="20"/>
        </w:rPr>
        <w:t xml:space="preserve">    if (value !== null) {</w:t>
      </w:r>
      <w:r/>
      <w:r/>
    </w:p>
    <w:p w14:paraId="459B4389">
      <w:pPr>
        <w:pBdr/>
        <w:spacing w:after="60" w:line="240" w:lineRule="auto"/>
        <w:ind w:left="360"/>
        <w:rPr/>
      </w:pPr>
      <w:r>
        <w:rPr>
          <w:rFonts w:ascii="Courier New" w:hAnsi="Courier New" w:eastAsia="Courier New" w:cs="Courier New"/>
          <w:color w:val="1a1a1a"/>
          <w:sz w:val="20"/>
          <w:szCs w:val="20"/>
        </w:rPr>
        <w:t xml:space="preserve">      lag = Date.now() - start;</w:t>
      </w:r>
      <w:r/>
      <w:r/>
    </w:p>
    <w:p w14:paraId="5282CFF8">
      <w:pPr>
        <w:pBdr/>
        <w:spacing w:after="60" w:line="240" w:lineRule="auto"/>
        <w:ind w:left="360"/>
        <w:rPr/>
      </w:pPr>
      <w:r>
        <w:rPr>
          <w:rFonts w:ascii="Courier New" w:hAnsi="Courier New" w:eastAsia="Courier New" w:cs="Courier New"/>
          <w:color w:val="1a1a1a"/>
          <w:sz w:val="20"/>
          <w:szCs w:val="20"/>
        </w:rPr>
        <w:t xml:space="preserve">      break;</w:t>
      </w:r>
      <w:r/>
      <w:r/>
    </w:p>
    <w:p w14:paraId="3D265154">
      <w:pPr>
        <w:pBdr/>
        <w:spacing w:after="60" w:line="240" w:lineRule="auto"/>
        <w:ind w:left="360"/>
        <w:rPr/>
      </w:pPr>
      <w:r>
        <w:rPr>
          <w:rFonts w:ascii="Courier New" w:hAnsi="Courier New" w:eastAsia="Courier New" w:cs="Courier New"/>
          <w:color w:val="1a1a1a"/>
          <w:sz w:val="20"/>
          <w:szCs w:val="20"/>
        </w:rPr>
        <w:t xml:space="preserve">    }</w:t>
      </w:r>
      <w:r/>
      <w:r/>
    </w:p>
    <w:p w14:paraId="50B3677E">
      <w:pPr>
        <w:pBdr/>
        <w:spacing w:after="60" w:line="240" w:lineRule="auto"/>
        <w:ind w:left="360"/>
        <w:rPr/>
      </w:pPr>
      <w:r>
        <w:rPr>
          <w:rFonts w:ascii="Courier New" w:hAnsi="Courier New" w:eastAsia="Courier New" w:cs="Courier New"/>
          <w:color w:val="1a1a1a"/>
          <w:sz w:val="20"/>
          <w:szCs w:val="20"/>
        </w:rPr>
        <w:t xml:space="preserve">  }</w:t>
      </w:r>
      <w:r/>
      <w:r/>
    </w:p>
    <w:p w14:paraId="32F541BE">
      <w:pPr>
        <w:pBdr/>
        <w:spacing w:after="60" w:line="240" w:lineRule="auto"/>
        <w:ind w:left="360"/>
        <w:rPr/>
      </w:pPr>
      <w:r>
        <w:rPr>
          <w:rFonts w:ascii="Courier New" w:hAnsi="Courier New" w:eastAsia="Courier New" w:cs="Courier New"/>
          <w:color w:val="1a1a1a"/>
          <w:sz w:val="20"/>
          <w:szCs w:val="20"/>
        </w:rPr>
        <w:t xml:space="preserve">  return lag ?? -1; // -1 = nije propagirano</w:t>
      </w:r>
      <w:r/>
      <w:r/>
    </w:p>
    <w:p w14:paraId="53948B63">
      <w:pPr>
        <w:pBdr/>
        <w:spacing w:after="60" w:line="240" w:lineRule="auto"/>
        <w:ind w:left="360"/>
        <w:rPr/>
      </w:pPr>
      <w:r>
        <w:rPr>
          <w:rFonts w:ascii="Courier New" w:hAnsi="Courier New" w:eastAsia="Courier New" w:cs="Courier New"/>
          <w:color w:val="1a1a1a"/>
          <w:sz w:val="20"/>
          <w:szCs w:val="20"/>
        </w:rPr>
        <w:t xml:space="preserve">}</w:t>
      </w:r>
      <w:r/>
      <w:r/>
    </w:p>
    <w:p w14:paraId="4B4F18E7">
      <w:pPr>
        <w:pBdr/>
        <w:spacing w:after="60" w:line="240" w:lineRule="auto"/>
        <w:ind w:left="360"/>
        <w:rPr/>
      </w:pPr>
      <w:r>
        <w:rPr>
          <w:rFonts w:ascii="Courier New" w:hAnsi="Courier New" w:eastAsia="Courier New" w:cs="Courier New"/>
          <w:color w:val="1a1a1a"/>
          <w:sz w:val="20"/>
          <w:szCs w:val="20"/>
        </w:rPr>
      </w:r>
      <w:r/>
      <w:r/>
    </w:p>
    <w:p w14:paraId="2F9D91B9">
      <w:pPr>
        <w:pBdr/>
        <w:spacing w:after="60" w:line="240" w:lineRule="auto"/>
        <w:ind w:left="360"/>
        <w:rPr/>
      </w:pPr>
      <w:r>
        <w:rPr>
          <w:rFonts w:ascii="Courier New" w:hAnsi="Courier New" w:eastAsia="Courier New" w:cs="Courier New"/>
          <w:color w:val="1a1a1a"/>
          <w:sz w:val="20"/>
          <w:szCs w:val="20"/>
        </w:rPr>
        <w:t xml:space="preserve">module.exports = { masterClient, replicaClient, measureReplicationLag };</w:t>
      </w:r>
      <w:r/>
      <w:r/>
    </w:p>
    <w:p w14:paraId="24F3AC80">
      <w:pPr>
        <w:pStyle w:val="140"/>
        <w:pBdr/>
        <w:spacing w:after="140" w:before="280"/>
        <w:ind/>
        <w:rPr>
          <w:color w:val="000000" w:themeColor="text1"/>
        </w:rPr>
      </w:pPr>
      <w:r/>
      <w:bookmarkStart w:id="38" w:name="_Toc38"/>
      <w:r>
        <w:rPr>
          <w:rFonts w:ascii="Times New Roman" w:hAnsi="Times New Roman" w:eastAsia="Times New Roman" w:cs="Times New Roman"/>
          <w:b/>
          <w:bCs/>
          <w:color w:val="000000" w:themeColor="text1"/>
          <w:sz w:val="28"/>
          <w:szCs w:val="28"/>
        </w:rPr>
        <w:t xml:space="preserve">6.5. Express API server</w:t>
      </w:r>
      <w:r>
        <w:rPr>
          <w:color w:val="000000" w:themeColor="text1"/>
        </w:rPr>
      </w:r>
      <w:bookmarkEnd w:id="38"/>
      <w:r/>
      <w:r>
        <w:rPr>
          <w:color w:val="000000" w:themeColor="text1"/>
        </w:rPr>
      </w:r>
    </w:p>
    <w:p w14:paraId="6AB074C3">
      <w:pPr>
        <w:pBdr/>
        <w:spacing w:after="60" w:line="240" w:lineRule="auto"/>
        <w:ind w:left="360"/>
        <w:rPr/>
      </w:pPr>
      <w:r>
        <w:rPr>
          <w:rFonts w:ascii="Courier New" w:hAnsi="Courier New" w:eastAsia="Courier New" w:cs="Courier New"/>
          <w:color w:val="1a1a1a"/>
          <w:sz w:val="20"/>
          <w:szCs w:val="20"/>
        </w:rPr>
        <w:t xml:space="preserve">// src/server.js</w:t>
      </w:r>
      <w:r/>
      <w:r/>
    </w:p>
    <w:p w14:paraId="53D9FC3B">
      <w:pPr>
        <w:pBdr/>
        <w:spacing w:after="60" w:line="240" w:lineRule="auto"/>
        <w:ind w:left="360"/>
        <w:rPr/>
      </w:pPr>
      <w:r>
        <w:rPr>
          <w:rFonts w:ascii="Courier New" w:hAnsi="Courier New" w:eastAsia="Courier New" w:cs="Courier New"/>
          <w:color w:val="1a1a1a"/>
          <w:sz w:val="20"/>
          <w:szCs w:val="20"/>
        </w:rPr>
        <w:t xml:space="preserve">const express = require('express');</w:t>
      </w:r>
      <w:r/>
      <w:r/>
    </w:p>
    <w:p w14:paraId="43DF3AF5">
      <w:pPr>
        <w:pBdr/>
        <w:spacing w:after="60" w:line="240" w:lineRule="auto"/>
        <w:ind w:left="360"/>
        <w:rPr/>
      </w:pPr>
      <w:r>
        <w:rPr>
          <w:rFonts w:ascii="Courier New" w:hAnsi="Courier New" w:eastAsia="Courier New" w:cs="Courier New"/>
          <w:color w:val="1a1a1a"/>
          <w:sz w:val="20"/>
          <w:szCs w:val="20"/>
        </w:rPr>
        <w:t xml:space="preserve">const { createServer } = require('http');</w:t>
      </w:r>
      <w:r/>
      <w:r/>
    </w:p>
    <w:p w14:paraId="1BBBF317">
      <w:pPr>
        <w:pBdr/>
        <w:spacing w:after="60" w:line="240" w:lineRule="auto"/>
        <w:ind w:left="360"/>
        <w:rPr/>
      </w:pPr>
      <w:r>
        <w:rPr>
          <w:rFonts w:ascii="Courier New" w:hAnsi="Courier New" w:eastAsia="Courier New" w:cs="Courier New"/>
          <w:color w:val="1a1a1a"/>
          <w:sz w:val="20"/>
          <w:szCs w:val="20"/>
        </w:rPr>
        <w:t xml:space="preserve">const { Server } = require('socket.io');</w:t>
      </w:r>
      <w:r/>
      <w:r/>
    </w:p>
    <w:p w14:paraId="7085BD51">
      <w:pPr>
        <w:pBdr/>
        <w:spacing w:after="60" w:line="240" w:lineRule="auto"/>
        <w:ind w:left="360"/>
        <w:rPr/>
      </w:pPr>
      <w:r>
        <w:rPr>
          <w:rFonts w:ascii="Courier New" w:hAnsi="Courier New" w:eastAsia="Courier New" w:cs="Courier New"/>
          <w:color w:val="1a1a1a"/>
          <w:sz w:val="20"/>
          <w:szCs w:val="20"/>
        </w:rPr>
        <w:t xml:space="preserve">const Redis = require('ioredis');</w:t>
      </w:r>
      <w:r/>
      <w:r/>
    </w:p>
    <w:p w14:paraId="5A97D063">
      <w:pPr>
        <w:pBdr/>
        <w:spacing w:after="60" w:line="240" w:lineRule="auto"/>
        <w:ind w:left="360"/>
        <w:rPr/>
      </w:pPr>
      <w:r>
        <w:rPr>
          <w:rFonts w:ascii="Courier New" w:hAnsi="Courier New" w:eastAsia="Courier New" w:cs="Courier New"/>
          <w:color w:val="1a1a1a"/>
          <w:sz w:val="20"/>
          <w:szCs w:val="20"/>
        </w:rPr>
        <w:t xml:space="preserve">const { masterClient, replicaClient, measureReplicationLag } = require('./redis-client');</w:t>
      </w:r>
      <w:r/>
      <w:r/>
    </w:p>
    <w:p w14:paraId="0B7EB242">
      <w:pPr>
        <w:pBdr/>
        <w:spacing w:after="60" w:line="240" w:lineRule="auto"/>
        <w:ind w:left="360"/>
        <w:rPr/>
      </w:pPr>
      <w:r>
        <w:rPr>
          <w:rFonts w:ascii="Courier New" w:hAnsi="Courier New" w:eastAsia="Courier New" w:cs="Courier New"/>
          <w:color w:val="1a1a1a"/>
          <w:sz w:val="20"/>
          <w:szCs w:val="20"/>
        </w:rPr>
      </w:r>
      <w:r/>
      <w:r/>
    </w:p>
    <w:p w14:paraId="00BF48A2">
      <w:pPr>
        <w:pBdr/>
        <w:spacing w:after="60" w:line="240" w:lineRule="auto"/>
        <w:ind w:left="360"/>
        <w:rPr/>
      </w:pPr>
      <w:r>
        <w:rPr>
          <w:rFonts w:ascii="Courier New" w:hAnsi="Courier New" w:eastAsia="Courier New" w:cs="Courier New"/>
          <w:color w:val="1a1a1a"/>
          <w:sz w:val="20"/>
          <w:szCs w:val="20"/>
        </w:rPr>
        <w:t xml:space="preserve">const app = express();</w:t>
      </w:r>
      <w:r/>
      <w:r/>
    </w:p>
    <w:p w14:paraId="1C55162F">
      <w:pPr>
        <w:pBdr/>
        <w:spacing w:after="60" w:line="240" w:lineRule="auto"/>
        <w:ind w:left="360"/>
        <w:rPr/>
      </w:pPr>
      <w:r>
        <w:rPr>
          <w:rFonts w:ascii="Courier New" w:hAnsi="Courier New" w:eastAsia="Courier New" w:cs="Courier New"/>
          <w:color w:val="1a1a1a"/>
          <w:sz w:val="20"/>
          <w:szCs w:val="20"/>
        </w:rPr>
        <w:t xml:space="preserve">const httpServer = createServer(app);</w:t>
      </w:r>
      <w:r/>
      <w:r/>
    </w:p>
    <w:p w14:paraId="5BB32E8E">
      <w:pPr>
        <w:pBdr/>
        <w:spacing w:after="60" w:line="240" w:lineRule="auto"/>
        <w:ind w:left="360"/>
        <w:rPr/>
      </w:pPr>
      <w:r>
        <w:rPr>
          <w:rFonts w:ascii="Courier New" w:hAnsi="Courier New" w:eastAsia="Courier New" w:cs="Courier New"/>
          <w:color w:val="1a1a1a"/>
          <w:sz w:val="20"/>
          <w:szCs w:val="20"/>
        </w:rPr>
        <w:t xml:space="preserve">const io = new Server(httpServer);</w:t>
      </w:r>
      <w:r/>
      <w:r/>
    </w:p>
    <w:p w14:paraId="292BF8DD">
      <w:pPr>
        <w:pBdr/>
        <w:spacing w:after="60" w:line="240" w:lineRule="auto"/>
        <w:ind w:left="360"/>
        <w:rPr/>
      </w:pPr>
      <w:r>
        <w:rPr>
          <w:rFonts w:ascii="Courier New" w:hAnsi="Courier New" w:eastAsia="Courier New" w:cs="Courier New"/>
          <w:color w:val="1a1a1a"/>
          <w:sz w:val="20"/>
          <w:szCs w:val="20"/>
        </w:rPr>
      </w:r>
      <w:r/>
      <w:r/>
    </w:p>
    <w:p w14:paraId="272540AB">
      <w:pPr>
        <w:pBdr/>
        <w:spacing w:after="60" w:line="240" w:lineRule="auto"/>
        <w:ind w:left="360"/>
        <w:rPr/>
      </w:pPr>
      <w:r>
        <w:rPr>
          <w:rFonts w:ascii="Courier New" w:hAnsi="Courier New" w:eastAsia="Courier New" w:cs="Courier New"/>
          <w:color w:val="1a1a1a"/>
          <w:sz w:val="20"/>
          <w:szCs w:val="20"/>
        </w:rPr>
        <w:t xml:space="preserve">app.use(express.static('src/public'));</w:t>
      </w:r>
      <w:r/>
      <w:r/>
    </w:p>
    <w:p w14:paraId="2589CD57">
      <w:pPr>
        <w:pBdr/>
        <w:spacing w:after="60" w:line="240" w:lineRule="auto"/>
        <w:ind w:left="360"/>
        <w:rPr/>
      </w:pPr>
      <w:r>
        <w:rPr>
          <w:rFonts w:ascii="Courier New" w:hAnsi="Courier New" w:eastAsia="Courier New" w:cs="Courier New"/>
          <w:color w:val="1a1a1a"/>
          <w:sz w:val="20"/>
          <w:szCs w:val="20"/>
        </w:rPr>
        <w:t xml:space="preserve">app.use(express.json());</w:t>
      </w:r>
      <w:r/>
      <w:r/>
    </w:p>
    <w:p w14:paraId="34CE086C">
      <w:pPr>
        <w:pBdr/>
        <w:spacing w:after="60" w:line="240" w:lineRule="auto"/>
        <w:ind w:left="360"/>
        <w:rPr/>
      </w:pPr>
      <w:r>
        <w:rPr>
          <w:rFonts w:ascii="Courier New" w:hAnsi="Courier New" w:eastAsia="Courier New" w:cs="Courier New"/>
          <w:color w:val="1a1a1a"/>
          <w:sz w:val="20"/>
          <w:szCs w:val="20"/>
        </w:rPr>
      </w:r>
      <w:r/>
      <w:r/>
    </w:p>
    <w:p w14:paraId="0AB65F37">
      <w:pPr>
        <w:pBdr/>
        <w:spacing w:after="60" w:line="240" w:lineRule="auto"/>
        <w:ind w:left="360"/>
        <w:rPr/>
      </w:pPr>
      <w:r>
        <w:rPr>
          <w:rFonts w:ascii="Courier New" w:hAnsi="Courier New" w:eastAsia="Courier New" w:cs="Courier New"/>
          <w:color w:val="1a1a1a"/>
          <w:sz w:val="20"/>
          <w:szCs w:val="20"/>
        </w:rPr>
        <w:t xml:space="preserve">// API: Stanje klastera</w:t>
      </w:r>
      <w:r/>
      <w:r/>
    </w:p>
    <w:p w14:paraId="6C944CA5">
      <w:pPr>
        <w:pBdr/>
        <w:spacing w:after="60" w:line="240" w:lineRule="auto"/>
        <w:ind w:left="360"/>
        <w:rPr/>
      </w:pPr>
      <w:r>
        <w:rPr>
          <w:rFonts w:ascii="Courier New" w:hAnsi="Courier New" w:eastAsia="Courier New" w:cs="Courier New"/>
          <w:color w:val="1a1a1a"/>
          <w:sz w:val="20"/>
          <w:szCs w:val="20"/>
        </w:rPr>
        <w:t xml:space="preserve">app.get('/api/cluster-info', async (req, res) =&gt; {</w:t>
      </w:r>
      <w:r/>
      <w:r/>
    </w:p>
    <w:p w14:paraId="50F3996D">
      <w:pPr>
        <w:pBdr/>
        <w:spacing w:after="60" w:line="240" w:lineRule="auto"/>
        <w:ind w:left="360"/>
        <w:rPr/>
      </w:pPr>
      <w:r>
        <w:rPr>
          <w:rFonts w:ascii="Courier New" w:hAnsi="Courier New" w:eastAsia="Courier New" w:cs="Courier New"/>
          <w:color w:val="1a1a1a"/>
          <w:sz w:val="20"/>
          <w:szCs w:val="20"/>
        </w:rPr>
        <w:t xml:space="preserve">  const sentinel = new Redis({ port: 26379, host: 'sentinel-1' });</w:t>
      </w:r>
      <w:r/>
      <w:r/>
    </w:p>
    <w:p w14:paraId="27DEB637">
      <w:pPr>
        <w:pBdr/>
        <w:spacing w:after="60" w:line="240" w:lineRule="auto"/>
        <w:ind w:left="360"/>
        <w:rPr/>
      </w:pPr>
      <w:r>
        <w:rPr>
          <w:rFonts w:ascii="Courier New" w:hAnsi="Courier New" w:eastAsia="Courier New" w:cs="Courier New"/>
          <w:color w:val="1a1a1a"/>
          <w:sz w:val="20"/>
          <w:szCs w:val="20"/>
        </w:rPr>
        <w:t xml:space="preserve">  try {</w:t>
      </w:r>
      <w:r/>
      <w:r/>
    </w:p>
    <w:p w14:paraId="55B87F45">
      <w:pPr>
        <w:pBdr/>
        <w:spacing w:after="60" w:line="240" w:lineRule="auto"/>
        <w:ind w:left="360"/>
        <w:rPr/>
      </w:pPr>
      <w:r>
        <w:rPr>
          <w:rFonts w:ascii="Courier New" w:hAnsi="Courier New" w:eastAsia="Courier New" w:cs="Courier New"/>
          <w:color w:val="1a1a1a"/>
          <w:sz w:val="20"/>
          <w:szCs w:val="20"/>
        </w:rPr>
        <w:t xml:space="preserve">    const master = await sentinel.call('SENTINEL', 'master', 'mymaster');</w:t>
      </w:r>
      <w:r/>
      <w:r/>
    </w:p>
    <w:p w14:paraId="19F934D7">
      <w:pPr>
        <w:pBdr/>
        <w:spacing w:after="60" w:line="240" w:lineRule="auto"/>
        <w:ind w:left="360"/>
        <w:rPr/>
      </w:pPr>
      <w:r>
        <w:rPr>
          <w:rFonts w:ascii="Courier New" w:hAnsi="Courier New" w:eastAsia="Courier New" w:cs="Courier New"/>
          <w:color w:val="1a1a1a"/>
          <w:sz w:val="20"/>
          <w:szCs w:val="20"/>
        </w:rPr>
        <w:t xml:space="preserve">    const slaves = await sentinel.call('SENTINEL', 'slaves', 'mymaster');</w:t>
      </w:r>
      <w:r/>
      <w:r/>
    </w:p>
    <w:p w14:paraId="450E8912">
      <w:pPr>
        <w:pBdr/>
        <w:spacing w:after="60" w:line="240" w:lineRule="auto"/>
        <w:ind w:left="360"/>
        <w:rPr/>
      </w:pPr>
      <w:r>
        <w:rPr>
          <w:rFonts w:ascii="Courier New" w:hAnsi="Courier New" w:eastAsia="Courier New" w:cs="Courier New"/>
          <w:color w:val="1a1a1a"/>
          <w:sz w:val="20"/>
          <w:szCs w:val="20"/>
        </w:rPr>
        <w:t xml:space="preserve">    const sentinels = await sentinel.call('SENTINEL', 'sentinels', 'mymaster');</w:t>
      </w:r>
      <w:r/>
      <w:r/>
    </w:p>
    <w:p w14:paraId="7D944942">
      <w:pPr>
        <w:pBdr/>
        <w:spacing w:after="60" w:line="240" w:lineRule="auto"/>
        <w:ind w:left="360"/>
        <w:rPr/>
      </w:pPr>
      <w:r>
        <w:rPr>
          <w:rFonts w:ascii="Courier New" w:hAnsi="Courier New" w:eastAsia="Courier New" w:cs="Courier New"/>
          <w:color w:val="1a1a1a"/>
          <w:sz w:val="20"/>
          <w:szCs w:val="20"/>
        </w:rPr>
        <w:t xml:space="preserve">    res.json({ master: parseInfo(master), slaves: slaves.map(parseInfo), sentinels: sentinels.map(parseInfo) });</w:t>
      </w:r>
      <w:r/>
      <w:r/>
    </w:p>
    <w:p w14:paraId="563723DD">
      <w:pPr>
        <w:pBdr/>
        <w:spacing w:after="60" w:line="240" w:lineRule="auto"/>
        <w:ind w:left="360"/>
        <w:rPr/>
      </w:pPr>
      <w:r>
        <w:rPr>
          <w:rFonts w:ascii="Courier New" w:hAnsi="Courier New" w:eastAsia="Courier New" w:cs="Courier New"/>
          <w:color w:val="1a1a1a"/>
          <w:sz w:val="20"/>
          <w:szCs w:val="20"/>
        </w:rPr>
        <w:t xml:space="preserve">  } finally { sentinel.disconnect(); }</w:t>
      </w:r>
      <w:r/>
      <w:r/>
    </w:p>
    <w:p w14:paraId="4306E8D1">
      <w:pPr>
        <w:pBdr/>
        <w:spacing w:after="60" w:line="240" w:lineRule="auto"/>
        <w:ind w:left="360"/>
        <w:rPr/>
      </w:pPr>
      <w:r>
        <w:rPr>
          <w:rFonts w:ascii="Courier New" w:hAnsi="Courier New" w:eastAsia="Courier New" w:cs="Courier New"/>
          <w:color w:val="1a1a1a"/>
          <w:sz w:val="20"/>
          <w:szCs w:val="20"/>
        </w:rPr>
        <w:t xml:space="preserve">});</w:t>
      </w:r>
      <w:r/>
      <w:r/>
    </w:p>
    <w:p w14:paraId="72EC1DCF">
      <w:pPr>
        <w:pBdr/>
        <w:spacing w:after="60" w:line="240" w:lineRule="auto"/>
        <w:ind w:left="360"/>
        <w:rPr/>
      </w:pPr>
      <w:r>
        <w:rPr>
          <w:rFonts w:ascii="Courier New" w:hAnsi="Courier New" w:eastAsia="Courier New" w:cs="Courier New"/>
          <w:color w:val="1a1a1a"/>
          <w:sz w:val="20"/>
          <w:szCs w:val="20"/>
        </w:rPr>
      </w:r>
      <w:r/>
      <w:r/>
    </w:p>
    <w:p w14:paraId="05851868">
      <w:pPr>
        <w:pBdr/>
        <w:spacing w:after="60" w:line="240" w:lineRule="auto"/>
        <w:ind w:left="360"/>
        <w:rPr/>
      </w:pPr>
      <w:r>
        <w:rPr>
          <w:rFonts w:ascii="Courier New" w:hAnsi="Courier New" w:eastAsia="Courier New" w:cs="Courier New"/>
          <w:color w:val="1a1a1a"/>
          <w:sz w:val="20"/>
          <w:szCs w:val="20"/>
        </w:rPr>
        <w:t xml:space="preserve">// API: Replikaciono kašnjenje</w:t>
      </w:r>
      <w:r/>
      <w:r/>
    </w:p>
    <w:p w14:paraId="45CC7865">
      <w:pPr>
        <w:pBdr/>
        <w:spacing w:after="60" w:line="240" w:lineRule="auto"/>
        <w:ind w:left="360"/>
        <w:rPr/>
      </w:pPr>
      <w:r>
        <w:rPr>
          <w:rFonts w:ascii="Courier New" w:hAnsi="Courier New" w:eastAsia="Courier New" w:cs="Courier New"/>
          <w:color w:val="1a1a1a"/>
          <w:sz w:val="20"/>
          <w:szCs w:val="20"/>
        </w:rPr>
        <w:t xml:space="preserve">app.get('/api/replication-lag', async (req, res) =&gt; {</w:t>
      </w:r>
      <w:r/>
      <w:r/>
    </w:p>
    <w:p w14:paraId="26E97ACD">
      <w:pPr>
        <w:pBdr/>
        <w:spacing w:after="60" w:line="240" w:lineRule="auto"/>
        <w:ind w:left="360"/>
        <w:rPr/>
      </w:pPr>
      <w:r>
        <w:rPr>
          <w:rFonts w:ascii="Courier New" w:hAnsi="Courier New" w:eastAsia="Courier New" w:cs="Courier New"/>
          <w:color w:val="1a1a1a"/>
          <w:sz w:val="20"/>
          <w:szCs w:val="20"/>
        </w:rPr>
        <w:t xml:space="preserve">  const lag = await measureReplicationLag();</w:t>
      </w:r>
      <w:r/>
      <w:r/>
    </w:p>
    <w:p w14:paraId="76396C2A">
      <w:pPr>
        <w:pBdr/>
        <w:spacing w:after="60" w:line="240" w:lineRule="auto"/>
        <w:ind w:left="360"/>
        <w:rPr/>
      </w:pPr>
      <w:r>
        <w:rPr>
          <w:rFonts w:ascii="Courier New" w:hAnsi="Courier New" w:eastAsia="Courier New" w:cs="Courier New"/>
          <w:color w:val="1a1a1a"/>
          <w:sz w:val="20"/>
          <w:szCs w:val="20"/>
        </w:rPr>
        <w:t xml:space="preserve">  res.json({ lag_ms: lag, timestamp: new Date().toISOString() });</w:t>
      </w:r>
      <w:r/>
      <w:r/>
    </w:p>
    <w:p w14:paraId="74259A49">
      <w:pPr>
        <w:pBdr/>
        <w:spacing w:after="60" w:line="240" w:lineRule="auto"/>
        <w:ind w:left="360"/>
        <w:rPr/>
      </w:pPr>
      <w:r>
        <w:rPr>
          <w:rFonts w:ascii="Courier New" w:hAnsi="Courier New" w:eastAsia="Courier New" w:cs="Courier New"/>
          <w:color w:val="1a1a1a"/>
          <w:sz w:val="20"/>
          <w:szCs w:val="20"/>
        </w:rPr>
        <w:t xml:space="preserve">});</w:t>
      </w:r>
      <w:r/>
      <w:r/>
    </w:p>
    <w:p w14:paraId="6BFC6BD3">
      <w:pPr>
        <w:pBdr/>
        <w:spacing w:after="60" w:line="240" w:lineRule="auto"/>
        <w:ind w:left="360"/>
        <w:rPr/>
      </w:pPr>
      <w:r>
        <w:rPr>
          <w:rFonts w:ascii="Courier New" w:hAnsi="Courier New" w:eastAsia="Courier New" w:cs="Courier New"/>
          <w:color w:val="1a1a1a"/>
          <w:sz w:val="20"/>
          <w:szCs w:val="20"/>
        </w:rPr>
      </w:r>
      <w:r/>
      <w:r/>
    </w:p>
    <w:p w14:paraId="3D885844">
      <w:pPr>
        <w:pBdr/>
        <w:spacing w:after="60" w:line="240" w:lineRule="auto"/>
        <w:ind w:left="360"/>
        <w:rPr/>
      </w:pPr>
      <w:r>
        <w:rPr>
          <w:rFonts w:ascii="Courier New" w:hAnsi="Courier New" w:eastAsia="Courier New" w:cs="Courier New"/>
          <w:color w:val="1a1a1a"/>
          <w:sz w:val="20"/>
          <w:szCs w:val="20"/>
        </w:rPr>
        <w:t xml:space="preserve">// API: Benchmark</w:t>
      </w:r>
      <w:r/>
      <w:r/>
    </w:p>
    <w:p w14:paraId="035AC1AA">
      <w:pPr>
        <w:pBdr/>
        <w:spacing w:after="60" w:line="240" w:lineRule="auto"/>
        <w:ind w:left="360"/>
        <w:rPr/>
      </w:pPr>
      <w:r>
        <w:rPr>
          <w:rFonts w:ascii="Courier New" w:hAnsi="Courier New" w:eastAsia="Courier New" w:cs="Courier New"/>
          <w:color w:val="1a1a1a"/>
          <w:sz w:val="20"/>
          <w:szCs w:val="20"/>
        </w:rPr>
        <w:t xml:space="preserve">app.post('/api/benchmark', async (req, res) =&gt; {</w:t>
      </w:r>
      <w:r/>
      <w:r/>
    </w:p>
    <w:p w14:paraId="0ACF4068">
      <w:pPr>
        <w:pBdr/>
        <w:spacing w:after="60" w:line="240" w:lineRule="auto"/>
        <w:ind w:left="360"/>
        <w:rPr/>
      </w:pPr>
      <w:r>
        <w:rPr>
          <w:rFonts w:ascii="Courier New" w:hAnsi="Courier New" w:eastAsia="Courier New" w:cs="Courier New"/>
          <w:color w:val="1a1a1a"/>
          <w:sz w:val="20"/>
          <w:szCs w:val="20"/>
        </w:rPr>
        <w:t xml:space="preserve">  const { ops = 1000 } = req.body;</w:t>
      </w:r>
      <w:r/>
      <w:r/>
    </w:p>
    <w:p w14:paraId="3B703065">
      <w:pPr>
        <w:pBdr/>
        <w:spacing w:after="60" w:line="240" w:lineRule="auto"/>
        <w:ind w:left="360"/>
        <w:rPr/>
      </w:pPr>
      <w:r>
        <w:rPr>
          <w:rFonts w:ascii="Courier New" w:hAnsi="Courier New" w:eastAsia="Courier New" w:cs="Courier New"/>
          <w:color w:val="1a1a1a"/>
          <w:sz w:val="20"/>
          <w:szCs w:val="20"/>
        </w:rPr>
        <w:t xml:space="preserve">  const start = Date.now();</w:t>
      </w:r>
      <w:r/>
      <w:r/>
    </w:p>
    <w:p w14:paraId="0AF96A76">
      <w:pPr>
        <w:pBdr/>
        <w:spacing w:after="60" w:line="240" w:lineRule="auto"/>
        <w:ind w:left="360"/>
        <w:rPr/>
      </w:pPr>
      <w:r>
        <w:rPr>
          <w:rFonts w:ascii="Courier New" w:hAnsi="Courier New" w:eastAsia="Courier New" w:cs="Courier New"/>
          <w:color w:val="1a1a1a"/>
          <w:sz w:val="20"/>
          <w:szCs w:val="20"/>
        </w:rPr>
        <w:t xml:space="preserve">  const pipeline = masterClient.pipeline();</w:t>
      </w:r>
      <w:r/>
      <w:r/>
    </w:p>
    <w:p w14:paraId="35A26D08">
      <w:pPr>
        <w:pBdr/>
        <w:spacing w:after="60" w:line="240" w:lineRule="auto"/>
        <w:ind w:left="360"/>
        <w:rPr/>
      </w:pPr>
      <w:r>
        <w:rPr>
          <w:rFonts w:ascii="Courier New" w:hAnsi="Courier New" w:eastAsia="Courier New" w:cs="Courier New"/>
          <w:color w:val="1a1a1a"/>
          <w:sz w:val="20"/>
          <w:szCs w:val="20"/>
        </w:rPr>
        <w:t xml:space="preserve">  for (let i = 0; i &lt; ops; i++) {</w:t>
      </w:r>
      <w:r/>
      <w:r/>
    </w:p>
    <w:p w14:paraId="688BC7AF">
      <w:pPr>
        <w:pBdr/>
        <w:spacing w:after="60" w:line="240" w:lineRule="auto"/>
        <w:ind w:left="360"/>
        <w:rPr/>
      </w:pPr>
      <w:r>
        <w:rPr>
          <w:rFonts w:ascii="Courier New" w:hAnsi="Courier New" w:eastAsia="Courier New" w:cs="Courier New"/>
          <w:color w:val="1a1a1a"/>
          <w:sz w:val="20"/>
          <w:szCs w:val="20"/>
        </w:rPr>
        <w:t xml:space="preserve">    pipeline.set(`bench:${i}`, `value:${i}`, 'EX', 60);</w:t>
      </w:r>
      <w:r/>
      <w:r/>
    </w:p>
    <w:p w14:paraId="53E0461D">
      <w:pPr>
        <w:pBdr/>
        <w:spacing w:after="60" w:line="240" w:lineRule="auto"/>
        <w:ind w:left="360"/>
        <w:rPr/>
      </w:pPr>
      <w:r>
        <w:rPr>
          <w:rFonts w:ascii="Courier New" w:hAnsi="Courier New" w:eastAsia="Courier New" w:cs="Courier New"/>
          <w:color w:val="1a1a1a"/>
          <w:sz w:val="20"/>
          <w:szCs w:val="20"/>
        </w:rPr>
        <w:t xml:space="preserve">  }</w:t>
      </w:r>
      <w:r/>
      <w:r/>
    </w:p>
    <w:p w14:paraId="152B055C">
      <w:pPr>
        <w:pBdr/>
        <w:spacing w:after="60" w:line="240" w:lineRule="auto"/>
        <w:ind w:left="360"/>
        <w:rPr/>
      </w:pPr>
      <w:r>
        <w:rPr>
          <w:rFonts w:ascii="Courier New" w:hAnsi="Courier New" w:eastAsia="Courier New" w:cs="Courier New"/>
          <w:color w:val="1a1a1a"/>
          <w:sz w:val="20"/>
          <w:szCs w:val="20"/>
        </w:rPr>
        <w:t xml:space="preserve">  await pipeline.exec();</w:t>
      </w:r>
      <w:r/>
      <w:r/>
    </w:p>
    <w:p w14:paraId="176B53A3">
      <w:pPr>
        <w:pBdr/>
        <w:spacing w:after="60" w:line="240" w:lineRule="auto"/>
        <w:ind w:left="360"/>
        <w:rPr/>
      </w:pPr>
      <w:r>
        <w:rPr>
          <w:rFonts w:ascii="Courier New" w:hAnsi="Courier New" w:eastAsia="Courier New" w:cs="Courier New"/>
          <w:color w:val="1a1a1a"/>
          <w:sz w:val="20"/>
          <w:szCs w:val="20"/>
        </w:rPr>
        <w:t xml:space="preserve">  const duration = Date.now() - start;</w:t>
      </w:r>
      <w:r/>
      <w:r/>
    </w:p>
    <w:p w14:paraId="65F761CF">
      <w:pPr>
        <w:pBdr/>
        <w:spacing w:after="60" w:line="240" w:lineRule="auto"/>
        <w:ind w:left="360"/>
        <w:rPr/>
      </w:pPr>
      <w:r>
        <w:rPr>
          <w:rFonts w:ascii="Courier New" w:hAnsi="Courier New" w:eastAsia="Courier New" w:cs="Courier New"/>
          <w:color w:val="1a1a1a"/>
          <w:sz w:val="20"/>
          <w:szCs w:val="20"/>
        </w:rPr>
        <w:t xml:space="preserve">  res.json({ ops, duration_ms: duration, ops_per_sec: Math.round(ops / (duration / 1000)) });</w:t>
      </w:r>
      <w:r/>
      <w:r/>
    </w:p>
    <w:p w14:paraId="46E16468">
      <w:pPr>
        <w:pBdr/>
        <w:spacing w:after="60" w:line="240" w:lineRule="auto"/>
        <w:ind w:left="360"/>
        <w:rPr/>
      </w:pPr>
      <w:r>
        <w:rPr>
          <w:rFonts w:ascii="Courier New" w:hAnsi="Courier New" w:eastAsia="Courier New" w:cs="Courier New"/>
          <w:color w:val="1a1a1a"/>
          <w:sz w:val="20"/>
          <w:szCs w:val="20"/>
        </w:rPr>
        <w:t xml:space="preserve">});</w:t>
      </w:r>
      <w:r/>
      <w:r/>
    </w:p>
    <w:p w14:paraId="7CAF66BF">
      <w:pPr>
        <w:pBdr/>
        <w:spacing w:after="60" w:line="240" w:lineRule="auto"/>
        <w:ind w:left="360"/>
        <w:rPr/>
      </w:pPr>
      <w:r>
        <w:rPr>
          <w:rFonts w:ascii="Courier New" w:hAnsi="Courier New" w:eastAsia="Courier New" w:cs="Courier New"/>
          <w:color w:val="1a1a1a"/>
          <w:sz w:val="20"/>
          <w:szCs w:val="20"/>
        </w:rPr>
      </w:r>
      <w:r/>
      <w:r/>
    </w:p>
    <w:p w14:paraId="3F01950A">
      <w:pPr>
        <w:pBdr/>
        <w:spacing w:after="60" w:line="240" w:lineRule="auto"/>
        <w:ind w:left="360"/>
        <w:rPr/>
      </w:pPr>
      <w:r>
        <w:rPr>
          <w:rFonts w:ascii="Courier New" w:hAnsi="Courier New" w:eastAsia="Courier New" w:cs="Courier New"/>
          <w:color w:val="1a1a1a"/>
          <w:sz w:val="20"/>
          <w:szCs w:val="20"/>
        </w:rPr>
        <w:t xml:space="preserve">// WebSocket: Push stanja svakih 2 sekunde</w:t>
      </w:r>
      <w:r/>
      <w:r/>
    </w:p>
    <w:p w14:paraId="2E8283DA">
      <w:pPr>
        <w:pBdr/>
        <w:spacing w:after="60" w:line="240" w:lineRule="auto"/>
        <w:ind w:left="360"/>
        <w:rPr/>
      </w:pPr>
      <w:r>
        <w:rPr>
          <w:rFonts w:ascii="Courier New" w:hAnsi="Courier New" w:eastAsia="Courier New" w:cs="Courier New"/>
          <w:color w:val="1a1a1a"/>
          <w:sz w:val="20"/>
          <w:szCs w:val="20"/>
        </w:rPr>
        <w:t xml:space="preserve">setInterval(async () =&gt; {</w:t>
      </w:r>
      <w:r/>
      <w:r/>
    </w:p>
    <w:p w14:paraId="41541BA1">
      <w:pPr>
        <w:pBdr/>
        <w:spacing w:after="60" w:line="240" w:lineRule="auto"/>
        <w:ind w:left="360"/>
        <w:rPr/>
      </w:pPr>
      <w:r>
        <w:rPr>
          <w:rFonts w:ascii="Courier New" w:hAnsi="Courier New" w:eastAsia="Courier New" w:cs="Courier New"/>
          <w:color w:val="1a1a1a"/>
          <w:sz w:val="20"/>
          <w:szCs w:val="20"/>
        </w:rPr>
        <w:t xml:space="preserve">  const lag = await measureReplicationLag();</w:t>
      </w:r>
      <w:r/>
      <w:r/>
    </w:p>
    <w:p w14:paraId="1906D8ED">
      <w:pPr>
        <w:pBdr/>
        <w:spacing w:after="60" w:line="240" w:lineRule="auto"/>
        <w:ind w:left="360"/>
        <w:rPr/>
      </w:pPr>
      <w:r>
        <w:rPr>
          <w:rFonts w:ascii="Courier New" w:hAnsi="Courier New" w:eastAsia="Courier New" w:cs="Courier New"/>
          <w:color w:val="1a1a1a"/>
          <w:sz w:val="20"/>
          <w:szCs w:val="20"/>
        </w:rPr>
        <w:t xml:space="preserve">  io.emit('metrics', { lag_ms: lag, timestamp: Date.now() });</w:t>
      </w:r>
      <w:r/>
      <w:r/>
    </w:p>
    <w:p w14:paraId="6F13D66E">
      <w:pPr>
        <w:pBdr/>
        <w:spacing w:after="60" w:line="240" w:lineRule="auto"/>
        <w:ind w:left="360"/>
        <w:rPr/>
      </w:pPr>
      <w:r>
        <w:rPr>
          <w:rFonts w:ascii="Courier New" w:hAnsi="Courier New" w:eastAsia="Courier New" w:cs="Courier New"/>
          <w:color w:val="1a1a1a"/>
          <w:sz w:val="20"/>
          <w:szCs w:val="20"/>
        </w:rPr>
        <w:t xml:space="preserve">}, 2000);</w:t>
      </w:r>
      <w:r/>
      <w:r/>
    </w:p>
    <w:p w14:paraId="26222DA0">
      <w:pPr>
        <w:pBdr/>
        <w:spacing w:after="60" w:line="240" w:lineRule="auto"/>
        <w:ind w:left="360"/>
        <w:rPr/>
      </w:pPr>
      <w:r>
        <w:rPr>
          <w:rFonts w:ascii="Courier New" w:hAnsi="Courier New" w:eastAsia="Courier New" w:cs="Courier New"/>
          <w:color w:val="1a1a1a"/>
          <w:sz w:val="20"/>
          <w:szCs w:val="20"/>
        </w:rPr>
      </w:r>
      <w:r/>
      <w:r/>
    </w:p>
    <w:p w14:paraId="42486416">
      <w:pPr>
        <w:pBdr/>
        <w:spacing w:after="60" w:line="240" w:lineRule="auto"/>
        <w:ind w:left="360"/>
        <w:rPr/>
      </w:pPr>
      <w:r>
        <w:rPr>
          <w:rFonts w:ascii="Courier New" w:hAnsi="Courier New" w:eastAsia="Courier New" w:cs="Courier New"/>
          <w:color w:val="1a1a1a"/>
          <w:sz w:val="20"/>
          <w:szCs w:val="20"/>
        </w:rPr>
        <w:t xml:space="preserve">httpServer.listen(3000, () =&gt; console.log('Dashboard: http://localhost:3000'));</w:t>
      </w:r>
      <w:r/>
      <w:r/>
    </w:p>
    <w:p w14:paraId="336BB0AE">
      <w:pPr>
        <w:pStyle w:val="140"/>
        <w:pBdr/>
        <w:spacing w:after="140" w:before="280"/>
        <w:ind/>
        <w:rPr>
          <w:color w:val="000000" w:themeColor="text1"/>
        </w:rPr>
      </w:pPr>
      <w:r/>
      <w:bookmarkStart w:id="39" w:name="_Toc39"/>
      <w:r>
        <w:rPr>
          <w:rFonts w:ascii="Times New Roman" w:hAnsi="Times New Roman" w:eastAsia="Times New Roman" w:cs="Times New Roman"/>
          <w:b/>
          <w:bCs/>
          <w:color w:val="000000" w:themeColor="text1"/>
          <w:sz w:val="28"/>
          <w:szCs w:val="28"/>
        </w:rPr>
        <w:t xml:space="preserve">6.6. Failover test skripta</w:t>
      </w:r>
      <w:r>
        <w:rPr>
          <w:color w:val="000000" w:themeColor="text1"/>
        </w:rPr>
      </w:r>
      <w:bookmarkEnd w:id="39"/>
      <w:r/>
      <w:r>
        <w:rPr>
          <w:color w:val="000000" w:themeColor="text1"/>
        </w:rPr>
      </w:r>
    </w:p>
    <w:p w14:paraId="6C98AB3B">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Najdramatičnija demonstracija sistema je simulacija otkaza master čvora. Sledeća skripta izvodi kontrolisani test:</w:t>
      </w:r>
      <w:r>
        <w:rPr>
          <w:color w:val="000000" w:themeColor="text1"/>
        </w:rPr>
      </w:r>
      <w:r>
        <w:rPr>
          <w:color w:val="000000" w:themeColor="text1"/>
        </w:rPr>
      </w:r>
    </w:p>
    <w:p w14:paraId="2B5C30E9">
      <w:pPr>
        <w:pBdr/>
        <w:spacing w:after="60" w:line="240" w:lineRule="auto"/>
        <w:ind w:left="360"/>
        <w:rPr/>
      </w:pPr>
      <w:r>
        <w:rPr>
          <w:rFonts w:ascii="Courier New" w:hAnsi="Courier New" w:eastAsia="Courier New" w:cs="Courier New"/>
          <w:color w:val="1a1a1a"/>
          <w:sz w:val="20"/>
          <w:szCs w:val="20"/>
        </w:rPr>
        <w:t xml:space="preserve">// tests/failover-test.js</w:t>
      </w:r>
      <w:r/>
      <w:r/>
    </w:p>
    <w:p w14:paraId="447EBB07">
      <w:pPr>
        <w:pBdr/>
        <w:spacing w:after="60" w:line="240" w:lineRule="auto"/>
        <w:ind w:left="360"/>
        <w:rPr/>
      </w:pPr>
      <w:r>
        <w:rPr>
          <w:rFonts w:ascii="Courier New" w:hAnsi="Courier New" w:eastAsia="Courier New" w:cs="Courier New"/>
          <w:color w:val="1a1a1a"/>
          <w:sz w:val="20"/>
          <w:szCs w:val="20"/>
        </w:rPr>
        <w:t xml:space="preserve">const { execSync } = require('child_process');</w:t>
      </w:r>
      <w:r/>
      <w:r/>
    </w:p>
    <w:p w14:paraId="60A2F71F">
      <w:pPr>
        <w:pBdr/>
        <w:spacing w:after="60" w:line="240" w:lineRule="auto"/>
        <w:ind w:left="360"/>
        <w:rPr/>
      </w:pPr>
      <w:r>
        <w:rPr>
          <w:rFonts w:ascii="Courier New" w:hAnsi="Courier New" w:eastAsia="Courier New" w:cs="Courier New"/>
          <w:color w:val="1a1a1a"/>
          <w:sz w:val="20"/>
          <w:szCs w:val="20"/>
        </w:rPr>
        <w:t xml:space="preserve">const Redis = require('ioredis');</w:t>
      </w:r>
      <w:r/>
      <w:r/>
    </w:p>
    <w:p w14:paraId="1A28D37D">
      <w:pPr>
        <w:pBdr/>
        <w:spacing w:after="60" w:line="240" w:lineRule="auto"/>
        <w:ind w:left="360"/>
        <w:rPr/>
      </w:pPr>
      <w:r>
        <w:rPr>
          <w:rFonts w:ascii="Courier New" w:hAnsi="Courier New" w:eastAsia="Courier New" w:cs="Courier New"/>
          <w:color w:val="1a1a1a"/>
          <w:sz w:val="20"/>
          <w:szCs w:val="20"/>
        </w:rPr>
      </w:r>
      <w:r/>
      <w:r/>
    </w:p>
    <w:p w14:paraId="556CC55F">
      <w:pPr>
        <w:pBdr/>
        <w:spacing w:after="60" w:line="240" w:lineRule="auto"/>
        <w:ind w:left="360"/>
        <w:rPr/>
      </w:pPr>
      <w:r>
        <w:rPr>
          <w:rFonts w:ascii="Courier New" w:hAnsi="Courier New" w:eastAsia="Courier New" w:cs="Courier New"/>
          <w:color w:val="1a1a1a"/>
          <w:sz w:val="20"/>
          <w:szCs w:val="20"/>
        </w:rPr>
        <w:t xml:space="preserve">async function runFailoverTest() {</w:t>
      </w:r>
      <w:r/>
      <w:r/>
    </w:p>
    <w:p w14:paraId="5E6C1D22">
      <w:pPr>
        <w:pBdr/>
        <w:spacing w:after="60" w:line="240" w:lineRule="auto"/>
        <w:ind w:left="360"/>
        <w:rPr/>
      </w:pPr>
      <w:r>
        <w:rPr>
          <w:rFonts w:ascii="Courier New" w:hAnsi="Courier New" w:eastAsia="Courier New" w:cs="Courier New"/>
          <w:color w:val="1a1a1a"/>
          <w:sz w:val="20"/>
          <w:szCs w:val="20"/>
        </w:rPr>
        <w:t xml:space="preserve">  const sentinel = new Redis({ host: 'localhost', port: 26379 });</w:t>
      </w:r>
      <w:r/>
      <w:r/>
    </w:p>
    <w:p w14:paraId="15D9543D">
      <w:pPr>
        <w:pBdr/>
        <w:spacing w:after="60" w:line="240" w:lineRule="auto"/>
        <w:ind w:left="360"/>
        <w:rPr/>
      </w:pPr>
      <w:r>
        <w:rPr>
          <w:rFonts w:ascii="Courier New" w:hAnsi="Courier New" w:eastAsia="Courier New" w:cs="Courier New"/>
          <w:color w:val="1a1a1a"/>
          <w:sz w:val="20"/>
          <w:szCs w:val="20"/>
        </w:rPr>
        <w:t xml:space="preserve">  const client = new Redis({</w:t>
      </w:r>
      <w:r/>
      <w:r/>
    </w:p>
    <w:p w14:paraId="5C66532F">
      <w:pPr>
        <w:pBdr/>
        <w:spacing w:after="60" w:line="240" w:lineRule="auto"/>
        <w:ind w:left="360"/>
        <w:rPr/>
      </w:pPr>
      <w:r>
        <w:rPr>
          <w:rFonts w:ascii="Courier New" w:hAnsi="Courier New" w:eastAsia="Courier New" w:cs="Courier New"/>
          <w:color w:val="1a1a1a"/>
          <w:sz w:val="20"/>
          <w:szCs w:val="20"/>
        </w:rPr>
        <w:t xml:space="preserve">    sentinels: [{ host: 'localhost', port: 26379 }],</w:t>
      </w:r>
      <w:r/>
      <w:r/>
    </w:p>
    <w:p w14:paraId="481CC955">
      <w:pPr>
        <w:pBdr/>
        <w:spacing w:after="60" w:line="240" w:lineRule="auto"/>
        <w:ind w:left="360"/>
        <w:rPr/>
      </w:pPr>
      <w:r>
        <w:rPr>
          <w:rFonts w:ascii="Courier New" w:hAnsi="Courier New" w:eastAsia="Courier New" w:cs="Courier New"/>
          <w:color w:val="1a1a1a"/>
          <w:sz w:val="20"/>
          <w:szCs w:val="20"/>
        </w:rPr>
        <w:t xml:space="preserve">    name: 'mymaster'</w:t>
      </w:r>
      <w:r/>
      <w:r/>
    </w:p>
    <w:p w14:paraId="19B44492">
      <w:pPr>
        <w:pBdr/>
        <w:spacing w:after="60" w:line="240" w:lineRule="auto"/>
        <w:ind w:left="360"/>
        <w:rPr/>
      </w:pPr>
      <w:r>
        <w:rPr>
          <w:rFonts w:ascii="Courier New" w:hAnsi="Courier New" w:eastAsia="Courier New" w:cs="Courier New"/>
          <w:color w:val="1a1a1a"/>
          <w:sz w:val="20"/>
          <w:szCs w:val="20"/>
        </w:rPr>
        <w:t xml:space="preserve">  });</w:t>
      </w:r>
      <w:r/>
      <w:r/>
    </w:p>
    <w:p w14:paraId="1241A387">
      <w:pPr>
        <w:pBdr/>
        <w:spacing w:after="60" w:line="240" w:lineRule="auto"/>
        <w:ind w:left="360"/>
        <w:rPr/>
      </w:pPr>
      <w:r>
        <w:rPr>
          <w:rFonts w:ascii="Courier New" w:hAnsi="Courier New" w:eastAsia="Courier New" w:cs="Courier New"/>
          <w:color w:val="1a1a1a"/>
          <w:sz w:val="20"/>
          <w:szCs w:val="20"/>
        </w:rPr>
      </w:r>
      <w:r/>
      <w:r/>
    </w:p>
    <w:p w14:paraId="1A44A023">
      <w:pPr>
        <w:pBdr/>
        <w:spacing w:after="60" w:line="240" w:lineRule="auto"/>
        <w:ind w:left="360"/>
        <w:rPr/>
      </w:pPr>
      <w:r>
        <w:rPr>
          <w:rFonts w:ascii="Courier New" w:hAnsi="Courier New" w:eastAsia="Courier New" w:cs="Courier New"/>
          <w:color w:val="1a1a1a"/>
          <w:sz w:val="20"/>
          <w:szCs w:val="20"/>
        </w:rPr>
        <w:t xml:space="preserve">  // 1. Proveri stanje pre otkaza</w:t>
      </w:r>
      <w:r/>
      <w:r/>
    </w:p>
    <w:p w14:paraId="636FB7D6">
      <w:pPr>
        <w:pBdr/>
        <w:spacing w:after="60" w:line="240" w:lineRule="auto"/>
        <w:ind w:left="360"/>
        <w:rPr/>
      </w:pPr>
      <w:r>
        <w:rPr>
          <w:rFonts w:ascii="Courier New" w:hAnsi="Courier New" w:eastAsia="Courier New" w:cs="Courier New"/>
          <w:color w:val="1a1a1a"/>
          <w:sz w:val="20"/>
          <w:szCs w:val="20"/>
        </w:rPr>
        <w:t xml:space="preserve">  const [masterHost, masterPort] = await sentinel.call(</w:t>
      </w:r>
      <w:r/>
      <w:r/>
    </w:p>
    <w:p w14:paraId="68587922">
      <w:pPr>
        <w:pBdr/>
        <w:spacing w:after="60" w:line="240" w:lineRule="auto"/>
        <w:ind w:left="360"/>
        <w:rPr/>
      </w:pPr>
      <w:r>
        <w:rPr>
          <w:rFonts w:ascii="Courier New" w:hAnsi="Courier New" w:eastAsia="Courier New" w:cs="Courier New"/>
          <w:color w:val="1a1a1a"/>
          <w:sz w:val="20"/>
          <w:szCs w:val="20"/>
        </w:rPr>
        <w:t xml:space="preserve">    'SENTINEL', 'get-master-addr-by-name', 'mymaster'</w:t>
      </w:r>
      <w:r/>
      <w:r/>
    </w:p>
    <w:p w14:paraId="1DC3B32D">
      <w:pPr>
        <w:pBdr/>
        <w:spacing w:after="60" w:line="240" w:lineRule="auto"/>
        <w:ind w:left="360"/>
        <w:rPr/>
      </w:pPr>
      <w:r>
        <w:rPr>
          <w:rFonts w:ascii="Courier New" w:hAnsi="Courier New" w:eastAsia="Courier New" w:cs="Courier New"/>
          <w:color w:val="1a1a1a"/>
          <w:sz w:val="20"/>
          <w:szCs w:val="20"/>
        </w:rPr>
        <w:t xml:space="preserve">  );</w:t>
      </w:r>
      <w:r/>
      <w:r/>
    </w:p>
    <w:p w14:paraId="0444D5E3">
      <w:pPr>
        <w:pBdr/>
        <w:spacing w:after="60" w:line="240" w:lineRule="auto"/>
        <w:ind w:left="360"/>
        <w:rPr/>
      </w:pPr>
      <w:r>
        <w:rPr>
          <w:rFonts w:ascii="Courier New" w:hAnsi="Courier New" w:eastAsia="Courier New" w:cs="Courier New"/>
          <w:color w:val="1a1a1a"/>
          <w:sz w:val="20"/>
          <w:szCs w:val="20"/>
        </w:rPr>
        <w:t xml:space="preserve">  console.log(`Pre failovera: master je na ${masterHost}:${masterPort}`);</w:t>
      </w:r>
      <w:r/>
      <w:r/>
    </w:p>
    <w:p w14:paraId="709EE6D2">
      <w:pPr>
        <w:pBdr/>
        <w:spacing w:after="60" w:line="240" w:lineRule="auto"/>
        <w:ind w:left="360"/>
        <w:rPr/>
      </w:pPr>
      <w:r>
        <w:rPr>
          <w:rFonts w:ascii="Courier New" w:hAnsi="Courier New" w:eastAsia="Courier New" w:cs="Courier New"/>
          <w:color w:val="1a1a1a"/>
          <w:sz w:val="20"/>
          <w:szCs w:val="20"/>
        </w:rPr>
      </w:r>
      <w:r/>
      <w:r/>
    </w:p>
    <w:p w14:paraId="540BAC41">
      <w:pPr>
        <w:pBdr/>
        <w:spacing w:after="60" w:line="240" w:lineRule="auto"/>
        <w:ind w:left="360"/>
        <w:rPr/>
      </w:pPr>
      <w:r>
        <w:rPr>
          <w:rFonts w:ascii="Courier New" w:hAnsi="Courier New" w:eastAsia="Courier New" w:cs="Courier New"/>
          <w:color w:val="1a1a1a"/>
          <w:sz w:val="20"/>
          <w:szCs w:val="20"/>
        </w:rPr>
        <w:t xml:space="preserve">  // 2. Upiši test podatke</w:t>
      </w:r>
      <w:r/>
      <w:r/>
    </w:p>
    <w:p w14:paraId="6ABFFF9C">
      <w:pPr>
        <w:pBdr/>
        <w:spacing w:after="60" w:line="240" w:lineRule="auto"/>
        <w:ind w:left="360"/>
        <w:rPr/>
      </w:pPr>
      <w:r>
        <w:rPr>
          <w:rFonts w:ascii="Courier New" w:hAnsi="Courier New" w:eastAsia="Courier New" w:cs="Courier New"/>
          <w:color w:val="1a1a1a"/>
          <w:sz w:val="20"/>
          <w:szCs w:val="20"/>
        </w:rPr>
        <w:t xml:space="preserve">  await client.set('failover-test', 'before-failover', 'EX', 300);</w:t>
      </w:r>
      <w:r/>
      <w:r/>
    </w:p>
    <w:p w14:paraId="1A9B1648">
      <w:pPr>
        <w:pBdr/>
        <w:spacing w:after="60" w:line="240" w:lineRule="auto"/>
        <w:ind w:left="360"/>
        <w:rPr/>
      </w:pPr>
      <w:r>
        <w:rPr>
          <w:rFonts w:ascii="Courier New" w:hAnsi="Courier New" w:eastAsia="Courier New" w:cs="Courier New"/>
          <w:color w:val="1a1a1a"/>
          <w:sz w:val="20"/>
          <w:szCs w:val="20"/>
        </w:rPr>
        <w:t xml:space="preserve">  const countBefore = await client.dbsize();</w:t>
      </w:r>
      <w:r/>
      <w:r/>
    </w:p>
    <w:p w14:paraId="2ACF76B5">
      <w:pPr>
        <w:pBdr/>
        <w:spacing w:after="60" w:line="240" w:lineRule="auto"/>
        <w:ind w:left="360"/>
        <w:rPr/>
      </w:pPr>
      <w:r>
        <w:rPr>
          <w:rFonts w:ascii="Courier New" w:hAnsi="Courier New" w:eastAsia="Courier New" w:cs="Courier New"/>
          <w:color w:val="1a1a1a"/>
          <w:sz w:val="20"/>
          <w:szCs w:val="20"/>
        </w:rPr>
        <w:t xml:space="preserve">  console.log(`Broj ključeva pre failovera: ${countBefore}`);</w:t>
      </w:r>
      <w:r/>
      <w:r/>
    </w:p>
    <w:p w14:paraId="4558D4EA">
      <w:pPr>
        <w:pBdr/>
        <w:spacing w:after="60" w:line="240" w:lineRule="auto"/>
        <w:ind w:left="360"/>
        <w:rPr/>
      </w:pPr>
      <w:r>
        <w:rPr>
          <w:rFonts w:ascii="Courier New" w:hAnsi="Courier New" w:eastAsia="Courier New" w:cs="Courier New"/>
          <w:color w:val="1a1a1a"/>
          <w:sz w:val="20"/>
          <w:szCs w:val="20"/>
        </w:rPr>
      </w:r>
      <w:r/>
      <w:r/>
    </w:p>
    <w:p w14:paraId="6CD5E506">
      <w:pPr>
        <w:pBdr/>
        <w:spacing w:after="60" w:line="240" w:lineRule="auto"/>
        <w:ind w:left="360"/>
        <w:rPr/>
      </w:pPr>
      <w:r>
        <w:rPr>
          <w:rFonts w:ascii="Courier New" w:hAnsi="Courier New" w:eastAsia="Courier New" w:cs="Courier New"/>
          <w:color w:val="1a1a1a"/>
          <w:sz w:val="20"/>
          <w:szCs w:val="20"/>
        </w:rPr>
        <w:t xml:space="preserve">  // 3. Zamrzni master kontejner (simulacija otkaza)</w:t>
      </w:r>
      <w:r/>
      <w:r/>
    </w:p>
    <w:p w14:paraId="0C57894B">
      <w:pPr>
        <w:pBdr/>
        <w:spacing w:after="60" w:line="240" w:lineRule="auto"/>
        <w:ind w:left="360"/>
        <w:rPr/>
      </w:pPr>
      <w:r>
        <w:rPr>
          <w:rFonts w:ascii="Courier New" w:hAnsi="Courier New" w:eastAsia="Courier New" w:cs="Courier New"/>
          <w:color w:val="1a1a1a"/>
          <w:sz w:val="20"/>
          <w:szCs w:val="20"/>
        </w:rPr>
        <w:t xml:space="preserve">  console.log('Zaustavljam redis-master kontejner...');</w:t>
      </w:r>
      <w:r/>
      <w:r/>
    </w:p>
    <w:p w14:paraId="7A497A35">
      <w:pPr>
        <w:pBdr/>
        <w:spacing w:after="60" w:line="240" w:lineRule="auto"/>
        <w:ind w:left="360"/>
        <w:rPr/>
      </w:pPr>
      <w:r>
        <w:rPr>
          <w:rFonts w:ascii="Courier New" w:hAnsi="Courier New" w:eastAsia="Courier New" w:cs="Courier New"/>
          <w:color w:val="1a1a1a"/>
          <w:sz w:val="20"/>
          <w:szCs w:val="20"/>
        </w:rPr>
        <w:t xml:space="preserve">  const failoverStart = Date.now();</w:t>
      </w:r>
      <w:r/>
      <w:r/>
    </w:p>
    <w:p w14:paraId="38093E9C">
      <w:pPr>
        <w:pBdr/>
        <w:spacing w:after="60" w:line="240" w:lineRule="auto"/>
        <w:ind w:left="360"/>
        <w:rPr/>
      </w:pPr>
      <w:r>
        <w:rPr>
          <w:rFonts w:ascii="Courier New" w:hAnsi="Courier New" w:eastAsia="Courier New" w:cs="Courier New"/>
          <w:color w:val="1a1a1a"/>
          <w:sz w:val="20"/>
          <w:szCs w:val="20"/>
        </w:rPr>
        <w:t xml:space="preserve">  execSync('docker pause redis-master');</w:t>
      </w:r>
      <w:r/>
      <w:r/>
    </w:p>
    <w:p w14:paraId="79C0B377">
      <w:pPr>
        <w:pBdr/>
        <w:spacing w:after="60" w:line="240" w:lineRule="auto"/>
        <w:ind w:left="360"/>
        <w:rPr/>
      </w:pPr>
      <w:r>
        <w:rPr>
          <w:rFonts w:ascii="Courier New" w:hAnsi="Courier New" w:eastAsia="Courier New" w:cs="Courier New"/>
          <w:color w:val="1a1a1a"/>
          <w:sz w:val="20"/>
          <w:szCs w:val="20"/>
        </w:rPr>
      </w:r>
      <w:r/>
      <w:r/>
    </w:p>
    <w:p w14:paraId="5ED85F3E">
      <w:pPr>
        <w:pBdr/>
        <w:spacing w:after="60" w:line="240" w:lineRule="auto"/>
        <w:ind w:left="360"/>
        <w:rPr/>
      </w:pPr>
      <w:r>
        <w:rPr>
          <w:rFonts w:ascii="Courier New" w:hAnsi="Courier New" w:eastAsia="Courier New" w:cs="Courier New"/>
          <w:color w:val="1a1a1a"/>
          <w:sz w:val="20"/>
          <w:szCs w:val="20"/>
        </w:rPr>
        <w:t xml:space="preserve">  // 4. Čekaj failover (do 30 sekundi)</w:t>
      </w:r>
      <w:r/>
      <w:r/>
    </w:p>
    <w:p w14:paraId="1B7A6C78">
      <w:pPr>
        <w:pBdr/>
        <w:spacing w:after="60" w:line="240" w:lineRule="auto"/>
        <w:ind w:left="360"/>
        <w:rPr/>
      </w:pPr>
      <w:r>
        <w:rPr>
          <w:rFonts w:ascii="Courier New" w:hAnsi="Courier New" w:eastAsia="Courier New" w:cs="Courier New"/>
          <w:color w:val="1a1a1a"/>
          <w:sz w:val="20"/>
          <w:szCs w:val="20"/>
        </w:rPr>
        <w:t xml:space="preserve">  let newMasterHost, newMasterPort;</w:t>
      </w:r>
      <w:r/>
      <w:r/>
    </w:p>
    <w:p w14:paraId="2E64D1D7">
      <w:pPr>
        <w:pBdr/>
        <w:spacing w:after="60" w:line="240" w:lineRule="auto"/>
        <w:ind w:left="360"/>
        <w:rPr/>
      </w:pPr>
      <w:r>
        <w:rPr>
          <w:rFonts w:ascii="Courier New" w:hAnsi="Courier New" w:eastAsia="Courier New" w:cs="Courier New"/>
          <w:color w:val="1a1a1a"/>
          <w:sz w:val="20"/>
          <w:szCs w:val="20"/>
        </w:rPr>
        <w:t xml:space="preserve">  for (let i = 0; i &lt; 60; i++) {</w:t>
      </w:r>
      <w:r/>
      <w:r/>
    </w:p>
    <w:p w14:paraId="2BAC6C3D">
      <w:pPr>
        <w:pBdr/>
        <w:spacing w:after="60" w:line="240" w:lineRule="auto"/>
        <w:ind w:left="360"/>
        <w:rPr/>
      </w:pPr>
      <w:r>
        <w:rPr>
          <w:rFonts w:ascii="Courier New" w:hAnsi="Courier New" w:eastAsia="Courier New" w:cs="Courier New"/>
          <w:color w:val="1a1a1a"/>
          <w:sz w:val="20"/>
          <w:szCs w:val="20"/>
        </w:rPr>
        <w:t xml:space="preserve">    await sleep(500);</w:t>
      </w:r>
      <w:r/>
      <w:r/>
    </w:p>
    <w:p w14:paraId="639C78CC">
      <w:pPr>
        <w:pBdr/>
        <w:spacing w:after="60" w:line="240" w:lineRule="auto"/>
        <w:ind w:left="360"/>
        <w:rPr/>
      </w:pPr>
      <w:r>
        <w:rPr>
          <w:rFonts w:ascii="Courier New" w:hAnsi="Courier New" w:eastAsia="Courier New" w:cs="Courier New"/>
          <w:color w:val="1a1a1a"/>
          <w:sz w:val="20"/>
          <w:szCs w:val="20"/>
        </w:rPr>
        <w:t xml:space="preserve">    try {</w:t>
      </w:r>
      <w:r/>
      <w:r/>
    </w:p>
    <w:p w14:paraId="71178772">
      <w:pPr>
        <w:pBdr/>
        <w:spacing w:after="60" w:line="240" w:lineRule="auto"/>
        <w:ind w:left="360"/>
        <w:rPr/>
      </w:pPr>
      <w:r>
        <w:rPr>
          <w:rFonts w:ascii="Courier New" w:hAnsi="Courier New" w:eastAsia="Courier New" w:cs="Courier New"/>
          <w:color w:val="1a1a1a"/>
          <w:sz w:val="20"/>
          <w:szCs w:val="20"/>
        </w:rPr>
        <w:t xml:space="preserve">      [newMasterHost, newMasterPort] = await sentinel.call(</w:t>
      </w:r>
      <w:r/>
      <w:r/>
    </w:p>
    <w:p w14:paraId="4CD9CFBC">
      <w:pPr>
        <w:pBdr/>
        <w:spacing w:after="60" w:line="240" w:lineRule="auto"/>
        <w:ind w:left="360"/>
        <w:rPr/>
      </w:pPr>
      <w:r>
        <w:rPr>
          <w:rFonts w:ascii="Courier New" w:hAnsi="Courier New" w:eastAsia="Courier New" w:cs="Courier New"/>
          <w:color w:val="1a1a1a"/>
          <w:sz w:val="20"/>
          <w:szCs w:val="20"/>
        </w:rPr>
        <w:t xml:space="preserve">        'SENTINEL', 'get-master-addr-by-name', 'mymaster'</w:t>
      </w:r>
      <w:r/>
      <w:r/>
    </w:p>
    <w:p w14:paraId="79F12F88">
      <w:pPr>
        <w:pBdr/>
        <w:spacing w:after="60" w:line="240" w:lineRule="auto"/>
        <w:ind w:left="360"/>
        <w:rPr/>
      </w:pPr>
      <w:r>
        <w:rPr>
          <w:rFonts w:ascii="Courier New" w:hAnsi="Courier New" w:eastAsia="Courier New" w:cs="Courier New"/>
          <w:color w:val="1a1a1a"/>
          <w:sz w:val="20"/>
          <w:szCs w:val="20"/>
        </w:rPr>
        <w:t xml:space="preserve">      );</w:t>
      </w:r>
      <w:r/>
      <w:r/>
    </w:p>
    <w:p w14:paraId="29187838">
      <w:pPr>
        <w:pBdr/>
        <w:spacing w:after="60" w:line="240" w:lineRule="auto"/>
        <w:ind w:firstLine="0" w:left="1068"/>
        <w:rPr/>
      </w:pPr>
      <w:r>
        <w:rPr>
          <w:rFonts w:ascii="Courier New" w:hAnsi="Courier New" w:eastAsia="Courier New" w:cs="Courier New"/>
          <w:color w:val="1a1a1a"/>
          <w:sz w:val="20"/>
          <w:szCs w:val="20"/>
        </w:rPr>
        <w:t xml:space="preserve">if (newMasterPort !== masterPort) break;</w:t>
      </w:r>
      <w:r/>
      <w:r/>
    </w:p>
    <w:p w14:paraId="72C6F044">
      <w:pPr>
        <w:pBdr/>
        <w:spacing w:after="60" w:line="240" w:lineRule="auto"/>
        <w:ind w:left="360"/>
        <w:rPr/>
      </w:pPr>
      <w:r>
        <w:rPr>
          <w:rFonts w:ascii="Courier New" w:hAnsi="Courier New" w:eastAsia="Courier New" w:cs="Courier New"/>
          <w:color w:val="1a1a1a"/>
          <w:sz w:val="20"/>
          <w:szCs w:val="20"/>
        </w:rPr>
        <w:t xml:space="preserve">    } catch(e) {}</w:t>
      </w:r>
      <w:r/>
      <w:r/>
    </w:p>
    <w:p w14:paraId="61C85574">
      <w:pPr>
        <w:pBdr/>
        <w:spacing w:after="60" w:line="240" w:lineRule="auto"/>
        <w:ind w:left="360"/>
        <w:rPr/>
      </w:pPr>
      <w:r>
        <w:rPr>
          <w:rFonts w:ascii="Courier New" w:hAnsi="Courier New" w:eastAsia="Courier New" w:cs="Courier New"/>
          <w:color w:val="1a1a1a"/>
          <w:sz w:val="20"/>
          <w:szCs w:val="20"/>
        </w:rPr>
        <w:t xml:space="preserve">  }</w:t>
      </w:r>
      <w:r/>
      <w:r/>
    </w:p>
    <w:p w14:paraId="51947285">
      <w:pPr>
        <w:pBdr/>
        <w:spacing w:after="60" w:line="240" w:lineRule="auto"/>
        <w:ind w:left="360"/>
        <w:rPr/>
      </w:pPr>
      <w:r>
        <w:rPr>
          <w:rFonts w:ascii="Courier New" w:hAnsi="Courier New" w:eastAsia="Courier New" w:cs="Courier New"/>
          <w:color w:val="1a1a1a"/>
          <w:sz w:val="20"/>
          <w:szCs w:val="20"/>
        </w:rPr>
      </w:r>
      <w:r/>
      <w:r/>
    </w:p>
    <w:p w14:paraId="79236D92">
      <w:pPr>
        <w:pBdr/>
        <w:spacing w:after="60" w:line="240" w:lineRule="auto"/>
        <w:ind w:left="360"/>
        <w:rPr/>
      </w:pPr>
      <w:r>
        <w:rPr>
          <w:rFonts w:ascii="Courier New" w:hAnsi="Courier New" w:eastAsia="Courier New" w:cs="Courier New"/>
          <w:color w:val="1a1a1a"/>
          <w:sz w:val="20"/>
          <w:szCs w:val="20"/>
        </w:rPr>
        <w:t xml:space="preserve">  const failoverTime = Date.now() - failoverStart;</w:t>
      </w:r>
      <w:r/>
      <w:r/>
    </w:p>
    <w:p w14:paraId="35BB763A">
      <w:pPr>
        <w:pBdr/>
        <w:spacing w:after="60" w:line="240" w:lineRule="auto"/>
        <w:ind w:left="360"/>
        <w:rPr/>
      </w:pPr>
      <w:r>
        <w:rPr>
          <w:rFonts w:ascii="Courier New" w:hAnsi="Courier New" w:eastAsia="Courier New" w:cs="Courier New"/>
          <w:color w:val="1a1a1a"/>
          <w:sz w:val="20"/>
          <w:szCs w:val="20"/>
        </w:rPr>
        <w:t xml:space="preserve">  console.log(`Failover završen za: ${failoverTime}ms`);</w:t>
      </w:r>
      <w:r/>
      <w:r/>
    </w:p>
    <w:p w14:paraId="71FF4E7A">
      <w:pPr>
        <w:pBdr/>
        <w:spacing w:after="60" w:line="240" w:lineRule="auto"/>
        <w:ind w:left="360"/>
        <w:rPr/>
      </w:pPr>
      <w:r>
        <w:rPr>
          <w:rFonts w:ascii="Courier New" w:hAnsi="Courier New" w:eastAsia="Courier New" w:cs="Courier New"/>
          <w:color w:val="1a1a1a"/>
          <w:sz w:val="20"/>
          <w:szCs w:val="20"/>
        </w:rPr>
        <w:t xml:space="preserve">  console.log(`Novi master: ${newMasterHost}:${newMasterPort}`);</w:t>
      </w:r>
      <w:r/>
      <w:r/>
    </w:p>
    <w:p w14:paraId="3197A2EB">
      <w:pPr>
        <w:pBdr/>
        <w:spacing w:after="60" w:line="240" w:lineRule="auto"/>
        <w:ind w:left="360"/>
        <w:rPr/>
      </w:pPr>
      <w:r>
        <w:rPr>
          <w:rFonts w:ascii="Courier New" w:hAnsi="Courier New" w:eastAsia="Courier New" w:cs="Courier New"/>
          <w:color w:val="1a1a1a"/>
          <w:sz w:val="20"/>
          <w:szCs w:val="20"/>
        </w:rPr>
      </w:r>
      <w:r/>
      <w:r/>
    </w:p>
    <w:p w14:paraId="101D11A0">
      <w:pPr>
        <w:pBdr/>
        <w:spacing w:after="60" w:line="240" w:lineRule="auto"/>
        <w:ind w:left="360"/>
        <w:rPr/>
      </w:pPr>
      <w:r>
        <w:rPr>
          <w:rFonts w:ascii="Courier New" w:hAnsi="Courier New" w:eastAsia="Courier New" w:cs="Courier New"/>
          <w:color w:val="1a1a1a"/>
          <w:sz w:val="20"/>
          <w:szCs w:val="20"/>
        </w:rPr>
        <w:t xml:space="preserve">  // 5. Verifikacija - podaci su dostupni?</w:t>
      </w:r>
      <w:r/>
      <w:r/>
    </w:p>
    <w:p w14:paraId="6791068C">
      <w:pPr>
        <w:pBdr/>
        <w:spacing w:after="60" w:line="240" w:lineRule="auto"/>
        <w:ind w:left="360"/>
        <w:rPr/>
      </w:pPr>
      <w:r>
        <w:rPr>
          <w:rFonts w:ascii="Courier New" w:hAnsi="Courier New" w:eastAsia="Courier New" w:cs="Courier New"/>
          <w:color w:val="1a1a1a"/>
          <w:sz w:val="20"/>
          <w:szCs w:val="20"/>
        </w:rPr>
        <w:t xml:space="preserve">  const value = await client.get('failover-test');</w:t>
      </w:r>
      <w:r/>
      <w:r/>
    </w:p>
    <w:p w14:paraId="00C540EE">
      <w:pPr>
        <w:pBdr/>
        <w:spacing w:after="60" w:line="240" w:lineRule="auto"/>
        <w:ind w:left="360"/>
        <w:rPr/>
      </w:pPr>
      <w:r>
        <w:rPr>
          <w:rFonts w:ascii="Courier New" w:hAnsi="Courier New" w:eastAsia="Courier New" w:cs="Courier New"/>
          <w:color w:val="1a1a1a"/>
          <w:sz w:val="20"/>
          <w:szCs w:val="20"/>
        </w:rPr>
        <w:t xml:space="preserve">  console.log(`Test ključ dostupan: ${value === 'before-failover' ? 'DA' : 'NE'}`);</w:t>
      </w:r>
      <w:r/>
      <w:r/>
    </w:p>
    <w:p w14:paraId="15E42EE5">
      <w:pPr>
        <w:pBdr/>
        <w:spacing w:after="60" w:line="240" w:lineRule="auto"/>
        <w:ind w:left="360"/>
        <w:rPr/>
      </w:pPr>
      <w:r>
        <w:rPr>
          <w:rFonts w:ascii="Courier New" w:hAnsi="Courier New" w:eastAsia="Courier New" w:cs="Courier New"/>
          <w:color w:val="1a1a1a"/>
          <w:sz w:val="20"/>
          <w:szCs w:val="20"/>
        </w:rPr>
      </w:r>
      <w:r/>
      <w:r/>
    </w:p>
    <w:p w14:paraId="6F67B1F4">
      <w:pPr>
        <w:pBdr/>
        <w:spacing w:after="60" w:line="240" w:lineRule="auto"/>
        <w:ind w:left="360"/>
        <w:rPr/>
      </w:pPr>
      <w:r>
        <w:rPr>
          <w:rFonts w:ascii="Courier New" w:hAnsi="Courier New" w:eastAsia="Courier New" w:cs="Courier New"/>
          <w:color w:val="1a1a1a"/>
          <w:sz w:val="20"/>
          <w:szCs w:val="20"/>
        </w:rPr>
        <w:t xml:space="preserve">  // 6. Oporavi stari master</w:t>
      </w:r>
      <w:r/>
      <w:r/>
    </w:p>
    <w:p w14:paraId="0F3E48EB">
      <w:pPr>
        <w:pBdr/>
        <w:spacing w:after="60" w:line="240" w:lineRule="auto"/>
        <w:ind w:left="360"/>
        <w:rPr/>
      </w:pPr>
      <w:r>
        <w:rPr>
          <w:rFonts w:ascii="Courier New" w:hAnsi="Courier New" w:eastAsia="Courier New" w:cs="Courier New"/>
          <w:color w:val="1a1a1a"/>
          <w:sz w:val="20"/>
          <w:szCs w:val="20"/>
        </w:rPr>
        <w:t xml:space="preserve">  execSync('docker unpause redis-master');</w:t>
      </w:r>
      <w:r/>
      <w:r/>
    </w:p>
    <w:p w14:paraId="083B33D0">
      <w:pPr>
        <w:pBdr/>
        <w:spacing w:after="60" w:line="240" w:lineRule="auto"/>
        <w:ind w:left="360"/>
        <w:rPr/>
      </w:pPr>
      <w:r>
        <w:rPr>
          <w:rFonts w:ascii="Courier New" w:hAnsi="Courier New" w:eastAsia="Courier New" w:cs="Courier New"/>
          <w:color w:val="1a1a1a"/>
          <w:sz w:val="20"/>
          <w:szCs w:val="20"/>
        </w:rPr>
        <w:t xml:space="preserve">  console.log('Stari master vraćen kao replica.');</w:t>
      </w:r>
      <w:r/>
      <w:r/>
    </w:p>
    <w:p w14:paraId="3248686A">
      <w:pPr>
        <w:pBdr/>
        <w:spacing w:after="60" w:line="240" w:lineRule="auto"/>
        <w:ind w:left="360"/>
        <w:rPr/>
      </w:pPr>
      <w:r>
        <w:rPr>
          <w:rFonts w:ascii="Courier New" w:hAnsi="Courier New" w:eastAsia="Courier New" w:cs="Courier New"/>
          <w:color w:val="1a1a1a"/>
          <w:sz w:val="20"/>
          <w:szCs w:val="20"/>
        </w:rPr>
        <w:t xml:space="preserve">  sentinel.disconnect(); client.disconnect();</w:t>
      </w:r>
      <w:r/>
      <w:r/>
    </w:p>
    <w:p w14:paraId="0E79CA68">
      <w:pPr>
        <w:pBdr/>
        <w:spacing w:after="60" w:line="240" w:lineRule="auto"/>
        <w:ind w:left="360"/>
        <w:rPr/>
      </w:pPr>
      <w:r>
        <w:rPr>
          <w:rFonts w:ascii="Courier New" w:hAnsi="Courier New" w:eastAsia="Courier New" w:cs="Courier New"/>
          <w:color w:val="1a1a1a"/>
          <w:sz w:val="20"/>
          <w:szCs w:val="20"/>
        </w:rPr>
        <w:t xml:space="preserve">}</w:t>
      </w:r>
      <w:r/>
      <w:r/>
    </w:p>
    <w:p w14:paraId="30D91F19">
      <w:pPr>
        <w:pBdr/>
        <w:spacing w:after="60" w:line="240" w:lineRule="auto"/>
        <w:ind w:left="360"/>
        <w:rPr/>
      </w:pPr>
      <w:r>
        <w:rPr>
          <w:rFonts w:ascii="Courier New" w:hAnsi="Courier New" w:eastAsia="Courier New" w:cs="Courier New"/>
          <w:color w:val="1a1a1a"/>
          <w:sz w:val="20"/>
          <w:szCs w:val="20"/>
        </w:rPr>
      </w:r>
      <w:r/>
      <w:r/>
    </w:p>
    <w:p w14:paraId="08A54D6C">
      <w:pPr>
        <w:pBdr/>
        <w:spacing w:after="60" w:line="240" w:lineRule="auto"/>
        <w:ind w:left="360"/>
        <w:rPr>
          <w:highlight w:val="none"/>
        </w:rPr>
      </w:pPr>
      <w:r>
        <w:rPr>
          <w:rFonts w:ascii="Courier New" w:hAnsi="Courier New" w:eastAsia="Courier New" w:cs="Courier New"/>
          <w:color w:val="1a1a1a"/>
          <w:sz w:val="20"/>
          <w:szCs w:val="20"/>
        </w:rPr>
        <w:t xml:space="preserve">runFailoverTest().catch(console.error);</w:t>
      </w:r>
      <w:r/>
      <w:r/>
    </w:p>
    <w:p w14:paraId="4C922ED2">
      <w:pPr>
        <w:pBdr/>
        <w:spacing w:after="60" w:line="240" w:lineRule="auto"/>
        <w:ind w:left="360"/>
        <w:rPr/>
      </w:pPr>
      <w:r/>
      <w:r/>
      <w:r/>
    </w:p>
    <w:p w14:paraId="6BEF677A">
      <w:pPr>
        <w:pBdr/>
        <w:spacing w:after="60" w:line="240" w:lineRule="auto"/>
        <w:ind w:left="360"/>
        <w:rPr/>
      </w:pPr>
      <w:r/>
      <w:r/>
      <w:r/>
    </w:p>
    <w:p w14:paraId="2FFA6DC3">
      <w:pPr>
        <w:pBdr/>
        <w:spacing w:after="60" w:line="240" w:lineRule="auto"/>
        <w:ind w:left="360"/>
        <w:rPr/>
      </w:pPr>
      <w:r/>
      <w:r/>
      <w:r/>
    </w:p>
    <w:p w14:paraId="7990857B">
      <w:pPr>
        <w:pBdr/>
        <w:spacing w:after="60" w:line="240" w:lineRule="auto"/>
        <w:ind w:left="360"/>
        <w:rPr/>
      </w:pPr>
      <w:r/>
      <w:r/>
      <w:r/>
    </w:p>
    <w:p w14:paraId="1300768A">
      <w:pPr>
        <w:pBdr/>
        <w:spacing w:after="60" w:line="240" w:lineRule="auto"/>
        <w:ind w:left="360"/>
        <w:rPr/>
      </w:pPr>
      <w:r/>
      <w:r/>
      <w:r/>
    </w:p>
    <w:p w14:paraId="2B73C3F7">
      <w:pPr>
        <w:pBdr/>
        <w:spacing w:after="60" w:line="240" w:lineRule="auto"/>
        <w:ind w:left="360"/>
        <w:rPr/>
      </w:pPr>
      <w:r>
        <w:rPr>
          <w:highlight w:val="none"/>
        </w:rPr>
      </w:r>
      <w:r>
        <w:rPr>
          <w:highlight w:val="none"/>
        </w:rPr>
      </w:r>
      <w:r>
        <w:rPr>
          <w:highlight w:val="none"/>
        </w:rPr>
      </w:r>
    </w:p>
    <w:p w14:paraId="4AD241C2">
      <w:pPr>
        <w:pStyle w:val="140"/>
        <w:pBdr/>
        <w:spacing w:after="140" w:before="280"/>
        <w:ind/>
        <w:rPr>
          <w:color w:val="000000" w:themeColor="text1"/>
        </w:rPr>
      </w:pPr>
      <w:r/>
      <w:bookmarkStart w:id="40" w:name="_Toc40"/>
      <w:r>
        <w:rPr>
          <w:rFonts w:ascii="Times New Roman" w:hAnsi="Times New Roman" w:eastAsia="Times New Roman" w:cs="Times New Roman"/>
          <w:b/>
          <w:bCs/>
          <w:color w:val="000000" w:themeColor="text1"/>
          <w:sz w:val="28"/>
          <w:szCs w:val="28"/>
        </w:rPr>
        <w:t xml:space="preserve">6.7. Rezultati eksperimenata</w:t>
      </w:r>
      <w:r>
        <w:rPr>
          <w:color w:val="000000" w:themeColor="text1"/>
        </w:rPr>
      </w:r>
      <w:bookmarkEnd w:id="40"/>
      <w:r/>
      <w:r>
        <w:rPr>
          <w:color w:val="000000" w:themeColor="text1"/>
        </w:rPr>
      </w:r>
    </w:p>
    <w:p w14:paraId="75E4EDE4">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Eksperimenti su izvršeni na lokalnom Docker okruženju sa Redis 7.2. Rezultati su sledeći:</w:t>
      </w:r>
      <w:r>
        <w:rPr>
          <w:color w:val="000000" w:themeColor="text1"/>
        </w:rPr>
      </w:r>
      <w:r>
        <w:rPr>
          <w:color w:val="000000" w:themeColor="text1"/>
        </w:rPr>
      </w:r>
    </w:p>
    <w:tbl>
      <w:tblPr>
        <w:tblW w:w="104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500"/>
        <w:gridCol w:w="2763"/>
        <w:gridCol w:w="4214"/>
      </w:tblGrid>
      <w:tr>
        <w:trPr>
          <w:tblHeader/>
        </w:trPr>
        <w:tc>
          <w:tcPr>
            <w:shd w:val="clear" w:color="ffffff" w:fill="1b3a6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vAlign w:val="center"/>
          </w:tcPr>
          <w:p w14:paraId="3485C819">
            <w:pPr>
              <w:pBdr/>
              <w:spacing w:line="240" w:lineRule="auto"/>
              <w:ind/>
              <w:jc w:val="center"/>
              <w:rPr/>
            </w:pPr>
            <w:r>
              <w:rPr>
                <w:rFonts w:ascii="Times New Roman" w:hAnsi="Times New Roman" w:eastAsia="Times New Roman" w:cs="Times New Roman"/>
                <w:b/>
                <w:bCs/>
                <w:color w:val="ffffff"/>
                <w:sz w:val="22"/>
                <w:szCs w:val="22"/>
              </w:rPr>
              <w:t xml:space="preserve">Merenje</w:t>
            </w:r>
            <w:r/>
            <w:r/>
          </w:p>
        </w:tc>
        <w:tc>
          <w:tcPr>
            <w:shd w:val="clear" w:color="ffffff" w:fill="1b3a6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3" w:type="dxa"/>
            <w:vAlign w:val="center"/>
          </w:tcPr>
          <w:p w14:paraId="4FF93B09">
            <w:pPr>
              <w:pBdr/>
              <w:spacing w:line="240" w:lineRule="auto"/>
              <w:ind/>
              <w:jc w:val="center"/>
              <w:rPr/>
            </w:pPr>
            <w:r>
              <w:rPr>
                <w:rFonts w:ascii="Times New Roman" w:hAnsi="Times New Roman" w:eastAsia="Times New Roman" w:cs="Times New Roman"/>
                <w:b/>
                <w:bCs/>
                <w:color w:val="ffffff"/>
                <w:sz w:val="22"/>
                <w:szCs w:val="22"/>
              </w:rPr>
              <w:t xml:space="preserve">Vrednost</w:t>
            </w:r>
            <w:r/>
            <w:r/>
          </w:p>
        </w:tc>
        <w:tc>
          <w:tcPr>
            <w:shd w:val="clear" w:color="ffffff" w:fill="1b3a6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14" w:type="dxa"/>
            <w:vAlign w:val="center"/>
          </w:tcPr>
          <w:p w14:paraId="1CE88103">
            <w:pPr>
              <w:pBdr/>
              <w:spacing w:line="240" w:lineRule="auto"/>
              <w:ind/>
              <w:jc w:val="center"/>
              <w:rPr/>
            </w:pPr>
            <w:r>
              <w:rPr>
                <w:rFonts w:ascii="Times New Roman" w:hAnsi="Times New Roman" w:eastAsia="Times New Roman" w:cs="Times New Roman"/>
                <w:b/>
                <w:bCs/>
                <w:color w:val="ffffff"/>
                <w:sz w:val="22"/>
                <w:szCs w:val="22"/>
              </w:rPr>
              <w:t xml:space="preserve">Napomena</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vAlign w:val="center"/>
          </w:tcPr>
          <w:p w14:paraId="208CD468">
            <w:pPr>
              <w:pBdr/>
              <w:spacing w:line="240" w:lineRule="auto"/>
              <w:ind/>
              <w:jc w:val="center"/>
              <w:rPr/>
            </w:pPr>
            <w:r>
              <w:rPr>
                <w:rFonts w:ascii="Times New Roman" w:hAnsi="Times New Roman" w:eastAsia="Times New Roman" w:cs="Times New Roman"/>
                <w:color w:val="2c3e50"/>
                <w:sz w:val="22"/>
                <w:szCs w:val="22"/>
              </w:rPr>
              <w:t xml:space="preserve">Failover vreme (Sentinel)</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3" w:type="dxa"/>
            <w:vAlign w:val="center"/>
          </w:tcPr>
          <w:p w14:paraId="11F48E59">
            <w:pPr>
              <w:pBdr/>
              <w:spacing w:line="240" w:lineRule="auto"/>
              <w:ind/>
              <w:jc w:val="center"/>
              <w:rPr/>
            </w:pPr>
            <w:r>
              <w:rPr>
                <w:rFonts w:ascii="Times New Roman" w:hAnsi="Times New Roman" w:eastAsia="Times New Roman" w:cs="Times New Roman"/>
                <w:color w:val="2c3e50"/>
                <w:sz w:val="22"/>
                <w:szCs w:val="22"/>
              </w:rPr>
              <w:t xml:space="preserve">8-12 sekundi</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14" w:type="dxa"/>
            <w:vAlign w:val="center"/>
          </w:tcPr>
          <w:p w14:paraId="7E9CB95A">
            <w:pPr>
              <w:pBdr/>
              <w:spacing w:line="240" w:lineRule="auto"/>
              <w:ind/>
              <w:jc w:val="center"/>
              <w:rPr/>
            </w:pPr>
            <w:r>
              <w:rPr>
                <w:rFonts w:ascii="Times New Roman" w:hAnsi="Times New Roman" w:eastAsia="Times New Roman" w:cs="Times New Roman"/>
                <w:color w:val="2c3e50"/>
                <w:sz w:val="22"/>
                <w:szCs w:val="22"/>
              </w:rPr>
              <w:t xml:space="preserve">Od pauze mastera do novog mastera</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vAlign w:val="center"/>
          </w:tcPr>
          <w:p w14:paraId="2F67F404">
            <w:pPr>
              <w:pBdr/>
              <w:spacing w:line="240" w:lineRule="auto"/>
              <w:ind/>
              <w:jc w:val="center"/>
              <w:rPr/>
            </w:pPr>
            <w:r>
              <w:rPr>
                <w:rFonts w:ascii="Times New Roman" w:hAnsi="Times New Roman" w:eastAsia="Times New Roman" w:cs="Times New Roman"/>
                <w:color w:val="2c3e50"/>
                <w:sz w:val="22"/>
                <w:szCs w:val="22"/>
              </w:rPr>
              <w:t xml:space="preserve">Replikaciono kašnjenje (LAN)</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3" w:type="dxa"/>
            <w:vAlign w:val="center"/>
          </w:tcPr>
          <w:p w14:paraId="312D40A0">
            <w:pPr>
              <w:pBdr/>
              <w:spacing w:line="240" w:lineRule="auto"/>
              <w:ind/>
              <w:jc w:val="center"/>
              <w:rPr/>
            </w:pPr>
            <w:r>
              <w:rPr>
                <w:rFonts w:ascii="Times New Roman" w:hAnsi="Times New Roman" w:eastAsia="Times New Roman" w:cs="Times New Roman"/>
                <w:color w:val="2c3e50"/>
                <w:sz w:val="22"/>
                <w:szCs w:val="22"/>
              </w:rPr>
              <w:t xml:space="preserve">1-5 ms</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14" w:type="dxa"/>
            <w:vAlign w:val="center"/>
          </w:tcPr>
          <w:p w14:paraId="256C6F38">
            <w:pPr>
              <w:pBdr/>
              <w:spacing w:line="240" w:lineRule="auto"/>
              <w:ind/>
              <w:jc w:val="center"/>
              <w:rPr/>
            </w:pPr>
            <w:r>
              <w:rPr>
                <w:rFonts w:ascii="Times New Roman" w:hAnsi="Times New Roman" w:eastAsia="Times New Roman" w:cs="Times New Roman"/>
                <w:color w:val="2c3e50"/>
                <w:sz w:val="22"/>
                <w:szCs w:val="22"/>
              </w:rPr>
              <w:t xml:space="preserve">Bez opterećenja</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vAlign w:val="center"/>
          </w:tcPr>
          <w:p w14:paraId="32BDCF17">
            <w:pPr>
              <w:pBdr/>
              <w:spacing w:line="240" w:lineRule="auto"/>
              <w:ind/>
              <w:jc w:val="center"/>
              <w:rPr/>
            </w:pPr>
            <w:r>
              <w:rPr>
                <w:rFonts w:ascii="Times New Roman" w:hAnsi="Times New Roman" w:eastAsia="Times New Roman" w:cs="Times New Roman"/>
                <w:color w:val="2c3e50"/>
                <w:sz w:val="22"/>
                <w:szCs w:val="22"/>
              </w:rPr>
              <w:t xml:space="preserve">Replikaciono kašnjenje (load)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3" w:type="dxa"/>
            <w:vAlign w:val="center"/>
          </w:tcPr>
          <w:p w14:paraId="2CBEBBB8">
            <w:pPr>
              <w:pBdr/>
              <w:spacing w:line="240" w:lineRule="auto"/>
              <w:ind/>
              <w:jc w:val="center"/>
              <w:rPr/>
            </w:pPr>
            <w:r>
              <w:rPr>
                <w:rFonts w:ascii="Times New Roman" w:hAnsi="Times New Roman" w:eastAsia="Times New Roman" w:cs="Times New Roman"/>
                <w:color w:val="2c3e50"/>
                <w:sz w:val="22"/>
                <w:szCs w:val="22"/>
              </w:rPr>
              <w:t xml:space="preserve">10-50 ms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14" w:type="dxa"/>
            <w:vAlign w:val="center"/>
          </w:tcPr>
          <w:p w14:paraId="24514024">
            <w:pPr>
              <w:pBdr/>
              <w:spacing w:line="240" w:lineRule="auto"/>
              <w:ind/>
              <w:jc w:val="center"/>
              <w:rPr/>
            </w:pPr>
            <w:r>
              <w:rPr>
                <w:rFonts w:ascii="Times New Roman" w:hAnsi="Times New Roman" w:eastAsia="Times New Roman" w:cs="Times New Roman"/>
                <w:color w:val="2c3e50"/>
                <w:sz w:val="22"/>
                <w:szCs w:val="22"/>
              </w:rPr>
              <w:t xml:space="preserve">1000 ops/s write workload</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vAlign w:val="center"/>
          </w:tcPr>
          <w:p w14:paraId="650487D4">
            <w:pPr>
              <w:pBdr/>
              <w:spacing w:line="240" w:lineRule="auto"/>
              <w:ind/>
              <w:jc w:val="center"/>
              <w:rPr/>
            </w:pPr>
            <w:r>
              <w:rPr>
                <w:rFonts w:ascii="Times New Roman" w:hAnsi="Times New Roman" w:eastAsia="Times New Roman" w:cs="Times New Roman"/>
                <w:color w:val="2c3e50"/>
                <w:sz w:val="22"/>
                <w:szCs w:val="22"/>
              </w:rPr>
              <w:t xml:space="preserve">Write propusnost (pipeline)</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3" w:type="dxa"/>
            <w:vAlign w:val="center"/>
          </w:tcPr>
          <w:p w14:paraId="60DB48C3">
            <w:pPr>
              <w:pBdr/>
              <w:spacing w:line="240" w:lineRule="auto"/>
              <w:ind/>
              <w:jc w:val="center"/>
              <w:rPr/>
            </w:pPr>
            <w:r>
              <w:rPr>
                <w:rFonts w:ascii="Times New Roman" w:hAnsi="Times New Roman" w:eastAsia="Times New Roman" w:cs="Times New Roman"/>
                <w:color w:val="2c3e50"/>
                <w:sz w:val="22"/>
                <w:szCs w:val="22"/>
              </w:rPr>
              <w:t xml:space="preserve">~120,000 ops/s</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14" w:type="dxa"/>
            <w:vAlign w:val="center"/>
          </w:tcPr>
          <w:p w14:paraId="72F9F313">
            <w:pPr>
              <w:pBdr/>
              <w:spacing w:line="240" w:lineRule="auto"/>
              <w:ind/>
              <w:jc w:val="center"/>
              <w:rPr/>
            </w:pPr>
            <w:r>
              <w:rPr>
                <w:rFonts w:ascii="Times New Roman" w:hAnsi="Times New Roman" w:eastAsia="Times New Roman" w:cs="Times New Roman"/>
                <w:color w:val="2c3e50"/>
                <w:sz w:val="22"/>
                <w:szCs w:val="22"/>
              </w:rPr>
              <w:t xml:space="preserve">Pipeline 100 komandi</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vAlign w:val="center"/>
          </w:tcPr>
          <w:p w14:paraId="13EAE874">
            <w:pPr>
              <w:pBdr/>
              <w:spacing w:line="240" w:lineRule="auto"/>
              <w:ind/>
              <w:jc w:val="center"/>
              <w:rPr/>
            </w:pPr>
            <w:r>
              <w:rPr>
                <w:rFonts w:ascii="Times New Roman" w:hAnsi="Times New Roman" w:eastAsia="Times New Roman" w:cs="Times New Roman"/>
                <w:color w:val="2c3e50"/>
                <w:sz w:val="22"/>
                <w:szCs w:val="22"/>
              </w:rPr>
              <w:t xml:space="preserve">Read propusnost (replica)</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3" w:type="dxa"/>
            <w:vAlign w:val="center"/>
          </w:tcPr>
          <w:p w14:paraId="6F2B0732">
            <w:pPr>
              <w:pBdr/>
              <w:spacing w:line="240" w:lineRule="auto"/>
              <w:ind/>
              <w:jc w:val="center"/>
              <w:rPr/>
            </w:pPr>
            <w:r>
              <w:rPr>
                <w:rFonts w:ascii="Times New Roman" w:hAnsi="Times New Roman" w:eastAsia="Times New Roman" w:cs="Times New Roman"/>
                <w:color w:val="2c3e50"/>
                <w:sz w:val="22"/>
                <w:szCs w:val="22"/>
              </w:rPr>
              <w:t xml:space="preserve">~95,000 ops/s</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14" w:type="dxa"/>
            <w:vAlign w:val="center"/>
          </w:tcPr>
          <w:p w14:paraId="48B35369">
            <w:pPr>
              <w:pBdr/>
              <w:spacing w:line="240" w:lineRule="auto"/>
              <w:ind/>
              <w:jc w:val="center"/>
              <w:rPr/>
            </w:pPr>
            <w:r>
              <w:rPr>
                <w:rFonts w:ascii="Times New Roman" w:hAnsi="Times New Roman" w:eastAsia="Times New Roman" w:cs="Times New Roman"/>
                <w:color w:val="2c3e50"/>
                <w:sz w:val="22"/>
                <w:szCs w:val="22"/>
              </w:rPr>
              <w:t xml:space="preserve">GET operacije</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vAlign w:val="center"/>
          </w:tcPr>
          <w:p w14:paraId="2EBB46C9">
            <w:pPr>
              <w:pBdr/>
              <w:spacing w:line="240" w:lineRule="auto"/>
              <w:ind/>
              <w:jc w:val="center"/>
              <w:rPr/>
            </w:pPr>
            <w:r>
              <w:rPr>
                <w:rFonts w:ascii="Times New Roman" w:hAnsi="Times New Roman" w:eastAsia="Times New Roman" w:cs="Times New Roman"/>
                <w:color w:val="2c3e50"/>
                <w:sz w:val="22"/>
                <w:szCs w:val="22"/>
              </w:rPr>
              <w:t xml:space="preserve">Gubitak podataka (failover)</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3" w:type="dxa"/>
            <w:vAlign w:val="center"/>
          </w:tcPr>
          <w:p w14:paraId="709F5E37">
            <w:pPr>
              <w:pBdr/>
              <w:spacing w:line="240" w:lineRule="auto"/>
              <w:ind/>
              <w:jc w:val="center"/>
              <w:rPr/>
            </w:pPr>
            <w:r>
              <w:rPr>
                <w:rFonts w:ascii="Times New Roman" w:hAnsi="Times New Roman" w:eastAsia="Times New Roman" w:cs="Times New Roman"/>
                <w:color w:val="2c3e50"/>
                <w:sz w:val="22"/>
                <w:szCs w:val="22"/>
              </w:rPr>
              <w:t xml:space="preserve">0-5 ključeva</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14" w:type="dxa"/>
            <w:vAlign w:val="center"/>
          </w:tcPr>
          <w:p w14:paraId="4DCA8879">
            <w:pPr>
              <w:pBdr/>
              <w:spacing w:line="240" w:lineRule="auto"/>
              <w:ind/>
              <w:jc w:val="center"/>
              <w:rPr/>
            </w:pPr>
            <w:r>
              <w:rPr>
                <w:rFonts w:ascii="Times New Roman" w:hAnsi="Times New Roman" w:eastAsia="Times New Roman" w:cs="Times New Roman"/>
                <w:color w:val="2c3e50"/>
                <w:sz w:val="22"/>
                <w:szCs w:val="22"/>
              </w:rPr>
              <w:t xml:space="preserve">Zavisi od write rate-a</w:t>
            </w:r>
            <w:r/>
            <w:r/>
          </w:p>
        </w:tc>
      </w:tr>
    </w:tbl>
    <w:p w14:paraId="286BC4C8">
      <w:pPr>
        <w:pBdr/>
        <w:spacing w:after="200" w:before="80"/>
        <w:ind/>
        <w:jc w:val="center"/>
        <w:rPr>
          <w:bCs w:val="0"/>
          <w:i w:val="0"/>
          <w:color w:val="000000" w:themeColor="text1"/>
        </w:rPr>
      </w:pPr>
      <w:r>
        <w:rPr>
          <w:rFonts w:ascii="Times New Roman" w:hAnsi="Times New Roman" w:eastAsia="Times New Roman" w:cs="Times New Roman"/>
          <w:i w:val="0"/>
          <w:iCs w:val="0"/>
          <w:color w:val="000000" w:themeColor="text1"/>
          <w:sz w:val="22"/>
          <w:szCs w:val="22"/>
        </w:rPr>
        <w:t xml:space="preserve">Tabela 3: Rezultati eksperimenata na lokalnom okruženju</w:t>
      </w:r>
      <w:r>
        <w:rPr>
          <w:i w:val="0"/>
          <w:iCs w:val="0"/>
          <w:color w:val="000000" w:themeColor="text1"/>
        </w:rPr>
      </w:r>
      <w:r>
        <w:rPr>
          <w:i w:val="0"/>
          <w:iCs w:val="0"/>
          <w:color w:val="000000" w:themeColor="text1"/>
        </w:rPr>
      </w:r>
    </w:p>
    <w:p w14:paraId="527A586F">
      <w:pPr>
        <w:pStyle w:val="139"/>
        <w:pBdr/>
        <w:spacing w:after="200" w:before="400"/>
        <w:ind/>
        <w:jc w:val="both"/>
        <w:rPr>
          <w:color w:val="000000" w:themeColor="text1"/>
        </w:rPr>
      </w:pPr>
      <w:r/>
      <w:bookmarkStart w:id="41" w:name="_Toc41"/>
      <w:r>
        <w:rPr>
          <w:rFonts w:ascii="Times New Roman" w:hAnsi="Times New Roman" w:eastAsia="Times New Roman" w:cs="Times New Roman"/>
          <w:b/>
          <w:bCs/>
          <w:color w:val="000000" w:themeColor="text1"/>
          <w:sz w:val="32"/>
          <w:szCs w:val="32"/>
        </w:rPr>
        <w:t xml:space="preserve">7. Produkcijska razmatranja i best practices</w:t>
      </w:r>
      <w:r>
        <w:rPr>
          <w:color w:val="000000" w:themeColor="text1"/>
        </w:rPr>
      </w:r>
      <w:bookmarkEnd w:id="41"/>
      <w:r/>
      <w:r>
        <w:rPr>
          <w:color w:val="000000" w:themeColor="text1"/>
        </w:rPr>
      </w:r>
    </w:p>
    <w:p w14:paraId="27729CBA">
      <w:pPr>
        <w:pStyle w:val="140"/>
        <w:pBdr/>
        <w:spacing w:after="140" w:before="280"/>
        <w:ind/>
        <w:jc w:val="both"/>
        <w:rPr>
          <w:color w:val="000000" w:themeColor="text1"/>
        </w:rPr>
      </w:pPr>
      <w:r/>
      <w:bookmarkStart w:id="42" w:name="_Toc42"/>
      <w:r>
        <w:rPr>
          <w:rFonts w:ascii="Times New Roman" w:hAnsi="Times New Roman" w:eastAsia="Times New Roman" w:cs="Times New Roman"/>
          <w:b/>
          <w:bCs/>
          <w:color w:val="000000" w:themeColor="text1"/>
          <w:sz w:val="28"/>
          <w:szCs w:val="28"/>
        </w:rPr>
        <w:t xml:space="preserve">7.1. Bezbednost</w:t>
      </w:r>
      <w:r>
        <w:rPr>
          <w:color w:val="000000" w:themeColor="text1"/>
        </w:rPr>
      </w:r>
      <w:bookmarkEnd w:id="42"/>
      <w:r/>
      <w:r>
        <w:rPr>
          <w:color w:val="000000" w:themeColor="text1"/>
        </w:rPr>
      </w:r>
    </w:p>
    <w:p w14:paraId="0A7C28FE">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Produkcijski Redis klaster mora biti adekvatno zaštićen. Ključne mere bezbednosti uključuju:</w:t>
      </w:r>
      <w:r>
        <w:rPr>
          <w:color w:val="000000" w:themeColor="text1"/>
        </w:rPr>
      </w:r>
      <w:r>
        <w:rPr>
          <w:color w:val="000000" w:themeColor="text1"/>
        </w:rPr>
      </w:r>
    </w:p>
    <w:p w14:paraId="2993FC09">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Autentifikacija — requirepass i masterauth parametri za zaštitu master-replica komunikacije</w:t>
      </w:r>
      <w:r>
        <w:rPr>
          <w:color w:val="000000" w:themeColor="text1"/>
        </w:rPr>
      </w:r>
      <w:r>
        <w:rPr>
          <w:color w:val="000000" w:themeColor="text1"/>
        </w:rPr>
      </w:r>
    </w:p>
    <w:p w14:paraId="1F993878">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ACL (Access Control Lists) — od Redis 6.0, moguće je kreirati korisnike sa granularnim dozvolama (npr. korisnik koji može samo čitati određene ključeve)</w:t>
      </w:r>
      <w:r>
        <w:rPr>
          <w:color w:val="000000" w:themeColor="text1"/>
        </w:rPr>
      </w:r>
      <w:r>
        <w:rPr>
          <w:color w:val="000000" w:themeColor="text1"/>
        </w:rPr>
      </w:r>
    </w:p>
    <w:p w14:paraId="3ECE8F11">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TLS enkripcija — Redis 6.0 uvodi nativnu TLS podršku za enkriptovanu komunikaciju</w:t>
      </w:r>
      <w:r>
        <w:rPr>
          <w:color w:val="000000" w:themeColor="text1"/>
        </w:rPr>
      </w:r>
      <w:r>
        <w:rPr>
          <w:color w:val="000000" w:themeColor="text1"/>
        </w:rPr>
      </w:r>
    </w:p>
    <w:p w14:paraId="0E5B605E">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Network izolacija — Redis procesi ne smeju biti direktno dostupni sa interneta; koristiti firewall i VPC</w:t>
      </w:r>
      <w:r>
        <w:rPr>
          <w:color w:val="000000" w:themeColor="text1"/>
        </w:rPr>
      </w:r>
      <w:r>
        <w:rPr>
          <w:color w:val="000000" w:themeColor="text1"/>
        </w:rPr>
      </w:r>
    </w:p>
    <w:p w14:paraId="15718D4B">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Onemogućiti opasne komande — RENAME ili CONFIG SET mogu onemogućiti FLUSHDB, DEBUG, CONFIG komande</w:t>
      </w:r>
      <w:r>
        <w:rPr>
          <w:color w:val="000000" w:themeColor="text1"/>
        </w:rPr>
      </w:r>
      <w:r>
        <w:rPr>
          <w:color w:val="000000" w:themeColor="text1"/>
        </w:rPr>
      </w:r>
    </w:p>
    <w:p w14:paraId="4DD7CDAD">
      <w:pPr>
        <w:pStyle w:val="140"/>
        <w:pBdr/>
        <w:spacing w:after="140" w:before="280"/>
        <w:ind/>
        <w:jc w:val="both"/>
        <w:rPr>
          <w:color w:val="000000" w:themeColor="text1"/>
        </w:rPr>
      </w:pPr>
      <w:r/>
      <w:bookmarkStart w:id="43" w:name="_Toc43"/>
      <w:r>
        <w:rPr>
          <w:rFonts w:ascii="Times New Roman" w:hAnsi="Times New Roman" w:eastAsia="Times New Roman" w:cs="Times New Roman"/>
          <w:b/>
          <w:bCs/>
          <w:color w:val="000000" w:themeColor="text1"/>
          <w:sz w:val="28"/>
          <w:szCs w:val="28"/>
        </w:rPr>
        <w:t xml:space="preserve">7.2. Memorijsko upravljanje</w:t>
      </w:r>
      <w:r>
        <w:rPr>
          <w:color w:val="000000" w:themeColor="text1"/>
        </w:rPr>
      </w:r>
      <w:bookmarkEnd w:id="43"/>
      <w:r/>
      <w:r>
        <w:rPr>
          <w:color w:val="000000" w:themeColor="text1"/>
        </w:rPr>
      </w:r>
    </w:p>
    <w:p w14:paraId="39EB63C2">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j</w:t>
      </w:r>
      <w:r>
        <w:rPr>
          <w:rFonts w:ascii="Times New Roman" w:hAnsi="Times New Roman" w:eastAsia="Times New Roman" w:cs="Times New Roman"/>
          <w:color w:val="000000" w:themeColor="text1"/>
          <w:sz w:val="24"/>
          <w:szCs w:val="24"/>
        </w:rPr>
        <w:t xml:space="preserve">e in-memory sistem, pa je upravljanje memorijom kritično. Ključni parametri su maxmemory koji postavlja gornju granicu memorije i maxmemory-policy koji definiše strategiju eviction-a kada se dostigne limit. Preporučene strategije za različite use-case-ove:</w:t>
      </w:r>
      <w:r>
        <w:rPr>
          <w:color w:val="000000" w:themeColor="text1"/>
        </w:rPr>
      </w:r>
      <w:r>
        <w:rPr>
          <w:color w:val="000000" w:themeColor="text1"/>
        </w:rPr>
      </w:r>
    </w:p>
    <w:p w14:paraId="2FCF45B7">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allkeys-lru — za opšti keš (briše najređe korišćene ključeve)</w:t>
      </w:r>
      <w:r>
        <w:rPr>
          <w:color w:val="000000" w:themeColor="text1"/>
        </w:rPr>
      </w:r>
      <w:r>
        <w:rPr>
          <w:color w:val="000000" w:themeColor="text1"/>
        </w:rPr>
      </w:r>
    </w:p>
    <w:p w14:paraId="2E234070">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volatile-lru — kada samo deo ključeva ima TTL (briše istekle LRU ključeve)</w:t>
      </w:r>
      <w:r>
        <w:rPr>
          <w:color w:val="000000" w:themeColor="text1"/>
        </w:rPr>
      </w:r>
      <w:r>
        <w:rPr>
          <w:color w:val="000000" w:themeColor="text1"/>
        </w:rPr>
      </w:r>
    </w:p>
    <w:p w14:paraId="3DAB1F78">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noeviction — kada gubitak podataka nije prihvatljiv (vraća grešku umesto brisanja)</w:t>
      </w:r>
      <w:r>
        <w:rPr>
          <w:color w:val="000000" w:themeColor="text1"/>
        </w:rPr>
      </w:r>
      <w:r>
        <w:rPr>
          <w:color w:val="000000" w:themeColor="text1"/>
        </w:rPr>
      </w:r>
    </w:p>
    <w:p w14:paraId="46E6BAAA">
      <w:pPr>
        <w:pStyle w:val="140"/>
        <w:pBdr/>
        <w:spacing w:after="140" w:before="280"/>
        <w:ind/>
        <w:jc w:val="both"/>
        <w:rPr>
          <w:color w:val="000000" w:themeColor="text1"/>
        </w:rPr>
      </w:pPr>
      <w:r/>
      <w:bookmarkStart w:id="44" w:name="_Toc44"/>
      <w:r>
        <w:rPr>
          <w:rFonts w:ascii="Times New Roman" w:hAnsi="Times New Roman" w:eastAsia="Times New Roman" w:cs="Times New Roman"/>
          <w:b/>
          <w:bCs/>
          <w:color w:val="000000" w:themeColor="text1"/>
          <w:sz w:val="28"/>
          <w:szCs w:val="28"/>
        </w:rPr>
        <w:t xml:space="preserve">7.3. Monitoring i alerting</w:t>
      </w:r>
      <w:r>
        <w:rPr>
          <w:color w:val="000000" w:themeColor="text1"/>
        </w:rPr>
      </w:r>
      <w:bookmarkEnd w:id="44"/>
      <w:r/>
      <w:r>
        <w:rPr>
          <w:color w:val="000000" w:themeColor="text1"/>
        </w:rPr>
      </w:r>
    </w:p>
    <w:p w14:paraId="5247E852">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Produkcijski Redis mora biti praćen ključnim metrikama. Redis INFO komanda vraća detaljne statistike koje treba integrisati u monitoring sistem (Prometheus + Grafana je standardni izbor). Najvažnije metrike:</w:t>
      </w:r>
      <w:r>
        <w:rPr>
          <w:color w:val="000000" w:themeColor="text1"/>
        </w:rPr>
      </w:r>
      <w:r>
        <w:rPr>
          <w:color w:val="000000" w:themeColor="text1"/>
        </w:rPr>
      </w:r>
    </w:p>
    <w:p w14:paraId="7A6ED6DD">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used_memory — trenutna potrošnja memorije</w:t>
      </w:r>
      <w:r>
        <w:rPr>
          <w:color w:val="000000" w:themeColor="text1"/>
        </w:rPr>
      </w:r>
      <w:r>
        <w:rPr>
          <w:color w:val="000000" w:themeColor="text1"/>
        </w:rPr>
      </w:r>
    </w:p>
    <w:p w14:paraId="18ADE761">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connected_clients — broj aktivnih konekcija</w:t>
      </w:r>
      <w:r>
        <w:rPr>
          <w:color w:val="000000" w:themeColor="text1"/>
        </w:rPr>
      </w:r>
      <w:r>
        <w:rPr>
          <w:color w:val="000000" w:themeColor="text1"/>
        </w:rPr>
      </w:r>
    </w:p>
    <w:p w14:paraId="17161296">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instantaneous_ops_per_sec — propusnost operacija</w:t>
      </w:r>
      <w:r>
        <w:rPr>
          <w:color w:val="000000" w:themeColor="text1"/>
        </w:rPr>
      </w:r>
      <w:r>
        <w:rPr>
          <w:color w:val="000000" w:themeColor="text1"/>
        </w:rPr>
      </w:r>
    </w:p>
    <w:p w14:paraId="5E2F9FFE">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keyspace_hits/misses — hit rate keša</w:t>
      </w:r>
      <w:r>
        <w:rPr>
          <w:color w:val="000000" w:themeColor="text1"/>
        </w:rPr>
      </w:r>
      <w:r>
        <w:rPr>
          <w:color w:val="000000" w:themeColor="text1"/>
        </w:rPr>
      </w:r>
    </w:p>
    <w:p w14:paraId="270255DC">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master_repl_offset / slave_repl_offset razlika — replikaciono kašnjenje</w:t>
      </w:r>
      <w:r>
        <w:rPr>
          <w:color w:val="000000" w:themeColor="text1"/>
        </w:rPr>
      </w:r>
      <w:r>
        <w:rPr>
          <w:color w:val="000000" w:themeColor="text1"/>
        </w:rPr>
      </w:r>
    </w:p>
    <w:p w14:paraId="1E9191CF">
      <w:pPr>
        <w:pStyle w:val="668"/>
        <w:numPr>
          <w:ilvl w:val="0"/>
          <w:numId w:val="9"/>
        </w:numPr>
        <w:pBdr/>
        <w:spacing w:after="100" w:line="260" w:lineRule="auto"/>
        <w:ind/>
        <w:jc w:val="both"/>
        <w:rPr>
          <w:color w:val="000000" w:themeColor="text1"/>
        </w:rPr>
      </w:pPr>
      <w:r>
        <w:rPr>
          <w:rFonts w:ascii="Times New Roman" w:hAnsi="Times New Roman" w:eastAsia="Times New Roman" w:cs="Times New Roman"/>
          <w:color w:val="000000" w:themeColor="text1"/>
          <w:sz w:val="24"/>
          <w:szCs w:val="24"/>
        </w:rPr>
        <w:t xml:space="preserve">blocked_clients — blokiranje zbog BLPOP/BRPOP</w:t>
      </w:r>
      <w:r>
        <w:rPr>
          <w:color w:val="000000" w:themeColor="text1"/>
        </w:rPr>
      </w:r>
      <w:r>
        <w:rPr>
          <w:color w:val="000000" w:themeColor="text1"/>
        </w:rPr>
      </w:r>
    </w:p>
    <w:p w14:paraId="5188C6D0">
      <w:pPr>
        <w:pStyle w:val="140"/>
        <w:pBdr/>
        <w:spacing w:after="140" w:before="280"/>
        <w:ind/>
        <w:jc w:val="both"/>
        <w:rPr>
          <w:color w:val="000000" w:themeColor="text1"/>
        </w:rPr>
      </w:pPr>
      <w:r/>
      <w:bookmarkStart w:id="45" w:name="_Toc45"/>
      <w:r>
        <w:rPr>
          <w:rFonts w:ascii="Times New Roman" w:hAnsi="Times New Roman" w:eastAsia="Times New Roman" w:cs="Times New Roman"/>
          <w:b/>
          <w:bCs/>
          <w:color w:val="000000" w:themeColor="text1"/>
          <w:sz w:val="28"/>
          <w:szCs w:val="28"/>
        </w:rPr>
        <w:t xml:space="preserve">7.4. Konfiguracija za visoke performanse</w:t>
      </w:r>
      <w:r>
        <w:rPr>
          <w:color w:val="000000" w:themeColor="text1"/>
        </w:rPr>
      </w:r>
      <w:bookmarkEnd w:id="45"/>
      <w:r/>
      <w:r>
        <w:rPr>
          <w:color w:val="000000" w:themeColor="text1"/>
        </w:rPr>
      </w:r>
    </w:p>
    <w:p w14:paraId="28AB78CF">
      <w:pPr>
        <w:pBdr/>
        <w:spacing w:after="160" w:before="0" w:line="276" w:lineRule="auto"/>
        <w:ind/>
        <w:jc w:val="both"/>
        <w:rPr/>
      </w:pPr>
      <w:r>
        <w:rPr>
          <w:rFonts w:ascii="Times New Roman" w:hAnsi="Times New Roman" w:eastAsia="Times New Roman" w:cs="Times New Roman"/>
          <w:color w:val="000000" w:themeColor="text1"/>
          <w:sz w:val="24"/>
          <w:szCs w:val="24"/>
        </w:rPr>
        <w:t xml:space="preserve">Z</w:t>
      </w:r>
      <w:r>
        <w:rPr>
          <w:rFonts w:ascii="Times New Roman" w:hAnsi="Times New Roman" w:eastAsia="Times New Roman" w:cs="Times New Roman"/>
          <w:color w:val="2c3e50"/>
          <w:sz w:val="24"/>
          <w:szCs w:val="24"/>
        </w:rPr>
        <w:t xml:space="preserve">a maksimalne performanse u produkciji preporučuju se sledeće Linux kernel podešavanja:</w:t>
      </w:r>
      <w:r/>
      <w:r/>
    </w:p>
    <w:p w14:paraId="027D92F6">
      <w:pPr>
        <w:pBdr/>
        <w:spacing w:after="60" w:line="240" w:lineRule="auto"/>
        <w:ind w:left="360"/>
        <w:rPr/>
      </w:pPr>
      <w:r>
        <w:rPr>
          <w:rFonts w:ascii="Courier New" w:hAnsi="Courier New" w:eastAsia="Courier New" w:cs="Courier New"/>
          <w:color w:val="1a1a1a"/>
          <w:sz w:val="20"/>
          <w:szCs w:val="20"/>
        </w:rPr>
        <w:t xml:space="preserve"># /etc/sysctl.conf</w:t>
      </w:r>
      <w:r/>
      <w:r/>
    </w:p>
    <w:p w14:paraId="72D401B0">
      <w:pPr>
        <w:pBdr/>
        <w:spacing w:after="60" w:line="240" w:lineRule="auto"/>
        <w:ind w:left="360"/>
        <w:rPr/>
      </w:pPr>
      <w:r>
        <w:rPr>
          <w:rFonts w:ascii="Courier New" w:hAnsi="Courier New" w:eastAsia="Courier New" w:cs="Courier New"/>
          <w:color w:val="1a1a1a"/>
          <w:sz w:val="20"/>
          <w:szCs w:val="20"/>
        </w:rPr>
        <w:t xml:space="preserve">vm.overcommit_memory = 1          # Dozvoli fork() za RDB snimke</w:t>
      </w:r>
      <w:r/>
      <w:r/>
    </w:p>
    <w:p w14:paraId="6FF2063E">
      <w:pPr>
        <w:pBdr/>
        <w:spacing w:after="60" w:line="240" w:lineRule="auto"/>
        <w:ind w:left="360"/>
        <w:rPr/>
      </w:pPr>
      <w:r>
        <w:rPr>
          <w:rFonts w:ascii="Courier New" w:hAnsi="Courier New" w:eastAsia="Courier New" w:cs="Courier New"/>
          <w:color w:val="1a1a1a"/>
          <w:sz w:val="20"/>
          <w:szCs w:val="20"/>
        </w:rPr>
        <w:t xml:space="preserve">net.core.somaxconn = 65535        # Veći listen backlog</w:t>
      </w:r>
      <w:r/>
      <w:r/>
    </w:p>
    <w:p w14:paraId="5D951B81">
      <w:pPr>
        <w:pBdr/>
        <w:spacing w:after="60" w:line="240" w:lineRule="auto"/>
        <w:ind w:left="360"/>
        <w:rPr/>
      </w:pPr>
      <w:r>
        <w:rPr>
          <w:rFonts w:ascii="Courier New" w:hAnsi="Courier New" w:eastAsia="Courier New" w:cs="Courier New"/>
          <w:color w:val="1a1a1a"/>
          <w:sz w:val="20"/>
          <w:szCs w:val="20"/>
        </w:rPr>
        <w:t xml:space="preserve">net.ipv4.tcp_max_syn_backlog = 65535</w:t>
      </w:r>
      <w:r/>
      <w:r/>
    </w:p>
    <w:p w14:paraId="6E97F6B9">
      <w:pPr>
        <w:pBdr/>
        <w:spacing w:after="60" w:line="240" w:lineRule="auto"/>
        <w:ind w:left="360"/>
        <w:rPr/>
      </w:pPr>
      <w:r>
        <w:rPr>
          <w:rFonts w:ascii="Courier New" w:hAnsi="Courier New" w:eastAsia="Courier New" w:cs="Courier New"/>
          <w:color w:val="1a1a1a"/>
          <w:sz w:val="20"/>
          <w:szCs w:val="20"/>
        </w:rPr>
      </w:r>
      <w:r/>
      <w:r/>
    </w:p>
    <w:p w14:paraId="10428A46">
      <w:pPr>
        <w:pBdr/>
        <w:spacing w:after="60" w:line="240" w:lineRule="auto"/>
        <w:ind w:left="360"/>
        <w:rPr/>
      </w:pPr>
      <w:r>
        <w:rPr>
          <w:rFonts w:ascii="Courier New" w:hAnsi="Courier New" w:eastAsia="Courier New" w:cs="Courier New"/>
          <w:color w:val="1a1a1a"/>
          <w:sz w:val="20"/>
          <w:szCs w:val="20"/>
        </w:rPr>
        <w:t xml:space="preserve"># Isključiti Transparent Huge Pages (kritično za Redis!)</w:t>
      </w:r>
      <w:r/>
      <w:r/>
    </w:p>
    <w:p w14:paraId="4F4CBA63">
      <w:pPr>
        <w:pBdr/>
        <w:spacing w:after="60" w:line="240" w:lineRule="auto"/>
        <w:ind w:left="360"/>
        <w:rPr/>
      </w:pPr>
      <w:r>
        <w:rPr>
          <w:rFonts w:ascii="Courier New" w:hAnsi="Courier New" w:eastAsia="Courier New" w:cs="Courier New"/>
          <w:color w:val="1a1a1a"/>
          <w:sz w:val="20"/>
          <w:szCs w:val="20"/>
        </w:rPr>
        <w:t xml:space="preserve">echo never &gt; /sys/kernel/mm/transparent_hugepage/enabled</w:t>
      </w:r>
      <w:r/>
      <w:r/>
    </w:p>
    <w:p w14:paraId="098505FA">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5CD3D6DE">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41A86529">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621E62FE">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1B9B1C70">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210AA6B1">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64683DBD">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2E49E1D6">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45345B1E">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0980A7C5">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78EE6C68">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10F7E9C3">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4FFCC04F">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17F33391">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29DF0AE3">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3BD43C0B">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69630FF6">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411CF627">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34F85839">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09253EF9">
      <w:pPr>
        <w:pBdr/>
        <w:spacing/>
        <w:ind/>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037A2BB8">
      <w:pPr>
        <w:pStyle w:val="139"/>
        <w:pBdr/>
        <w:spacing w:after="200" w:before="400"/>
        <w:ind/>
        <w:jc w:val="both"/>
        <w:rPr>
          <w:color w:val="000000" w:themeColor="text1"/>
        </w:rPr>
      </w:pPr>
      <w:r/>
      <w:bookmarkStart w:id="46" w:name="_Toc46"/>
      <w:r>
        <w:rPr>
          <w:rFonts w:ascii="Times New Roman" w:hAnsi="Times New Roman" w:eastAsia="Times New Roman" w:cs="Times New Roman"/>
          <w:b/>
          <w:bCs/>
          <w:color w:val="000000" w:themeColor="text1"/>
          <w:sz w:val="32"/>
          <w:szCs w:val="32"/>
        </w:rPr>
        <w:t xml:space="preserve">8. Zaključak</w:t>
      </w:r>
      <w:r>
        <w:rPr>
          <w:color w:val="000000" w:themeColor="text1"/>
        </w:rPr>
      </w:r>
      <w:bookmarkEnd w:id="46"/>
      <w:r/>
      <w:r>
        <w:rPr>
          <w:color w:val="000000" w:themeColor="text1"/>
        </w:rPr>
      </w:r>
    </w:p>
    <w:p w14:paraId="75EB0F73">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je evoluirao od jednostavnog in-memory key-value store-a do sofisticiranog distribuiranog si</w:t>
      </w:r>
      <w:r>
        <w:rPr>
          <w:rFonts w:ascii="Times New Roman" w:hAnsi="Times New Roman" w:eastAsia="Times New Roman" w:cs="Times New Roman"/>
          <w:color w:val="000000" w:themeColor="text1"/>
          <w:sz w:val="24"/>
          <w:szCs w:val="24"/>
        </w:rPr>
        <w:t xml:space="preserve">stema koji nudi robusne mehanizme za visoku dostupnost. Kroz analizu Redis Sentinel i Redis Cluster arhitektura, ovaj rad je demonstrirao da ne postoji jedno univerzalno rešenje — izbor između ova dva pristupa direktno zavisi od konkretnih zahteva sistema.</w:t>
      </w:r>
      <w:r>
        <w:rPr>
          <w:color w:val="000000" w:themeColor="text1"/>
        </w:rPr>
      </w:r>
      <w:r>
        <w:rPr>
          <w:color w:val="000000" w:themeColor="text1"/>
        </w:rPr>
      </w:r>
    </w:p>
    <w:p w14:paraId="570A5543">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Redis Sentinel je optimalno rešenje za sisteme gde dataset staje u RAM jednog servera a prioritet je operativna jednostavnost i puna kompatibilnost sa Redis API-em. Sentinel obezbeđuje automatski failover u roku od 10-30 sekundi sa min</w:t>
      </w:r>
      <w:r>
        <w:rPr>
          <w:rFonts w:ascii="Times New Roman" w:hAnsi="Times New Roman" w:eastAsia="Times New Roman" w:cs="Times New Roman"/>
          <w:color w:val="000000" w:themeColor="text1"/>
          <w:sz w:val="24"/>
          <w:szCs w:val="24"/>
        </w:rPr>
        <w:t xml:space="preserve">imalnom konfiguracijom. Redis Cluster, s druge strane, omogućava horizontalno skaliranje do petabajta podataka i skoro linearno povećanje write propusnosti dodavanjem novih čvorova, ali na račun povećane kompleksnosti i određenih ograničenja u Redis API-u.</w:t>
      </w:r>
      <w:r>
        <w:rPr>
          <w:color w:val="000000" w:themeColor="text1"/>
        </w:rPr>
      </w:r>
      <w:r>
        <w:rPr>
          <w:color w:val="000000" w:themeColor="text1"/>
        </w:rPr>
      </w:r>
    </w:p>
    <w:p w14:paraId="4254EEC1">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Eksp</w:t>
      </w:r>
      <w:r>
        <w:rPr>
          <w:rFonts w:ascii="Times New Roman" w:hAnsi="Times New Roman" w:eastAsia="Times New Roman" w:cs="Times New Roman"/>
          <w:color w:val="000000" w:themeColor="text1"/>
          <w:sz w:val="24"/>
          <w:szCs w:val="24"/>
        </w:rPr>
        <w:t xml:space="preserve">erimenti sprovedeni kroz demo aplikaciju potvrdili su teorijska predviđanja: failover vreme od 8-12 sekundi za Sentinel konfiguraciju, replikaciono kašnjenje od 1-5 ms u normalnom radu te write propusnost od preko 100.000 operacija u sekundi uz pipelining.</w:t>
      </w:r>
      <w:r>
        <w:rPr>
          <w:color w:val="000000" w:themeColor="text1"/>
        </w:rPr>
      </w:r>
      <w:r>
        <w:rPr>
          <w:color w:val="000000" w:themeColor="text1"/>
        </w:rPr>
      </w:r>
    </w:p>
    <w:p w14:paraId="710584C8">
      <w:pPr>
        <w:pBdr/>
        <w:spacing w:after="160" w:before="0" w:line="276" w:lineRule="auto"/>
        <w:ind/>
        <w:jc w:val="both"/>
        <w:rPr>
          <w:color w:val="000000" w:themeColor="text1"/>
        </w:rPr>
      </w:pPr>
      <w:r>
        <w:rPr>
          <w:rFonts w:ascii="Times New Roman" w:hAnsi="Times New Roman" w:eastAsia="Times New Roman" w:cs="Times New Roman"/>
          <w:color w:val="000000" w:themeColor="text1"/>
          <w:sz w:val="24"/>
          <w:szCs w:val="24"/>
        </w:rPr>
        <w:t xml:space="preserve">Ključna lekcija iz perspektive CAP teorema je da Redis svesno bira dostupnost nad konzistentnosti u Sentinel konfiguraciji. Ovo je ispravna odluka za više od 90% use-case-ova gde Redis koristi — cach</w:t>
      </w:r>
      <w:r>
        <w:rPr>
          <w:rFonts w:ascii="Times New Roman" w:hAnsi="Times New Roman" w:eastAsia="Times New Roman" w:cs="Times New Roman"/>
          <w:color w:val="000000" w:themeColor="text1"/>
          <w:sz w:val="24"/>
          <w:szCs w:val="24"/>
        </w:rPr>
        <w:t xml:space="preserve">e sistemi su inherentno tolerantni na kratke periode nekonzistentnosti. Međutim, za scenarije gde je konzistentnost kritična (finansijske transakcije, kritični lock mehanizmi), neophodno je koristiti dodatne mere poput WAIT komande ili alternativnih alata.</w:t>
      </w:r>
      <w:r>
        <w:rPr>
          <w:color w:val="000000" w:themeColor="text1"/>
        </w:rPr>
      </w:r>
      <w:r>
        <w:rPr>
          <w:color w:val="000000" w:themeColor="text1"/>
        </w:rPr>
      </w:r>
    </w:p>
    <w:p w14:paraId="3138BC04">
      <w:pPr>
        <w:pBdr/>
        <w:spacing w:after="160" w:before="0" w:line="276" w:lineRule="auto"/>
        <w:ind/>
        <w:jc w:val="both"/>
        <w:rPr>
          <w:color w:val="000000" w:themeColor="text1"/>
          <w:highlight w:val="none"/>
        </w:rPr>
      </w:pPr>
      <w:r>
        <w:rPr>
          <w:rFonts w:ascii="Times New Roman" w:hAnsi="Times New Roman" w:eastAsia="Times New Roman" w:cs="Times New Roman"/>
          <w:color w:val="000000" w:themeColor="text1"/>
          <w:sz w:val="24"/>
          <w:szCs w:val="24"/>
        </w:rPr>
        <w:t xml:space="preserve">Demo aplikacija Redis HA Monitor pruža praktičan alat za razumevanje i eksperimentisanje sa ovim konceptima. Sve komponente su open-source i pokretljive na standardnom razvijačkom okruženju što olakšava reprodukciju eksperimenata i dalje istraživanje.</w:t>
      </w:r>
      <w:r>
        <w:rPr>
          <w:color w:val="000000" w:themeColor="text1"/>
        </w:rPr>
      </w:r>
      <w:r>
        <w:rPr>
          <w:color w:val="000000" w:themeColor="text1"/>
        </w:rPr>
      </w:r>
    </w:p>
    <w:p w14:paraId="0F848567">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1B23C6AC">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77D5F9C6">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0578D5D3">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18C8B3D4">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46E23AB6">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6A438468">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12FD8D7C">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120510D5">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7C034BF9">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1212B2F8">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00CCDBDD">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4413EAAD">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234EB2CF">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25532F84">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183C4D3C">
      <w:pPr>
        <w:pBdr/>
        <w:spacing w:after="160" w:before="0" w:line="276" w:lineRule="auto"/>
        <w:ind/>
        <w:jc w:val="both"/>
        <w:rPr>
          <w:color w:val="000000" w:themeColor="text1"/>
        </w:rPr>
      </w:pPr>
      <w:r>
        <w:rPr>
          <w:color w:val="000000" w:themeColor="text1"/>
        </w:rPr>
      </w:r>
      <w:r>
        <w:rPr>
          <w:color w:val="000000" w:themeColor="text1"/>
        </w:rPr>
      </w:r>
      <w:r>
        <w:rPr>
          <w:color w:val="000000" w:themeColor="text1"/>
        </w:rPr>
      </w:r>
    </w:p>
    <w:p w14:paraId="65DC9DEB">
      <w:pPr>
        <w:pStyle w:val="139"/>
        <w:pBdr/>
        <w:spacing w:after="200" w:before="400"/>
        <w:ind/>
        <w:rPr>
          <w:color w:val="000000" w:themeColor="text1"/>
        </w:rPr>
      </w:pPr>
      <w:r/>
      <w:bookmarkStart w:id="47" w:name="_Toc47"/>
      <w:r>
        <w:rPr>
          <w:rFonts w:ascii="Times New Roman" w:hAnsi="Times New Roman" w:eastAsia="Times New Roman" w:cs="Times New Roman"/>
          <w:b/>
          <w:bCs/>
          <w:color w:val="000000" w:themeColor="text1"/>
          <w:sz w:val="32"/>
          <w:szCs w:val="32"/>
        </w:rPr>
        <w:t xml:space="preserve">Literatura</w:t>
      </w:r>
      <w:r>
        <w:rPr>
          <w:color w:val="000000" w:themeColor="text1"/>
        </w:rPr>
      </w:r>
      <w:bookmarkEnd w:id="47"/>
      <w:r/>
      <w:r>
        <w:rPr>
          <w:color w:val="000000" w:themeColor="text1"/>
        </w:rPr>
      </w:r>
    </w:p>
    <w:p w14:paraId="00FD26C2">
      <w:pPr>
        <w:pStyle w:val="668"/>
        <w:numPr>
          <w:ilvl w:val="0"/>
          <w:numId w:val="10"/>
        </w:numPr>
        <w:pBdr/>
        <w:spacing w:after="100" w:line="276" w:lineRule="auto"/>
        <w:ind/>
        <w:rPr>
          <w:color w:val="000000" w:themeColor="text1"/>
        </w:rPr>
      </w:pPr>
      <w:r>
        <w:rPr>
          <w:rFonts w:ascii="Times New Roman" w:hAnsi="Times New Roman" w:eastAsia="Times New Roman" w:cs="Times New Roman"/>
          <w:color w:val="000000" w:themeColor="text1"/>
          <w:sz w:val="24"/>
          <w:szCs w:val="24"/>
        </w:rPr>
        <w:t xml:space="preserve">Sanfilippo, S. (2009-2024). Redis Documentation. https://redis.io/docs/</w:t>
      </w:r>
      <w:r>
        <w:rPr>
          <w:color w:val="000000" w:themeColor="text1"/>
        </w:rPr>
      </w:r>
      <w:r>
        <w:rPr>
          <w:color w:val="000000" w:themeColor="text1"/>
        </w:rPr>
      </w:r>
    </w:p>
    <w:p w14:paraId="55F72861">
      <w:pPr>
        <w:pStyle w:val="668"/>
        <w:numPr>
          <w:ilvl w:val="0"/>
          <w:numId w:val="10"/>
        </w:numPr>
        <w:pBdr/>
        <w:spacing w:after="100" w:line="276" w:lineRule="auto"/>
        <w:ind/>
        <w:rPr>
          <w:color w:val="000000" w:themeColor="text1"/>
        </w:rPr>
      </w:pPr>
      <w:r>
        <w:rPr>
          <w:rFonts w:ascii="Times New Roman" w:hAnsi="Times New Roman" w:eastAsia="Times New Roman" w:cs="Times New Roman"/>
          <w:color w:val="000000" w:themeColor="text1"/>
          <w:sz w:val="24"/>
          <w:szCs w:val="24"/>
        </w:rPr>
        <w:t xml:space="preserve">Brewer, E. A. (2000). Towards robust distributed systems. Proceedings of the Annual ACM Symposium on Principles of Distributed Computing.</w:t>
      </w:r>
      <w:r>
        <w:rPr>
          <w:color w:val="000000" w:themeColor="text1"/>
        </w:rPr>
      </w:r>
      <w:r>
        <w:rPr>
          <w:color w:val="000000" w:themeColor="text1"/>
        </w:rPr>
      </w:r>
    </w:p>
    <w:p w14:paraId="39C974D9">
      <w:pPr>
        <w:pStyle w:val="668"/>
        <w:numPr>
          <w:ilvl w:val="0"/>
          <w:numId w:val="10"/>
        </w:numPr>
        <w:pBdr/>
        <w:spacing w:after="100" w:line="276" w:lineRule="auto"/>
        <w:ind/>
        <w:rPr>
          <w:color w:val="000000" w:themeColor="text1"/>
        </w:rPr>
      </w:pPr>
      <w:r>
        <w:rPr>
          <w:rFonts w:ascii="Times New Roman" w:hAnsi="Times New Roman" w:eastAsia="Times New Roman" w:cs="Times New Roman"/>
          <w:color w:val="000000" w:themeColor="text1"/>
          <w:sz w:val="24"/>
          <w:szCs w:val="24"/>
        </w:rPr>
        <w:t xml:space="preserve">Gilbert, S., Lynch, N. (2002). Brewer's conjecture and the feasibility of consistent, available, partition-tolerant web services. ACM SIGACT News.</w:t>
      </w:r>
      <w:r>
        <w:rPr>
          <w:color w:val="000000" w:themeColor="text1"/>
        </w:rPr>
      </w:r>
      <w:r>
        <w:rPr>
          <w:color w:val="000000" w:themeColor="text1"/>
        </w:rPr>
      </w:r>
    </w:p>
    <w:p w14:paraId="45C99753">
      <w:pPr>
        <w:pStyle w:val="668"/>
        <w:numPr>
          <w:ilvl w:val="0"/>
          <w:numId w:val="10"/>
        </w:numPr>
        <w:pBdr/>
        <w:spacing w:after="100" w:line="276" w:lineRule="auto"/>
        <w:ind/>
        <w:rPr>
          <w:color w:val="000000" w:themeColor="text1"/>
        </w:rPr>
      </w:pPr>
      <w:r>
        <w:rPr>
          <w:rFonts w:ascii="Times New Roman" w:hAnsi="Times New Roman" w:eastAsia="Times New Roman" w:cs="Times New Roman"/>
          <w:color w:val="000000" w:themeColor="text1"/>
          <w:sz w:val="24"/>
          <w:szCs w:val="24"/>
        </w:rPr>
        <w:t xml:space="preserve">Ongaro, D., Ousterhout, J. (2014). In Search of an Understandable Consensus Algorithm. USENIX ATC.</w:t>
      </w:r>
      <w:r>
        <w:rPr>
          <w:color w:val="000000" w:themeColor="text1"/>
        </w:rPr>
      </w:r>
      <w:r>
        <w:rPr>
          <w:color w:val="000000" w:themeColor="text1"/>
        </w:rPr>
      </w:r>
    </w:p>
    <w:p w14:paraId="3621E494">
      <w:pPr>
        <w:pStyle w:val="668"/>
        <w:numPr>
          <w:ilvl w:val="0"/>
          <w:numId w:val="10"/>
        </w:numPr>
        <w:pBdr/>
        <w:spacing w:after="100" w:line="276" w:lineRule="auto"/>
        <w:ind/>
        <w:rPr>
          <w:color w:val="000000" w:themeColor="text1"/>
        </w:rPr>
      </w:pPr>
      <w:r>
        <w:rPr>
          <w:rFonts w:ascii="Times New Roman" w:hAnsi="Times New Roman" w:eastAsia="Times New Roman" w:cs="Times New Roman"/>
          <w:color w:val="000000" w:themeColor="text1"/>
          <w:sz w:val="24"/>
          <w:szCs w:val="24"/>
        </w:rPr>
        <w:t xml:space="preserve">Redis Labs. (2024). Redis Sentinel Documentation. https://redis.io/docs/management/sentinel/</w:t>
      </w:r>
      <w:r>
        <w:rPr>
          <w:color w:val="000000" w:themeColor="text1"/>
        </w:rPr>
      </w:r>
      <w:r>
        <w:rPr>
          <w:color w:val="000000" w:themeColor="text1"/>
        </w:rPr>
      </w:r>
    </w:p>
    <w:p w14:paraId="1B79B5D1">
      <w:pPr>
        <w:pStyle w:val="668"/>
        <w:numPr>
          <w:ilvl w:val="0"/>
          <w:numId w:val="10"/>
        </w:numPr>
        <w:pBdr/>
        <w:spacing w:after="100" w:line="276" w:lineRule="auto"/>
        <w:ind/>
        <w:rPr>
          <w:color w:val="000000" w:themeColor="text1"/>
        </w:rPr>
      </w:pPr>
      <w:r>
        <w:rPr>
          <w:rFonts w:ascii="Times New Roman" w:hAnsi="Times New Roman" w:eastAsia="Times New Roman" w:cs="Times New Roman"/>
          <w:color w:val="000000" w:themeColor="text1"/>
          <w:sz w:val="24"/>
          <w:szCs w:val="24"/>
        </w:rPr>
        <w:t xml:space="preserve">Redis Labs. (2024). Redis Cluster Specification. https://redis.io/docs/reference/cluster-spec/</w:t>
      </w:r>
      <w:r>
        <w:rPr>
          <w:color w:val="000000" w:themeColor="text1"/>
        </w:rPr>
      </w:r>
      <w:r>
        <w:rPr>
          <w:color w:val="000000" w:themeColor="text1"/>
        </w:rPr>
      </w:r>
    </w:p>
    <w:p w14:paraId="101C8C7A">
      <w:pPr>
        <w:pStyle w:val="668"/>
        <w:numPr>
          <w:ilvl w:val="0"/>
          <w:numId w:val="10"/>
        </w:numPr>
        <w:pBdr/>
        <w:spacing w:after="100" w:line="276" w:lineRule="auto"/>
        <w:ind/>
        <w:rPr>
          <w:color w:val="000000" w:themeColor="text1"/>
        </w:rPr>
      </w:pPr>
      <w:r>
        <w:rPr>
          <w:rFonts w:ascii="Times New Roman" w:hAnsi="Times New Roman" w:eastAsia="Times New Roman" w:cs="Times New Roman"/>
          <w:color w:val="000000" w:themeColor="text1"/>
          <w:sz w:val="24"/>
          <w:szCs w:val="24"/>
        </w:rPr>
        <w:t xml:space="preserve">Carlson, J. L. (2013). Redis in Action. Manning Publications.</w:t>
      </w:r>
      <w:r>
        <w:rPr>
          <w:color w:val="000000" w:themeColor="text1"/>
        </w:rPr>
      </w:r>
      <w:r>
        <w:rPr>
          <w:color w:val="000000" w:themeColor="text1"/>
        </w:rPr>
      </w:r>
    </w:p>
    <w:p w14:paraId="5D3596AC">
      <w:pPr>
        <w:pStyle w:val="668"/>
        <w:numPr>
          <w:ilvl w:val="0"/>
          <w:numId w:val="10"/>
        </w:numPr>
        <w:pBdr/>
        <w:spacing w:after="100" w:line="276" w:lineRule="auto"/>
        <w:ind/>
        <w:rPr>
          <w:color w:val="000000" w:themeColor="text1"/>
        </w:rPr>
      </w:pPr>
      <w:r>
        <w:rPr>
          <w:rFonts w:ascii="Times New Roman" w:hAnsi="Times New Roman" w:eastAsia="Times New Roman" w:cs="Times New Roman"/>
          <w:color w:val="000000" w:themeColor="text1"/>
          <w:sz w:val="24"/>
          <w:szCs w:val="24"/>
        </w:rPr>
        <w:t xml:space="preserve">Macedo, T., Oliveira, F. (2011). Redis Cookbook. O'Reilly Media.</w:t>
      </w:r>
      <w:r>
        <w:rPr>
          <w:color w:val="000000" w:themeColor="text1"/>
        </w:rPr>
      </w:r>
      <w:r>
        <w:rPr>
          <w:color w:val="000000" w:themeColor="text1"/>
        </w:rPr>
      </w:r>
    </w:p>
    <w:p w14:paraId="202EB2DA">
      <w:pPr>
        <w:pStyle w:val="668"/>
        <w:numPr>
          <w:ilvl w:val="0"/>
          <w:numId w:val="10"/>
        </w:numPr>
        <w:pBdr/>
        <w:spacing w:after="100" w:line="276" w:lineRule="auto"/>
        <w:ind/>
        <w:rPr>
          <w:color w:val="000000" w:themeColor="text1"/>
        </w:rPr>
      </w:pPr>
      <w:r>
        <w:rPr>
          <w:rFonts w:ascii="Times New Roman" w:hAnsi="Times New Roman" w:eastAsia="Times New Roman" w:cs="Times New Roman"/>
          <w:color w:val="000000" w:themeColor="text1"/>
          <w:sz w:val="24"/>
          <w:szCs w:val="24"/>
        </w:rPr>
        <w:t xml:space="preserve">ioredis. (2024). ioredis GitHub Repository. https://github.com/luin/ioredis</w:t>
      </w:r>
      <w:r>
        <w:rPr>
          <w:color w:val="000000" w:themeColor="text1"/>
        </w:rPr>
      </w:r>
      <w:r>
        <w:rPr>
          <w:color w:val="000000" w:themeColor="text1"/>
        </w:rPr>
      </w:r>
    </w:p>
    <w:p w14:paraId="571F1454">
      <w:pPr>
        <w:pStyle w:val="668"/>
        <w:numPr>
          <w:ilvl w:val="0"/>
          <w:numId w:val="10"/>
        </w:numPr>
        <w:pBdr/>
        <w:spacing w:after="100" w:line="276" w:lineRule="auto"/>
        <w:ind/>
        <w:rPr>
          <w:color w:val="000000" w:themeColor="text1"/>
        </w:rPr>
      </w:pPr>
      <w:r>
        <w:rPr>
          <w:rFonts w:ascii="Times New Roman" w:hAnsi="Times New Roman" w:eastAsia="Times New Roman" w:cs="Times New Roman"/>
          <w:color w:val="000000" w:themeColor="text1"/>
          <w:sz w:val="24"/>
          <w:szCs w:val="24"/>
        </w:rPr>
        <w:t xml:space="preserve">Docker Inc. (2024). Docker Compose Documentation. https://docs.docker.com/compose/</w:t>
      </w:r>
      <w:r>
        <w:rPr>
          <w:color w:val="000000" w:themeColor="text1"/>
        </w:rPr>
      </w:r>
      <w:r>
        <w:rPr>
          <w:color w:val="000000" w:themeColor="text1"/>
        </w:rPr>
      </w:r>
    </w:p>
    <w:p w14:paraId="42A235CB">
      <w:pPr>
        <w:pBdr/>
        <w:spacing w:after="160" w:before="0" w:line="276" w:lineRule="auto"/>
        <w:ind/>
        <w:jc w:val="both"/>
        <w:rPr>
          <w:color w:val="000000" w:themeColor="text1"/>
        </w:rPr>
      </w:pPr>
      <w:r>
        <w:rPr>
          <w:color w:val="000000" w:themeColor="text1"/>
          <w:highlight w:val="none"/>
        </w:rPr>
      </w:r>
      <w:r>
        <w:rPr>
          <w:color w:val="000000" w:themeColor="text1"/>
          <w:highlight w:val="none"/>
        </w:rPr>
      </w:r>
      <w:r>
        <w:rPr>
          <w:color w:val="000000" w:themeColor="text1"/>
          <w:highlight w:val="none"/>
        </w:rPr>
      </w:r>
    </w:p>
    <w:p w14:paraId="54853CFA">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36"/>
          <w:szCs w:val="36"/>
          <w:highlight w:val="none"/>
        </w:rPr>
      </w:r>
      <w:r>
        <w:rPr>
          <w:rFonts w:ascii="Times New Roman" w:hAnsi="Times New Roman" w:cs="Times New Roman"/>
          <w:color w:val="000000" w:themeColor="text1"/>
          <w:sz w:val="24"/>
          <w:szCs w:val="24"/>
        </w:rPr>
      </w:r>
    </w:p>
    <w:sectPr>
      <w:headerReference w:type="first" r:id="rId10"/>
      <w:footerReference w:type="default" r:id="rId11"/>
      <w:footerReference w:type="first" r:id="rId12"/>
      <w:footnotePr/>
      <w:endnotePr/>
      <w:type w:val="nextPage"/>
      <w:pgSz w:h="16838" w:orient="portrait" w:w="11906"/>
      <w:pgMar w:top="720" w:right="720" w:bottom="720" w:left="72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329F874">
    <w:pPr>
      <w:pStyle w:val="178"/>
      <w:pBdr/>
      <w:spacing/>
      <w:ind/>
      <w:jc w:val="center"/>
      <w:rPr/>
    </w:pPr>
    <w:fldSimple w:instr="PAGE \* MERGEFORMAT">
      <w:r>
        <w:t xml:space="preserve">1</w:t>
      </w:r>
    </w:fldSimple>
    <w:r/>
    <w:r/>
  </w:p>
  <w:p w14:paraId="4E71317E">
    <w:pPr>
      <w:pStyle w:val="178"/>
      <w:pBdr/>
      <w:spacing/>
      <w:ind/>
      <w:rPr/>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4C2A179">
    <w:pPr>
      <w:pBdr/>
      <w:spacing/>
      <w:ind/>
      <w:jc w:val="center"/>
      <w:rPr>
        <w:rFonts w:ascii="Arial" w:hAnsi="Arial" w:eastAsia="Arial" w:cs="Arial"/>
        <w:color w:val="6b7280"/>
        <w:sz w:val="22"/>
        <w:szCs w:val="22"/>
        <w:lang w:val="sr-Latn-RS"/>
      </w:rPr>
    </w:pPr>
    <w:r>
      <w:rPr>
        <w:rFonts w:ascii="Arial" w:hAnsi="Arial" w:eastAsia="Arial" w:cs="Arial"/>
        <w:color w:val="6b7280"/>
        <w:sz w:val="22"/>
        <w:szCs w:val="22"/>
        <w:lang w:val="sr-Latn-RS"/>
      </w:rPr>
      <w:t xml:space="preserve">Niš</w:t>
    </w:r>
    <w:r>
      <w:rPr>
        <w:rFonts w:ascii="Arial" w:hAnsi="Arial" w:eastAsia="Arial" w:cs="Arial"/>
        <w:color w:val="6b7280"/>
        <w:sz w:val="22"/>
        <w:szCs w:val="22"/>
      </w:rPr>
      <w:t xml:space="preserve">,</w:t>
    </w:r>
    <w:r>
      <w:rPr>
        <w:rFonts w:ascii="Arial" w:hAnsi="Arial" w:eastAsia="Arial" w:cs="Arial"/>
        <w:color w:val="6b7280"/>
        <w:sz w:val="22"/>
        <w:szCs w:val="22"/>
      </w:rPr>
      <w:t xml:space="preserve"> </w:t>
    </w:r>
    <w:r>
      <w:rPr>
        <w:rFonts w:ascii="Arial" w:hAnsi="Arial" w:eastAsia="Arial" w:cs="Arial"/>
        <w:color w:val="6b7280"/>
        <w:sz w:val="22"/>
        <w:szCs w:val="22"/>
        <w:lang w:val="sr-Latn-RS"/>
      </w:rPr>
      <w:t xml:space="preserve">jun</w:t>
    </w:r>
    <w:r/>
    <w:r>
      <w:rPr>
        <w:rFonts w:ascii="Arial" w:hAnsi="Arial" w:eastAsia="Arial" w:cs="Arial"/>
        <w:color w:val="6b7280"/>
        <w:sz w:val="22"/>
        <w:szCs w:val="22"/>
        <w:lang w:val="sr-Latn-RS"/>
      </w:rPr>
      <w:t xml:space="preserve"> </w:t>
    </w:r>
    <w:r>
      <w:rPr>
        <w:rFonts w:ascii="Arial" w:hAnsi="Arial" w:eastAsia="Arial" w:cs="Arial"/>
        <w:color w:val="6b7280"/>
        <w:sz w:val="22"/>
        <w:szCs w:val="22"/>
      </w:rPr>
      <w:t xml:space="preserve">202</w:t>
    </w:r>
    <w:r>
      <w:rPr>
        <w:rFonts w:ascii="Arial" w:hAnsi="Arial" w:eastAsia="Arial" w:cs="Arial"/>
        <w:color w:val="6b7280"/>
        <w:sz w:val="22"/>
        <w:szCs w:val="22"/>
        <w:lang w:val="sr-Latn-RS"/>
      </w:rPr>
      <w:t xml:space="preserve">6</w:t>
    </w:r>
    <w:r>
      <w:rPr>
        <w:rFonts w:ascii="Arial" w:hAnsi="Arial" w:eastAsia="Arial" w:cs="Arial"/>
        <w:color w:val="6b7280"/>
        <w:sz w:val="22"/>
        <w:szCs w:val="22"/>
      </w:rPr>
      <w:t xml:space="preserve">.</w:t>
    </w:r>
    <w:r>
      <w:rPr>
        <w:rFonts w:ascii="Arial" w:hAnsi="Arial" w:eastAsia="Arial" w:cs="Arial"/>
        <w:color w:val="6b7280"/>
        <w:sz w:val="22"/>
        <w:szCs w:val="22"/>
        <w:lang w:val="sr-Latn-RS"/>
      </w:rPr>
      <w:t xml:space="preserve"> godine</w:t>
    </w:r>
    <w:r/>
    <w:r/>
    <w:r>
      <w:rPr>
        <w:rFonts w:ascii="Arial" w:hAnsi="Arial" w:eastAsia="Arial" w:cs="Arial"/>
        <w:color w:val="6b7280"/>
        <w:sz w:val="22"/>
        <w:szCs w:val="22"/>
        <w:lang w:val="sr-Latn-RS"/>
      </w:rPr>
    </w:r>
  </w:p>
  <w:p w14:paraId="61803FC8">
    <w:pPr>
      <w:pStyle w:val="17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BB48FF">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sr-Latn-R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Vaš tekst ovde </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cp:revision>
  <dcterms:modified xsi:type="dcterms:W3CDTF">2026-06-03T15:38:29Z</dcterms:modified>
</cp:coreProperties>
</file>