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3F4B" w:rsidRDefault="002A2267" w:rsidP="003E2EB0">
      <w:pPr>
        <w:ind w:right="-8"/>
      </w:pPr>
      <w:r>
        <w:t xml:space="preserve"> </w:t>
      </w:r>
    </w:p>
    <w:p w:rsidR="002A2267" w:rsidRDefault="002A2267" w:rsidP="003E2EB0">
      <w:pPr>
        <w:ind w:right="-8"/>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9525</wp:posOffset>
            </wp:positionV>
            <wp:extent cx="3663315" cy="79819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talni.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63315" cy="798195"/>
                    </a:xfrm>
                    <a:prstGeom prst="rect">
                      <a:avLst/>
                    </a:prstGeom>
                  </pic:spPr>
                </pic:pic>
              </a:graphicData>
            </a:graphic>
          </wp:anchor>
        </w:drawing>
      </w:r>
    </w:p>
    <w:p w:rsidR="002A2267" w:rsidRDefault="002A2267" w:rsidP="003E2EB0">
      <w:pPr>
        <w:ind w:right="-8"/>
      </w:pPr>
    </w:p>
    <w:p w:rsidR="002A2267" w:rsidRDefault="002A2267" w:rsidP="003E2EB0">
      <w:pPr>
        <w:ind w:right="-8"/>
      </w:pPr>
    </w:p>
    <w:p w:rsidR="002A2267" w:rsidRDefault="002A2267" w:rsidP="003E2EB0">
      <w:pPr>
        <w:ind w:right="-8"/>
      </w:pPr>
    </w:p>
    <w:p w:rsidR="00544EC6" w:rsidRDefault="00544EC6" w:rsidP="003E2EB0">
      <w:pPr>
        <w:ind w:right="-8"/>
      </w:pPr>
    </w:p>
    <w:p w:rsidR="002A2267" w:rsidRDefault="002A2267" w:rsidP="003E2EB0">
      <w:pPr>
        <w:ind w:right="-8"/>
      </w:pPr>
    </w:p>
    <w:p w:rsidR="002A2267" w:rsidRPr="002A2267" w:rsidRDefault="002A2267" w:rsidP="003E2EB0">
      <w:pPr>
        <w:ind w:right="-8"/>
        <w:rPr>
          <w:sz w:val="28"/>
          <w:szCs w:val="28"/>
          <w:lang w:val="sr-Cyrl-RS"/>
        </w:rPr>
      </w:pPr>
      <w:r w:rsidRPr="002A2267">
        <w:rPr>
          <w:sz w:val="28"/>
          <w:szCs w:val="28"/>
          <w:lang w:val="sr-Cyrl-RS"/>
        </w:rPr>
        <w:t>Студијски програм: Информатика</w:t>
      </w:r>
    </w:p>
    <w:p w:rsidR="002A2267" w:rsidRPr="002A2267" w:rsidRDefault="002A2267" w:rsidP="003E2EB0">
      <w:pPr>
        <w:ind w:right="-8"/>
        <w:rPr>
          <w:sz w:val="28"/>
          <w:szCs w:val="28"/>
          <w:lang w:val="sr-Cyrl-RS"/>
        </w:rPr>
      </w:pPr>
      <w:r w:rsidRPr="002A2267">
        <w:rPr>
          <w:sz w:val="28"/>
          <w:szCs w:val="28"/>
          <w:lang w:val="sr-Cyrl-RS"/>
        </w:rPr>
        <w:t>Предмет: Познавање пословних процеса</w:t>
      </w: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jc w:val="center"/>
        <w:rPr>
          <w:sz w:val="44"/>
          <w:szCs w:val="44"/>
          <w:lang w:val="sr-Cyrl-RS"/>
        </w:rPr>
      </w:pPr>
      <w:r>
        <w:rPr>
          <w:sz w:val="44"/>
          <w:szCs w:val="44"/>
          <w:lang w:val="sr-Cyrl-RS"/>
        </w:rPr>
        <w:t>Познавање пословних процеса</w:t>
      </w:r>
    </w:p>
    <w:p w:rsidR="00926127" w:rsidRDefault="002A2267" w:rsidP="003E2EB0">
      <w:pPr>
        <w:ind w:right="-8"/>
        <w:jc w:val="center"/>
        <w:rPr>
          <w:sz w:val="32"/>
          <w:szCs w:val="32"/>
          <w:lang w:val="sr-Cyrl-RS"/>
        </w:rPr>
      </w:pPr>
      <w:r w:rsidRPr="002A2267">
        <w:rPr>
          <w:sz w:val="32"/>
          <w:szCs w:val="32"/>
          <w:lang w:val="sr-Cyrl-RS"/>
        </w:rPr>
        <w:t>-Процес продаје</w:t>
      </w:r>
      <w:r w:rsidR="00926127">
        <w:rPr>
          <w:sz w:val="32"/>
          <w:szCs w:val="32"/>
          <w:lang w:val="sr-Cyrl-RS"/>
        </w:rPr>
        <w:t xml:space="preserve"> (мобилна апликација)</w:t>
      </w:r>
      <w:r>
        <w:rPr>
          <w:sz w:val="32"/>
          <w:szCs w:val="32"/>
          <w:lang w:val="sr-Cyrl-RS"/>
        </w:rPr>
        <w:t xml:space="preserve"> </w:t>
      </w:r>
    </w:p>
    <w:p w:rsidR="002A2267" w:rsidRPr="002A2267" w:rsidRDefault="002A2267" w:rsidP="003E2EB0">
      <w:pPr>
        <w:ind w:right="-8"/>
        <w:jc w:val="center"/>
        <w:rPr>
          <w:sz w:val="32"/>
          <w:szCs w:val="32"/>
          <w:lang w:val="sr-Cyrl-RS"/>
        </w:rPr>
      </w:pPr>
      <w:r>
        <w:rPr>
          <w:sz w:val="32"/>
          <w:szCs w:val="32"/>
          <w:lang w:val="sr-Cyrl-RS"/>
        </w:rPr>
        <w:t>у предузећу за производњу врата</w:t>
      </w:r>
      <w:r w:rsidRPr="002A2267">
        <w:rPr>
          <w:sz w:val="32"/>
          <w:szCs w:val="32"/>
          <w:lang w:val="sr-Cyrl-RS"/>
        </w:rPr>
        <w:t>-</w:t>
      </w: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926127" w:rsidRDefault="0092612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rPr>
          <w:sz w:val="24"/>
          <w:szCs w:val="24"/>
          <w:lang w:val="sr-Cyrl-RS"/>
        </w:rPr>
      </w:pPr>
      <w:r>
        <w:rPr>
          <w:sz w:val="24"/>
          <w:szCs w:val="24"/>
          <w:lang w:val="sr-Cyrl-RS"/>
        </w:rPr>
        <w:t xml:space="preserve">Предметни наставник: </w:t>
      </w:r>
      <w:r>
        <w:rPr>
          <w:sz w:val="24"/>
          <w:szCs w:val="24"/>
          <w:lang w:val="sr-Cyrl-RS"/>
        </w:rPr>
        <w:tab/>
      </w:r>
      <w:r>
        <w:rPr>
          <w:sz w:val="24"/>
          <w:szCs w:val="24"/>
          <w:lang w:val="sr-Cyrl-RS"/>
        </w:rPr>
        <w:tab/>
      </w:r>
      <w:r>
        <w:rPr>
          <w:sz w:val="24"/>
          <w:szCs w:val="24"/>
          <w:lang w:val="sr-Cyrl-RS"/>
        </w:rPr>
        <w:tab/>
      </w:r>
      <w:r>
        <w:rPr>
          <w:sz w:val="24"/>
          <w:szCs w:val="24"/>
          <w:lang w:val="sr-Cyrl-RS"/>
        </w:rPr>
        <w:tab/>
      </w:r>
      <w:r>
        <w:rPr>
          <w:sz w:val="24"/>
          <w:szCs w:val="24"/>
          <w:lang w:val="sr-Cyrl-RS"/>
        </w:rPr>
        <w:tab/>
      </w:r>
      <w:r w:rsidR="003E2EB0">
        <w:rPr>
          <w:sz w:val="24"/>
          <w:szCs w:val="24"/>
          <w:lang w:val="sr-Cyrl-RS"/>
        </w:rPr>
        <w:tab/>
      </w:r>
      <w:r>
        <w:rPr>
          <w:sz w:val="24"/>
          <w:szCs w:val="24"/>
          <w:lang w:val="sr-Cyrl-RS"/>
        </w:rPr>
        <w:tab/>
      </w:r>
      <w:r>
        <w:rPr>
          <w:sz w:val="24"/>
          <w:szCs w:val="24"/>
          <w:lang w:val="sr-Cyrl-RS"/>
        </w:rPr>
        <w:tab/>
      </w:r>
      <w:r>
        <w:rPr>
          <w:sz w:val="24"/>
          <w:szCs w:val="24"/>
          <w:lang w:val="sr-Cyrl-RS"/>
        </w:rPr>
        <w:tab/>
        <w:t>Студент:</w:t>
      </w:r>
    </w:p>
    <w:p w:rsidR="002A2267" w:rsidRDefault="002A2267" w:rsidP="003E2EB0">
      <w:pPr>
        <w:ind w:right="-8"/>
        <w:rPr>
          <w:sz w:val="24"/>
          <w:szCs w:val="24"/>
          <w:lang w:val="sr-Cyrl-RS"/>
        </w:rPr>
      </w:pPr>
      <w:r>
        <w:rPr>
          <w:sz w:val="24"/>
          <w:szCs w:val="24"/>
          <w:lang w:val="sr-Cyrl-RS"/>
        </w:rPr>
        <w:t>Саша Стаменовић</w:t>
      </w:r>
      <w:r>
        <w:rPr>
          <w:sz w:val="24"/>
          <w:szCs w:val="24"/>
          <w:lang w:val="sr-Cyrl-RS"/>
        </w:rPr>
        <w:tab/>
      </w:r>
      <w:r>
        <w:rPr>
          <w:sz w:val="24"/>
          <w:szCs w:val="24"/>
          <w:lang w:val="sr-Cyrl-RS"/>
        </w:rPr>
        <w:tab/>
      </w:r>
      <w:r>
        <w:rPr>
          <w:sz w:val="24"/>
          <w:szCs w:val="24"/>
          <w:lang w:val="sr-Cyrl-RS"/>
        </w:rPr>
        <w:tab/>
      </w:r>
      <w:r>
        <w:rPr>
          <w:sz w:val="24"/>
          <w:szCs w:val="24"/>
          <w:lang w:val="sr-Cyrl-RS"/>
        </w:rPr>
        <w:tab/>
      </w:r>
      <w:r>
        <w:rPr>
          <w:sz w:val="24"/>
          <w:szCs w:val="24"/>
          <w:lang w:val="sr-Cyrl-RS"/>
        </w:rPr>
        <w:tab/>
      </w:r>
      <w:r>
        <w:rPr>
          <w:sz w:val="24"/>
          <w:szCs w:val="24"/>
          <w:lang w:val="sr-Cyrl-RS"/>
        </w:rPr>
        <w:tab/>
      </w:r>
      <w:r w:rsidR="003E2EB0">
        <w:rPr>
          <w:sz w:val="24"/>
          <w:szCs w:val="24"/>
          <w:lang w:val="sr-Cyrl-RS"/>
        </w:rPr>
        <w:tab/>
      </w:r>
      <w:r>
        <w:rPr>
          <w:sz w:val="24"/>
          <w:szCs w:val="24"/>
          <w:lang w:val="sr-Cyrl-RS"/>
        </w:rPr>
        <w:t>Степановић Огњен, 003/2021</w:t>
      </w: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jc w:val="center"/>
        <w:rPr>
          <w:sz w:val="28"/>
          <w:szCs w:val="28"/>
          <w:lang w:val="sr-Cyrl-RS"/>
        </w:rPr>
      </w:pPr>
      <w:r w:rsidRPr="002A2267">
        <w:rPr>
          <w:sz w:val="28"/>
          <w:szCs w:val="28"/>
          <w:lang w:val="sr-Cyrl-RS"/>
        </w:rPr>
        <w:t>Крагујевац 2023.</w:t>
      </w:r>
    </w:p>
    <w:sdt>
      <w:sdtPr>
        <w:rPr>
          <w:rFonts w:asciiTheme="minorHAnsi" w:eastAsiaTheme="minorHAnsi" w:hAnsiTheme="minorHAnsi" w:cstheme="minorBidi"/>
          <w:color w:val="auto"/>
          <w:sz w:val="22"/>
          <w:szCs w:val="22"/>
        </w:rPr>
        <w:id w:val="214861528"/>
        <w:docPartObj>
          <w:docPartGallery w:val="Table of Contents"/>
          <w:docPartUnique/>
        </w:docPartObj>
      </w:sdtPr>
      <w:sdtEndPr>
        <w:rPr>
          <w:b/>
          <w:bCs/>
          <w:noProof/>
          <w:sz w:val="28"/>
          <w:szCs w:val="28"/>
        </w:rPr>
      </w:sdtEndPr>
      <w:sdtContent>
        <w:p w:rsidR="0033377A" w:rsidRDefault="0033377A">
          <w:pPr>
            <w:pStyle w:val="TOCHeading"/>
          </w:pPr>
        </w:p>
        <w:p w:rsidR="0033377A" w:rsidRPr="00CE0BFB" w:rsidRDefault="0033377A" w:rsidP="00CE0BFB">
          <w:pPr>
            <w:pStyle w:val="TOCHeading"/>
            <w:rPr>
              <w:rFonts w:asciiTheme="minorHAnsi" w:hAnsiTheme="minorHAnsi"/>
              <w:b/>
              <w:color w:val="auto"/>
              <w:sz w:val="44"/>
              <w:szCs w:val="44"/>
              <w:lang w:val="sr-Cyrl-RS"/>
            </w:rPr>
          </w:pPr>
          <w:r w:rsidRPr="00C07872">
            <w:rPr>
              <w:rFonts w:asciiTheme="minorHAnsi" w:hAnsiTheme="minorHAnsi"/>
              <w:b/>
              <w:color w:val="auto"/>
              <w:sz w:val="44"/>
              <w:szCs w:val="44"/>
              <w:lang w:val="sr-Cyrl-RS"/>
            </w:rPr>
            <w:t>Садржај</w:t>
          </w:r>
        </w:p>
        <w:p w:rsidR="0033377A" w:rsidRDefault="0033377A" w:rsidP="0033377A">
          <w:pPr>
            <w:rPr>
              <w:lang w:val="sr-Cyrl-RS"/>
            </w:rPr>
          </w:pPr>
        </w:p>
        <w:p w:rsidR="0033377A" w:rsidRPr="0033377A" w:rsidRDefault="0033377A" w:rsidP="0033377A">
          <w:pPr>
            <w:rPr>
              <w:lang w:val="sr-Cyrl-RS"/>
            </w:rPr>
          </w:pPr>
        </w:p>
        <w:p w:rsidR="00CE0BFB" w:rsidRPr="00CE0BFB" w:rsidRDefault="0033377A">
          <w:pPr>
            <w:pStyle w:val="TOC1"/>
            <w:rPr>
              <w:rFonts w:eastAsiaTheme="minorEastAsia"/>
              <w:b w:val="0"/>
              <w:sz w:val="28"/>
              <w:szCs w:val="28"/>
              <w:lang w:val="en-US"/>
            </w:rPr>
          </w:pPr>
          <w:r w:rsidRPr="00CE0BFB">
            <w:rPr>
              <w:sz w:val="28"/>
              <w:szCs w:val="28"/>
            </w:rPr>
            <w:fldChar w:fldCharType="begin"/>
          </w:r>
          <w:r w:rsidRPr="00CE0BFB">
            <w:rPr>
              <w:sz w:val="28"/>
              <w:szCs w:val="28"/>
            </w:rPr>
            <w:instrText xml:space="preserve"> TOC \o "1-3" \h \z \u </w:instrText>
          </w:r>
          <w:r w:rsidRPr="00CE0BFB">
            <w:rPr>
              <w:sz w:val="28"/>
              <w:szCs w:val="28"/>
            </w:rPr>
            <w:fldChar w:fldCharType="separate"/>
          </w:r>
          <w:hyperlink w:anchor="_Toc131778476" w:history="1">
            <w:r w:rsidR="00CE0BFB" w:rsidRPr="00CE0BFB">
              <w:rPr>
                <w:rStyle w:val="Hyperlink"/>
                <w:rFonts w:cstheme="minorHAnsi"/>
                <w:sz w:val="28"/>
                <w:szCs w:val="28"/>
              </w:rPr>
              <w:t>Увод</w:t>
            </w:r>
            <w:r w:rsidR="00CE0BFB" w:rsidRPr="00CE0BFB">
              <w:rPr>
                <w:webHidden/>
                <w:sz w:val="28"/>
                <w:szCs w:val="28"/>
              </w:rPr>
              <w:tab/>
            </w:r>
            <w:r w:rsidR="00CE0BFB" w:rsidRPr="00CE0BFB">
              <w:rPr>
                <w:webHidden/>
                <w:sz w:val="28"/>
                <w:szCs w:val="28"/>
              </w:rPr>
              <w:fldChar w:fldCharType="begin"/>
            </w:r>
            <w:r w:rsidR="00CE0BFB" w:rsidRPr="00CE0BFB">
              <w:rPr>
                <w:webHidden/>
                <w:sz w:val="28"/>
                <w:szCs w:val="28"/>
              </w:rPr>
              <w:instrText xml:space="preserve"> PAGEREF _Toc131778476 \h </w:instrText>
            </w:r>
            <w:r w:rsidR="00CE0BFB" w:rsidRPr="00CE0BFB">
              <w:rPr>
                <w:webHidden/>
                <w:sz w:val="28"/>
                <w:szCs w:val="28"/>
              </w:rPr>
            </w:r>
            <w:r w:rsidR="00CE0BFB" w:rsidRPr="00CE0BFB">
              <w:rPr>
                <w:webHidden/>
                <w:sz w:val="28"/>
                <w:szCs w:val="28"/>
              </w:rPr>
              <w:fldChar w:fldCharType="separate"/>
            </w:r>
            <w:r w:rsidR="00CE0BFB" w:rsidRPr="00CE0BFB">
              <w:rPr>
                <w:webHidden/>
                <w:sz w:val="28"/>
                <w:szCs w:val="28"/>
              </w:rPr>
              <w:t>2</w:t>
            </w:r>
            <w:r w:rsidR="00CE0BFB" w:rsidRPr="00CE0BFB">
              <w:rPr>
                <w:webHidden/>
                <w:sz w:val="28"/>
                <w:szCs w:val="28"/>
              </w:rPr>
              <w:fldChar w:fldCharType="end"/>
            </w:r>
          </w:hyperlink>
        </w:p>
        <w:p w:rsidR="00CE0BFB" w:rsidRPr="00CE0BFB" w:rsidRDefault="00CE0BFB">
          <w:pPr>
            <w:pStyle w:val="TOC1"/>
            <w:rPr>
              <w:rStyle w:val="Hyperlink"/>
              <w:sz w:val="28"/>
              <w:szCs w:val="28"/>
            </w:rPr>
          </w:pPr>
        </w:p>
        <w:p w:rsidR="00CE0BFB" w:rsidRPr="00CE0BFB" w:rsidRDefault="00CE0BFB">
          <w:pPr>
            <w:pStyle w:val="TOC1"/>
            <w:rPr>
              <w:rFonts w:eastAsiaTheme="minorEastAsia"/>
              <w:b w:val="0"/>
              <w:sz w:val="28"/>
              <w:szCs w:val="28"/>
              <w:lang w:val="en-US"/>
            </w:rPr>
          </w:pPr>
          <w:hyperlink w:anchor="_Toc131778477" w:history="1">
            <w:r w:rsidRPr="00CE0BFB">
              <w:rPr>
                <w:rStyle w:val="Hyperlink"/>
                <w:rFonts w:cstheme="minorHAnsi"/>
                <w:sz w:val="28"/>
                <w:szCs w:val="28"/>
              </w:rPr>
              <w:t>1. Идентификација потенцијалних купаца:</w:t>
            </w:r>
            <w:r w:rsidRPr="00CE0BFB">
              <w:rPr>
                <w:webHidden/>
                <w:sz w:val="28"/>
                <w:szCs w:val="28"/>
              </w:rPr>
              <w:tab/>
            </w:r>
            <w:r w:rsidRPr="00CE0BFB">
              <w:rPr>
                <w:webHidden/>
                <w:sz w:val="28"/>
                <w:szCs w:val="28"/>
              </w:rPr>
              <w:fldChar w:fldCharType="begin"/>
            </w:r>
            <w:r w:rsidRPr="00CE0BFB">
              <w:rPr>
                <w:webHidden/>
                <w:sz w:val="28"/>
                <w:szCs w:val="28"/>
              </w:rPr>
              <w:instrText xml:space="preserve"> PAGEREF _Toc131778477 \h </w:instrText>
            </w:r>
            <w:r w:rsidRPr="00CE0BFB">
              <w:rPr>
                <w:webHidden/>
                <w:sz w:val="28"/>
                <w:szCs w:val="28"/>
              </w:rPr>
            </w:r>
            <w:r w:rsidRPr="00CE0BFB">
              <w:rPr>
                <w:webHidden/>
                <w:sz w:val="28"/>
                <w:szCs w:val="28"/>
              </w:rPr>
              <w:fldChar w:fldCharType="separate"/>
            </w:r>
            <w:r w:rsidRPr="00CE0BFB">
              <w:rPr>
                <w:webHidden/>
                <w:sz w:val="28"/>
                <w:szCs w:val="28"/>
              </w:rPr>
              <w:t>2</w:t>
            </w:r>
            <w:r w:rsidRPr="00CE0BFB">
              <w:rPr>
                <w:webHidden/>
                <w:sz w:val="28"/>
                <w:szCs w:val="28"/>
              </w:rPr>
              <w:fldChar w:fldCharType="end"/>
            </w:r>
          </w:hyperlink>
        </w:p>
        <w:p w:rsidR="00CE0BFB" w:rsidRPr="00CE0BFB" w:rsidRDefault="00CE0BFB">
          <w:pPr>
            <w:pStyle w:val="TOC1"/>
            <w:rPr>
              <w:rStyle w:val="Hyperlink"/>
              <w:sz w:val="28"/>
              <w:szCs w:val="28"/>
            </w:rPr>
          </w:pPr>
        </w:p>
        <w:p w:rsidR="00CE0BFB" w:rsidRPr="00CE0BFB" w:rsidRDefault="00CE0BFB">
          <w:pPr>
            <w:pStyle w:val="TOC1"/>
            <w:rPr>
              <w:rFonts w:eastAsiaTheme="minorEastAsia"/>
              <w:b w:val="0"/>
              <w:sz w:val="28"/>
              <w:szCs w:val="28"/>
              <w:lang w:val="en-US"/>
            </w:rPr>
          </w:pPr>
          <w:hyperlink w:anchor="_Toc131778478" w:history="1">
            <w:r w:rsidRPr="00CE0BFB">
              <w:rPr>
                <w:rStyle w:val="Hyperlink"/>
                <w:rFonts w:cstheme="minorHAnsi"/>
                <w:sz w:val="28"/>
                <w:szCs w:val="28"/>
              </w:rPr>
              <w:t>2. Контактирање купаца:</w:t>
            </w:r>
            <w:r w:rsidRPr="00CE0BFB">
              <w:rPr>
                <w:webHidden/>
                <w:sz w:val="28"/>
                <w:szCs w:val="28"/>
              </w:rPr>
              <w:tab/>
            </w:r>
            <w:r w:rsidRPr="00CE0BFB">
              <w:rPr>
                <w:webHidden/>
                <w:sz w:val="28"/>
                <w:szCs w:val="28"/>
              </w:rPr>
              <w:fldChar w:fldCharType="begin"/>
            </w:r>
            <w:r w:rsidRPr="00CE0BFB">
              <w:rPr>
                <w:webHidden/>
                <w:sz w:val="28"/>
                <w:szCs w:val="28"/>
              </w:rPr>
              <w:instrText xml:space="preserve"> PAGEREF _Toc131778478 \h </w:instrText>
            </w:r>
            <w:r w:rsidRPr="00CE0BFB">
              <w:rPr>
                <w:webHidden/>
                <w:sz w:val="28"/>
                <w:szCs w:val="28"/>
              </w:rPr>
            </w:r>
            <w:r w:rsidRPr="00CE0BFB">
              <w:rPr>
                <w:webHidden/>
                <w:sz w:val="28"/>
                <w:szCs w:val="28"/>
              </w:rPr>
              <w:fldChar w:fldCharType="separate"/>
            </w:r>
            <w:r w:rsidRPr="00CE0BFB">
              <w:rPr>
                <w:webHidden/>
                <w:sz w:val="28"/>
                <w:szCs w:val="28"/>
              </w:rPr>
              <w:t>3</w:t>
            </w:r>
            <w:r w:rsidRPr="00CE0BFB">
              <w:rPr>
                <w:webHidden/>
                <w:sz w:val="28"/>
                <w:szCs w:val="28"/>
              </w:rPr>
              <w:fldChar w:fldCharType="end"/>
            </w:r>
          </w:hyperlink>
        </w:p>
        <w:p w:rsidR="00CE0BFB" w:rsidRPr="00CE0BFB" w:rsidRDefault="00CE0BFB">
          <w:pPr>
            <w:pStyle w:val="TOC1"/>
            <w:rPr>
              <w:rStyle w:val="Hyperlink"/>
              <w:sz w:val="28"/>
              <w:szCs w:val="28"/>
            </w:rPr>
          </w:pPr>
        </w:p>
        <w:p w:rsidR="00CE0BFB" w:rsidRPr="00CE0BFB" w:rsidRDefault="00CE0BFB">
          <w:pPr>
            <w:pStyle w:val="TOC1"/>
            <w:rPr>
              <w:rFonts w:eastAsiaTheme="minorEastAsia"/>
              <w:b w:val="0"/>
              <w:sz w:val="28"/>
              <w:szCs w:val="28"/>
              <w:lang w:val="en-US"/>
            </w:rPr>
          </w:pPr>
          <w:hyperlink w:anchor="_Toc131778479" w:history="1">
            <w:r w:rsidRPr="00CE0BFB">
              <w:rPr>
                <w:rStyle w:val="Hyperlink"/>
                <w:rFonts w:cstheme="minorHAnsi"/>
                <w:sz w:val="28"/>
                <w:szCs w:val="28"/>
              </w:rPr>
              <w:t>3. Потребе купаца:</w:t>
            </w:r>
            <w:r w:rsidRPr="00CE0BFB">
              <w:rPr>
                <w:webHidden/>
                <w:sz w:val="28"/>
                <w:szCs w:val="28"/>
              </w:rPr>
              <w:tab/>
            </w:r>
            <w:r w:rsidRPr="00CE0BFB">
              <w:rPr>
                <w:webHidden/>
                <w:sz w:val="28"/>
                <w:szCs w:val="28"/>
              </w:rPr>
              <w:fldChar w:fldCharType="begin"/>
            </w:r>
            <w:r w:rsidRPr="00CE0BFB">
              <w:rPr>
                <w:webHidden/>
                <w:sz w:val="28"/>
                <w:szCs w:val="28"/>
              </w:rPr>
              <w:instrText xml:space="preserve"> PAGEREF _Toc131778479 \h </w:instrText>
            </w:r>
            <w:r w:rsidRPr="00CE0BFB">
              <w:rPr>
                <w:webHidden/>
                <w:sz w:val="28"/>
                <w:szCs w:val="28"/>
              </w:rPr>
            </w:r>
            <w:r w:rsidRPr="00CE0BFB">
              <w:rPr>
                <w:webHidden/>
                <w:sz w:val="28"/>
                <w:szCs w:val="28"/>
              </w:rPr>
              <w:fldChar w:fldCharType="separate"/>
            </w:r>
            <w:r w:rsidRPr="00CE0BFB">
              <w:rPr>
                <w:webHidden/>
                <w:sz w:val="28"/>
                <w:szCs w:val="28"/>
              </w:rPr>
              <w:t>3</w:t>
            </w:r>
            <w:r w:rsidRPr="00CE0BFB">
              <w:rPr>
                <w:webHidden/>
                <w:sz w:val="28"/>
                <w:szCs w:val="28"/>
              </w:rPr>
              <w:fldChar w:fldCharType="end"/>
            </w:r>
          </w:hyperlink>
        </w:p>
        <w:p w:rsidR="00CE0BFB" w:rsidRPr="00CE0BFB" w:rsidRDefault="00CE0BFB">
          <w:pPr>
            <w:pStyle w:val="TOC1"/>
            <w:rPr>
              <w:rStyle w:val="Hyperlink"/>
              <w:sz w:val="28"/>
              <w:szCs w:val="28"/>
            </w:rPr>
          </w:pPr>
        </w:p>
        <w:p w:rsidR="00CE0BFB" w:rsidRPr="00CE0BFB" w:rsidRDefault="00CE0BFB">
          <w:pPr>
            <w:pStyle w:val="TOC1"/>
            <w:rPr>
              <w:rFonts w:eastAsiaTheme="minorEastAsia"/>
              <w:b w:val="0"/>
              <w:sz w:val="28"/>
              <w:szCs w:val="28"/>
              <w:lang w:val="en-US"/>
            </w:rPr>
          </w:pPr>
          <w:hyperlink w:anchor="_Toc131778480" w:history="1">
            <w:r w:rsidRPr="00CE0BFB">
              <w:rPr>
                <w:rStyle w:val="Hyperlink"/>
                <w:rFonts w:cstheme="minorHAnsi"/>
                <w:sz w:val="28"/>
                <w:szCs w:val="28"/>
              </w:rPr>
              <w:t>4. Понуда и преговарање:</w:t>
            </w:r>
            <w:r w:rsidRPr="00CE0BFB">
              <w:rPr>
                <w:webHidden/>
                <w:sz w:val="28"/>
                <w:szCs w:val="28"/>
              </w:rPr>
              <w:tab/>
            </w:r>
            <w:r w:rsidRPr="00CE0BFB">
              <w:rPr>
                <w:webHidden/>
                <w:sz w:val="28"/>
                <w:szCs w:val="28"/>
              </w:rPr>
              <w:fldChar w:fldCharType="begin"/>
            </w:r>
            <w:r w:rsidRPr="00CE0BFB">
              <w:rPr>
                <w:webHidden/>
                <w:sz w:val="28"/>
                <w:szCs w:val="28"/>
              </w:rPr>
              <w:instrText xml:space="preserve"> PAGEREF _Toc131778480 \h </w:instrText>
            </w:r>
            <w:r w:rsidRPr="00CE0BFB">
              <w:rPr>
                <w:webHidden/>
                <w:sz w:val="28"/>
                <w:szCs w:val="28"/>
              </w:rPr>
            </w:r>
            <w:r w:rsidRPr="00CE0BFB">
              <w:rPr>
                <w:webHidden/>
                <w:sz w:val="28"/>
                <w:szCs w:val="28"/>
              </w:rPr>
              <w:fldChar w:fldCharType="separate"/>
            </w:r>
            <w:r w:rsidRPr="00CE0BFB">
              <w:rPr>
                <w:webHidden/>
                <w:sz w:val="28"/>
                <w:szCs w:val="28"/>
              </w:rPr>
              <w:t>3</w:t>
            </w:r>
            <w:r w:rsidRPr="00CE0BFB">
              <w:rPr>
                <w:webHidden/>
                <w:sz w:val="28"/>
                <w:szCs w:val="28"/>
              </w:rPr>
              <w:fldChar w:fldCharType="end"/>
            </w:r>
          </w:hyperlink>
        </w:p>
        <w:p w:rsidR="00CE0BFB" w:rsidRPr="00CE0BFB" w:rsidRDefault="00CE0BFB">
          <w:pPr>
            <w:pStyle w:val="TOC1"/>
            <w:rPr>
              <w:rStyle w:val="Hyperlink"/>
              <w:sz w:val="28"/>
              <w:szCs w:val="28"/>
            </w:rPr>
          </w:pPr>
        </w:p>
        <w:p w:rsidR="00CE0BFB" w:rsidRPr="00CE0BFB" w:rsidRDefault="00CE0BFB">
          <w:pPr>
            <w:pStyle w:val="TOC1"/>
            <w:rPr>
              <w:rFonts w:eastAsiaTheme="minorEastAsia"/>
              <w:b w:val="0"/>
              <w:sz w:val="28"/>
              <w:szCs w:val="28"/>
              <w:lang w:val="en-US"/>
            </w:rPr>
          </w:pPr>
          <w:hyperlink w:anchor="_Toc131778481" w:history="1">
            <w:r w:rsidRPr="00CE0BFB">
              <w:rPr>
                <w:rStyle w:val="Hyperlink"/>
                <w:rFonts w:cstheme="minorHAnsi"/>
                <w:sz w:val="28"/>
                <w:szCs w:val="28"/>
              </w:rPr>
              <w:t>5. Продаја и испорука:</w:t>
            </w:r>
            <w:r w:rsidRPr="00CE0BFB">
              <w:rPr>
                <w:webHidden/>
                <w:sz w:val="28"/>
                <w:szCs w:val="28"/>
              </w:rPr>
              <w:tab/>
            </w:r>
            <w:r w:rsidRPr="00CE0BFB">
              <w:rPr>
                <w:webHidden/>
                <w:sz w:val="28"/>
                <w:szCs w:val="28"/>
              </w:rPr>
              <w:fldChar w:fldCharType="begin"/>
            </w:r>
            <w:r w:rsidRPr="00CE0BFB">
              <w:rPr>
                <w:webHidden/>
                <w:sz w:val="28"/>
                <w:szCs w:val="28"/>
              </w:rPr>
              <w:instrText xml:space="preserve"> PAGEREF _Toc131778481 \h </w:instrText>
            </w:r>
            <w:r w:rsidRPr="00CE0BFB">
              <w:rPr>
                <w:webHidden/>
                <w:sz w:val="28"/>
                <w:szCs w:val="28"/>
              </w:rPr>
            </w:r>
            <w:r w:rsidRPr="00CE0BFB">
              <w:rPr>
                <w:webHidden/>
                <w:sz w:val="28"/>
                <w:szCs w:val="28"/>
              </w:rPr>
              <w:fldChar w:fldCharType="separate"/>
            </w:r>
            <w:r w:rsidRPr="00CE0BFB">
              <w:rPr>
                <w:webHidden/>
                <w:sz w:val="28"/>
                <w:szCs w:val="28"/>
              </w:rPr>
              <w:t>3</w:t>
            </w:r>
            <w:r w:rsidRPr="00CE0BFB">
              <w:rPr>
                <w:webHidden/>
                <w:sz w:val="28"/>
                <w:szCs w:val="28"/>
              </w:rPr>
              <w:fldChar w:fldCharType="end"/>
            </w:r>
          </w:hyperlink>
        </w:p>
        <w:p w:rsidR="00CE0BFB" w:rsidRPr="00CE0BFB" w:rsidRDefault="00CE0BFB">
          <w:pPr>
            <w:pStyle w:val="TOC1"/>
            <w:rPr>
              <w:rStyle w:val="Hyperlink"/>
              <w:sz w:val="28"/>
              <w:szCs w:val="28"/>
            </w:rPr>
          </w:pPr>
        </w:p>
        <w:p w:rsidR="00CE0BFB" w:rsidRPr="00CE0BFB" w:rsidRDefault="00CE0BFB">
          <w:pPr>
            <w:pStyle w:val="TOC1"/>
            <w:rPr>
              <w:rFonts w:eastAsiaTheme="minorEastAsia"/>
              <w:b w:val="0"/>
              <w:sz w:val="28"/>
              <w:szCs w:val="28"/>
              <w:lang w:val="en-US"/>
            </w:rPr>
          </w:pPr>
          <w:hyperlink w:anchor="_Toc131778482" w:history="1">
            <w:r w:rsidRPr="00CE0BFB">
              <w:rPr>
                <w:rStyle w:val="Hyperlink"/>
                <w:rFonts w:cstheme="minorHAnsi"/>
                <w:sz w:val="28"/>
                <w:szCs w:val="28"/>
              </w:rPr>
              <w:t>6. Праћење купца после продаје:</w:t>
            </w:r>
            <w:r w:rsidRPr="00CE0BFB">
              <w:rPr>
                <w:webHidden/>
                <w:sz w:val="28"/>
                <w:szCs w:val="28"/>
              </w:rPr>
              <w:tab/>
            </w:r>
            <w:r w:rsidRPr="00CE0BFB">
              <w:rPr>
                <w:webHidden/>
                <w:sz w:val="28"/>
                <w:szCs w:val="28"/>
              </w:rPr>
              <w:fldChar w:fldCharType="begin"/>
            </w:r>
            <w:r w:rsidRPr="00CE0BFB">
              <w:rPr>
                <w:webHidden/>
                <w:sz w:val="28"/>
                <w:szCs w:val="28"/>
              </w:rPr>
              <w:instrText xml:space="preserve"> PAGEREF _Toc131778482 \h </w:instrText>
            </w:r>
            <w:r w:rsidRPr="00CE0BFB">
              <w:rPr>
                <w:webHidden/>
                <w:sz w:val="28"/>
                <w:szCs w:val="28"/>
              </w:rPr>
            </w:r>
            <w:r w:rsidRPr="00CE0BFB">
              <w:rPr>
                <w:webHidden/>
                <w:sz w:val="28"/>
                <w:szCs w:val="28"/>
              </w:rPr>
              <w:fldChar w:fldCharType="separate"/>
            </w:r>
            <w:r w:rsidRPr="00CE0BFB">
              <w:rPr>
                <w:webHidden/>
                <w:sz w:val="28"/>
                <w:szCs w:val="28"/>
              </w:rPr>
              <w:t>3</w:t>
            </w:r>
            <w:r w:rsidRPr="00CE0BFB">
              <w:rPr>
                <w:webHidden/>
                <w:sz w:val="28"/>
                <w:szCs w:val="28"/>
              </w:rPr>
              <w:fldChar w:fldCharType="end"/>
            </w:r>
          </w:hyperlink>
        </w:p>
        <w:p w:rsidR="00CE0BFB" w:rsidRPr="00CE0BFB" w:rsidRDefault="00CE0BFB">
          <w:pPr>
            <w:pStyle w:val="TOC1"/>
            <w:rPr>
              <w:rStyle w:val="Hyperlink"/>
              <w:sz w:val="28"/>
              <w:szCs w:val="28"/>
            </w:rPr>
          </w:pPr>
        </w:p>
        <w:p w:rsidR="00CE0BFB" w:rsidRPr="00CE0BFB" w:rsidRDefault="00CE0BFB">
          <w:pPr>
            <w:pStyle w:val="TOC1"/>
            <w:rPr>
              <w:rFonts w:eastAsiaTheme="minorEastAsia"/>
              <w:b w:val="0"/>
              <w:sz w:val="28"/>
              <w:szCs w:val="28"/>
              <w:lang w:val="en-US"/>
            </w:rPr>
          </w:pPr>
          <w:hyperlink w:anchor="_Toc131778483" w:history="1">
            <w:r w:rsidRPr="00CE0BFB">
              <w:rPr>
                <w:rStyle w:val="Hyperlink"/>
                <w:sz w:val="28"/>
                <w:szCs w:val="28"/>
              </w:rPr>
              <w:t>Мобилна апликација</w:t>
            </w:r>
            <w:r w:rsidRPr="00CE0BFB">
              <w:rPr>
                <w:webHidden/>
                <w:sz w:val="28"/>
                <w:szCs w:val="28"/>
              </w:rPr>
              <w:tab/>
            </w:r>
            <w:r w:rsidRPr="00CE0BFB">
              <w:rPr>
                <w:webHidden/>
                <w:sz w:val="28"/>
                <w:szCs w:val="28"/>
              </w:rPr>
              <w:fldChar w:fldCharType="begin"/>
            </w:r>
            <w:r w:rsidRPr="00CE0BFB">
              <w:rPr>
                <w:webHidden/>
                <w:sz w:val="28"/>
                <w:szCs w:val="28"/>
              </w:rPr>
              <w:instrText xml:space="preserve"> PAGEREF _Toc131778483 \h </w:instrText>
            </w:r>
            <w:r w:rsidRPr="00CE0BFB">
              <w:rPr>
                <w:webHidden/>
                <w:sz w:val="28"/>
                <w:szCs w:val="28"/>
              </w:rPr>
            </w:r>
            <w:r w:rsidRPr="00CE0BFB">
              <w:rPr>
                <w:webHidden/>
                <w:sz w:val="28"/>
                <w:szCs w:val="28"/>
              </w:rPr>
              <w:fldChar w:fldCharType="separate"/>
            </w:r>
            <w:r w:rsidRPr="00CE0BFB">
              <w:rPr>
                <w:webHidden/>
                <w:sz w:val="28"/>
                <w:szCs w:val="28"/>
              </w:rPr>
              <w:t>4</w:t>
            </w:r>
            <w:r w:rsidRPr="00CE0BFB">
              <w:rPr>
                <w:webHidden/>
                <w:sz w:val="28"/>
                <w:szCs w:val="28"/>
              </w:rPr>
              <w:fldChar w:fldCharType="end"/>
            </w:r>
          </w:hyperlink>
        </w:p>
        <w:p w:rsidR="00CE0BFB" w:rsidRPr="00CE0BFB" w:rsidRDefault="00CE0BFB">
          <w:pPr>
            <w:pStyle w:val="TOC1"/>
            <w:rPr>
              <w:rStyle w:val="Hyperlink"/>
              <w:sz w:val="28"/>
              <w:szCs w:val="28"/>
            </w:rPr>
          </w:pPr>
        </w:p>
        <w:p w:rsidR="00CE0BFB" w:rsidRPr="00CE0BFB" w:rsidRDefault="00CE0BFB">
          <w:pPr>
            <w:pStyle w:val="TOC1"/>
            <w:rPr>
              <w:rFonts w:eastAsiaTheme="minorEastAsia"/>
              <w:b w:val="0"/>
              <w:sz w:val="28"/>
              <w:szCs w:val="28"/>
              <w:lang w:val="en-US"/>
            </w:rPr>
          </w:pPr>
          <w:hyperlink w:anchor="_Toc131778484" w:history="1">
            <w:r w:rsidRPr="00CE0BFB">
              <w:rPr>
                <w:rStyle w:val="Hyperlink"/>
                <w:rFonts w:cstheme="minorHAnsi"/>
                <w:sz w:val="28"/>
                <w:szCs w:val="28"/>
              </w:rPr>
              <w:t>Закључак</w:t>
            </w:r>
            <w:r w:rsidRPr="00CE0BFB">
              <w:rPr>
                <w:webHidden/>
                <w:sz w:val="28"/>
                <w:szCs w:val="28"/>
              </w:rPr>
              <w:tab/>
            </w:r>
            <w:r w:rsidRPr="00CE0BFB">
              <w:rPr>
                <w:webHidden/>
                <w:sz w:val="28"/>
                <w:szCs w:val="28"/>
              </w:rPr>
              <w:fldChar w:fldCharType="begin"/>
            </w:r>
            <w:r w:rsidRPr="00CE0BFB">
              <w:rPr>
                <w:webHidden/>
                <w:sz w:val="28"/>
                <w:szCs w:val="28"/>
              </w:rPr>
              <w:instrText xml:space="preserve"> PAGEREF _Toc131778484 \h </w:instrText>
            </w:r>
            <w:r w:rsidRPr="00CE0BFB">
              <w:rPr>
                <w:webHidden/>
                <w:sz w:val="28"/>
                <w:szCs w:val="28"/>
              </w:rPr>
            </w:r>
            <w:r w:rsidRPr="00CE0BFB">
              <w:rPr>
                <w:webHidden/>
                <w:sz w:val="28"/>
                <w:szCs w:val="28"/>
              </w:rPr>
              <w:fldChar w:fldCharType="separate"/>
            </w:r>
            <w:r w:rsidRPr="00CE0BFB">
              <w:rPr>
                <w:webHidden/>
                <w:sz w:val="28"/>
                <w:szCs w:val="28"/>
              </w:rPr>
              <w:t>5</w:t>
            </w:r>
            <w:r w:rsidRPr="00CE0BFB">
              <w:rPr>
                <w:webHidden/>
                <w:sz w:val="28"/>
                <w:szCs w:val="28"/>
              </w:rPr>
              <w:fldChar w:fldCharType="end"/>
            </w:r>
          </w:hyperlink>
        </w:p>
        <w:p w:rsidR="00CE0BFB" w:rsidRPr="00CE0BFB" w:rsidRDefault="00CE0BFB">
          <w:pPr>
            <w:pStyle w:val="TOC1"/>
            <w:rPr>
              <w:rStyle w:val="Hyperlink"/>
              <w:sz w:val="28"/>
              <w:szCs w:val="28"/>
            </w:rPr>
          </w:pPr>
        </w:p>
        <w:p w:rsidR="00CE0BFB" w:rsidRPr="00CE0BFB" w:rsidRDefault="00CE0BFB">
          <w:pPr>
            <w:pStyle w:val="TOC1"/>
            <w:rPr>
              <w:rFonts w:eastAsiaTheme="minorEastAsia"/>
              <w:b w:val="0"/>
              <w:sz w:val="28"/>
              <w:szCs w:val="28"/>
              <w:lang w:val="en-US"/>
            </w:rPr>
          </w:pPr>
          <w:hyperlink w:anchor="_Toc131778485" w:history="1">
            <w:r w:rsidRPr="00CE0BFB">
              <w:rPr>
                <w:rStyle w:val="Hyperlink"/>
                <w:rFonts w:cstheme="minorHAnsi"/>
                <w:sz w:val="28"/>
                <w:szCs w:val="28"/>
              </w:rPr>
              <w:t>ССА Дијаграм</w:t>
            </w:r>
            <w:r w:rsidRPr="00CE0BFB">
              <w:rPr>
                <w:webHidden/>
                <w:sz w:val="28"/>
                <w:szCs w:val="28"/>
              </w:rPr>
              <w:tab/>
            </w:r>
            <w:r w:rsidRPr="00CE0BFB">
              <w:rPr>
                <w:webHidden/>
                <w:sz w:val="28"/>
                <w:szCs w:val="28"/>
              </w:rPr>
              <w:fldChar w:fldCharType="begin"/>
            </w:r>
            <w:r w:rsidRPr="00CE0BFB">
              <w:rPr>
                <w:webHidden/>
                <w:sz w:val="28"/>
                <w:szCs w:val="28"/>
              </w:rPr>
              <w:instrText xml:space="preserve"> PAGEREF _Toc131778485 \h </w:instrText>
            </w:r>
            <w:r w:rsidRPr="00CE0BFB">
              <w:rPr>
                <w:webHidden/>
                <w:sz w:val="28"/>
                <w:szCs w:val="28"/>
              </w:rPr>
            </w:r>
            <w:r w:rsidRPr="00CE0BFB">
              <w:rPr>
                <w:webHidden/>
                <w:sz w:val="28"/>
                <w:szCs w:val="28"/>
              </w:rPr>
              <w:fldChar w:fldCharType="separate"/>
            </w:r>
            <w:r w:rsidRPr="00CE0BFB">
              <w:rPr>
                <w:webHidden/>
                <w:sz w:val="28"/>
                <w:szCs w:val="28"/>
              </w:rPr>
              <w:t>6</w:t>
            </w:r>
            <w:r w:rsidRPr="00CE0BFB">
              <w:rPr>
                <w:webHidden/>
                <w:sz w:val="28"/>
                <w:szCs w:val="28"/>
              </w:rPr>
              <w:fldChar w:fldCharType="end"/>
            </w:r>
          </w:hyperlink>
        </w:p>
        <w:p w:rsidR="00CE0BFB" w:rsidRPr="00CE0BFB" w:rsidRDefault="00CE0BFB">
          <w:pPr>
            <w:pStyle w:val="TOC1"/>
            <w:rPr>
              <w:rStyle w:val="Hyperlink"/>
              <w:sz w:val="28"/>
              <w:szCs w:val="28"/>
            </w:rPr>
          </w:pPr>
        </w:p>
        <w:p w:rsidR="00CE0BFB" w:rsidRPr="00CE0BFB" w:rsidRDefault="00CE0BFB">
          <w:pPr>
            <w:pStyle w:val="TOC1"/>
            <w:rPr>
              <w:rFonts w:eastAsiaTheme="minorEastAsia"/>
              <w:b w:val="0"/>
              <w:sz w:val="28"/>
              <w:szCs w:val="28"/>
              <w:lang w:val="en-US"/>
            </w:rPr>
          </w:pPr>
          <w:hyperlink w:anchor="_Toc131778486" w:history="1">
            <w:r w:rsidRPr="00CE0BFB">
              <w:rPr>
                <w:rStyle w:val="Hyperlink"/>
                <w:sz w:val="28"/>
                <w:szCs w:val="28"/>
              </w:rPr>
              <w:t>Relacione tabele</w:t>
            </w:r>
            <w:r w:rsidRPr="00CE0BFB">
              <w:rPr>
                <w:webHidden/>
                <w:sz w:val="28"/>
                <w:szCs w:val="28"/>
              </w:rPr>
              <w:tab/>
            </w:r>
            <w:r w:rsidRPr="00CE0BFB">
              <w:rPr>
                <w:webHidden/>
                <w:sz w:val="28"/>
                <w:szCs w:val="28"/>
              </w:rPr>
              <w:fldChar w:fldCharType="begin"/>
            </w:r>
            <w:r w:rsidRPr="00CE0BFB">
              <w:rPr>
                <w:webHidden/>
                <w:sz w:val="28"/>
                <w:szCs w:val="28"/>
              </w:rPr>
              <w:instrText xml:space="preserve"> PAGEREF _Toc131778486 \h </w:instrText>
            </w:r>
            <w:r w:rsidRPr="00CE0BFB">
              <w:rPr>
                <w:webHidden/>
                <w:sz w:val="28"/>
                <w:szCs w:val="28"/>
              </w:rPr>
            </w:r>
            <w:r w:rsidRPr="00CE0BFB">
              <w:rPr>
                <w:webHidden/>
                <w:sz w:val="28"/>
                <w:szCs w:val="28"/>
              </w:rPr>
              <w:fldChar w:fldCharType="separate"/>
            </w:r>
            <w:r w:rsidRPr="00CE0BFB">
              <w:rPr>
                <w:webHidden/>
                <w:sz w:val="28"/>
                <w:szCs w:val="28"/>
              </w:rPr>
              <w:t>7</w:t>
            </w:r>
            <w:r w:rsidRPr="00CE0BFB">
              <w:rPr>
                <w:webHidden/>
                <w:sz w:val="28"/>
                <w:szCs w:val="28"/>
              </w:rPr>
              <w:fldChar w:fldCharType="end"/>
            </w:r>
          </w:hyperlink>
        </w:p>
        <w:p w:rsidR="00CE0BFB" w:rsidRPr="00CE0BFB" w:rsidRDefault="00CE0BFB">
          <w:pPr>
            <w:pStyle w:val="TOC1"/>
            <w:rPr>
              <w:rStyle w:val="Hyperlink"/>
              <w:sz w:val="28"/>
              <w:szCs w:val="28"/>
            </w:rPr>
          </w:pPr>
        </w:p>
        <w:p w:rsidR="00CE0BFB" w:rsidRPr="00CE0BFB" w:rsidRDefault="00CE0BFB">
          <w:pPr>
            <w:pStyle w:val="TOC1"/>
            <w:rPr>
              <w:rFonts w:eastAsiaTheme="minorEastAsia"/>
              <w:b w:val="0"/>
              <w:sz w:val="28"/>
              <w:szCs w:val="28"/>
              <w:lang w:val="en-US"/>
            </w:rPr>
          </w:pPr>
          <w:hyperlink w:anchor="_Toc131778487" w:history="1">
            <w:r w:rsidRPr="00CE0BFB">
              <w:rPr>
                <w:rStyle w:val="Hyperlink"/>
                <w:sz w:val="28"/>
                <w:szCs w:val="28"/>
              </w:rPr>
              <w:t>MOV Dijagram</w:t>
            </w:r>
            <w:r w:rsidRPr="00CE0BFB">
              <w:rPr>
                <w:webHidden/>
                <w:sz w:val="28"/>
                <w:szCs w:val="28"/>
              </w:rPr>
              <w:tab/>
            </w:r>
            <w:r w:rsidRPr="00CE0BFB">
              <w:rPr>
                <w:webHidden/>
                <w:sz w:val="28"/>
                <w:szCs w:val="28"/>
              </w:rPr>
              <w:fldChar w:fldCharType="begin"/>
            </w:r>
            <w:r w:rsidRPr="00CE0BFB">
              <w:rPr>
                <w:webHidden/>
                <w:sz w:val="28"/>
                <w:szCs w:val="28"/>
              </w:rPr>
              <w:instrText xml:space="preserve"> PAGEREF _Toc131778487 \h </w:instrText>
            </w:r>
            <w:r w:rsidRPr="00CE0BFB">
              <w:rPr>
                <w:webHidden/>
                <w:sz w:val="28"/>
                <w:szCs w:val="28"/>
              </w:rPr>
            </w:r>
            <w:r w:rsidRPr="00CE0BFB">
              <w:rPr>
                <w:webHidden/>
                <w:sz w:val="28"/>
                <w:szCs w:val="28"/>
              </w:rPr>
              <w:fldChar w:fldCharType="separate"/>
            </w:r>
            <w:r w:rsidRPr="00CE0BFB">
              <w:rPr>
                <w:webHidden/>
                <w:sz w:val="28"/>
                <w:szCs w:val="28"/>
              </w:rPr>
              <w:t>8</w:t>
            </w:r>
            <w:r w:rsidRPr="00CE0BFB">
              <w:rPr>
                <w:webHidden/>
                <w:sz w:val="28"/>
                <w:szCs w:val="28"/>
              </w:rPr>
              <w:fldChar w:fldCharType="end"/>
            </w:r>
          </w:hyperlink>
        </w:p>
        <w:p w:rsidR="0033377A" w:rsidRDefault="0033377A">
          <w:r w:rsidRPr="00CE0BFB">
            <w:rPr>
              <w:bCs/>
              <w:noProof/>
              <w:sz w:val="28"/>
              <w:szCs w:val="28"/>
            </w:rPr>
            <w:fldChar w:fldCharType="end"/>
          </w:r>
        </w:p>
      </w:sdtContent>
    </w:sdt>
    <w:p w:rsidR="0033377A" w:rsidRDefault="0033377A">
      <w:pPr>
        <w:rPr>
          <w:rFonts w:asciiTheme="majorHAnsi" w:eastAsiaTheme="majorEastAsia" w:hAnsiTheme="majorHAnsi" w:cstheme="majorBidi"/>
          <w:b/>
          <w:sz w:val="32"/>
          <w:szCs w:val="32"/>
          <w:lang w:val="sr-Cyrl-RS"/>
        </w:rPr>
      </w:pPr>
      <w:r>
        <w:rPr>
          <w:b/>
          <w:lang w:val="sr-Cyrl-RS"/>
        </w:rPr>
        <w:br w:type="page"/>
      </w:r>
      <w:bookmarkStart w:id="0" w:name="_GoBack"/>
      <w:bookmarkEnd w:id="0"/>
    </w:p>
    <w:p w:rsidR="002C0F2E" w:rsidRDefault="002C0F2E" w:rsidP="003E2EB0">
      <w:pPr>
        <w:pStyle w:val="Heading1"/>
        <w:ind w:right="-8"/>
        <w:rPr>
          <w:b/>
          <w:color w:val="auto"/>
          <w:lang w:val="sr-Cyrl-RS"/>
        </w:rPr>
      </w:pPr>
    </w:p>
    <w:p w:rsidR="002F6697" w:rsidRPr="00C01D6E" w:rsidRDefault="002F6697" w:rsidP="003E2EB0">
      <w:pPr>
        <w:pStyle w:val="Heading1"/>
        <w:ind w:right="-8"/>
        <w:rPr>
          <w:rFonts w:asciiTheme="minorHAnsi" w:hAnsiTheme="minorHAnsi" w:cstheme="minorHAnsi"/>
          <w:b/>
          <w:color w:val="auto"/>
          <w:sz w:val="36"/>
          <w:szCs w:val="36"/>
          <w:lang w:val="sr-Cyrl-RS"/>
        </w:rPr>
      </w:pPr>
      <w:bookmarkStart w:id="1" w:name="_Toc131778476"/>
      <w:r w:rsidRPr="00C01D6E">
        <w:rPr>
          <w:rFonts w:asciiTheme="minorHAnsi" w:hAnsiTheme="minorHAnsi" w:cstheme="minorHAnsi"/>
          <w:b/>
          <w:color w:val="auto"/>
          <w:sz w:val="36"/>
          <w:szCs w:val="36"/>
          <w:lang w:val="sr-Cyrl-RS"/>
        </w:rPr>
        <w:t>Увод</w:t>
      </w:r>
      <w:bookmarkEnd w:id="1"/>
    </w:p>
    <w:p w:rsidR="00EE26C3" w:rsidRPr="00EE26C3" w:rsidRDefault="00EE26C3" w:rsidP="003E2EB0">
      <w:pPr>
        <w:ind w:right="-8"/>
      </w:pPr>
    </w:p>
    <w:p w:rsidR="005754DD" w:rsidRPr="002C0F2E" w:rsidRDefault="005754DD" w:rsidP="003E2EB0">
      <w:pPr>
        <w:ind w:right="-8"/>
        <w:rPr>
          <w:sz w:val="24"/>
          <w:szCs w:val="24"/>
          <w:lang w:val="sr-Cyrl-RS"/>
        </w:rPr>
      </w:pPr>
      <w:r w:rsidRPr="002C0F2E">
        <w:rPr>
          <w:sz w:val="24"/>
          <w:szCs w:val="24"/>
          <w:lang w:val="sr-Cyrl-RS"/>
        </w:rPr>
        <w:t>Увод у процес продаје је први корак у успеш</w:t>
      </w:r>
      <w:r w:rsidR="003E2EB0" w:rsidRPr="002C0F2E">
        <w:rPr>
          <w:sz w:val="24"/>
          <w:szCs w:val="24"/>
          <w:lang w:val="sr-Cyrl-RS"/>
        </w:rPr>
        <w:t>ној продаји производа или услуга</w:t>
      </w:r>
      <w:r w:rsidRPr="002C0F2E">
        <w:rPr>
          <w:sz w:val="24"/>
          <w:szCs w:val="24"/>
          <w:lang w:val="sr-Cyrl-RS"/>
        </w:rPr>
        <w:t>. Он укључује разумевање потреба и жеља купца, како би се најбоље упознао са њиховим захтевима и потребама. Основни циљ процес</w:t>
      </w:r>
      <w:r w:rsidR="003E2EB0" w:rsidRPr="002C0F2E">
        <w:rPr>
          <w:sz w:val="24"/>
          <w:szCs w:val="24"/>
          <w:lang w:val="sr-Cyrl-RS"/>
        </w:rPr>
        <w:t>а</w:t>
      </w:r>
      <w:r w:rsidRPr="002C0F2E">
        <w:rPr>
          <w:sz w:val="24"/>
          <w:szCs w:val="24"/>
          <w:lang w:val="sr-Cyrl-RS"/>
        </w:rPr>
        <w:t xml:space="preserve"> продаје је да се купцу приближимо на начин који ће га убедити да наш производ или услуга решава његов проблем или испуњава његову потребу.</w:t>
      </w:r>
    </w:p>
    <w:p w:rsidR="005754DD" w:rsidRPr="002C0F2E" w:rsidRDefault="005754DD" w:rsidP="003E2EB0">
      <w:pPr>
        <w:ind w:right="-8"/>
        <w:rPr>
          <w:sz w:val="24"/>
          <w:szCs w:val="24"/>
          <w:lang w:val="sr-Cyrl-RS"/>
        </w:rPr>
      </w:pPr>
      <w:r w:rsidRPr="002C0F2E">
        <w:rPr>
          <w:sz w:val="24"/>
          <w:szCs w:val="24"/>
          <w:lang w:val="sr-Cyrl-RS"/>
        </w:rPr>
        <w:t xml:space="preserve">Увод у процес продаје може да се одвија на различите начине, укључујући промоцију на интернету, рекламу у штампаним медијима, најављивање производа на конференцијама и многе друге начине. Кључно је утврдити који је најефективнији начин да </w:t>
      </w:r>
      <w:r w:rsidR="00D43B62" w:rsidRPr="002C0F2E">
        <w:rPr>
          <w:sz w:val="24"/>
          <w:szCs w:val="24"/>
          <w:lang w:val="sr-Cyrl-RS"/>
        </w:rPr>
        <w:t>се допре до циљане групе купаца</w:t>
      </w:r>
      <w:r w:rsidRPr="002C0F2E">
        <w:rPr>
          <w:sz w:val="24"/>
          <w:szCs w:val="24"/>
          <w:lang w:val="sr-Cyrl-RS"/>
        </w:rPr>
        <w:t xml:space="preserve"> и у складу са тим планирати и спровести процес продаје.</w:t>
      </w:r>
    </w:p>
    <w:p w:rsidR="002F6697" w:rsidRPr="002C0F2E" w:rsidRDefault="002F6697" w:rsidP="003E2EB0">
      <w:pPr>
        <w:ind w:right="-8"/>
        <w:rPr>
          <w:sz w:val="24"/>
          <w:szCs w:val="24"/>
          <w:lang w:val="sr-Cyrl-RS"/>
        </w:rPr>
      </w:pPr>
      <w:r w:rsidRPr="002C0F2E">
        <w:rPr>
          <w:sz w:val="24"/>
          <w:szCs w:val="24"/>
          <w:lang w:val="sr-Cyrl-RS"/>
        </w:rPr>
        <w:t>Процес продаје у предузећу за производњу врата је скуп активности које предузеће примењује да би понудило и продало своје производе или услуге својим клијентима.</w:t>
      </w:r>
    </w:p>
    <w:p w:rsidR="0033377A" w:rsidRDefault="002F6697" w:rsidP="003E2EB0">
      <w:pPr>
        <w:ind w:right="-8"/>
        <w:rPr>
          <w:sz w:val="24"/>
          <w:szCs w:val="24"/>
          <w:lang w:val="sr-Cyrl-RS"/>
        </w:rPr>
      </w:pPr>
      <w:r w:rsidRPr="002C0F2E">
        <w:rPr>
          <w:sz w:val="24"/>
          <w:szCs w:val="24"/>
          <w:lang w:val="sr-Cyrl-RS"/>
        </w:rPr>
        <w:t xml:space="preserve">Процес продаје у фирми за производњу врата креће од упита потенцијалног клијента. Након што примимо упит, наш тим за продају контактира клијента како би се договорили за састанак или послали понуду путем е-маила. </w:t>
      </w:r>
    </w:p>
    <w:p w:rsidR="00D43B62" w:rsidRPr="002C0F2E" w:rsidRDefault="002F6697" w:rsidP="003E2EB0">
      <w:pPr>
        <w:ind w:right="-8"/>
        <w:rPr>
          <w:sz w:val="24"/>
          <w:szCs w:val="24"/>
          <w:lang w:val="sr-Cyrl-RS"/>
        </w:rPr>
      </w:pPr>
      <w:r w:rsidRPr="002C0F2E">
        <w:rPr>
          <w:sz w:val="24"/>
          <w:szCs w:val="24"/>
          <w:lang w:val="sr-Cyrl-RS"/>
        </w:rPr>
        <w:t>На састанку, наши продајни агенти раде са клијентом како би утврдили њихове потребе и жеље у погледу врата за њихов</w:t>
      </w:r>
      <w:r w:rsidR="005754DD" w:rsidRPr="002C0F2E">
        <w:rPr>
          <w:sz w:val="24"/>
          <w:szCs w:val="24"/>
          <w:lang w:val="sr-Cyrl-RS"/>
        </w:rPr>
        <w:t>е потребе</w:t>
      </w:r>
      <w:r w:rsidRPr="002C0F2E">
        <w:rPr>
          <w:sz w:val="24"/>
          <w:szCs w:val="24"/>
          <w:lang w:val="sr-Cyrl-RS"/>
        </w:rPr>
        <w:t xml:space="preserve">. Такође се </w:t>
      </w:r>
      <w:r w:rsidR="005754DD" w:rsidRPr="002C0F2E">
        <w:rPr>
          <w:sz w:val="24"/>
          <w:szCs w:val="24"/>
          <w:lang w:val="sr-Cyrl-RS"/>
        </w:rPr>
        <w:t>узимају</w:t>
      </w:r>
      <w:r w:rsidRPr="002C0F2E">
        <w:rPr>
          <w:sz w:val="24"/>
          <w:szCs w:val="24"/>
          <w:lang w:val="sr-Cyrl-RS"/>
        </w:rPr>
        <w:t xml:space="preserve"> димензије врата, локација уградње, стил и боја коју клијент жели.</w:t>
      </w:r>
    </w:p>
    <w:p w:rsidR="0033377A" w:rsidRDefault="002F6697" w:rsidP="003E2EB0">
      <w:pPr>
        <w:ind w:right="-8"/>
        <w:rPr>
          <w:sz w:val="24"/>
          <w:szCs w:val="24"/>
          <w:lang w:val="sr-Cyrl-RS"/>
        </w:rPr>
      </w:pPr>
      <w:r w:rsidRPr="002C0F2E">
        <w:rPr>
          <w:sz w:val="24"/>
          <w:szCs w:val="24"/>
          <w:lang w:val="sr-Cyrl-RS"/>
        </w:rPr>
        <w:t xml:space="preserve">Након састанка, наш тим за пројектовање израђује технички цртеж врата који се шаље клијенту на преглед. Ако је све у реду, клијент даје одобрење за производњу врата. </w:t>
      </w:r>
    </w:p>
    <w:p w:rsidR="002F6697" w:rsidRDefault="002F6697" w:rsidP="003E2EB0">
      <w:pPr>
        <w:ind w:right="-8"/>
        <w:rPr>
          <w:sz w:val="24"/>
          <w:szCs w:val="24"/>
          <w:lang w:val="sr-Cyrl-RS"/>
        </w:rPr>
      </w:pPr>
      <w:r w:rsidRPr="002C0F2E">
        <w:rPr>
          <w:sz w:val="24"/>
          <w:szCs w:val="24"/>
          <w:lang w:val="sr-Cyrl-RS"/>
        </w:rPr>
        <w:t xml:space="preserve">Производња врата </w:t>
      </w:r>
      <w:r w:rsidR="00D43B62" w:rsidRPr="002C0F2E">
        <w:rPr>
          <w:sz w:val="24"/>
          <w:szCs w:val="24"/>
          <w:lang w:val="sr-Cyrl-RS"/>
        </w:rPr>
        <w:t xml:space="preserve"> се </w:t>
      </w:r>
      <w:r w:rsidRPr="002C0F2E">
        <w:rPr>
          <w:sz w:val="24"/>
          <w:szCs w:val="24"/>
          <w:lang w:val="sr-Cyrl-RS"/>
        </w:rPr>
        <w:t xml:space="preserve">започиње након </w:t>
      </w:r>
      <w:r w:rsidR="00D43B62" w:rsidRPr="002C0F2E">
        <w:rPr>
          <w:sz w:val="24"/>
          <w:szCs w:val="24"/>
          <w:lang w:val="sr-Cyrl-RS"/>
        </w:rPr>
        <w:t>што примимо потврду и уплату</w:t>
      </w:r>
      <w:r w:rsidRPr="002C0F2E">
        <w:rPr>
          <w:sz w:val="24"/>
          <w:szCs w:val="24"/>
          <w:lang w:val="sr-Cyrl-RS"/>
        </w:rPr>
        <w:t xml:space="preserve">. Наша производна екипа израђује врата према спецификацијама клијента, а када су готова, наше техничко особље проверава квалитет и осигурава да су врата спремна за инсталацију. Завршни корак у процесу продаје врата укључује инсталацију. </w:t>
      </w:r>
    </w:p>
    <w:p w:rsidR="002F6697" w:rsidRPr="002C0F2E" w:rsidRDefault="002F6697" w:rsidP="003E2EB0">
      <w:pPr>
        <w:ind w:right="-8"/>
        <w:rPr>
          <w:sz w:val="24"/>
          <w:szCs w:val="24"/>
          <w:lang w:val="sr-Cyrl-RS"/>
        </w:rPr>
      </w:pPr>
    </w:p>
    <w:p w:rsidR="002F6697" w:rsidRDefault="002F6697" w:rsidP="003E2EB0">
      <w:pPr>
        <w:ind w:right="-8"/>
        <w:rPr>
          <w:lang w:val="sr-Cyrl-RS"/>
        </w:rPr>
      </w:pPr>
      <w:r w:rsidRPr="002C0F2E">
        <w:rPr>
          <w:sz w:val="24"/>
          <w:szCs w:val="24"/>
          <w:lang w:val="sr-Cyrl-RS"/>
        </w:rPr>
        <w:t>Процес продаје у предузећу за производњу врата обично почиње од идентификације потенцијалних купаца, а затим се наста</w:t>
      </w:r>
      <w:r w:rsidR="00D43B62" w:rsidRPr="002C0F2E">
        <w:rPr>
          <w:sz w:val="24"/>
          <w:szCs w:val="24"/>
          <w:lang w:val="sr-Cyrl-RS"/>
        </w:rPr>
        <w:t>вља кроз неколико кључних фаза.</w:t>
      </w:r>
    </w:p>
    <w:p w:rsidR="002C0F2E" w:rsidRPr="002F6697" w:rsidRDefault="002C0F2E" w:rsidP="003E2EB0">
      <w:pPr>
        <w:ind w:right="-8"/>
        <w:rPr>
          <w:lang w:val="sr-Cyrl-RS"/>
        </w:rPr>
      </w:pPr>
    </w:p>
    <w:p w:rsidR="002F6697" w:rsidRPr="00C01D6E" w:rsidRDefault="002F6697" w:rsidP="00C01D6E">
      <w:pPr>
        <w:pStyle w:val="Heading1"/>
        <w:ind w:right="-8"/>
        <w:rPr>
          <w:rFonts w:asciiTheme="minorHAnsi" w:hAnsiTheme="minorHAnsi" w:cstheme="minorHAnsi"/>
          <w:b/>
          <w:color w:val="auto"/>
          <w:sz w:val="28"/>
          <w:szCs w:val="28"/>
          <w:lang w:val="sr-Cyrl-RS"/>
        </w:rPr>
      </w:pPr>
      <w:bookmarkStart w:id="2" w:name="_Toc131778477"/>
      <w:r w:rsidRPr="00C01D6E">
        <w:rPr>
          <w:rFonts w:asciiTheme="minorHAnsi" w:hAnsiTheme="minorHAnsi" w:cstheme="minorHAnsi"/>
          <w:b/>
          <w:color w:val="auto"/>
          <w:sz w:val="28"/>
          <w:szCs w:val="28"/>
          <w:lang w:val="sr-Cyrl-RS"/>
        </w:rPr>
        <w:t>1. Идентификација потенцијалних купаца:</w:t>
      </w:r>
      <w:bookmarkEnd w:id="2"/>
      <w:r w:rsidRPr="00C01D6E">
        <w:rPr>
          <w:rFonts w:asciiTheme="minorHAnsi" w:hAnsiTheme="minorHAnsi" w:cstheme="minorHAnsi"/>
          <w:b/>
          <w:color w:val="auto"/>
          <w:sz w:val="28"/>
          <w:szCs w:val="28"/>
          <w:lang w:val="sr-Cyrl-RS"/>
        </w:rPr>
        <w:t xml:space="preserve"> </w:t>
      </w:r>
    </w:p>
    <w:p w:rsidR="002D1440" w:rsidRPr="002D1440" w:rsidRDefault="002D1440" w:rsidP="002D1440">
      <w:pPr>
        <w:rPr>
          <w:lang w:val="sr-Cyrl-RS"/>
        </w:rPr>
      </w:pPr>
    </w:p>
    <w:p w:rsidR="002F6697" w:rsidRPr="002D1440" w:rsidRDefault="002F6697" w:rsidP="003E2EB0">
      <w:pPr>
        <w:ind w:right="-8"/>
        <w:rPr>
          <w:sz w:val="24"/>
          <w:szCs w:val="24"/>
          <w:lang w:val="sr-Cyrl-RS"/>
        </w:rPr>
      </w:pPr>
      <w:r>
        <w:rPr>
          <w:lang w:val="sr-Cyrl-RS"/>
        </w:rPr>
        <w:tab/>
      </w:r>
      <w:r w:rsidRPr="002D1440">
        <w:rPr>
          <w:sz w:val="24"/>
          <w:szCs w:val="24"/>
          <w:lang w:val="sr-Cyrl-RS"/>
        </w:rPr>
        <w:t>-</w:t>
      </w:r>
      <w:r w:rsidR="0013400D" w:rsidRPr="002D1440">
        <w:rPr>
          <w:sz w:val="24"/>
          <w:szCs w:val="24"/>
          <w:lang w:val="sr-Cyrl-RS"/>
        </w:rPr>
        <w:t xml:space="preserve"> Клијенти често имају различите потребе и интересовања, па је битно да продавац добро познаје производе и услуге које нуди како би могао да им добро представи њихове предности и функционалности. </w:t>
      </w:r>
      <w:r w:rsidRPr="002D1440">
        <w:rPr>
          <w:sz w:val="24"/>
          <w:szCs w:val="24"/>
          <w:lang w:val="sr-Cyrl-RS"/>
        </w:rPr>
        <w:t>Ово може укључивати активности као што су маркетиншке кампање, оглашавање, препоруке од постојећих купаца или претраживање потенцијалних клијената путем различитих онлине канала.</w:t>
      </w:r>
    </w:p>
    <w:p w:rsidR="00D43B62" w:rsidRPr="002D1440" w:rsidRDefault="00D43B62" w:rsidP="003E2EB0">
      <w:pPr>
        <w:ind w:right="-8"/>
        <w:rPr>
          <w:sz w:val="24"/>
          <w:szCs w:val="24"/>
          <w:lang w:val="sr-Cyrl-RS"/>
        </w:rPr>
      </w:pPr>
      <w:r w:rsidRPr="002D1440">
        <w:rPr>
          <w:sz w:val="24"/>
          <w:szCs w:val="24"/>
          <w:lang w:val="sr-Cyrl-RS"/>
        </w:rPr>
        <w:t>Продавац треба да се понаша као консултант и да разуме потребе и захтеве клијента. На основу тога ће моћи да предложи најбоље решење за клијента и да га увери у квалитет производа или услуга.</w:t>
      </w:r>
    </w:p>
    <w:p w:rsidR="0033377A" w:rsidRPr="002F6697" w:rsidRDefault="0033377A" w:rsidP="003E2EB0">
      <w:pPr>
        <w:ind w:right="-8"/>
        <w:rPr>
          <w:lang w:val="sr-Cyrl-RS"/>
        </w:rPr>
      </w:pPr>
    </w:p>
    <w:p w:rsidR="002F6697" w:rsidRPr="00C01D6E" w:rsidRDefault="002F6697" w:rsidP="00C01D6E">
      <w:pPr>
        <w:pStyle w:val="Heading1"/>
        <w:ind w:right="-8"/>
        <w:rPr>
          <w:rFonts w:asciiTheme="minorHAnsi" w:hAnsiTheme="minorHAnsi" w:cstheme="minorHAnsi"/>
          <w:b/>
          <w:color w:val="auto"/>
          <w:sz w:val="28"/>
          <w:szCs w:val="28"/>
          <w:lang w:val="sr-Cyrl-RS"/>
        </w:rPr>
      </w:pPr>
      <w:bookmarkStart w:id="3" w:name="_Toc131778478"/>
      <w:r w:rsidRPr="00C01D6E">
        <w:rPr>
          <w:rFonts w:asciiTheme="minorHAnsi" w:hAnsiTheme="minorHAnsi" w:cstheme="minorHAnsi"/>
          <w:b/>
          <w:color w:val="auto"/>
          <w:sz w:val="28"/>
          <w:szCs w:val="28"/>
          <w:lang w:val="sr-Cyrl-RS"/>
        </w:rPr>
        <w:t>2. Контактирање купаца:</w:t>
      </w:r>
      <w:bookmarkEnd w:id="3"/>
      <w:r w:rsidRPr="00C01D6E">
        <w:rPr>
          <w:rFonts w:asciiTheme="minorHAnsi" w:hAnsiTheme="minorHAnsi" w:cstheme="minorHAnsi"/>
          <w:b/>
          <w:color w:val="auto"/>
          <w:sz w:val="28"/>
          <w:szCs w:val="28"/>
          <w:lang w:val="sr-Cyrl-RS"/>
        </w:rPr>
        <w:t xml:space="preserve"> </w:t>
      </w:r>
    </w:p>
    <w:p w:rsidR="002D1440" w:rsidRPr="002D1440" w:rsidRDefault="002D1440" w:rsidP="002D1440">
      <w:pPr>
        <w:rPr>
          <w:lang w:val="sr-Cyrl-RS"/>
        </w:rPr>
      </w:pPr>
    </w:p>
    <w:p w:rsidR="00D43B62" w:rsidRPr="002D1440" w:rsidRDefault="002F6697" w:rsidP="003E2EB0">
      <w:pPr>
        <w:ind w:right="-8"/>
        <w:rPr>
          <w:sz w:val="24"/>
          <w:szCs w:val="24"/>
          <w:lang w:val="sr-Cyrl-RS"/>
        </w:rPr>
      </w:pPr>
      <w:r>
        <w:rPr>
          <w:lang w:val="sr-Cyrl-RS"/>
        </w:rPr>
        <w:tab/>
      </w:r>
      <w:r w:rsidRPr="002D1440">
        <w:rPr>
          <w:sz w:val="24"/>
          <w:szCs w:val="24"/>
          <w:lang w:val="sr-Cyrl-RS"/>
        </w:rPr>
        <w:t>-Након што</w:t>
      </w:r>
      <w:r w:rsidR="0033377A" w:rsidRPr="002D1440">
        <w:rPr>
          <w:sz w:val="24"/>
          <w:szCs w:val="24"/>
          <w:lang w:val="sr-Cyrl-RS"/>
        </w:rPr>
        <w:t xml:space="preserve"> су потенцијални купци идентификовани</w:t>
      </w:r>
      <w:r w:rsidRPr="002D1440">
        <w:rPr>
          <w:sz w:val="24"/>
          <w:szCs w:val="24"/>
          <w:lang w:val="sr-Cyrl-RS"/>
        </w:rPr>
        <w:t xml:space="preserve">, следећи корак је успостављање контакта са њима како би се успоставила веза и показала заинтересованост за њихове потребе. То </w:t>
      </w:r>
      <w:r w:rsidR="00381487">
        <w:rPr>
          <w:sz w:val="24"/>
          <w:szCs w:val="24"/>
          <w:lang w:val="sr-Cyrl-RS"/>
        </w:rPr>
        <w:t>се може постићи позивима</w:t>
      </w:r>
      <w:r w:rsidR="00381487">
        <w:rPr>
          <w:sz w:val="24"/>
          <w:szCs w:val="24"/>
        </w:rPr>
        <w:t xml:space="preserve"> </w:t>
      </w:r>
      <w:r w:rsidR="00381487">
        <w:rPr>
          <w:sz w:val="24"/>
          <w:szCs w:val="24"/>
          <w:lang w:val="sr-Cyrl-RS"/>
        </w:rPr>
        <w:t>и</w:t>
      </w:r>
      <w:r w:rsidRPr="002D1440">
        <w:rPr>
          <w:sz w:val="24"/>
          <w:szCs w:val="24"/>
          <w:lang w:val="sr-Cyrl-RS"/>
        </w:rPr>
        <w:t xml:space="preserve"> слањем е</w:t>
      </w:r>
      <w:r w:rsidR="0033377A" w:rsidRPr="002D1440">
        <w:rPr>
          <w:sz w:val="24"/>
          <w:szCs w:val="24"/>
          <w:lang w:val="sr-Cyrl-RS"/>
        </w:rPr>
        <w:t>-</w:t>
      </w:r>
      <w:r w:rsidRPr="002D1440">
        <w:rPr>
          <w:sz w:val="24"/>
          <w:szCs w:val="24"/>
          <w:lang w:val="sr-Cyrl-RS"/>
        </w:rPr>
        <w:t>ма</w:t>
      </w:r>
      <w:r w:rsidR="00381487">
        <w:rPr>
          <w:sz w:val="24"/>
          <w:szCs w:val="24"/>
          <w:lang w:val="sr-Cyrl-RS"/>
        </w:rPr>
        <w:t>илова</w:t>
      </w:r>
      <w:r w:rsidRPr="002D1440">
        <w:rPr>
          <w:sz w:val="24"/>
          <w:szCs w:val="24"/>
          <w:lang w:val="sr-Cyrl-RS"/>
        </w:rPr>
        <w:t>.</w:t>
      </w:r>
      <w:r w:rsidR="0033377A" w:rsidRPr="002D1440">
        <w:rPr>
          <w:sz w:val="24"/>
          <w:szCs w:val="24"/>
          <w:lang w:val="sr-Cyrl-RS"/>
        </w:rPr>
        <w:t xml:space="preserve"> </w:t>
      </w:r>
      <w:r w:rsidR="00D43B62" w:rsidRPr="002D1440">
        <w:rPr>
          <w:sz w:val="24"/>
          <w:szCs w:val="24"/>
          <w:lang w:val="sr-Cyrl-RS"/>
        </w:rPr>
        <w:t>Продавац треба да буде убедљив и да има добро развијене вештине уверавања, како би клијенте убедио да купе производ или услугу.</w:t>
      </w:r>
    </w:p>
    <w:p w:rsidR="00D43B62" w:rsidRPr="002F6697" w:rsidRDefault="00D43B62" w:rsidP="003E2EB0">
      <w:pPr>
        <w:ind w:right="-8"/>
        <w:rPr>
          <w:lang w:val="sr-Cyrl-RS"/>
        </w:rPr>
      </w:pPr>
    </w:p>
    <w:p w:rsidR="00D43B62" w:rsidRPr="00C01D6E" w:rsidRDefault="002F6697" w:rsidP="00C01D6E">
      <w:pPr>
        <w:pStyle w:val="Heading1"/>
        <w:ind w:right="-8"/>
        <w:rPr>
          <w:rFonts w:asciiTheme="minorHAnsi" w:hAnsiTheme="minorHAnsi" w:cstheme="minorHAnsi"/>
          <w:b/>
          <w:color w:val="auto"/>
          <w:sz w:val="28"/>
          <w:szCs w:val="28"/>
          <w:lang w:val="sr-Cyrl-RS"/>
        </w:rPr>
      </w:pPr>
      <w:bookmarkStart w:id="4" w:name="_Toc131778479"/>
      <w:r w:rsidRPr="00C01D6E">
        <w:rPr>
          <w:rFonts w:asciiTheme="minorHAnsi" w:hAnsiTheme="minorHAnsi" w:cstheme="minorHAnsi"/>
          <w:b/>
          <w:color w:val="auto"/>
          <w:sz w:val="28"/>
          <w:szCs w:val="28"/>
          <w:lang w:val="sr-Cyrl-RS"/>
        </w:rPr>
        <w:t>3. Потребе купаца:</w:t>
      </w:r>
      <w:bookmarkEnd w:id="4"/>
    </w:p>
    <w:p w:rsidR="002D1440" w:rsidRPr="002D1440" w:rsidRDefault="002D1440" w:rsidP="002D1440">
      <w:pPr>
        <w:rPr>
          <w:lang w:val="sr-Cyrl-RS"/>
        </w:rPr>
      </w:pPr>
    </w:p>
    <w:p w:rsidR="00D43B62" w:rsidRPr="002D1440" w:rsidRDefault="002F6697" w:rsidP="003E2EB0">
      <w:pPr>
        <w:ind w:right="-8"/>
        <w:rPr>
          <w:sz w:val="24"/>
          <w:szCs w:val="24"/>
          <w:lang w:val="sr-Cyrl-RS"/>
        </w:rPr>
      </w:pPr>
      <w:r>
        <w:rPr>
          <w:lang w:val="sr-Cyrl-RS"/>
        </w:rPr>
        <w:tab/>
      </w:r>
      <w:r w:rsidRPr="002D1440">
        <w:rPr>
          <w:sz w:val="24"/>
          <w:szCs w:val="24"/>
          <w:lang w:val="sr-Cyrl-RS"/>
        </w:rPr>
        <w:t>-Једном када су потенцијални купци контактирани, треба пронаћи њихове специфичне потребе у погледу врата које желе купити. Ово може укључивати питања попут величине врата, боје, материјала и дизајна.</w:t>
      </w:r>
    </w:p>
    <w:p w:rsidR="00D43B62" w:rsidRDefault="00D43B62" w:rsidP="003E2EB0">
      <w:pPr>
        <w:ind w:right="-8"/>
        <w:rPr>
          <w:lang w:val="sr-Cyrl-RS"/>
        </w:rPr>
      </w:pPr>
    </w:p>
    <w:p w:rsidR="002F6697" w:rsidRPr="00C01D6E" w:rsidRDefault="002F6697" w:rsidP="00C01D6E">
      <w:pPr>
        <w:pStyle w:val="Heading1"/>
        <w:ind w:right="-8"/>
        <w:rPr>
          <w:rFonts w:asciiTheme="minorHAnsi" w:hAnsiTheme="minorHAnsi" w:cstheme="minorHAnsi"/>
          <w:b/>
          <w:color w:val="auto"/>
          <w:sz w:val="28"/>
          <w:szCs w:val="28"/>
          <w:lang w:val="sr-Cyrl-RS"/>
        </w:rPr>
      </w:pPr>
      <w:bookmarkStart w:id="5" w:name="_Toc131778480"/>
      <w:r w:rsidRPr="00C01D6E">
        <w:rPr>
          <w:rFonts w:asciiTheme="minorHAnsi" w:hAnsiTheme="minorHAnsi" w:cstheme="minorHAnsi"/>
          <w:b/>
          <w:color w:val="auto"/>
          <w:sz w:val="28"/>
          <w:szCs w:val="28"/>
          <w:lang w:val="sr-Cyrl-RS"/>
        </w:rPr>
        <w:t>4. Понуда и преговарање:</w:t>
      </w:r>
      <w:bookmarkEnd w:id="5"/>
      <w:r w:rsidRPr="00C01D6E">
        <w:rPr>
          <w:rFonts w:asciiTheme="minorHAnsi" w:hAnsiTheme="minorHAnsi" w:cstheme="minorHAnsi"/>
          <w:b/>
          <w:color w:val="auto"/>
          <w:sz w:val="28"/>
          <w:szCs w:val="28"/>
          <w:lang w:val="sr-Cyrl-RS"/>
        </w:rPr>
        <w:t xml:space="preserve"> </w:t>
      </w:r>
    </w:p>
    <w:p w:rsidR="002D1440" w:rsidRPr="002D1440" w:rsidRDefault="002D1440" w:rsidP="002D1440">
      <w:pPr>
        <w:rPr>
          <w:lang w:val="sr-Cyrl-RS"/>
        </w:rPr>
      </w:pPr>
    </w:p>
    <w:p w:rsidR="002F6697" w:rsidRPr="002D1440" w:rsidRDefault="002F6697" w:rsidP="003E2EB0">
      <w:pPr>
        <w:ind w:right="-8"/>
        <w:rPr>
          <w:sz w:val="24"/>
          <w:szCs w:val="24"/>
          <w:lang w:val="sr-Cyrl-RS"/>
        </w:rPr>
      </w:pPr>
      <w:r>
        <w:rPr>
          <w:lang w:val="sr-Cyrl-RS"/>
        </w:rPr>
        <w:tab/>
      </w:r>
      <w:r w:rsidRPr="002D1440">
        <w:rPr>
          <w:sz w:val="24"/>
          <w:szCs w:val="24"/>
          <w:lang w:val="sr-Cyrl-RS"/>
        </w:rPr>
        <w:t>-На основу потреба купца, продавац ће понудити одређену врсту врата и услуга, заједно са ценом. У овом тренутку, купац може преговарати о цени и условима, што може довести до модификација у понуди.</w:t>
      </w:r>
    </w:p>
    <w:p w:rsidR="005754DD" w:rsidRPr="002F6697" w:rsidRDefault="005754DD" w:rsidP="003E2EB0">
      <w:pPr>
        <w:ind w:right="-8"/>
        <w:rPr>
          <w:lang w:val="sr-Cyrl-RS"/>
        </w:rPr>
      </w:pPr>
    </w:p>
    <w:p w:rsidR="002F6697" w:rsidRPr="00C01D6E" w:rsidRDefault="002F6697" w:rsidP="00C01D6E">
      <w:pPr>
        <w:pStyle w:val="Heading1"/>
        <w:ind w:right="-8"/>
        <w:rPr>
          <w:rFonts w:asciiTheme="minorHAnsi" w:hAnsiTheme="minorHAnsi" w:cstheme="minorHAnsi"/>
          <w:b/>
          <w:color w:val="auto"/>
          <w:sz w:val="28"/>
          <w:szCs w:val="28"/>
          <w:lang w:val="sr-Cyrl-RS"/>
        </w:rPr>
      </w:pPr>
      <w:bookmarkStart w:id="6" w:name="_Toc131778481"/>
      <w:r w:rsidRPr="00C01D6E">
        <w:rPr>
          <w:rFonts w:asciiTheme="minorHAnsi" w:hAnsiTheme="minorHAnsi" w:cstheme="minorHAnsi"/>
          <w:b/>
          <w:color w:val="auto"/>
          <w:sz w:val="28"/>
          <w:szCs w:val="28"/>
          <w:lang w:val="sr-Cyrl-RS"/>
        </w:rPr>
        <w:t>5. Продаја и испорука:</w:t>
      </w:r>
      <w:bookmarkEnd w:id="6"/>
      <w:r w:rsidRPr="00C01D6E">
        <w:rPr>
          <w:rFonts w:asciiTheme="minorHAnsi" w:hAnsiTheme="minorHAnsi" w:cstheme="minorHAnsi"/>
          <w:b/>
          <w:color w:val="auto"/>
          <w:sz w:val="28"/>
          <w:szCs w:val="28"/>
          <w:lang w:val="sr-Cyrl-RS"/>
        </w:rPr>
        <w:t xml:space="preserve"> </w:t>
      </w:r>
    </w:p>
    <w:p w:rsidR="002D1440" w:rsidRPr="002D1440" w:rsidRDefault="002D1440" w:rsidP="002D1440">
      <w:pPr>
        <w:rPr>
          <w:lang w:val="sr-Cyrl-RS"/>
        </w:rPr>
      </w:pPr>
    </w:p>
    <w:p w:rsidR="002C0F2E" w:rsidRPr="002D1440" w:rsidRDefault="002F6697" w:rsidP="002C0F2E">
      <w:pPr>
        <w:ind w:right="-8"/>
        <w:rPr>
          <w:sz w:val="24"/>
          <w:szCs w:val="24"/>
          <w:lang w:val="sr-Cyrl-RS"/>
        </w:rPr>
      </w:pPr>
      <w:r>
        <w:rPr>
          <w:lang w:val="sr-Cyrl-RS"/>
        </w:rPr>
        <w:tab/>
      </w:r>
      <w:r w:rsidRPr="002D1440">
        <w:rPr>
          <w:sz w:val="24"/>
          <w:szCs w:val="24"/>
          <w:lang w:val="sr-Cyrl-RS"/>
        </w:rPr>
        <w:t>-</w:t>
      </w:r>
      <w:r w:rsidR="002C0F2E" w:rsidRPr="002D1440">
        <w:rPr>
          <w:sz w:val="24"/>
          <w:szCs w:val="24"/>
          <w:lang w:val="sr-Cyrl-RS"/>
        </w:rPr>
        <w:t xml:space="preserve">Када се клијент и </w:t>
      </w:r>
      <w:r w:rsidR="002D1440" w:rsidRPr="002D1440">
        <w:rPr>
          <w:sz w:val="24"/>
          <w:szCs w:val="24"/>
          <w:lang w:val="sr-Cyrl-RS"/>
        </w:rPr>
        <w:t>продавац сложе о условима продај</w:t>
      </w:r>
      <w:r w:rsidR="002C0F2E" w:rsidRPr="002D1440">
        <w:rPr>
          <w:sz w:val="24"/>
          <w:szCs w:val="24"/>
          <w:lang w:val="sr-Cyrl-RS"/>
        </w:rPr>
        <w:t>е, следи закључивање уговора који ће</w:t>
      </w:r>
      <w:r w:rsidR="002D1440" w:rsidRPr="002D1440">
        <w:rPr>
          <w:sz w:val="24"/>
          <w:szCs w:val="24"/>
          <w:lang w:val="sr-Cyrl-RS"/>
        </w:rPr>
        <w:t xml:space="preserve"> детаљно објаснити услове продај</w:t>
      </w:r>
      <w:r w:rsidR="002C0F2E" w:rsidRPr="002D1440">
        <w:rPr>
          <w:sz w:val="24"/>
          <w:szCs w:val="24"/>
          <w:lang w:val="sr-Cyrl-RS"/>
        </w:rPr>
        <w:t>е и услове испоруке производа или услуге.</w:t>
      </w:r>
    </w:p>
    <w:p w:rsidR="002F6697" w:rsidRPr="002D1440" w:rsidRDefault="002F6697" w:rsidP="003E2EB0">
      <w:pPr>
        <w:ind w:right="-8"/>
        <w:rPr>
          <w:sz w:val="24"/>
          <w:szCs w:val="24"/>
          <w:lang w:val="sr-Cyrl-RS"/>
        </w:rPr>
      </w:pPr>
      <w:r w:rsidRPr="002D1440">
        <w:rPr>
          <w:sz w:val="24"/>
          <w:szCs w:val="24"/>
          <w:lang w:val="sr-Cyrl-RS"/>
        </w:rPr>
        <w:t>Када се постигне договор, следи продаја и испорука. Производ се обично испоручује купцу или монтира, у зависности од договора.</w:t>
      </w:r>
    </w:p>
    <w:p w:rsidR="00D43B62" w:rsidRPr="002F6697" w:rsidRDefault="00D43B62" w:rsidP="003E2EB0">
      <w:pPr>
        <w:ind w:right="-8"/>
        <w:rPr>
          <w:lang w:val="sr-Cyrl-RS"/>
        </w:rPr>
      </w:pPr>
    </w:p>
    <w:p w:rsidR="002F6697" w:rsidRPr="00C01D6E" w:rsidRDefault="002F6697" w:rsidP="00C01D6E">
      <w:pPr>
        <w:pStyle w:val="Heading1"/>
        <w:ind w:right="-8"/>
        <w:rPr>
          <w:rFonts w:asciiTheme="minorHAnsi" w:hAnsiTheme="minorHAnsi" w:cstheme="minorHAnsi"/>
          <w:b/>
          <w:color w:val="auto"/>
          <w:sz w:val="28"/>
          <w:szCs w:val="28"/>
          <w:lang w:val="sr-Cyrl-RS"/>
        </w:rPr>
      </w:pPr>
      <w:bookmarkStart w:id="7" w:name="_Toc131778482"/>
      <w:r w:rsidRPr="00C01D6E">
        <w:rPr>
          <w:rFonts w:asciiTheme="minorHAnsi" w:hAnsiTheme="minorHAnsi" w:cstheme="minorHAnsi"/>
          <w:b/>
          <w:color w:val="auto"/>
          <w:sz w:val="28"/>
          <w:szCs w:val="28"/>
          <w:lang w:val="sr-Cyrl-RS"/>
        </w:rPr>
        <w:t>6. Праћење купца</w:t>
      </w:r>
      <w:r w:rsidR="002C0F2E" w:rsidRPr="00C01D6E">
        <w:rPr>
          <w:rFonts w:asciiTheme="minorHAnsi" w:hAnsiTheme="minorHAnsi" w:cstheme="minorHAnsi"/>
          <w:b/>
          <w:color w:val="auto"/>
          <w:sz w:val="28"/>
          <w:szCs w:val="28"/>
          <w:lang w:val="sr-Cyrl-RS"/>
        </w:rPr>
        <w:t xml:space="preserve"> после продаје</w:t>
      </w:r>
      <w:r w:rsidRPr="00C01D6E">
        <w:rPr>
          <w:rFonts w:asciiTheme="minorHAnsi" w:hAnsiTheme="minorHAnsi" w:cstheme="minorHAnsi"/>
          <w:b/>
          <w:color w:val="auto"/>
          <w:sz w:val="28"/>
          <w:szCs w:val="28"/>
          <w:lang w:val="sr-Cyrl-RS"/>
        </w:rPr>
        <w:t>:</w:t>
      </w:r>
      <w:bookmarkEnd w:id="7"/>
      <w:r w:rsidRPr="00C01D6E">
        <w:rPr>
          <w:rFonts w:asciiTheme="minorHAnsi" w:hAnsiTheme="minorHAnsi" w:cstheme="minorHAnsi"/>
          <w:b/>
          <w:color w:val="auto"/>
          <w:sz w:val="28"/>
          <w:szCs w:val="28"/>
          <w:lang w:val="sr-Cyrl-RS"/>
        </w:rPr>
        <w:t xml:space="preserve"> </w:t>
      </w:r>
    </w:p>
    <w:p w:rsidR="002D1440" w:rsidRPr="002D1440" w:rsidRDefault="002D1440" w:rsidP="002D1440">
      <w:pPr>
        <w:rPr>
          <w:lang w:val="sr-Cyrl-RS"/>
        </w:rPr>
      </w:pPr>
    </w:p>
    <w:p w:rsidR="002F6697" w:rsidRPr="002D1440" w:rsidRDefault="002F6697" w:rsidP="003E2EB0">
      <w:pPr>
        <w:ind w:right="-8"/>
        <w:rPr>
          <w:sz w:val="24"/>
          <w:szCs w:val="24"/>
          <w:lang w:val="sr-Cyrl-RS"/>
        </w:rPr>
      </w:pPr>
      <w:r>
        <w:rPr>
          <w:lang w:val="sr-Cyrl-RS"/>
        </w:rPr>
        <w:tab/>
      </w:r>
      <w:r w:rsidRPr="002D1440">
        <w:rPr>
          <w:sz w:val="24"/>
          <w:szCs w:val="24"/>
          <w:lang w:val="sr-Cyrl-RS"/>
        </w:rPr>
        <w:t>-Након што су врата испоручена, продавац би требао пратити купца и пружати му подршку у случају било каквих проблема или недоумица. Ово може укључивати пружање гаранције, техничку подршку и услуге одржавања.</w:t>
      </w:r>
    </w:p>
    <w:p w:rsidR="0086157F" w:rsidRDefault="002C0F2E" w:rsidP="003E2EB0">
      <w:pPr>
        <w:ind w:right="-8"/>
        <w:rPr>
          <w:sz w:val="24"/>
          <w:szCs w:val="24"/>
          <w:lang w:val="sr-Cyrl-RS"/>
        </w:rPr>
      </w:pPr>
      <w:r w:rsidRPr="002D1440">
        <w:rPr>
          <w:sz w:val="24"/>
          <w:szCs w:val="24"/>
          <w:lang w:val="sr-Cyrl-RS"/>
        </w:rPr>
        <w:tab/>
        <w:t>-Након одређеног времена</w:t>
      </w:r>
      <w:r w:rsidR="00D43B62" w:rsidRPr="002D1440">
        <w:rPr>
          <w:sz w:val="24"/>
          <w:szCs w:val="24"/>
          <w:lang w:val="sr-Cyrl-RS"/>
        </w:rPr>
        <w:t xml:space="preserve"> произвођ</w:t>
      </w:r>
      <w:r w:rsidR="0086157F" w:rsidRPr="002D1440">
        <w:rPr>
          <w:sz w:val="24"/>
          <w:szCs w:val="24"/>
          <w:lang w:val="sr-Cyrl-RS"/>
        </w:rPr>
        <w:t xml:space="preserve">ач или продајни представник </w:t>
      </w:r>
      <w:r w:rsidR="00D43B62" w:rsidRPr="002D1440">
        <w:rPr>
          <w:sz w:val="24"/>
          <w:szCs w:val="24"/>
          <w:lang w:val="sr-Cyrl-RS"/>
        </w:rPr>
        <w:t>контактира</w:t>
      </w:r>
      <w:r w:rsidR="0086157F" w:rsidRPr="002D1440">
        <w:rPr>
          <w:sz w:val="24"/>
          <w:szCs w:val="24"/>
          <w:lang w:val="sr-Cyrl-RS"/>
        </w:rPr>
        <w:t xml:space="preserve"> клијената да би проверио да ли је прои</w:t>
      </w:r>
      <w:r w:rsidRPr="002D1440">
        <w:rPr>
          <w:sz w:val="24"/>
          <w:szCs w:val="24"/>
          <w:lang w:val="sr-Cyrl-RS"/>
        </w:rPr>
        <w:t xml:space="preserve">звод задовољио њихова очекивања. </w:t>
      </w:r>
      <w:r w:rsidR="0086157F" w:rsidRPr="002D1440">
        <w:rPr>
          <w:sz w:val="24"/>
          <w:szCs w:val="24"/>
          <w:lang w:val="sr-Cyrl-RS"/>
        </w:rPr>
        <w:t>Пров</w:t>
      </w:r>
      <w:r w:rsidRPr="002D1440">
        <w:rPr>
          <w:sz w:val="24"/>
          <w:szCs w:val="24"/>
          <w:lang w:val="sr-Cyrl-RS"/>
        </w:rPr>
        <w:t>еравање задовољства клијента је кључна ствар у нашем процесу, где нам они могу указати на наше грешке и њихово незадовољство уколико постоји, те ми то морамо исправити у што краћем року</w:t>
      </w:r>
      <w:r w:rsidR="0086157F" w:rsidRPr="002D1440">
        <w:rPr>
          <w:sz w:val="24"/>
          <w:szCs w:val="24"/>
          <w:lang w:val="sr-Cyrl-RS"/>
        </w:rPr>
        <w:t>.</w:t>
      </w:r>
    </w:p>
    <w:p w:rsidR="004F39AF" w:rsidRDefault="004F39AF" w:rsidP="003E2EB0">
      <w:pPr>
        <w:ind w:right="-8"/>
        <w:rPr>
          <w:sz w:val="24"/>
          <w:szCs w:val="24"/>
          <w:lang w:val="sr-Cyrl-RS"/>
        </w:rPr>
      </w:pPr>
    </w:p>
    <w:p w:rsidR="00AD354C" w:rsidRDefault="00926127" w:rsidP="00AD354C">
      <w:pPr>
        <w:pStyle w:val="Heading1"/>
        <w:rPr>
          <w:rFonts w:asciiTheme="minorHAnsi" w:hAnsiTheme="minorHAnsi"/>
          <w:b/>
          <w:color w:val="auto"/>
          <w:lang w:val="sr-Cyrl-RS"/>
        </w:rPr>
      </w:pPr>
      <w:bookmarkStart w:id="8" w:name="_Toc131778483"/>
      <w:r w:rsidRPr="00926127">
        <w:rPr>
          <w:rFonts w:asciiTheme="minorHAnsi" w:hAnsiTheme="minorHAnsi"/>
          <w:b/>
          <w:color w:val="auto"/>
          <w:lang w:val="sr-Cyrl-RS"/>
        </w:rPr>
        <w:lastRenderedPageBreak/>
        <w:t>Мобилна апликација</w:t>
      </w:r>
      <w:bookmarkEnd w:id="8"/>
    </w:p>
    <w:p w:rsidR="00387DB7" w:rsidRPr="00387DB7" w:rsidRDefault="00387DB7" w:rsidP="00387DB7">
      <w:pPr>
        <w:rPr>
          <w:lang w:val="sr-Cyrl-RS"/>
        </w:rPr>
      </w:pPr>
    </w:p>
    <w:p w:rsidR="004F39AF" w:rsidRPr="008A116F" w:rsidRDefault="004F39AF" w:rsidP="008A116F">
      <w:pPr>
        <w:ind w:right="-8"/>
        <w:rPr>
          <w:b/>
          <w:sz w:val="24"/>
          <w:szCs w:val="24"/>
          <w:lang w:val="sr-Cyrl-RS"/>
        </w:rPr>
      </w:pPr>
      <w:r>
        <w:rPr>
          <w:sz w:val="24"/>
          <w:szCs w:val="24"/>
          <w:lang w:val="sr-Cyrl-RS"/>
        </w:rPr>
        <w:t xml:space="preserve">Наше предузеће поседује поред веб апликације и </w:t>
      </w:r>
      <w:r w:rsidRPr="004F39AF">
        <w:rPr>
          <w:b/>
          <w:sz w:val="24"/>
          <w:szCs w:val="24"/>
          <w:lang w:val="sr-Cyrl-RS"/>
        </w:rPr>
        <w:t>мобилну апликацију</w:t>
      </w:r>
      <w:r>
        <w:rPr>
          <w:b/>
          <w:sz w:val="24"/>
          <w:szCs w:val="24"/>
          <w:lang w:val="sr-Cyrl-RS"/>
        </w:rPr>
        <w:t>.</w:t>
      </w:r>
      <w:r w:rsidR="00926127">
        <w:rPr>
          <w:sz w:val="24"/>
          <w:szCs w:val="24"/>
          <w:lang w:val="sr-Cyrl-RS"/>
        </w:rPr>
        <w:t xml:space="preserve"> Овој мобилној апликацији могу да приступе само корисници који купују на велико.</w:t>
      </w:r>
      <w:r w:rsidR="008A116F">
        <w:rPr>
          <w:b/>
          <w:sz w:val="24"/>
          <w:szCs w:val="24"/>
          <w:lang w:val="sr-Cyrl-RS"/>
        </w:rPr>
        <w:t xml:space="preserve"> </w:t>
      </w:r>
      <w:r w:rsidR="00C01D6E" w:rsidRPr="00C01D6E">
        <w:rPr>
          <w:sz w:val="24"/>
          <w:szCs w:val="24"/>
        </w:rPr>
        <w:t>Мобилна апликација може имат</w:t>
      </w:r>
      <w:r w:rsidR="00C01D6E">
        <w:rPr>
          <w:sz w:val="24"/>
          <w:szCs w:val="24"/>
        </w:rPr>
        <w:t xml:space="preserve">и значајну улогу </w:t>
      </w:r>
      <w:r w:rsidR="00C01D6E">
        <w:rPr>
          <w:sz w:val="24"/>
          <w:szCs w:val="24"/>
          <w:lang w:val="sr-Cyrl-RS"/>
        </w:rPr>
        <w:t xml:space="preserve">у </w:t>
      </w:r>
      <w:r w:rsidR="00C01D6E" w:rsidRPr="00C01D6E">
        <w:rPr>
          <w:sz w:val="24"/>
          <w:szCs w:val="24"/>
        </w:rPr>
        <w:t xml:space="preserve">унапређењу искуства куповине за потрошаче. </w:t>
      </w:r>
      <w:r w:rsidR="00C01D6E">
        <w:rPr>
          <w:sz w:val="24"/>
          <w:szCs w:val="24"/>
          <w:lang w:val="sr-Cyrl-RS"/>
        </w:rPr>
        <w:t xml:space="preserve">Мобилне </w:t>
      </w:r>
      <w:r w:rsidR="00C01D6E" w:rsidRPr="00C01D6E">
        <w:rPr>
          <w:sz w:val="24"/>
          <w:szCs w:val="24"/>
        </w:rPr>
        <w:t>апликације су лако доступне корисницима, што омогућава брз и једноставан начин куповине без потребе за пролазаком кроз физичку продавницу.</w:t>
      </w:r>
      <w:r w:rsidR="00C01D6E">
        <w:rPr>
          <w:sz w:val="24"/>
          <w:szCs w:val="24"/>
          <w:lang w:val="sr-Cyrl-RS"/>
        </w:rPr>
        <w:t xml:space="preserve"> М</w:t>
      </w:r>
      <w:r w:rsidR="00C01D6E" w:rsidRPr="00C01D6E">
        <w:rPr>
          <w:sz w:val="24"/>
          <w:szCs w:val="24"/>
        </w:rPr>
        <w:t>огу да пруже персонализовано искуство куповине, пратећи потребе корисника и нудећи производе који одговарају њиховим жељама и потребама.</w:t>
      </w:r>
      <w:r w:rsidR="00C01D6E">
        <w:rPr>
          <w:sz w:val="24"/>
          <w:szCs w:val="24"/>
          <w:lang w:val="sr-Cyrl-RS"/>
        </w:rPr>
        <w:t xml:space="preserve"> М</w:t>
      </w:r>
      <w:r w:rsidR="00C01D6E" w:rsidRPr="00C01D6E">
        <w:rPr>
          <w:sz w:val="24"/>
          <w:szCs w:val="24"/>
        </w:rPr>
        <w:t>обилне апликације омогућавају једноставну и брзу куповину, а корисници могу да приступе производима и информацијама о њима у било ком тренутку.</w:t>
      </w:r>
      <w:r w:rsidR="00C01D6E">
        <w:rPr>
          <w:sz w:val="24"/>
          <w:szCs w:val="24"/>
          <w:lang w:val="sr-Cyrl-RS"/>
        </w:rPr>
        <w:t xml:space="preserve"> </w:t>
      </w:r>
      <w:r w:rsidR="008A116F">
        <w:rPr>
          <w:sz w:val="24"/>
          <w:szCs w:val="24"/>
          <w:lang w:val="sr-Cyrl-RS"/>
        </w:rPr>
        <w:t xml:space="preserve">Такође </w:t>
      </w:r>
      <w:r w:rsidR="00C01D6E">
        <w:rPr>
          <w:sz w:val="24"/>
          <w:szCs w:val="24"/>
        </w:rPr>
        <w:t>може да помогне у стварању ло</w:t>
      </w:r>
      <w:r w:rsidR="00C01D6E">
        <w:rPr>
          <w:sz w:val="24"/>
          <w:szCs w:val="24"/>
          <w:lang w:val="sr-Cyrl-RS"/>
        </w:rPr>
        <w:t>ја</w:t>
      </w:r>
      <w:r w:rsidR="00C01D6E" w:rsidRPr="00C01D6E">
        <w:rPr>
          <w:sz w:val="24"/>
          <w:szCs w:val="24"/>
        </w:rPr>
        <w:t>лности корисника, нудећи им ексклузивне понуде,</w:t>
      </w:r>
      <w:r w:rsidR="008A116F">
        <w:rPr>
          <w:sz w:val="24"/>
          <w:szCs w:val="24"/>
        </w:rPr>
        <w:t xml:space="preserve"> промоције и бонусе за куповину</w:t>
      </w:r>
      <w:r w:rsidR="008A116F">
        <w:rPr>
          <w:sz w:val="24"/>
          <w:szCs w:val="24"/>
          <w:lang w:val="sr-Cyrl-RS"/>
        </w:rPr>
        <w:t xml:space="preserve">, као и </w:t>
      </w:r>
      <w:r w:rsidR="00C01D6E" w:rsidRPr="00C01D6E">
        <w:rPr>
          <w:sz w:val="24"/>
          <w:szCs w:val="24"/>
        </w:rPr>
        <w:t>бољу комуникацију са потрошачима, пружајући им информације о новим производима, понудама итд.</w:t>
      </w:r>
      <w:r w:rsidR="00C01D6E">
        <w:rPr>
          <w:sz w:val="24"/>
          <w:szCs w:val="24"/>
          <w:lang w:val="sr-Cyrl-RS"/>
        </w:rPr>
        <w:t xml:space="preserve"> М</w:t>
      </w:r>
      <w:r w:rsidR="00C01D6E" w:rsidRPr="00C01D6E">
        <w:rPr>
          <w:sz w:val="24"/>
          <w:szCs w:val="24"/>
        </w:rPr>
        <w:t xml:space="preserve">обилна </w:t>
      </w:r>
      <w:r w:rsidR="00C01D6E">
        <w:rPr>
          <w:sz w:val="24"/>
          <w:szCs w:val="24"/>
        </w:rPr>
        <w:t>апликација може да повећа прода</w:t>
      </w:r>
      <w:r w:rsidR="00C01D6E">
        <w:rPr>
          <w:sz w:val="24"/>
          <w:szCs w:val="24"/>
          <w:lang w:val="sr-Cyrl-RS"/>
        </w:rPr>
        <w:t>ј</w:t>
      </w:r>
      <w:r w:rsidR="00C01D6E" w:rsidRPr="00C01D6E">
        <w:rPr>
          <w:sz w:val="24"/>
          <w:szCs w:val="24"/>
        </w:rPr>
        <w:t>у врата, пружајући корисницима прегледнији и доступнији начин куповине.</w:t>
      </w:r>
      <w:r w:rsidR="00C01D6E">
        <w:rPr>
          <w:sz w:val="24"/>
          <w:szCs w:val="24"/>
          <w:lang w:val="sr-Cyrl-RS"/>
        </w:rPr>
        <w:t xml:space="preserve"> </w:t>
      </w:r>
      <w:r w:rsidR="008A116F">
        <w:rPr>
          <w:sz w:val="24"/>
          <w:szCs w:val="24"/>
          <w:lang w:val="sr-Cyrl-RS"/>
        </w:rPr>
        <w:t>Ова погодност мобилне апликације такође помаже и власницима предузећа тако што им омогућава да прате податке о куповинама и корисницима</w:t>
      </w:r>
      <w:r w:rsidR="00C01D6E" w:rsidRPr="00C01D6E">
        <w:rPr>
          <w:sz w:val="24"/>
          <w:szCs w:val="24"/>
        </w:rPr>
        <w:t>, што им помаже у бољем разумевању потреба и жеља потрошача.</w:t>
      </w:r>
      <w:r w:rsidR="00AD354C">
        <w:rPr>
          <w:b/>
          <w:sz w:val="24"/>
          <w:szCs w:val="24"/>
          <w:lang w:val="sr-Latn-RS"/>
        </w:rPr>
        <w:t xml:space="preserve"> </w:t>
      </w:r>
      <w:r>
        <w:rPr>
          <w:sz w:val="24"/>
          <w:szCs w:val="24"/>
          <w:lang w:val="sr-Cyrl-RS"/>
        </w:rPr>
        <w:t>За креирање мобилне апликације потребне су следеће ставке:</w:t>
      </w:r>
    </w:p>
    <w:p w:rsidR="004F39AF" w:rsidRPr="004F39AF" w:rsidRDefault="004F39AF" w:rsidP="004F39AF">
      <w:pPr>
        <w:rPr>
          <w:sz w:val="24"/>
          <w:szCs w:val="24"/>
        </w:rPr>
      </w:pPr>
      <w:r w:rsidRPr="004F39AF">
        <w:rPr>
          <w:b/>
          <w:sz w:val="24"/>
          <w:szCs w:val="24"/>
        </w:rPr>
        <w:t>Планирање</w:t>
      </w:r>
      <w:r w:rsidRPr="004F39AF">
        <w:rPr>
          <w:sz w:val="24"/>
          <w:szCs w:val="24"/>
        </w:rPr>
        <w:t xml:space="preserve">: Први корак је да </w:t>
      </w:r>
      <w:r w:rsidR="008A116F">
        <w:rPr>
          <w:sz w:val="24"/>
          <w:szCs w:val="24"/>
          <w:lang w:val="sr-Cyrl-RS"/>
        </w:rPr>
        <w:t>се направи</w:t>
      </w:r>
      <w:r w:rsidRPr="004F39AF">
        <w:rPr>
          <w:sz w:val="24"/>
          <w:szCs w:val="24"/>
        </w:rPr>
        <w:t xml:space="preserve"> план за апликацију. Размислите о томе шта би требало да буде функционалност апликације, шта би било укључено у интерфејс корисника и које функције би биле неопходне.</w:t>
      </w:r>
    </w:p>
    <w:p w:rsidR="004F39AF" w:rsidRPr="00C01D6E" w:rsidRDefault="004F39AF" w:rsidP="004F39AF">
      <w:pPr>
        <w:rPr>
          <w:b/>
          <w:sz w:val="24"/>
          <w:szCs w:val="24"/>
        </w:rPr>
      </w:pPr>
      <w:r w:rsidRPr="004F39AF">
        <w:rPr>
          <w:b/>
          <w:sz w:val="24"/>
          <w:szCs w:val="24"/>
        </w:rPr>
        <w:t xml:space="preserve">Дизајн: </w:t>
      </w:r>
      <w:r w:rsidRPr="004F39AF">
        <w:rPr>
          <w:sz w:val="24"/>
          <w:szCs w:val="24"/>
        </w:rPr>
        <w:t xml:space="preserve">Након </w:t>
      </w:r>
      <w:r w:rsidR="008A116F">
        <w:rPr>
          <w:sz w:val="24"/>
          <w:szCs w:val="24"/>
          <w:lang w:val="sr-Cyrl-RS"/>
        </w:rPr>
        <w:t>направљеног</w:t>
      </w:r>
      <w:r w:rsidRPr="004F39AF">
        <w:rPr>
          <w:sz w:val="24"/>
          <w:szCs w:val="24"/>
        </w:rPr>
        <w:t xml:space="preserve"> план</w:t>
      </w:r>
      <w:r w:rsidR="008A116F">
        <w:rPr>
          <w:sz w:val="24"/>
          <w:szCs w:val="24"/>
          <w:lang w:val="sr-Cyrl-RS"/>
        </w:rPr>
        <w:t>а</w:t>
      </w:r>
      <w:r w:rsidRPr="004F39AF">
        <w:rPr>
          <w:sz w:val="24"/>
          <w:szCs w:val="24"/>
        </w:rPr>
        <w:t xml:space="preserve">, следећи корак </w:t>
      </w:r>
      <w:r w:rsidR="008A116F">
        <w:rPr>
          <w:sz w:val="24"/>
          <w:szCs w:val="24"/>
        </w:rPr>
        <w:t>је дизајн</w:t>
      </w:r>
      <w:r w:rsidR="008A116F">
        <w:rPr>
          <w:sz w:val="24"/>
          <w:szCs w:val="24"/>
          <w:lang w:val="sr-Cyrl-RS"/>
        </w:rPr>
        <w:t>ирање</w:t>
      </w:r>
      <w:r w:rsidR="008A116F">
        <w:rPr>
          <w:sz w:val="24"/>
          <w:szCs w:val="24"/>
        </w:rPr>
        <w:t xml:space="preserve"> апликациј</w:t>
      </w:r>
      <w:r w:rsidR="008A116F">
        <w:rPr>
          <w:sz w:val="24"/>
          <w:szCs w:val="24"/>
          <w:lang w:val="sr-Cyrl-RS"/>
        </w:rPr>
        <w:t>е</w:t>
      </w:r>
      <w:r w:rsidR="008A116F">
        <w:rPr>
          <w:sz w:val="24"/>
          <w:szCs w:val="24"/>
        </w:rPr>
        <w:t>. Креирајте дизајн</w:t>
      </w:r>
      <w:r w:rsidR="008A116F">
        <w:rPr>
          <w:sz w:val="24"/>
          <w:szCs w:val="24"/>
          <w:lang w:val="sr-Cyrl-RS"/>
        </w:rPr>
        <w:t xml:space="preserve"> </w:t>
      </w:r>
      <w:r w:rsidRPr="004F39AF">
        <w:rPr>
          <w:sz w:val="24"/>
          <w:szCs w:val="24"/>
        </w:rPr>
        <w:t>који је једноставан за коришћење и атрактиван</w:t>
      </w:r>
      <w:r w:rsidR="008A116F">
        <w:rPr>
          <w:sz w:val="24"/>
          <w:szCs w:val="24"/>
          <w:lang w:val="sr-Cyrl-RS"/>
        </w:rPr>
        <w:t xml:space="preserve"> (примамљив)</w:t>
      </w:r>
      <w:r w:rsidRPr="004F39AF">
        <w:rPr>
          <w:sz w:val="24"/>
          <w:szCs w:val="24"/>
        </w:rPr>
        <w:t>.</w:t>
      </w:r>
    </w:p>
    <w:p w:rsidR="004F39AF" w:rsidRPr="00C01D6E" w:rsidRDefault="004F39AF" w:rsidP="004F39AF">
      <w:pPr>
        <w:rPr>
          <w:b/>
          <w:sz w:val="24"/>
          <w:szCs w:val="24"/>
        </w:rPr>
      </w:pPr>
      <w:r w:rsidRPr="004F39AF">
        <w:rPr>
          <w:b/>
          <w:sz w:val="24"/>
          <w:szCs w:val="24"/>
        </w:rPr>
        <w:t xml:space="preserve">Развој: </w:t>
      </w:r>
      <w:r w:rsidRPr="004F39AF">
        <w:rPr>
          <w:sz w:val="24"/>
          <w:szCs w:val="24"/>
        </w:rPr>
        <w:t>Када имате дизајн, може да почне развој апликације. Користите одговарајући језик за програмирање и алате за развој мобилних апликациј</w:t>
      </w:r>
      <w:r w:rsidR="00F277FB">
        <w:rPr>
          <w:sz w:val="24"/>
          <w:szCs w:val="24"/>
          <w:lang w:val="sr-Cyrl-RS"/>
        </w:rPr>
        <w:tab/>
      </w:r>
      <w:r w:rsidRPr="004F39AF">
        <w:rPr>
          <w:sz w:val="24"/>
          <w:szCs w:val="24"/>
        </w:rPr>
        <w:t>а да бисте направили апликацију.</w:t>
      </w:r>
    </w:p>
    <w:p w:rsidR="004F39AF" w:rsidRPr="00C01D6E" w:rsidRDefault="004F39AF" w:rsidP="004F39AF">
      <w:pPr>
        <w:rPr>
          <w:b/>
          <w:sz w:val="24"/>
          <w:szCs w:val="24"/>
        </w:rPr>
      </w:pPr>
      <w:r w:rsidRPr="004F39AF">
        <w:rPr>
          <w:b/>
          <w:sz w:val="24"/>
          <w:szCs w:val="24"/>
        </w:rPr>
        <w:t xml:space="preserve">Тестирање: </w:t>
      </w:r>
      <w:r w:rsidRPr="004F39AF">
        <w:rPr>
          <w:sz w:val="24"/>
          <w:szCs w:val="24"/>
        </w:rPr>
        <w:t>Када је развој апликације завршен, следи тестирање. Тестирајте апликацију да бисте проверили да ли функционише како треба и да ли има било којих грешака.</w:t>
      </w:r>
    </w:p>
    <w:p w:rsidR="00C01D6E" w:rsidRDefault="004F39AF" w:rsidP="00C01D6E">
      <w:pPr>
        <w:rPr>
          <w:sz w:val="24"/>
          <w:szCs w:val="24"/>
        </w:rPr>
      </w:pPr>
      <w:r w:rsidRPr="004F39AF">
        <w:rPr>
          <w:b/>
          <w:sz w:val="24"/>
          <w:szCs w:val="24"/>
        </w:rPr>
        <w:t>Објављивање:</w:t>
      </w:r>
      <w:r w:rsidRPr="004F39AF">
        <w:rPr>
          <w:sz w:val="24"/>
          <w:szCs w:val="24"/>
        </w:rPr>
        <w:t xml:space="preserve"> </w:t>
      </w:r>
      <w:r w:rsidR="008A116F">
        <w:rPr>
          <w:sz w:val="24"/>
          <w:szCs w:val="24"/>
          <w:lang w:val="sr-Cyrl-RS"/>
        </w:rPr>
        <w:t>Након</w:t>
      </w:r>
      <w:r w:rsidR="008A116F">
        <w:rPr>
          <w:sz w:val="24"/>
          <w:szCs w:val="24"/>
        </w:rPr>
        <w:t xml:space="preserve"> тестирањ</w:t>
      </w:r>
      <w:r w:rsidR="008A116F">
        <w:rPr>
          <w:sz w:val="24"/>
          <w:szCs w:val="24"/>
          <w:lang w:val="sr-Cyrl-RS"/>
        </w:rPr>
        <w:t>а</w:t>
      </w:r>
      <w:r w:rsidR="008A116F">
        <w:rPr>
          <w:sz w:val="24"/>
          <w:szCs w:val="24"/>
        </w:rPr>
        <w:t xml:space="preserve"> </w:t>
      </w:r>
      <w:r w:rsidR="008A116F">
        <w:rPr>
          <w:sz w:val="24"/>
          <w:szCs w:val="24"/>
          <w:lang w:val="sr-Cyrl-RS"/>
        </w:rPr>
        <w:t>уколико је све прошло без грешака</w:t>
      </w:r>
      <w:r w:rsidRPr="004F39AF">
        <w:rPr>
          <w:sz w:val="24"/>
          <w:szCs w:val="24"/>
        </w:rPr>
        <w:t>, апликацију можете објавити на различитим мобилним платформама као што су Google Play Store и Apple App Store.</w:t>
      </w:r>
    </w:p>
    <w:p w:rsidR="003612A4" w:rsidRPr="00AD354C" w:rsidRDefault="003612A4" w:rsidP="00C01D6E">
      <w:pPr>
        <w:rPr>
          <w:sz w:val="24"/>
          <w:szCs w:val="24"/>
          <w:lang w:val="sr-Latn-RS"/>
        </w:rPr>
      </w:pPr>
      <w:r w:rsidRPr="003612A4">
        <w:rPr>
          <w:b/>
          <w:sz w:val="24"/>
          <w:szCs w:val="24"/>
          <w:lang w:val="sr-Cyrl-RS"/>
        </w:rPr>
        <w:t>Ажурирање:</w:t>
      </w:r>
      <w:r>
        <w:rPr>
          <w:sz w:val="24"/>
          <w:szCs w:val="24"/>
          <w:lang w:val="sr-Cyrl-RS"/>
        </w:rPr>
        <w:t xml:space="preserve"> Потребно је да се доступност производа ажурира константно, да</w:t>
      </w:r>
      <w:r w:rsidR="00387421">
        <w:rPr>
          <w:sz w:val="24"/>
          <w:szCs w:val="24"/>
          <w:lang w:val="sr-Cyrl-RS"/>
        </w:rPr>
        <w:t xml:space="preserve"> би се спречило било каква забуна или грешка приликом поручивања.</w:t>
      </w:r>
    </w:p>
    <w:p w:rsidR="004F39AF" w:rsidRPr="004F39AF" w:rsidRDefault="008438B9" w:rsidP="004F39AF">
      <w:pPr>
        <w:rPr>
          <w:sz w:val="24"/>
          <w:szCs w:val="24"/>
          <w:lang w:val="sr-Cyrl-RS"/>
        </w:rPr>
      </w:pPr>
      <w:r w:rsidRPr="008438B9">
        <w:rPr>
          <w:b/>
          <w:sz w:val="24"/>
          <w:szCs w:val="24"/>
          <w:lang w:val="sr-Cyrl-RS"/>
        </w:rPr>
        <w:t>Ф</w:t>
      </w:r>
      <w:r w:rsidR="004F39AF" w:rsidRPr="008438B9">
        <w:rPr>
          <w:b/>
          <w:sz w:val="24"/>
          <w:szCs w:val="24"/>
          <w:lang w:val="sr-Cyrl-RS"/>
        </w:rPr>
        <w:t>ункционалности</w:t>
      </w:r>
      <w:r w:rsidR="004F39AF">
        <w:rPr>
          <w:sz w:val="24"/>
          <w:szCs w:val="24"/>
          <w:lang w:val="sr-Cyrl-RS"/>
        </w:rPr>
        <w:t xml:space="preserve"> које би требало да има мобилна апликација:</w:t>
      </w:r>
    </w:p>
    <w:p w:rsidR="004F39AF" w:rsidRPr="004F39AF" w:rsidRDefault="008A116F" w:rsidP="004F39AF">
      <w:pPr>
        <w:rPr>
          <w:sz w:val="24"/>
          <w:szCs w:val="24"/>
        </w:rPr>
      </w:pPr>
      <w:r>
        <w:rPr>
          <w:sz w:val="24"/>
          <w:szCs w:val="24"/>
          <w:lang w:val="sr-Cyrl-RS"/>
        </w:rPr>
        <w:t>А</w:t>
      </w:r>
      <w:r w:rsidR="004F39AF" w:rsidRPr="004F39AF">
        <w:rPr>
          <w:sz w:val="24"/>
          <w:szCs w:val="24"/>
        </w:rPr>
        <w:t>пликација би требала да има списак свих доступних врата, са сликама, описима, ценама и другим детаљима.</w:t>
      </w:r>
      <w:r>
        <w:rPr>
          <w:sz w:val="24"/>
          <w:szCs w:val="24"/>
          <w:lang w:val="sr-Cyrl-RS"/>
        </w:rPr>
        <w:t xml:space="preserve"> Са опцијом за ф</w:t>
      </w:r>
      <w:r>
        <w:rPr>
          <w:sz w:val="24"/>
          <w:szCs w:val="24"/>
        </w:rPr>
        <w:t>илт</w:t>
      </w:r>
      <w:r>
        <w:rPr>
          <w:sz w:val="24"/>
          <w:szCs w:val="24"/>
          <w:lang w:val="sr-Cyrl-RS"/>
        </w:rPr>
        <w:t>рирање,</w:t>
      </w:r>
      <w:r>
        <w:rPr>
          <w:sz w:val="24"/>
          <w:szCs w:val="24"/>
        </w:rPr>
        <w:t xml:space="preserve"> </w:t>
      </w:r>
      <w:r w:rsidR="004F39AF" w:rsidRPr="004F39AF">
        <w:rPr>
          <w:sz w:val="24"/>
          <w:szCs w:val="24"/>
        </w:rPr>
        <w:t>корисници би могли да претражују врата по различитим критеријумима, као што су величина, боја, стил, материјали итд.</w:t>
      </w:r>
      <w:r>
        <w:rPr>
          <w:sz w:val="24"/>
          <w:szCs w:val="24"/>
          <w:lang w:val="sr-Cyrl-RS"/>
        </w:rPr>
        <w:t xml:space="preserve"> А</w:t>
      </w:r>
      <w:r>
        <w:rPr>
          <w:sz w:val="24"/>
          <w:szCs w:val="24"/>
        </w:rPr>
        <w:t>пликација треба</w:t>
      </w:r>
      <w:r w:rsidR="004F39AF" w:rsidRPr="004F39AF">
        <w:rPr>
          <w:sz w:val="24"/>
          <w:szCs w:val="24"/>
        </w:rPr>
        <w:t xml:space="preserve"> да омогући куповину врата директно из апликације, сајта или телефонског позива, уз различите опције за доставу и плаћање.</w:t>
      </w:r>
      <w:r>
        <w:rPr>
          <w:sz w:val="24"/>
          <w:szCs w:val="24"/>
          <w:lang w:val="sr-Cyrl-RS"/>
        </w:rPr>
        <w:t xml:space="preserve"> А</w:t>
      </w:r>
      <w:r w:rsidR="004F39AF" w:rsidRPr="004F39AF">
        <w:rPr>
          <w:sz w:val="24"/>
          <w:szCs w:val="24"/>
        </w:rPr>
        <w:t xml:space="preserve">ко корисник не може да пронађе врата у каталогу који одговарају његовим потребама, апликација </w:t>
      </w:r>
      <w:r w:rsidR="008438B9">
        <w:rPr>
          <w:sz w:val="24"/>
          <w:szCs w:val="24"/>
          <w:lang w:val="sr-Cyrl-RS"/>
        </w:rPr>
        <w:t xml:space="preserve">треба </w:t>
      </w:r>
      <w:r w:rsidR="008438B9">
        <w:rPr>
          <w:sz w:val="24"/>
          <w:szCs w:val="24"/>
        </w:rPr>
        <w:t xml:space="preserve">да му омогући да наручи врата </w:t>
      </w:r>
      <w:r w:rsidR="008438B9">
        <w:rPr>
          <w:sz w:val="24"/>
          <w:szCs w:val="24"/>
          <w:lang w:val="sr-Cyrl-RS"/>
        </w:rPr>
        <w:t>по</w:t>
      </w:r>
      <w:r w:rsidR="008438B9">
        <w:rPr>
          <w:sz w:val="24"/>
          <w:szCs w:val="24"/>
        </w:rPr>
        <w:t xml:space="preserve"> мер</w:t>
      </w:r>
      <w:r w:rsidR="008438B9">
        <w:rPr>
          <w:sz w:val="24"/>
          <w:szCs w:val="24"/>
          <w:lang w:val="sr-Cyrl-RS"/>
        </w:rPr>
        <w:t>и</w:t>
      </w:r>
      <w:r w:rsidR="004F39AF" w:rsidRPr="004F39AF">
        <w:rPr>
          <w:sz w:val="24"/>
          <w:szCs w:val="24"/>
        </w:rPr>
        <w:t>, при чему би могао да одабере различите опције за дизајн и материјал.</w:t>
      </w:r>
      <w:r>
        <w:rPr>
          <w:sz w:val="24"/>
          <w:szCs w:val="24"/>
          <w:lang w:val="sr-Cyrl-RS"/>
        </w:rPr>
        <w:t xml:space="preserve"> Такође, </w:t>
      </w:r>
      <w:r w:rsidR="004F39AF" w:rsidRPr="004F39AF">
        <w:rPr>
          <w:sz w:val="24"/>
          <w:szCs w:val="24"/>
        </w:rPr>
        <w:t>корисник</w:t>
      </w:r>
      <w:r>
        <w:rPr>
          <w:sz w:val="24"/>
          <w:szCs w:val="24"/>
          <w:lang w:val="sr-Cyrl-RS"/>
        </w:rPr>
        <w:t>у</w:t>
      </w:r>
      <w:r w:rsidR="004F39AF" w:rsidRPr="004F39AF">
        <w:rPr>
          <w:sz w:val="24"/>
          <w:szCs w:val="24"/>
        </w:rPr>
        <w:t xml:space="preserve"> би требао да</w:t>
      </w:r>
      <w:r>
        <w:rPr>
          <w:sz w:val="24"/>
          <w:szCs w:val="24"/>
          <w:lang w:val="sr-Cyrl-RS"/>
        </w:rPr>
        <w:t xml:space="preserve"> се омогући</w:t>
      </w:r>
      <w:r>
        <w:rPr>
          <w:sz w:val="24"/>
          <w:szCs w:val="24"/>
        </w:rPr>
        <w:t xml:space="preserve"> преглед</w:t>
      </w:r>
      <w:r w:rsidR="008438B9">
        <w:rPr>
          <w:sz w:val="24"/>
          <w:szCs w:val="24"/>
          <w:lang w:val="sr-Cyrl-RS"/>
        </w:rPr>
        <w:t xml:space="preserve"> </w:t>
      </w:r>
      <w:r w:rsidR="004F39AF" w:rsidRPr="004F39AF">
        <w:rPr>
          <w:sz w:val="24"/>
          <w:szCs w:val="24"/>
        </w:rPr>
        <w:t>поручених производа, укључујући информације о достави и плаћању.</w:t>
      </w:r>
      <w:r w:rsidR="008438B9">
        <w:rPr>
          <w:sz w:val="24"/>
          <w:szCs w:val="24"/>
          <w:lang w:val="sr-Cyrl-RS"/>
        </w:rPr>
        <w:t xml:space="preserve"> Кључна ствар је да се </w:t>
      </w:r>
      <w:r w:rsidR="008438B9">
        <w:rPr>
          <w:sz w:val="24"/>
          <w:szCs w:val="24"/>
        </w:rPr>
        <w:t>корисни</w:t>
      </w:r>
      <w:r w:rsidR="008438B9">
        <w:rPr>
          <w:sz w:val="24"/>
          <w:szCs w:val="24"/>
          <w:lang w:val="sr-Cyrl-RS"/>
        </w:rPr>
        <w:t>ку омогући</w:t>
      </w:r>
      <w:r w:rsidR="00C01D6E">
        <w:rPr>
          <w:sz w:val="24"/>
          <w:szCs w:val="24"/>
        </w:rPr>
        <w:t xml:space="preserve"> да оц</w:t>
      </w:r>
      <w:r w:rsidR="008438B9">
        <w:rPr>
          <w:sz w:val="24"/>
          <w:szCs w:val="24"/>
        </w:rPr>
        <w:t>ен</w:t>
      </w:r>
      <w:r w:rsidR="008438B9">
        <w:rPr>
          <w:sz w:val="24"/>
          <w:szCs w:val="24"/>
          <w:lang w:val="sr-Cyrl-RS"/>
        </w:rPr>
        <w:t>и</w:t>
      </w:r>
      <w:r w:rsidR="004F39AF" w:rsidRPr="004F39AF">
        <w:rPr>
          <w:sz w:val="24"/>
          <w:szCs w:val="24"/>
        </w:rPr>
        <w:t xml:space="preserve"> производе које су купили и да добију повратне информације од других корисника, што би им п</w:t>
      </w:r>
      <w:r w:rsidR="008438B9">
        <w:rPr>
          <w:sz w:val="24"/>
          <w:szCs w:val="24"/>
        </w:rPr>
        <w:t>омогло да пронађу најбољ</w:t>
      </w:r>
      <w:r w:rsidR="008438B9">
        <w:rPr>
          <w:sz w:val="24"/>
          <w:szCs w:val="24"/>
          <w:lang w:val="sr-Cyrl-RS"/>
        </w:rPr>
        <w:t>а</w:t>
      </w:r>
      <w:r w:rsidR="00C01D6E">
        <w:rPr>
          <w:sz w:val="24"/>
          <w:szCs w:val="24"/>
        </w:rPr>
        <w:t xml:space="preserve"> врат</w:t>
      </w:r>
      <w:r w:rsidR="00C01D6E">
        <w:rPr>
          <w:sz w:val="24"/>
          <w:szCs w:val="24"/>
          <w:lang w:val="sr-Cyrl-RS"/>
        </w:rPr>
        <w:t xml:space="preserve">а </w:t>
      </w:r>
      <w:r w:rsidR="004F39AF" w:rsidRPr="004F39AF">
        <w:rPr>
          <w:sz w:val="24"/>
          <w:szCs w:val="24"/>
        </w:rPr>
        <w:t>за свој дом.</w:t>
      </w:r>
    </w:p>
    <w:p w:rsidR="00381487" w:rsidRDefault="00381487" w:rsidP="003E2EB0">
      <w:pPr>
        <w:pStyle w:val="Heading1"/>
        <w:ind w:right="-8"/>
        <w:rPr>
          <w:rFonts w:asciiTheme="minorHAnsi" w:hAnsiTheme="minorHAnsi" w:cstheme="minorHAnsi"/>
          <w:b/>
          <w:color w:val="auto"/>
          <w:sz w:val="36"/>
          <w:szCs w:val="36"/>
          <w:lang w:val="sr-Cyrl-RS"/>
        </w:rPr>
      </w:pPr>
    </w:p>
    <w:p w:rsidR="003E2EB0" w:rsidRPr="00C01D6E" w:rsidRDefault="003E2EB0" w:rsidP="003E2EB0">
      <w:pPr>
        <w:pStyle w:val="Heading1"/>
        <w:ind w:right="-8"/>
        <w:rPr>
          <w:rFonts w:asciiTheme="minorHAnsi" w:hAnsiTheme="minorHAnsi" w:cstheme="minorHAnsi"/>
          <w:b/>
          <w:color w:val="auto"/>
          <w:sz w:val="36"/>
          <w:szCs w:val="36"/>
          <w:lang w:val="sr-Cyrl-RS"/>
        </w:rPr>
      </w:pPr>
      <w:bookmarkStart w:id="9" w:name="_Toc131778484"/>
      <w:r w:rsidRPr="00C01D6E">
        <w:rPr>
          <w:rFonts w:asciiTheme="minorHAnsi" w:hAnsiTheme="minorHAnsi" w:cstheme="minorHAnsi"/>
          <w:b/>
          <w:color w:val="auto"/>
          <w:sz w:val="36"/>
          <w:szCs w:val="36"/>
          <w:lang w:val="sr-Cyrl-RS"/>
        </w:rPr>
        <w:t>Закључак</w:t>
      </w:r>
      <w:bookmarkEnd w:id="9"/>
    </w:p>
    <w:p w:rsidR="003E2EB0" w:rsidRPr="003E2EB0" w:rsidRDefault="003E2EB0" w:rsidP="003E2EB0">
      <w:pPr>
        <w:ind w:right="-8"/>
        <w:rPr>
          <w:lang w:val="sr-Cyrl-RS"/>
        </w:rPr>
      </w:pPr>
    </w:p>
    <w:p w:rsidR="002C0F2E" w:rsidRDefault="00BD1ABD" w:rsidP="003E2EB0">
      <w:pPr>
        <w:ind w:right="-8"/>
        <w:rPr>
          <w:sz w:val="24"/>
          <w:szCs w:val="24"/>
          <w:lang w:val="sr-Cyrl-RS"/>
        </w:rPr>
      </w:pPr>
      <w:r>
        <w:rPr>
          <w:sz w:val="24"/>
          <w:szCs w:val="24"/>
          <w:lang w:val="sr-Cyrl-RS"/>
        </w:rPr>
        <w:t>Добар</w:t>
      </w:r>
      <w:r w:rsidR="0086157F" w:rsidRPr="002D1440">
        <w:rPr>
          <w:sz w:val="24"/>
          <w:szCs w:val="24"/>
          <w:lang w:val="sr-Cyrl-RS"/>
        </w:rPr>
        <w:t xml:space="preserve"> процес продаје не само</w:t>
      </w:r>
      <w:r w:rsidR="005754DD" w:rsidRPr="002D1440">
        <w:rPr>
          <w:sz w:val="24"/>
          <w:szCs w:val="24"/>
          <w:lang w:val="sr-Cyrl-RS"/>
        </w:rPr>
        <w:t xml:space="preserve"> да</w:t>
      </w:r>
      <w:r w:rsidR="0086157F" w:rsidRPr="002D1440">
        <w:rPr>
          <w:sz w:val="24"/>
          <w:szCs w:val="24"/>
          <w:lang w:val="sr-Cyrl-RS"/>
        </w:rPr>
        <w:t xml:space="preserve"> даје компанији приход, већ такође помаже у изградњи дугорочних односа са клијент</w:t>
      </w:r>
      <w:r w:rsidR="0013400D" w:rsidRPr="002D1440">
        <w:rPr>
          <w:sz w:val="24"/>
          <w:szCs w:val="24"/>
          <w:lang w:val="sr-Cyrl-RS"/>
        </w:rPr>
        <w:t>има и учини да се клијенти враћају.</w:t>
      </w:r>
      <w:r w:rsidR="002C0F2E" w:rsidRPr="002D1440">
        <w:rPr>
          <w:sz w:val="24"/>
          <w:szCs w:val="24"/>
          <w:lang w:val="sr-Cyrl-RS"/>
        </w:rPr>
        <w:t xml:space="preserve"> Продаја је процес преко којег се примењују различите технике и методе да би се убедили потенцијални клијенти да купе производ или услугу. Продаја је од великог значаја за било које предузеће, јер од ње зависи приход који компанија генерише. Ефикасан процес продаје може побољшати приход компаније и повећати њену популарност на тржишту.</w:t>
      </w:r>
    </w:p>
    <w:p w:rsidR="00387DB7" w:rsidRDefault="00387DB7" w:rsidP="003E2EB0">
      <w:pPr>
        <w:ind w:right="-8"/>
        <w:rPr>
          <w:sz w:val="24"/>
          <w:szCs w:val="24"/>
          <w:lang w:val="sr-Cyrl-RS"/>
        </w:rPr>
      </w:pPr>
    </w:p>
    <w:p w:rsidR="00387DB7" w:rsidRDefault="00387DB7">
      <w:pPr>
        <w:rPr>
          <w:sz w:val="24"/>
          <w:szCs w:val="24"/>
          <w:lang w:val="sr-Cyrl-RS"/>
        </w:rPr>
      </w:pPr>
      <w:r>
        <w:rPr>
          <w:sz w:val="24"/>
          <w:szCs w:val="24"/>
          <w:lang w:val="sr-Cyrl-RS"/>
        </w:rPr>
        <w:br w:type="page"/>
      </w:r>
    </w:p>
    <w:p w:rsidR="00387DB7" w:rsidRDefault="00387DB7" w:rsidP="00387DB7">
      <w:pPr>
        <w:pStyle w:val="Heading1"/>
        <w:rPr>
          <w:rFonts w:asciiTheme="minorHAnsi" w:hAnsiTheme="minorHAnsi" w:cstheme="minorHAnsi"/>
          <w:b/>
          <w:color w:val="auto"/>
          <w:lang w:val="sr-Cyrl-RS"/>
        </w:rPr>
      </w:pPr>
    </w:p>
    <w:p w:rsidR="00387DB7" w:rsidRPr="003C5B75" w:rsidRDefault="00387DB7" w:rsidP="00387DB7">
      <w:pPr>
        <w:pStyle w:val="Heading1"/>
        <w:rPr>
          <w:rFonts w:asciiTheme="minorHAnsi" w:hAnsiTheme="minorHAnsi" w:cstheme="minorHAnsi"/>
          <w:b/>
          <w:color w:val="auto"/>
          <w:sz w:val="36"/>
          <w:szCs w:val="36"/>
          <w:lang w:val="sr-Cyrl-RS"/>
        </w:rPr>
      </w:pPr>
      <w:bookmarkStart w:id="10" w:name="_Toc131778485"/>
      <w:r w:rsidRPr="003C5B75">
        <w:rPr>
          <w:rFonts w:asciiTheme="minorHAnsi" w:hAnsiTheme="minorHAnsi" w:cstheme="minorHAnsi"/>
          <w:b/>
          <w:color w:val="auto"/>
          <w:sz w:val="36"/>
          <w:szCs w:val="36"/>
          <w:lang w:val="sr-Cyrl-RS"/>
        </w:rPr>
        <w:t>ССА Дијаграм</w:t>
      </w:r>
      <w:bookmarkEnd w:id="10"/>
    </w:p>
    <w:p w:rsidR="00387DB7" w:rsidRPr="00387DB7" w:rsidRDefault="00387DB7" w:rsidP="00387DB7">
      <w:pPr>
        <w:rPr>
          <w:lang w:val="sr-Cyrl-RS"/>
        </w:rPr>
      </w:pPr>
    </w:p>
    <w:tbl>
      <w:tblPr>
        <w:tblStyle w:val="TableGrid"/>
        <w:tblpPr w:leftFromText="180" w:rightFromText="180" w:vertAnchor="page" w:horzAnchor="margin" w:tblpXSpec="center" w:tblpY="2630"/>
        <w:tblW w:w="0" w:type="auto"/>
        <w:tblLook w:val="04A0" w:firstRow="1" w:lastRow="0" w:firstColumn="1" w:lastColumn="0" w:noHBand="0" w:noVBand="1"/>
      </w:tblPr>
      <w:tblGrid>
        <w:gridCol w:w="9486"/>
      </w:tblGrid>
      <w:tr w:rsidR="00387DB7" w:rsidRPr="00387DB7" w:rsidTr="00F869A6">
        <w:trPr>
          <w:trHeight w:val="464"/>
        </w:trPr>
        <w:tc>
          <w:tcPr>
            <w:tcW w:w="9161" w:type="dxa"/>
            <w:tcBorders>
              <w:top w:val="thickThinLargeGap" w:sz="24" w:space="0" w:color="auto"/>
              <w:left w:val="thickThinLargeGap" w:sz="24" w:space="0" w:color="auto"/>
              <w:right w:val="thickThinLargeGap" w:sz="24" w:space="0" w:color="auto"/>
            </w:tcBorders>
          </w:tcPr>
          <w:p w:rsidR="00387DB7" w:rsidRPr="00387DB7" w:rsidRDefault="00387DB7" w:rsidP="00F869A6">
            <w:pPr>
              <w:tabs>
                <w:tab w:val="right" w:pos="8344"/>
              </w:tabs>
              <w:jc w:val="both"/>
              <w:rPr>
                <w:sz w:val="24"/>
                <w:szCs w:val="24"/>
              </w:rPr>
            </w:pPr>
            <w:r w:rsidRPr="00387DB7">
              <w:rPr>
                <w:sz w:val="24"/>
                <w:szCs w:val="24"/>
              </w:rPr>
              <w:t>СИСТЕМ:Ниво 2,</w:t>
            </w:r>
            <w:r>
              <w:rPr>
                <w:sz w:val="24"/>
                <w:szCs w:val="24"/>
                <w:lang w:val="sr-Cyrl-RS"/>
              </w:rPr>
              <w:t xml:space="preserve"> </w:t>
            </w:r>
            <w:r w:rsidRPr="00387DB7">
              <w:rPr>
                <w:sz w:val="24"/>
                <w:szCs w:val="24"/>
              </w:rPr>
              <w:t>декомпозиција-</w:t>
            </w:r>
            <w:r>
              <w:rPr>
                <w:sz w:val="24"/>
                <w:szCs w:val="24"/>
                <w:lang w:val="sr-Cyrl-RS"/>
              </w:rPr>
              <w:t>ПРОДАЈА (мобилна апл.)</w:t>
            </w:r>
            <w:r w:rsidRPr="00387DB7">
              <w:rPr>
                <w:sz w:val="24"/>
                <w:szCs w:val="24"/>
              </w:rPr>
              <w:tab/>
              <w:t>ССА:</w:t>
            </w:r>
          </w:p>
        </w:tc>
      </w:tr>
      <w:tr w:rsidR="00387DB7" w:rsidRPr="00387DB7" w:rsidTr="00F869A6">
        <w:trPr>
          <w:trHeight w:val="412"/>
        </w:trPr>
        <w:tc>
          <w:tcPr>
            <w:tcW w:w="9161" w:type="dxa"/>
            <w:tcBorders>
              <w:left w:val="thickThinLargeGap" w:sz="24" w:space="0" w:color="auto"/>
              <w:right w:val="thickThinLargeGap" w:sz="24" w:space="0" w:color="auto"/>
            </w:tcBorders>
          </w:tcPr>
          <w:p w:rsidR="00387DB7" w:rsidRPr="00387DB7" w:rsidRDefault="00387DB7" w:rsidP="00F869A6">
            <w:pPr>
              <w:tabs>
                <w:tab w:val="right" w:pos="8344"/>
              </w:tabs>
              <w:jc w:val="both"/>
              <w:rPr>
                <w:sz w:val="24"/>
                <w:szCs w:val="24"/>
              </w:rPr>
            </w:pPr>
            <w:r w:rsidRPr="00387DB7">
              <w:rPr>
                <w:sz w:val="24"/>
                <w:szCs w:val="24"/>
              </w:rPr>
              <w:t>АНАЛИТИЧАР:</w:t>
            </w:r>
            <w:r w:rsidRPr="00387DB7">
              <w:rPr>
                <w:sz w:val="24"/>
                <w:szCs w:val="24"/>
              </w:rPr>
              <w:tab/>
              <w:t>ДАТУМ:</w:t>
            </w:r>
          </w:p>
        </w:tc>
      </w:tr>
      <w:tr w:rsidR="00387DB7" w:rsidTr="00F869A6">
        <w:trPr>
          <w:trHeight w:val="7079"/>
        </w:trPr>
        <w:tc>
          <w:tcPr>
            <w:tcW w:w="9161" w:type="dxa"/>
            <w:tcBorders>
              <w:left w:val="thickThinLargeGap" w:sz="24" w:space="0" w:color="auto"/>
              <w:bottom w:val="thickThinLargeGap" w:sz="24" w:space="0" w:color="auto"/>
              <w:right w:val="thickThinLargeGap" w:sz="24" w:space="0" w:color="auto"/>
            </w:tcBorders>
          </w:tcPr>
          <w:p w:rsidR="00387DB7" w:rsidRDefault="00387DB7" w:rsidP="00F869A6"/>
          <w:p w:rsidR="00387DB7" w:rsidRDefault="00387DB7" w:rsidP="00F869A6">
            <w:pPr>
              <w:pStyle w:val="NoSpacing"/>
              <w:jc w:val="center"/>
            </w:pPr>
          </w:p>
          <w:p w:rsidR="00387DB7" w:rsidRDefault="005675C8" w:rsidP="00F869A6">
            <w:pPr>
              <w:pStyle w:val="NoSpacing"/>
              <w:jc w:val="center"/>
            </w:pPr>
            <w:r>
              <w:rPr>
                <w:noProof/>
                <w:lang w:val="en-US"/>
              </w:rPr>
              <w:drawing>
                <wp:inline distT="0" distB="0" distL="0" distR="0">
                  <wp:extent cx="5881370" cy="3915410"/>
                  <wp:effectExtent l="0" t="0" r="508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ССА_продаја.jpg"/>
                          <pic:cNvPicPr/>
                        </pic:nvPicPr>
                        <pic:blipFill>
                          <a:blip r:embed="rId9">
                            <a:extLst>
                              <a:ext uri="{28A0092B-C50C-407E-A947-70E740481C1C}">
                                <a14:useLocalDpi xmlns:a14="http://schemas.microsoft.com/office/drawing/2010/main" val="0"/>
                              </a:ext>
                            </a:extLst>
                          </a:blip>
                          <a:stretch>
                            <a:fillRect/>
                          </a:stretch>
                        </pic:blipFill>
                        <pic:spPr>
                          <a:xfrm>
                            <a:off x="0" y="0"/>
                            <a:ext cx="5881370" cy="3915410"/>
                          </a:xfrm>
                          <a:prstGeom prst="rect">
                            <a:avLst/>
                          </a:prstGeom>
                        </pic:spPr>
                      </pic:pic>
                    </a:graphicData>
                  </a:graphic>
                </wp:inline>
              </w:drawing>
            </w:r>
          </w:p>
        </w:tc>
      </w:tr>
    </w:tbl>
    <w:p w:rsidR="00387DB7" w:rsidRDefault="00387DB7" w:rsidP="00387DB7">
      <w:pPr>
        <w:rPr>
          <w:lang w:val="sr-Cyrl-RS"/>
        </w:rPr>
      </w:pPr>
    </w:p>
    <w:p w:rsidR="00387DB7" w:rsidRDefault="00387DB7" w:rsidP="00387DB7">
      <w:pPr>
        <w:rPr>
          <w:rFonts w:ascii="Calibri" w:eastAsia="Calibri" w:hAnsi="Calibri" w:cs="Calibri"/>
          <w:color w:val="000000"/>
        </w:rPr>
      </w:pPr>
    </w:p>
    <w:p w:rsidR="003C5B75" w:rsidRDefault="003C5B75">
      <w:pPr>
        <w:rPr>
          <w:lang w:val="sr-Cyrl-RS"/>
        </w:rPr>
      </w:pPr>
      <w:r>
        <w:rPr>
          <w:lang w:val="sr-Cyrl-RS"/>
        </w:rPr>
        <w:br w:type="page"/>
      </w:r>
    </w:p>
    <w:p w:rsidR="003C5B75" w:rsidRDefault="003C5B75" w:rsidP="00387DB7"/>
    <w:p w:rsidR="003C5B75" w:rsidRDefault="003C5B75" w:rsidP="003C5B75">
      <w:pPr>
        <w:pStyle w:val="Heading1"/>
        <w:rPr>
          <w:rFonts w:asciiTheme="minorHAnsi" w:hAnsiTheme="minorHAnsi"/>
          <w:b/>
          <w:color w:val="auto"/>
          <w:sz w:val="36"/>
          <w:szCs w:val="36"/>
        </w:rPr>
      </w:pPr>
      <w:bookmarkStart w:id="11" w:name="_Toc131778486"/>
      <w:r w:rsidRPr="003C5B75">
        <w:rPr>
          <w:rFonts w:asciiTheme="minorHAnsi" w:hAnsiTheme="minorHAnsi"/>
          <w:b/>
          <w:color w:val="auto"/>
          <w:sz w:val="36"/>
          <w:szCs w:val="36"/>
        </w:rPr>
        <w:t>Relacione tabele</w:t>
      </w:r>
      <w:bookmarkEnd w:id="11"/>
    </w:p>
    <w:p w:rsidR="003C5B75" w:rsidRPr="003C5B75" w:rsidRDefault="003C5B75" w:rsidP="003C5B75"/>
    <w:p w:rsidR="003C5B75" w:rsidRDefault="003C5B75" w:rsidP="003C5B75">
      <w:r w:rsidRPr="003C5B75">
        <w:drawing>
          <wp:anchor distT="0" distB="0" distL="114300" distR="114300" simplePos="0" relativeHeight="251660288" behindDoc="1" locked="0" layoutInCell="1" allowOverlap="1" wp14:anchorId="65F5FB71" wp14:editId="1F4AFCCF">
            <wp:simplePos x="0" y="0"/>
            <wp:positionH relativeFrom="margin">
              <wp:posOffset>-1270</wp:posOffset>
            </wp:positionH>
            <wp:positionV relativeFrom="paragraph">
              <wp:posOffset>225425</wp:posOffset>
            </wp:positionV>
            <wp:extent cx="6475730" cy="4203700"/>
            <wp:effectExtent l="0" t="0" r="1270"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75730" cy="4203700"/>
                    </a:xfrm>
                    <a:prstGeom prst="rect">
                      <a:avLst/>
                    </a:prstGeom>
                  </pic:spPr>
                </pic:pic>
              </a:graphicData>
            </a:graphic>
          </wp:anchor>
        </w:drawing>
      </w:r>
    </w:p>
    <w:p w:rsidR="003C5B75" w:rsidRDefault="003C5B75" w:rsidP="003C5B75"/>
    <w:p w:rsidR="003C5B75" w:rsidRDefault="003C5B75" w:rsidP="003C5B75"/>
    <w:p w:rsidR="003C5B75" w:rsidRDefault="003C5B75" w:rsidP="003C5B75"/>
    <w:p w:rsidR="003C5B75" w:rsidRDefault="003C5B75" w:rsidP="003C5B75"/>
    <w:p w:rsidR="003C5B75" w:rsidRDefault="003C5B75" w:rsidP="003C5B75"/>
    <w:p w:rsidR="003C5B75" w:rsidRDefault="003C5B75" w:rsidP="003C5B75"/>
    <w:p w:rsidR="003C5B75" w:rsidRDefault="003C5B75" w:rsidP="003C5B75"/>
    <w:p w:rsidR="003C5B75" w:rsidRDefault="003C5B75" w:rsidP="003C5B75"/>
    <w:p w:rsidR="003C5B75" w:rsidRDefault="003C5B75" w:rsidP="003C5B75"/>
    <w:p w:rsidR="003C5B75" w:rsidRDefault="003C5B75" w:rsidP="003C5B75"/>
    <w:p w:rsidR="003C5B75" w:rsidRDefault="003C5B75" w:rsidP="003C5B75"/>
    <w:p w:rsidR="003C5B75" w:rsidRDefault="003C5B75" w:rsidP="003C5B75"/>
    <w:p w:rsidR="003C5B75" w:rsidRDefault="003C5B75" w:rsidP="003C5B75"/>
    <w:p w:rsidR="003C5B75" w:rsidRDefault="003C5B75" w:rsidP="003C5B75"/>
    <w:p w:rsidR="003C5B75" w:rsidRDefault="003C5B75">
      <w:r>
        <w:br w:type="page"/>
      </w:r>
    </w:p>
    <w:p w:rsidR="003C5B75" w:rsidRDefault="003C5B75" w:rsidP="003C5B75">
      <w:pPr>
        <w:pStyle w:val="Heading1"/>
        <w:rPr>
          <w:rFonts w:asciiTheme="minorHAnsi" w:hAnsiTheme="minorHAnsi"/>
          <w:color w:val="auto"/>
        </w:rPr>
      </w:pPr>
    </w:p>
    <w:p w:rsidR="003C5B75" w:rsidRDefault="003C5B75" w:rsidP="003C5B75">
      <w:pPr>
        <w:pStyle w:val="Heading1"/>
        <w:rPr>
          <w:rFonts w:asciiTheme="minorHAnsi" w:hAnsiTheme="minorHAnsi"/>
          <w:b/>
          <w:color w:val="auto"/>
          <w:sz w:val="36"/>
          <w:szCs w:val="36"/>
        </w:rPr>
      </w:pPr>
      <w:bookmarkStart w:id="12" w:name="_Toc131778487"/>
      <w:r w:rsidRPr="003C5B75">
        <w:rPr>
          <w:rFonts w:asciiTheme="minorHAnsi" w:hAnsiTheme="minorHAnsi"/>
          <w:b/>
          <w:color w:val="auto"/>
          <w:sz w:val="36"/>
          <w:szCs w:val="36"/>
        </w:rPr>
        <w:t>MOV Dijagram</w:t>
      </w:r>
      <w:bookmarkEnd w:id="12"/>
    </w:p>
    <w:p w:rsidR="003C5B75" w:rsidRDefault="003C5B75" w:rsidP="003C5B75"/>
    <w:p w:rsidR="003C5B75" w:rsidRPr="003C5B75" w:rsidRDefault="00CE0BFB" w:rsidP="003C5B75">
      <w:r>
        <w:rPr>
          <w:noProof/>
        </w:rPr>
        <w:drawing>
          <wp:anchor distT="0" distB="0" distL="114300" distR="114300" simplePos="0" relativeHeight="251661312" behindDoc="1" locked="0" layoutInCell="1" allowOverlap="1">
            <wp:simplePos x="0" y="0"/>
            <wp:positionH relativeFrom="margin">
              <wp:align>right</wp:align>
            </wp:positionH>
            <wp:positionV relativeFrom="paragraph">
              <wp:posOffset>145903</wp:posOffset>
            </wp:positionV>
            <wp:extent cx="6475730" cy="3801110"/>
            <wp:effectExtent l="0" t="0" r="1270" b="889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V.jpg"/>
                    <pic:cNvPicPr/>
                  </pic:nvPicPr>
                  <pic:blipFill>
                    <a:blip r:embed="rId11">
                      <a:extLst>
                        <a:ext uri="{28A0092B-C50C-407E-A947-70E740481C1C}">
                          <a14:useLocalDpi xmlns:a14="http://schemas.microsoft.com/office/drawing/2010/main" val="0"/>
                        </a:ext>
                      </a:extLst>
                    </a:blip>
                    <a:stretch>
                      <a:fillRect/>
                    </a:stretch>
                  </pic:blipFill>
                  <pic:spPr>
                    <a:xfrm>
                      <a:off x="0" y="0"/>
                      <a:ext cx="6475730" cy="3801110"/>
                    </a:xfrm>
                    <a:prstGeom prst="rect">
                      <a:avLst/>
                    </a:prstGeom>
                  </pic:spPr>
                </pic:pic>
              </a:graphicData>
            </a:graphic>
          </wp:anchor>
        </w:drawing>
      </w:r>
    </w:p>
    <w:sectPr w:rsidR="003C5B75" w:rsidRPr="003C5B75" w:rsidSect="002D1440">
      <w:headerReference w:type="default" r:id="rId12"/>
      <w:footerReference w:type="default" r:id="rId13"/>
      <w:type w:val="continuous"/>
      <w:pgSz w:w="11900" w:h="16820"/>
      <w:pgMar w:top="686" w:right="851" w:bottom="1043" w:left="851" w:header="397" w:footer="34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7D62" w:rsidRDefault="00B27D62" w:rsidP="002C0F2E">
      <w:pPr>
        <w:spacing w:after="0" w:line="240" w:lineRule="auto"/>
      </w:pPr>
      <w:r>
        <w:separator/>
      </w:r>
    </w:p>
  </w:endnote>
  <w:endnote w:type="continuationSeparator" w:id="0">
    <w:p w:rsidR="00B27D62" w:rsidRDefault="00B27D62" w:rsidP="002C0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real RNIDS">
    <w:altName w:val="Arial"/>
    <w:panose1 w:val="00000000000000000000"/>
    <w:charset w:val="00"/>
    <w:family w:val="modern"/>
    <w:notTrueType/>
    <w:pitch w:val="variable"/>
    <w:sig w:usb0="A00002AF" w:usb1="5000204B" w:usb2="00000000" w:usb3="00000000" w:csb0="00000007"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9193591"/>
      <w:docPartObj>
        <w:docPartGallery w:val="Page Numbers (Bottom of Page)"/>
        <w:docPartUnique/>
      </w:docPartObj>
    </w:sdtPr>
    <w:sdtEndPr>
      <w:rPr>
        <w:noProof/>
      </w:rPr>
    </w:sdtEndPr>
    <w:sdtContent>
      <w:p w:rsidR="002D1440" w:rsidRDefault="002D1440">
        <w:pPr>
          <w:pStyle w:val="Footer"/>
          <w:jc w:val="center"/>
        </w:pPr>
        <w:r>
          <w:fldChar w:fldCharType="begin"/>
        </w:r>
        <w:r>
          <w:instrText xml:space="preserve"> PAGE   \* MERGEFORMAT </w:instrText>
        </w:r>
        <w:r>
          <w:fldChar w:fldCharType="separate"/>
        </w:r>
        <w:r w:rsidR="00CE0BFB">
          <w:rPr>
            <w:noProof/>
          </w:rPr>
          <w:t>2</w:t>
        </w:r>
        <w:r>
          <w:rPr>
            <w:noProof/>
          </w:rPr>
          <w:fldChar w:fldCharType="end"/>
        </w:r>
      </w:p>
    </w:sdtContent>
  </w:sdt>
  <w:p w:rsidR="002D1440" w:rsidRDefault="002D14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7D62" w:rsidRDefault="00B27D62" w:rsidP="002C0F2E">
      <w:pPr>
        <w:spacing w:after="0" w:line="240" w:lineRule="auto"/>
      </w:pPr>
      <w:r>
        <w:separator/>
      </w:r>
    </w:p>
  </w:footnote>
  <w:footnote w:type="continuationSeparator" w:id="0">
    <w:p w:rsidR="00B27D62" w:rsidRDefault="00B27D62" w:rsidP="002C0F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0F2E" w:rsidRPr="002C0F2E" w:rsidRDefault="002C0F2E" w:rsidP="002C0F2E">
    <w:pPr>
      <w:pStyle w:val="Header"/>
      <w:jc w:val="right"/>
      <w:rPr>
        <w:i/>
        <w:sz w:val="24"/>
        <w:szCs w:val="24"/>
        <w:u w:val="single"/>
        <w:lang w:val="sr-Cyrl-RS"/>
      </w:rPr>
    </w:pPr>
    <w:r w:rsidRPr="002C0F2E">
      <w:rPr>
        <w:i/>
        <w:sz w:val="24"/>
        <w:szCs w:val="24"/>
        <w:u w:val="single"/>
        <w:lang w:val="sr-Cyrl-RS"/>
      </w:rPr>
      <w:t>Степановић Огњен 003/2021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773EE"/>
    <w:multiLevelType w:val="multilevel"/>
    <w:tmpl w:val="66AA1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711D15"/>
    <w:multiLevelType w:val="multilevel"/>
    <w:tmpl w:val="B82CF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9F2CEB"/>
    <w:multiLevelType w:val="hybridMultilevel"/>
    <w:tmpl w:val="6944AEB8"/>
    <w:lvl w:ilvl="0" w:tplc="3A2299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3A6262"/>
    <w:multiLevelType w:val="multilevel"/>
    <w:tmpl w:val="4A96E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267"/>
    <w:rsid w:val="00091199"/>
    <w:rsid w:val="0013400D"/>
    <w:rsid w:val="00153F4B"/>
    <w:rsid w:val="00224035"/>
    <w:rsid w:val="002A2267"/>
    <w:rsid w:val="002C0F2E"/>
    <w:rsid w:val="002D1440"/>
    <w:rsid w:val="002F6697"/>
    <w:rsid w:val="0033377A"/>
    <w:rsid w:val="003571A7"/>
    <w:rsid w:val="003612A4"/>
    <w:rsid w:val="00381487"/>
    <w:rsid w:val="00387421"/>
    <w:rsid w:val="00387DB7"/>
    <w:rsid w:val="00392C65"/>
    <w:rsid w:val="003C5B75"/>
    <w:rsid w:val="003D48E9"/>
    <w:rsid w:val="003E2EB0"/>
    <w:rsid w:val="00442B85"/>
    <w:rsid w:val="00472C42"/>
    <w:rsid w:val="004F39AF"/>
    <w:rsid w:val="00544EC6"/>
    <w:rsid w:val="005675C8"/>
    <w:rsid w:val="005754DD"/>
    <w:rsid w:val="006131D5"/>
    <w:rsid w:val="00654D24"/>
    <w:rsid w:val="00752100"/>
    <w:rsid w:val="008438B9"/>
    <w:rsid w:val="0086157F"/>
    <w:rsid w:val="008A116F"/>
    <w:rsid w:val="00926127"/>
    <w:rsid w:val="00A1701E"/>
    <w:rsid w:val="00A23FC3"/>
    <w:rsid w:val="00AD354C"/>
    <w:rsid w:val="00AF0B97"/>
    <w:rsid w:val="00B27D62"/>
    <w:rsid w:val="00BD1ABD"/>
    <w:rsid w:val="00BF01B3"/>
    <w:rsid w:val="00C01D6E"/>
    <w:rsid w:val="00C07691"/>
    <w:rsid w:val="00C07872"/>
    <w:rsid w:val="00CE0BFB"/>
    <w:rsid w:val="00D15EA6"/>
    <w:rsid w:val="00D43B62"/>
    <w:rsid w:val="00E30D0B"/>
    <w:rsid w:val="00EA7B11"/>
    <w:rsid w:val="00EE26C3"/>
    <w:rsid w:val="00EF61FD"/>
    <w:rsid w:val="00F277FB"/>
    <w:rsid w:val="00F408B2"/>
    <w:rsid w:val="00F869A6"/>
    <w:rsid w:val="00FC4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F1C669"/>
  <w15:chartTrackingRefBased/>
  <w15:docId w15:val="{CEA973CA-50E9-4883-A722-E93EDAFC0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66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3B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697"/>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5754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43B6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2C0F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0F2E"/>
  </w:style>
  <w:style w:type="paragraph" w:styleId="Footer">
    <w:name w:val="footer"/>
    <w:basedOn w:val="Normal"/>
    <w:link w:val="FooterChar"/>
    <w:uiPriority w:val="99"/>
    <w:unhideWhenUsed/>
    <w:rsid w:val="002C0F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0F2E"/>
  </w:style>
  <w:style w:type="paragraph" w:styleId="TOCHeading">
    <w:name w:val="TOC Heading"/>
    <w:basedOn w:val="Heading1"/>
    <w:next w:val="Normal"/>
    <w:uiPriority w:val="39"/>
    <w:unhideWhenUsed/>
    <w:qFormat/>
    <w:rsid w:val="0033377A"/>
    <w:pPr>
      <w:outlineLvl w:val="9"/>
    </w:pPr>
  </w:style>
  <w:style w:type="paragraph" w:styleId="TOC1">
    <w:name w:val="toc 1"/>
    <w:basedOn w:val="Normal"/>
    <w:next w:val="Normal"/>
    <w:autoRedefine/>
    <w:uiPriority w:val="39"/>
    <w:unhideWhenUsed/>
    <w:rsid w:val="002D1440"/>
    <w:pPr>
      <w:tabs>
        <w:tab w:val="right" w:leader="dot" w:pos="10188"/>
      </w:tabs>
      <w:spacing w:after="100"/>
    </w:pPr>
    <w:rPr>
      <w:b/>
      <w:noProof/>
      <w:sz w:val="32"/>
      <w:szCs w:val="32"/>
      <w:lang w:val="sr-Cyrl-RS"/>
    </w:rPr>
  </w:style>
  <w:style w:type="paragraph" w:styleId="TOC2">
    <w:name w:val="toc 2"/>
    <w:basedOn w:val="Normal"/>
    <w:next w:val="Normal"/>
    <w:autoRedefine/>
    <w:uiPriority w:val="39"/>
    <w:unhideWhenUsed/>
    <w:rsid w:val="0033377A"/>
    <w:pPr>
      <w:spacing w:after="100"/>
      <w:ind w:left="220"/>
    </w:pPr>
  </w:style>
  <w:style w:type="character" w:styleId="Hyperlink">
    <w:name w:val="Hyperlink"/>
    <w:basedOn w:val="DefaultParagraphFont"/>
    <w:uiPriority w:val="99"/>
    <w:unhideWhenUsed/>
    <w:rsid w:val="0033377A"/>
    <w:rPr>
      <w:color w:val="0563C1" w:themeColor="hyperlink"/>
      <w:u w:val="single"/>
    </w:rPr>
  </w:style>
  <w:style w:type="paragraph" w:styleId="ListParagraph">
    <w:name w:val="List Paragraph"/>
    <w:basedOn w:val="Normal"/>
    <w:uiPriority w:val="34"/>
    <w:qFormat/>
    <w:rsid w:val="004F39AF"/>
    <w:pPr>
      <w:ind w:left="720"/>
      <w:contextualSpacing/>
    </w:pPr>
  </w:style>
  <w:style w:type="table" w:styleId="TableGrid">
    <w:name w:val="Table Grid"/>
    <w:basedOn w:val="TableNormal"/>
    <w:uiPriority w:val="39"/>
    <w:rsid w:val="00387D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87DB7"/>
    <w:pPr>
      <w:spacing w:after="0" w:line="240" w:lineRule="auto"/>
      <w:jc w:val="both"/>
    </w:pPr>
    <w:rPr>
      <w:rFonts w:ascii="Areal RNIDS" w:hAnsi="Areal RNIDS"/>
      <w:sz w:val="24"/>
      <w:lang w:val="sr-Cyrl-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86460">
      <w:bodyDiv w:val="1"/>
      <w:marLeft w:val="0"/>
      <w:marRight w:val="0"/>
      <w:marTop w:val="0"/>
      <w:marBottom w:val="0"/>
      <w:divBdr>
        <w:top w:val="none" w:sz="0" w:space="0" w:color="auto"/>
        <w:left w:val="none" w:sz="0" w:space="0" w:color="auto"/>
        <w:bottom w:val="none" w:sz="0" w:space="0" w:color="auto"/>
        <w:right w:val="none" w:sz="0" w:space="0" w:color="auto"/>
      </w:divBdr>
    </w:div>
    <w:div w:id="290400492">
      <w:bodyDiv w:val="1"/>
      <w:marLeft w:val="0"/>
      <w:marRight w:val="0"/>
      <w:marTop w:val="0"/>
      <w:marBottom w:val="0"/>
      <w:divBdr>
        <w:top w:val="none" w:sz="0" w:space="0" w:color="auto"/>
        <w:left w:val="none" w:sz="0" w:space="0" w:color="auto"/>
        <w:bottom w:val="none" w:sz="0" w:space="0" w:color="auto"/>
        <w:right w:val="none" w:sz="0" w:space="0" w:color="auto"/>
      </w:divBdr>
    </w:div>
    <w:div w:id="851845695">
      <w:bodyDiv w:val="1"/>
      <w:marLeft w:val="0"/>
      <w:marRight w:val="0"/>
      <w:marTop w:val="0"/>
      <w:marBottom w:val="0"/>
      <w:divBdr>
        <w:top w:val="none" w:sz="0" w:space="0" w:color="auto"/>
        <w:left w:val="none" w:sz="0" w:space="0" w:color="auto"/>
        <w:bottom w:val="none" w:sz="0" w:space="0" w:color="auto"/>
        <w:right w:val="none" w:sz="0" w:space="0" w:color="auto"/>
      </w:divBdr>
    </w:div>
    <w:div w:id="1233657317">
      <w:bodyDiv w:val="1"/>
      <w:marLeft w:val="0"/>
      <w:marRight w:val="0"/>
      <w:marTop w:val="0"/>
      <w:marBottom w:val="0"/>
      <w:divBdr>
        <w:top w:val="none" w:sz="0" w:space="0" w:color="auto"/>
        <w:left w:val="none" w:sz="0" w:space="0" w:color="auto"/>
        <w:bottom w:val="none" w:sz="0" w:space="0" w:color="auto"/>
        <w:right w:val="none" w:sz="0" w:space="0" w:color="auto"/>
      </w:divBdr>
    </w:div>
    <w:div w:id="1457872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B7B988-732A-42B2-9CF3-9B9488CA2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1339</TotalTime>
  <Pages>9</Pages>
  <Words>1414</Words>
  <Characters>8065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Win11</dc:creator>
  <cp:keywords/>
  <dc:description/>
  <cp:lastModifiedBy>Win11</cp:lastModifiedBy>
  <cp:revision>16</cp:revision>
  <dcterms:created xsi:type="dcterms:W3CDTF">2023-04-06T13:23:00Z</dcterms:created>
  <dcterms:modified xsi:type="dcterms:W3CDTF">2023-04-07T14:49:00Z</dcterms:modified>
</cp:coreProperties>
</file>