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Pr="00416E6F" w:rsidRDefault="00FE35B0" w:rsidP="00FE35B0">
      <w:pPr>
        <w:jc w:val="center"/>
      </w:pPr>
      <w:r w:rsidRPr="00416E6F"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Pr="00416E6F" w:rsidRDefault="00FE35B0" w:rsidP="00FE35B0">
      <w:pPr>
        <w:jc w:val="center"/>
      </w:pPr>
    </w:p>
    <w:p w:rsidR="00FE35B0" w:rsidRPr="00416E6F" w:rsidRDefault="00FE35B0" w:rsidP="00FE35B0">
      <w:pPr>
        <w:jc w:val="center"/>
      </w:pPr>
    </w:p>
    <w:p w:rsidR="00FE35B0" w:rsidRPr="00416E6F" w:rsidRDefault="00FE35B0" w:rsidP="00FE35B0">
      <w:pPr>
        <w:jc w:val="left"/>
      </w:pPr>
      <w:r w:rsidRPr="00416E6F">
        <w:t>Студијски програм: Информатика</w:t>
      </w:r>
    </w:p>
    <w:p w:rsidR="00FE35B0" w:rsidRPr="00416E6F" w:rsidRDefault="00FE35B0" w:rsidP="00FE35B0">
      <w:pPr>
        <w:jc w:val="left"/>
      </w:pPr>
      <w:r w:rsidRPr="00416E6F">
        <w:t xml:space="preserve">Предмет: </w:t>
      </w:r>
      <w:r w:rsidR="00A222BB" w:rsidRPr="00416E6F">
        <w:t>Познавање пословних процеса</w:t>
      </w: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FE35B0" w:rsidRPr="00416E6F" w:rsidRDefault="00FE35B0" w:rsidP="00FE35B0">
      <w:pPr>
        <w:jc w:val="center"/>
        <w:rPr>
          <w:sz w:val="28"/>
        </w:rPr>
      </w:pPr>
    </w:p>
    <w:p w:rsidR="006A0A90" w:rsidRPr="00416E6F" w:rsidRDefault="00416E6F" w:rsidP="001879D6">
      <w:pPr>
        <w:ind w:firstLine="0"/>
        <w:jc w:val="center"/>
        <w:rPr>
          <w:sz w:val="28"/>
        </w:rPr>
      </w:pPr>
      <w:r w:rsidRPr="00416E6F">
        <w:rPr>
          <w:sz w:val="28"/>
        </w:rPr>
        <w:t>КОСТУР</w:t>
      </w:r>
    </w:p>
    <w:p w:rsidR="006A0A90" w:rsidRPr="00416E6F" w:rsidRDefault="00A222BB" w:rsidP="001879D6">
      <w:pPr>
        <w:ind w:firstLine="0"/>
        <w:jc w:val="center"/>
        <w:rPr>
          <w:sz w:val="28"/>
        </w:rPr>
      </w:pPr>
      <w:r w:rsidRPr="00416E6F">
        <w:rPr>
          <w:sz w:val="28"/>
        </w:rPr>
        <w:t>-</w:t>
      </w:r>
      <w:r w:rsidR="00416E6F" w:rsidRPr="00416E6F">
        <w:rPr>
          <w:sz w:val="28"/>
        </w:rPr>
        <w:t>СТРУКТУРА, КРЕИРАЊЕ И ПРАЋЕЊЕ НАЛОГА</w:t>
      </w:r>
      <w:r w:rsidR="006A0A90" w:rsidRPr="00416E6F">
        <w:rPr>
          <w:sz w:val="28"/>
        </w:rPr>
        <w:t>–</w:t>
      </w:r>
    </w:p>
    <w:p w:rsidR="006A0A90" w:rsidRPr="00416E6F" w:rsidRDefault="006A0A90" w:rsidP="006A0A90">
      <w:pPr>
        <w:jc w:val="left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p w:rsidR="006A0A90" w:rsidRPr="00416E6F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RPr="00416E6F" w:rsidTr="006A0A90">
        <w:tc>
          <w:tcPr>
            <w:tcW w:w="4814" w:type="dxa"/>
          </w:tcPr>
          <w:p w:rsidR="006A0A90" w:rsidRPr="00416E6F" w:rsidRDefault="006A0A90" w:rsidP="006A0A90">
            <w:pPr>
              <w:ind w:firstLine="0"/>
              <w:jc w:val="left"/>
            </w:pPr>
            <w:r w:rsidRPr="00416E6F">
              <w:t>Предметни наставник</w:t>
            </w:r>
            <w:r w:rsidR="008032BB" w:rsidRPr="00416E6F">
              <w:t>:</w:t>
            </w:r>
          </w:p>
        </w:tc>
        <w:tc>
          <w:tcPr>
            <w:tcW w:w="4815" w:type="dxa"/>
          </w:tcPr>
          <w:p w:rsidR="006A0A90" w:rsidRPr="00416E6F" w:rsidRDefault="006A0A90" w:rsidP="006A0A90">
            <w:pPr>
              <w:ind w:firstLine="0"/>
              <w:jc w:val="right"/>
              <w:rPr>
                <w:sz w:val="28"/>
              </w:rPr>
            </w:pPr>
            <w:r w:rsidRPr="00416E6F">
              <w:t>Студент</w:t>
            </w:r>
            <w:r w:rsidRPr="00416E6F">
              <w:rPr>
                <w:sz w:val="28"/>
              </w:rPr>
              <w:t>:</w:t>
            </w:r>
          </w:p>
        </w:tc>
      </w:tr>
      <w:tr w:rsidR="006A0A90" w:rsidRPr="00416E6F" w:rsidTr="006A0A90">
        <w:tc>
          <w:tcPr>
            <w:tcW w:w="4814" w:type="dxa"/>
          </w:tcPr>
          <w:p w:rsidR="006A0A90" w:rsidRPr="00416E6F" w:rsidRDefault="00A222BB" w:rsidP="006A0A90">
            <w:pPr>
              <w:ind w:firstLine="0"/>
              <w:jc w:val="left"/>
              <w:rPr>
                <w:sz w:val="28"/>
              </w:rPr>
            </w:pPr>
            <w:r w:rsidRPr="00416E6F">
              <w:t xml:space="preserve">Саша </w:t>
            </w:r>
            <w:proofErr w:type="spellStart"/>
            <w:r w:rsidRPr="00416E6F"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Pr="00416E6F" w:rsidRDefault="00416E6F" w:rsidP="00416E6F">
            <w:pPr>
              <w:ind w:firstLine="0"/>
              <w:jc w:val="right"/>
              <w:rPr>
                <w:sz w:val="28"/>
              </w:rPr>
            </w:pPr>
            <w:r w:rsidRPr="00416E6F">
              <w:t>Алекса Вукић, 018</w:t>
            </w:r>
            <w:r w:rsidR="006A0A90" w:rsidRPr="00416E6F">
              <w:t>/2021</w:t>
            </w:r>
          </w:p>
        </w:tc>
      </w:tr>
    </w:tbl>
    <w:p w:rsidR="006A0A90" w:rsidRPr="00416E6F" w:rsidRDefault="006A0A90" w:rsidP="006A0A90">
      <w:pPr>
        <w:jc w:val="center"/>
      </w:pPr>
    </w:p>
    <w:p w:rsidR="006A0A90" w:rsidRPr="00416E6F" w:rsidRDefault="00A222BB" w:rsidP="006A0A90">
      <w:pPr>
        <w:jc w:val="center"/>
      </w:pPr>
      <w:r w:rsidRPr="00416E6F">
        <w:t>Крагујевац 2023</w:t>
      </w:r>
      <w:r w:rsidR="006A0A90" w:rsidRPr="00416E6F">
        <w:t>.</w:t>
      </w:r>
    </w:p>
    <w:p w:rsidR="006A0A90" w:rsidRPr="00416E6F" w:rsidRDefault="006A0A90">
      <w:pPr>
        <w:spacing w:before="0" w:line="259" w:lineRule="auto"/>
        <w:ind w:firstLine="0"/>
        <w:jc w:val="left"/>
      </w:pPr>
      <w:r w:rsidRPr="00416E6F">
        <w:br w:type="page"/>
      </w:r>
    </w:p>
    <w:p w:rsidR="00827683" w:rsidRPr="00416E6F" w:rsidRDefault="00515FCE" w:rsidP="00515FCE">
      <w:pPr>
        <w:pStyle w:val="Heading1"/>
      </w:pPr>
      <w:bookmarkStart w:id="0" w:name="_Toc131883000"/>
      <w:r w:rsidRPr="00416E6F"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416E6F" w:rsidRDefault="00515FCE">
          <w:pPr>
            <w:pStyle w:val="TOCHeading"/>
            <w:rPr>
              <w:lang w:val="sr-Cyrl-RS"/>
            </w:rPr>
          </w:pPr>
        </w:p>
        <w:p w:rsidR="00D825F4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16E6F">
            <w:rPr>
              <w:b/>
              <w:bCs/>
              <w:noProof/>
            </w:rPr>
            <w:fldChar w:fldCharType="begin"/>
          </w:r>
          <w:r w:rsidRPr="00416E6F">
            <w:rPr>
              <w:b/>
              <w:bCs/>
              <w:noProof/>
            </w:rPr>
            <w:instrText xml:space="preserve"> TOC \o "1-3" \h \z \u </w:instrText>
          </w:r>
          <w:r w:rsidRPr="00416E6F">
            <w:rPr>
              <w:b/>
              <w:bCs/>
              <w:noProof/>
            </w:rPr>
            <w:fldChar w:fldCharType="separate"/>
          </w:r>
          <w:hyperlink w:anchor="_Toc131883000" w:history="1">
            <w:r w:rsidR="00D825F4" w:rsidRPr="00DD387F">
              <w:rPr>
                <w:rStyle w:val="Hyperlink"/>
                <w:noProof/>
              </w:rPr>
              <w:t>Садржај</w:t>
            </w:r>
            <w:r w:rsidR="00D825F4">
              <w:rPr>
                <w:noProof/>
                <w:webHidden/>
              </w:rPr>
              <w:tab/>
            </w:r>
            <w:r w:rsidR="00D825F4">
              <w:rPr>
                <w:noProof/>
                <w:webHidden/>
              </w:rPr>
              <w:fldChar w:fldCharType="begin"/>
            </w:r>
            <w:r w:rsidR="00D825F4">
              <w:rPr>
                <w:noProof/>
                <w:webHidden/>
              </w:rPr>
              <w:instrText xml:space="preserve"> PAGEREF _Toc131883000 \h </w:instrText>
            </w:r>
            <w:r w:rsidR="00D825F4">
              <w:rPr>
                <w:noProof/>
                <w:webHidden/>
              </w:rPr>
            </w:r>
            <w:r w:rsidR="00D825F4">
              <w:rPr>
                <w:noProof/>
                <w:webHidden/>
              </w:rPr>
              <w:fldChar w:fldCharType="separate"/>
            </w:r>
            <w:r w:rsidR="00D825F4">
              <w:rPr>
                <w:noProof/>
                <w:webHidden/>
              </w:rPr>
              <w:t>2</w:t>
            </w:r>
            <w:r w:rsidR="00D825F4"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1" w:history="1">
            <w:r w:rsidRPr="00DD387F">
              <w:rPr>
                <w:rStyle w:val="Hyperlink"/>
                <w:noProof/>
              </w:rPr>
              <w:t>Увод у процесе фирме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2" w:history="1">
            <w:r w:rsidRPr="00DD387F">
              <w:rPr>
                <w:rStyle w:val="Hyperlink"/>
                <w:noProof/>
              </w:rPr>
              <w:t>Везаност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3" w:history="1">
            <w:r w:rsidRPr="00DD387F">
              <w:rPr>
                <w:rStyle w:val="Hyperlink"/>
                <w:noProof/>
              </w:rPr>
              <w:t>Веб-сајт и Мобилна Апликација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4" w:history="1">
            <w:r w:rsidRPr="00DD387F">
              <w:rPr>
                <w:rStyle w:val="Hyperlink"/>
                <w:noProof/>
              </w:rPr>
              <w:t>Менаџмент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5" w:history="1">
            <w:r w:rsidRPr="00DD387F">
              <w:rPr>
                <w:rStyle w:val="Hyperlink"/>
                <w:noProof/>
              </w:rPr>
              <w:t>Изглед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5F4" w:rsidRDefault="00D825F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3006" w:history="1">
            <w:r w:rsidRPr="00DD387F">
              <w:rPr>
                <w:rStyle w:val="Hyperlink"/>
                <w:noProof/>
              </w:rPr>
              <w:t>Форме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Pr="00416E6F" w:rsidRDefault="00515FCE">
          <w:r w:rsidRPr="00416E6F">
            <w:rPr>
              <w:b/>
              <w:bCs/>
              <w:noProof/>
            </w:rPr>
            <w:fldChar w:fldCharType="end"/>
          </w:r>
        </w:p>
      </w:sdtContent>
    </w:sdt>
    <w:p w:rsidR="00515FCE" w:rsidRPr="00416E6F" w:rsidRDefault="00515FCE" w:rsidP="00515FCE"/>
    <w:p w:rsidR="00827683" w:rsidRPr="00416E6F" w:rsidRDefault="00827683">
      <w:pPr>
        <w:spacing w:before="0" w:line="259" w:lineRule="auto"/>
        <w:ind w:firstLine="0"/>
        <w:jc w:val="left"/>
      </w:pPr>
      <w:r w:rsidRPr="00416E6F">
        <w:br w:type="page"/>
      </w:r>
    </w:p>
    <w:p w:rsidR="00EF3F2E" w:rsidRDefault="00416E6F" w:rsidP="00416E6F">
      <w:pPr>
        <w:pStyle w:val="Heading2"/>
      </w:pPr>
      <w:bookmarkStart w:id="1" w:name="_Toc131883001"/>
      <w:r w:rsidRPr="00416E6F">
        <w:lastRenderedPageBreak/>
        <w:t>Увод у процесе фирме</w:t>
      </w:r>
      <w:bookmarkEnd w:id="1"/>
    </w:p>
    <w:p w:rsidR="002570D6" w:rsidRPr="002570D6" w:rsidRDefault="002570D6" w:rsidP="002570D6"/>
    <w:p w:rsidR="00416E6F" w:rsidRPr="00416E6F" w:rsidRDefault="00416E6F" w:rsidP="00416E6F">
      <w:r>
        <w:t xml:space="preserve">У главном документу су изложени сви процеси фирме и детаљни описи њихових сврха као и примери </w:t>
      </w:r>
      <w:r w:rsidR="002570D6">
        <w:t>под-процеса који ти процеси садрже, али ради лакшег разумевања начина на који „процес“ костура подржава све остале процесе у фирми написани су кратки описи сваког и на који начин костур служи као темељ за њихово даље функционисање.</w:t>
      </w:r>
    </w:p>
    <w:p w:rsidR="00416E6F" w:rsidRPr="00416E6F" w:rsidRDefault="00416E6F" w:rsidP="002570D6">
      <w:r w:rsidRPr="00416E6F">
        <w:t xml:space="preserve">Ова </w:t>
      </w:r>
      <w:r w:rsidR="002570D6">
        <w:t>компанија има процесе управљања</w:t>
      </w:r>
      <w:r w:rsidRPr="00416E6F">
        <w:t xml:space="preserve"> производње </w:t>
      </w:r>
      <w:r w:rsidR="002570D6">
        <w:t xml:space="preserve">који </w:t>
      </w:r>
      <w:r w:rsidRPr="00416E6F">
        <w:t>обухвата различите фазе, укључујући дизајн, избор материјала, произв</w:t>
      </w:r>
      <w:r w:rsidR="002570D6">
        <w:t>одњу компоненти, монтажу и контролу квалитета</w:t>
      </w:r>
      <w:r w:rsidRPr="00416E6F">
        <w:t>. Купци могу изабрати између различитих модела врата, укључујући д</w:t>
      </w:r>
      <w:r w:rsidR="002570D6">
        <w:t xml:space="preserve">рвена, метална, улазна и </w:t>
      </w:r>
      <w:proofErr w:type="spellStart"/>
      <w:r w:rsidR="002570D6">
        <w:t>гаражна</w:t>
      </w:r>
      <w:proofErr w:type="spellEnd"/>
      <w:r w:rsidRPr="00416E6F">
        <w:t xml:space="preserve"> врата. Компаниј</w:t>
      </w:r>
      <w:r>
        <w:t xml:space="preserve">а користи </w:t>
      </w:r>
      <w:r w:rsidRPr="00416E6F">
        <w:t>квалификоване раднике да би произвела врата која одговарају квалитету и спецификацијама купца.</w:t>
      </w:r>
    </w:p>
    <w:p w:rsidR="00416E6F" w:rsidRPr="00416E6F" w:rsidRDefault="00416E6F" w:rsidP="002570D6">
      <w:r>
        <w:t>Продај</w:t>
      </w:r>
      <w:r w:rsidRPr="00416E6F">
        <w:t>а се одвија кроз различите канале, укључу</w:t>
      </w:r>
      <w:r>
        <w:t>јући продавнице, интернет продај</w:t>
      </w:r>
      <w:r w:rsidRPr="00416E6F">
        <w:t>у и изложбе. Компанија се такође бави и израдом врата по мери у складу са специфичним захтевима купца. Купци могу да одаберу дизајн, материјал, боју и стил врата, а затим ће квалификовани радници произвести врата у складу са њиховим захтевима.</w:t>
      </w:r>
    </w:p>
    <w:p w:rsidR="00416E6F" w:rsidRDefault="00416E6F" w:rsidP="002570D6">
      <w:r w:rsidRPr="00416E6F">
        <w:t>У фирми постоји и детаљан процес управљања инвентаром, који омогућава компанији да ефикасно управ</w:t>
      </w:r>
      <w:r w:rsidR="00CE6CF8">
        <w:t>ља својим снабдевањем сировина и материјала</w:t>
      </w:r>
      <w:r w:rsidRPr="00416E6F">
        <w:t xml:space="preserve"> потребним за производњу врата. Ово укључује процесе прегледа и планирања на основу производње</w:t>
      </w:r>
      <w:r>
        <w:t>.</w:t>
      </w:r>
    </w:p>
    <w:p w:rsidR="00416E6F" w:rsidRDefault="00416E6F" w:rsidP="002570D6">
      <w:r w:rsidRPr="00416E6F">
        <w:t>Компаније које желе да опстану на тржишту морају да буду у току са новим трендовима и потребама купаца. Процес истраживања тржишта је од изузетног значаја јер омогућава фирми да произведе производе који су потребни на тржишту. Ово се постиже кроз анализу тржишта, конкуренције и потреба купаца, а затим се на основу добијених информација планира дизајн и производња нових производа.</w:t>
      </w:r>
    </w:p>
    <w:p w:rsidR="00CE6CF8" w:rsidRDefault="00CE6CF8" w:rsidP="002570D6">
      <w:r w:rsidRPr="00CE6CF8">
        <w:t>Правна служба је кључна за заштиту права и интереса компаније. Она има за задатак да анализира законе и прописе који се односе на пословање компаније, да се бави регулаторним прописима и да помаже у решавању правних проблема.</w:t>
      </w:r>
    </w:p>
    <w:p w:rsidR="00CE6CF8" w:rsidRDefault="00CE6CF8" w:rsidP="002570D6">
      <w:bookmarkStart w:id="2" w:name="_GoBack"/>
      <w:bookmarkEnd w:id="2"/>
    </w:p>
    <w:p w:rsidR="00CE6CF8" w:rsidRDefault="00CE6CF8" w:rsidP="00CE6CF8">
      <w:pPr>
        <w:pStyle w:val="Heading3"/>
      </w:pPr>
      <w:bookmarkStart w:id="3" w:name="_Toc131883002"/>
      <w:r>
        <w:lastRenderedPageBreak/>
        <w:t>Везаност процеса</w:t>
      </w:r>
      <w:bookmarkEnd w:id="3"/>
    </w:p>
    <w:p w:rsidR="00CE6CF8" w:rsidRDefault="002C26DC" w:rsidP="00CE6CF8">
      <w:r>
        <w:t>Процес костура, у контексту производне фирме, је у основи управљачки процес који координира све друге производне процесе,</w:t>
      </w:r>
      <w:r>
        <w:t xml:space="preserve"> као такав нема засебне особине и квалитете већ је само ту да би се осигурао непрестан и квалитетан ток рада</w:t>
      </w:r>
    </w:p>
    <w:p w:rsidR="002C26DC" w:rsidRDefault="002C26DC" w:rsidP="002C26DC">
      <w:pPr>
        <w:ind w:firstLine="0"/>
      </w:pPr>
      <w:r>
        <w:t>Једна поједностављена листа ствари којима се костур бави би била:</w:t>
      </w:r>
    </w:p>
    <w:p w:rsidR="002C26DC" w:rsidRDefault="002C26DC" w:rsidP="00CE6CF8">
      <w:r>
        <w:t>1. Доставља неопходне информационе ресурсе процесима</w:t>
      </w:r>
    </w:p>
    <w:p w:rsidR="002C26DC" w:rsidRDefault="002C26DC" w:rsidP="00CE6CF8">
      <w:r>
        <w:t>2. Везује процесе у једну кохерентну једнину</w:t>
      </w:r>
    </w:p>
    <w:p w:rsidR="003006A5" w:rsidRPr="00526E91" w:rsidRDefault="002C26DC" w:rsidP="00526E91">
      <w:pPr>
        <w:ind w:left="720" w:firstLine="0"/>
        <w:rPr>
          <w:rFonts w:cs="Calibri"/>
        </w:rPr>
      </w:pPr>
      <w:r>
        <w:t xml:space="preserve">3. Контролише све </w:t>
      </w:r>
      <w:r w:rsidR="003006A5">
        <w:rPr>
          <w:lang w:val="en-CA"/>
        </w:rPr>
        <w:t xml:space="preserve">“back-end” </w:t>
      </w:r>
      <w:r w:rsidR="003006A5">
        <w:t>функције, један од којих би био ме</w:t>
      </w:r>
      <w:r w:rsidR="003006A5" w:rsidRPr="003006A5">
        <w:t>на</w:t>
      </w:r>
      <w:r w:rsidR="003006A5" w:rsidRPr="003006A5">
        <w:rPr>
          <w:rFonts w:cs="Calibri"/>
        </w:rPr>
        <w:t>џмент</w:t>
      </w:r>
      <w:r w:rsidR="003006A5">
        <w:rPr>
          <w:rFonts w:cs="Calibri"/>
        </w:rPr>
        <w:t xml:space="preserve"> корисничких налога</w:t>
      </w:r>
    </w:p>
    <w:p w:rsidR="00CE6CF8" w:rsidRDefault="00CE6CF8" w:rsidP="002570D6"/>
    <w:p w:rsidR="00CE6CF8" w:rsidRDefault="00CE6CF8" w:rsidP="00CE6CF8">
      <w:pPr>
        <w:pStyle w:val="Heading2"/>
      </w:pPr>
      <w:bookmarkStart w:id="4" w:name="_Toc131883003"/>
      <w:r>
        <w:t>Веб-сајт и Мобилна Апликација</w:t>
      </w:r>
      <w:bookmarkEnd w:id="4"/>
    </w:p>
    <w:p w:rsidR="00E56B0A" w:rsidRPr="00E56B0A" w:rsidRDefault="00E56B0A" w:rsidP="00E56B0A"/>
    <w:p w:rsidR="00526E91" w:rsidRDefault="00E56B0A" w:rsidP="00526E91">
      <w:r>
        <w:t xml:space="preserve">Иако фирма има два одвојена начина продаје, путем веб сајта и мобилне апликације, обе стране користе исте сервере и </w:t>
      </w:r>
      <w:r w:rsidR="002E1D57">
        <w:t>базе података , то јест исте везе (костур) да би се до података стигло и да би се подаци доставили до корисника који их затражи.</w:t>
      </w:r>
    </w:p>
    <w:p w:rsidR="00A930F8" w:rsidRPr="00094DBC" w:rsidRDefault="00A930F8" w:rsidP="00A930F8">
      <w:pPr>
        <w:rPr>
          <w:lang w:val="en-CA"/>
        </w:rPr>
      </w:pPr>
      <w:r>
        <w:t>како би све странице и департменти у апликацији изгледали слично да се не би правила оштра транзиција када се прелази са једног екрана на други</w:t>
      </w:r>
    </w:p>
    <w:p w:rsidR="002E1D57" w:rsidRDefault="002E1D57" w:rsidP="00526E91"/>
    <w:p w:rsidR="002E1D57" w:rsidRDefault="002E1D57" w:rsidP="002E1D57">
      <w:pPr>
        <w:pStyle w:val="Heading3"/>
      </w:pPr>
      <w:bookmarkStart w:id="5" w:name="_Toc131883004"/>
      <w:r>
        <w:t>Менаџмент налога</w:t>
      </w:r>
      <w:bookmarkEnd w:id="5"/>
    </w:p>
    <w:p w:rsidR="002E1D57" w:rsidRDefault="00094DBC" w:rsidP="002E1D57">
      <w:r>
        <w:t>Главни фокус костура за ово предузеће ће и</w:t>
      </w:r>
      <w:r w:rsidR="00A930F8">
        <w:t>зузев приручника за стил, бити менаџмент налога који је веома важан када</w:t>
      </w:r>
      <w:r w:rsidR="00A930F8">
        <w:rPr>
          <w:lang w:val="sr-Latn-RS"/>
        </w:rPr>
        <w:t xml:space="preserve"> </w:t>
      </w:r>
      <w:r w:rsidR="00A930F8">
        <w:t xml:space="preserve">је у питању било каква </w:t>
      </w:r>
      <w:r w:rsidR="00F51BA7">
        <w:t>веб-базирана операција, било то сајт или апликација.</w:t>
      </w:r>
    </w:p>
    <w:p w:rsidR="00462D52" w:rsidRDefault="00462D52" w:rsidP="00462D52">
      <w:r w:rsidRPr="00462D52">
        <w:t xml:space="preserve">Прављење корисничких налога има вишеструке </w:t>
      </w:r>
      <w:proofErr w:type="spellStart"/>
      <w:r w:rsidRPr="00462D52">
        <w:t>бенефите</w:t>
      </w:r>
      <w:proofErr w:type="spellEnd"/>
      <w:r w:rsidRPr="00462D52">
        <w:t xml:space="preserve">, осим побољшања квалитета корисничког искуства омогућава имплементацију програма лојалности и боље оглашавање производа у складу са активностима на налозима. Поред тога, креирање корисничких налога позитивно утиче </w:t>
      </w:r>
      <w:r>
        <w:br/>
      </w:r>
      <w:r w:rsidRPr="00462D52">
        <w:t xml:space="preserve">и на перформансе </w:t>
      </w:r>
      <w:r>
        <w:t xml:space="preserve">апликације јер коришћењем </w:t>
      </w:r>
      <w:proofErr w:type="spellStart"/>
      <w:r>
        <w:rPr>
          <w:lang w:val="sr-Latn-RS"/>
        </w:rPr>
        <w:t>Google</w:t>
      </w:r>
      <w:proofErr w:type="spellEnd"/>
      <w:r>
        <w:t>-</w:t>
      </w:r>
      <w:proofErr w:type="spellStart"/>
      <w:r>
        <w:t>вог</w:t>
      </w:r>
      <w:proofErr w:type="spellEnd"/>
      <w:r>
        <w:t xml:space="preserve"> </w:t>
      </w:r>
      <w:proofErr w:type="spellStart"/>
      <w:r>
        <w:t>Кап</w:t>
      </w:r>
      <w:r w:rsidRPr="00462D52">
        <w:t>ча</w:t>
      </w:r>
      <w:proofErr w:type="spellEnd"/>
      <w:r w:rsidRPr="00462D52">
        <w:t xml:space="preserve"> система смањујемо ризик од </w:t>
      </w:r>
      <w:proofErr w:type="spellStart"/>
      <w:r w:rsidRPr="00462D52">
        <w:t>бот</w:t>
      </w:r>
      <w:proofErr w:type="spellEnd"/>
      <w:r w:rsidRPr="00462D52">
        <w:t>-напада, односно аутоматских захтева створених да успоре и чак зауставе веб апликацију.</w:t>
      </w:r>
    </w:p>
    <w:p w:rsidR="00462D52" w:rsidRDefault="00462D52" w:rsidP="00462D52">
      <w:pPr>
        <w:pStyle w:val="Heading2"/>
      </w:pPr>
      <w:bookmarkStart w:id="6" w:name="_Toc131883005"/>
      <w:r>
        <w:lastRenderedPageBreak/>
        <w:t>Изглед апликације</w:t>
      </w:r>
      <w:bookmarkEnd w:id="6"/>
    </w:p>
    <w:p w:rsidR="00462D52" w:rsidRPr="00462D52" w:rsidRDefault="00462D52" w:rsidP="00462D52"/>
    <w:p w:rsidR="00462D52" w:rsidRPr="00462D52" w:rsidRDefault="00462D52" w:rsidP="00462D52">
      <w:r>
        <w:t>Мобилна апликација и десктоп сајт морају да имају различите корисничке интерфејсе због разлика у величини екрана и у односу ширине и висине између телефона и рачунарских монитора. Мобилна апликација користи већа дугмад и написе како би се омогућило читање и коришћење интерфејса на мањим екранима телефона. Од суштинске је важности да корисник добије узвратну информацију о томе који елементи програма су интерактивни, а који су само за информацију или декорацију. Зато смо у нашем корисничком интерфејсу омогућили да се све дугмад мењају бојом када курсор прелази преко њих. Овакав приступ у корисничком интерфејсу олакшава кориснику коришћење апликације и употребу интерактивних елемената.</w:t>
      </w:r>
    </w:p>
    <w:p w:rsidR="003024ED" w:rsidRDefault="003024ED" w:rsidP="003024ED">
      <w:r>
        <w:t>Када корисник одабере опцију претраге производа, отвара се страница за претрагу где корисник може унети кључне речи или параметре за претрагу производа, као што су боја, материјал, стил и цена. Постоје и опције филтрирања претраге, које омогућавају кориснику да подеси претрагу да би с</w:t>
      </w:r>
      <w:r>
        <w:t>е одговарала њиховим потребама.</w:t>
      </w:r>
    </w:p>
    <w:p w:rsidR="003024ED" w:rsidRDefault="003024ED" w:rsidP="003024ED">
      <w:r>
        <w:t xml:space="preserve">Категорије производа су представљене кроз једноставан и интуитиван систем менија, где корисник може изабрати између врата за домове, куће за гаражу, као и специјалне производе и услуге. Када корисник изабере категорију, отвара се страница са детаљним информацијама </w:t>
      </w:r>
      <w:r>
        <w:t>о производима у тој категорији.</w:t>
      </w:r>
    </w:p>
    <w:p w:rsidR="003024ED" w:rsidRDefault="003024ED" w:rsidP="003024ED">
      <w:r>
        <w:t>На страницама производа, корисник може видети слике производа, цене, описе и спецификације. Такође постоје опције за додавање производа у корпу, куповину и спод</w:t>
      </w:r>
      <w:r>
        <w:t>обе за куповину више производа.</w:t>
      </w:r>
    </w:p>
    <w:p w:rsidR="00416E6F" w:rsidRPr="00416E6F" w:rsidRDefault="003024ED" w:rsidP="003024ED">
      <w:r>
        <w:t>На страници информација о компанији, корисник може пронаћи податке о историји компаније, нашој мисији, контакт информацијама и често постављаним питањима.</w:t>
      </w:r>
    </w:p>
    <w:p w:rsidR="00462D52" w:rsidRDefault="00462D52">
      <w:pPr>
        <w:spacing w:before="0" w:line="259" w:lineRule="auto"/>
        <w:ind w:firstLine="0"/>
        <w:jc w:val="left"/>
      </w:pPr>
      <w:r>
        <w:br w:type="page"/>
      </w:r>
    </w:p>
    <w:p w:rsidR="00416E6F" w:rsidRDefault="00462D52" w:rsidP="00462D52">
      <w:pPr>
        <w:pStyle w:val="Heading2"/>
      </w:pPr>
      <w:bookmarkStart w:id="7" w:name="_Toc131883006"/>
      <w:r>
        <w:lastRenderedPageBreak/>
        <w:t>Форме апликације</w:t>
      </w:r>
      <w:bookmarkEnd w:id="7"/>
    </w:p>
    <w:p w:rsidR="00462D52" w:rsidRDefault="00462D52" w:rsidP="00462D52">
      <w:pPr>
        <w:rPr>
          <w:lang w:val="en-US"/>
        </w:rPr>
      </w:pPr>
      <w:r>
        <w:t>Кориснички интерфејс укључује следеће форме:</w:t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 xml:space="preserve">Форма за унос новог сарадника треба да садржи: шифру, шифру уговора, име, презиме, адреса, град, </w:t>
      </w:r>
      <w:proofErr w:type="spellStart"/>
      <w:r>
        <w:t>јмбг</w:t>
      </w:r>
      <w:proofErr w:type="spellEnd"/>
      <w:r>
        <w:t>, број личне карте, број рачуна у банци, шифру особе која га је довела, датум када је дошао, датум када је отишао(ако је отишао), и број телефона.</w:t>
      </w:r>
    </w:p>
    <w:p w:rsidR="00462D52" w:rsidRDefault="00462D52" w:rsidP="00462D52">
      <w:pPr>
        <w:pStyle w:val="ListParagraph"/>
        <w:ind w:left="1440" w:firstLine="0"/>
      </w:pPr>
    </w:p>
    <w:p w:rsidR="00DA10FD" w:rsidRDefault="00462D52" w:rsidP="00DA10FD">
      <w:pPr>
        <w:pStyle w:val="ListParagraph"/>
        <w:numPr>
          <w:ilvl w:val="0"/>
          <w:numId w:val="8"/>
        </w:numPr>
      </w:pPr>
      <w:r>
        <w:t>Форма за унос новог клијента треба да садржи: шифру, име, презиме, адреса и број телефона.</w:t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новог заинтересованог треба да садржи: шифру, име, презиме, адреса и број телефона.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ценовника треба да садржи: име, шифру, цену производа и интервал важења цене производа. Интервал важења представља датум од кад до кад важи посматрана цена производа.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новог продајног уговора треба да садржи: шифру сарадника, шифру клијента ако постоји, ако не онда треба отворити форму за унос новог клијента и узети његову нову шифру, шифре продајних производа(њихове цене се аутоматски узимају из ценовника), попуст ако постоји, начин плаћања.</w:t>
      </w:r>
    </w:p>
    <w:p w:rsidR="00462D52" w:rsidRDefault="00462D52" w:rsidP="00462D52">
      <w:pPr>
        <w:pStyle w:val="ListParagraph"/>
        <w:ind w:left="1440" w:firstLine="0"/>
      </w:pP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>Форма за унос продајних артикала треба да садржи: име, шифру, цену, опис(материјал, димензије, тежину) и напомену(нпр да ли је роба ломљива, истегљива итд..., и како се одржава).</w:t>
      </w:r>
      <w:r>
        <w:tab/>
      </w:r>
      <w:r>
        <w:br/>
      </w:r>
    </w:p>
    <w:p w:rsidR="00462D52" w:rsidRDefault="00462D52" w:rsidP="00462D52">
      <w:pPr>
        <w:pStyle w:val="ListParagraph"/>
        <w:numPr>
          <w:ilvl w:val="0"/>
          <w:numId w:val="8"/>
        </w:numPr>
      </w:pPr>
      <w:r>
        <w:t xml:space="preserve">Форма за унос корисника треба да садржи: име, презиме, корисничко име, </w:t>
      </w:r>
      <w:proofErr w:type="spellStart"/>
      <w:r>
        <w:t>email</w:t>
      </w:r>
      <w:proofErr w:type="spellEnd"/>
      <w:r>
        <w:t>, поштанска адреса и број картице.</w:t>
      </w:r>
    </w:p>
    <w:p w:rsidR="00D825F4" w:rsidRDefault="00D825F4">
      <w:pPr>
        <w:spacing w:before="0" w:line="259" w:lineRule="auto"/>
        <w:ind w:firstLine="0"/>
        <w:jc w:val="left"/>
      </w:pPr>
      <w:r>
        <w:br w:type="page"/>
      </w:r>
    </w:p>
    <w:p w:rsidR="00462D52" w:rsidRDefault="006970B6" w:rsidP="006970B6">
      <w:pPr>
        <w:pStyle w:val="Heading1"/>
      </w:pPr>
      <w:r>
        <w:lastRenderedPageBreak/>
        <w:t>ССА Дијаграми</w:t>
      </w:r>
    </w:p>
    <w:p w:rsidR="006970B6" w:rsidRDefault="006970B6" w:rsidP="006970B6">
      <w:pPr>
        <w:ind w:firstLine="0"/>
      </w:pPr>
      <w:r>
        <w:t>Корен као база над којим се остали процеси граде укључује РУТ (</w:t>
      </w:r>
      <w:r>
        <w:rPr>
          <w:lang w:val="en-CA"/>
        </w:rPr>
        <w:t>ROOT</w:t>
      </w:r>
      <w:r>
        <w:t>) и Први ниво декомпозиције.</w:t>
      </w:r>
    </w:p>
    <w:tbl>
      <w:tblPr>
        <w:tblStyle w:val="TableGrid"/>
        <w:tblpPr w:leftFromText="180" w:rightFromText="180" w:vertAnchor="page" w:horzAnchor="margin" w:tblpY="332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6970B6" w:rsidTr="006970B6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970B6" w:rsidRPr="00ED18D5" w:rsidRDefault="006970B6" w:rsidP="006970B6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</w:t>
            </w:r>
            <w:r>
              <w:rPr>
                <w:lang w:val="en-CA"/>
              </w:rPr>
              <w:t>ROOT</w:t>
            </w:r>
            <w:r>
              <w:tab/>
              <w:t>ССА:</w:t>
            </w:r>
          </w:p>
        </w:tc>
      </w:tr>
      <w:tr w:rsidR="006970B6" w:rsidTr="006970B6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6970B6" w:rsidRDefault="006970B6" w:rsidP="006970B6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970B6" w:rsidTr="006970B6">
        <w:trPr>
          <w:trHeight w:val="2792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6970B6">
            <w:pPr>
              <w:pStyle w:val="NoSpacing"/>
              <w:ind w:firstLine="0"/>
            </w:pPr>
            <w:r w:rsidRPr="006970B6">
              <w:drawing>
                <wp:inline distT="0" distB="0" distL="0" distR="0">
                  <wp:extent cx="5891143" cy="173326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OT-Kostu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25" cy="17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0B6" w:rsidRPr="006C77C4" w:rsidRDefault="006970B6" w:rsidP="006970B6">
            <w:pPr>
              <w:pStyle w:val="NoSpacing"/>
              <w:jc w:val="center"/>
            </w:pPr>
          </w:p>
        </w:tc>
      </w:tr>
    </w:tbl>
    <w:p w:rsidR="006970B6" w:rsidRPr="006970B6" w:rsidRDefault="006970B6" w:rsidP="006970B6">
      <w:pPr>
        <w:ind w:firstLine="0"/>
        <w:rPr>
          <w:sz w:val="2"/>
        </w:rPr>
      </w:pPr>
    </w:p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6970B6" w:rsidRPr="006970B6" w:rsidTr="00F75B8E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F75B8E">
            <w:pPr>
              <w:tabs>
                <w:tab w:val="right" w:pos="8344"/>
              </w:tabs>
              <w:ind w:firstLine="0"/>
            </w:pPr>
            <w:r w:rsidRPr="006970B6">
              <w:t>СИСТЕМ:</w:t>
            </w:r>
            <w:r w:rsidRPr="006970B6">
              <w:rPr>
                <w:lang w:val="en-CA"/>
              </w:rPr>
              <w:t xml:space="preserve"> </w:t>
            </w:r>
            <w:r w:rsidRPr="006970B6">
              <w:t xml:space="preserve"> ДИЈАГРАМ ТОКА, НИВО 1</w:t>
            </w:r>
            <w:r w:rsidRPr="006970B6">
              <w:tab/>
              <w:t>ССА:</w:t>
            </w:r>
          </w:p>
        </w:tc>
      </w:tr>
      <w:tr w:rsidR="006970B6" w:rsidRPr="006970B6" w:rsidTr="00F75B8E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F75B8E">
            <w:pPr>
              <w:tabs>
                <w:tab w:val="right" w:pos="8344"/>
              </w:tabs>
              <w:ind w:firstLine="0"/>
            </w:pPr>
            <w:r w:rsidRPr="006970B6">
              <w:t>АНАЛИТИЧАР</w:t>
            </w:r>
            <w:r w:rsidRPr="006970B6">
              <w:tab/>
              <w:t>ДАТУМ:</w:t>
            </w:r>
          </w:p>
        </w:tc>
      </w:tr>
      <w:tr w:rsidR="006970B6" w:rsidRPr="006970B6" w:rsidTr="006970B6">
        <w:trPr>
          <w:trHeight w:val="6195"/>
        </w:trPr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6970B6" w:rsidRPr="006970B6" w:rsidRDefault="006970B6" w:rsidP="006970B6">
            <w:pPr>
              <w:pStyle w:val="NoSpacing"/>
              <w:ind w:firstLine="0"/>
              <w:jc w:val="center"/>
              <w:rPr>
                <w:noProof/>
                <w:lang w:val="en-US"/>
              </w:rPr>
            </w:pPr>
            <w:r w:rsidRPr="006970B6">
              <w:rPr>
                <w:i/>
                <w:noProof/>
                <w:lang w:val="en-US"/>
              </w:rPr>
              <w:drawing>
                <wp:inline distT="0" distB="0" distL="0" distR="0" wp14:anchorId="34840E0B" wp14:editId="491B7C0F">
                  <wp:extent cx="5744541" cy="3671248"/>
                  <wp:effectExtent l="0" t="0" r="889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871" cy="371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0B6" w:rsidRPr="006970B6" w:rsidRDefault="006970B6" w:rsidP="006970B6">
      <w:pPr>
        <w:tabs>
          <w:tab w:val="left" w:pos="1590"/>
        </w:tabs>
        <w:ind w:firstLine="0"/>
        <w:rPr>
          <w:sz w:val="4"/>
        </w:rPr>
      </w:pPr>
    </w:p>
    <w:sectPr w:rsidR="006970B6" w:rsidRPr="006970B6" w:rsidSect="009227A8">
      <w:headerReference w:type="default" r:id="rId11"/>
      <w:footerReference w:type="default" r:id="rId12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06" w:rsidRDefault="00353106" w:rsidP="00740A26">
      <w:pPr>
        <w:spacing w:before="0" w:after="0" w:line="240" w:lineRule="auto"/>
      </w:pPr>
      <w:r>
        <w:separator/>
      </w:r>
    </w:p>
  </w:endnote>
  <w:endnote w:type="continuationSeparator" w:id="0">
    <w:p w:rsidR="00353106" w:rsidRDefault="00353106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70B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06" w:rsidRDefault="00353106" w:rsidP="00740A26">
      <w:pPr>
        <w:spacing w:before="0" w:after="0" w:line="240" w:lineRule="auto"/>
      </w:pPr>
      <w:r>
        <w:separator/>
      </w:r>
    </w:p>
  </w:footnote>
  <w:footnote w:type="continuationSeparator" w:id="0">
    <w:p w:rsidR="00353106" w:rsidRDefault="00353106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00909" w:rsidRDefault="00416E6F" w:rsidP="00416E6F">
    <w:pPr>
      <w:pStyle w:val="Header"/>
      <w:jc w:val="right"/>
      <w:rPr>
        <w:i/>
        <w:u w:val="single"/>
      </w:rPr>
    </w:pPr>
    <w:r>
      <w:rPr>
        <w:i/>
        <w:u w:val="single"/>
      </w:rPr>
      <w:t>Алекса Вукић 018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63ED5"/>
    <w:rsid w:val="0008259A"/>
    <w:rsid w:val="00094DBC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70D6"/>
    <w:rsid w:val="0027438E"/>
    <w:rsid w:val="00275B59"/>
    <w:rsid w:val="002855E9"/>
    <w:rsid w:val="00295240"/>
    <w:rsid w:val="002C1634"/>
    <w:rsid w:val="002C26DC"/>
    <w:rsid w:val="002C326F"/>
    <w:rsid w:val="002D584F"/>
    <w:rsid w:val="002E1D57"/>
    <w:rsid w:val="002E6C48"/>
    <w:rsid w:val="003006A5"/>
    <w:rsid w:val="003024ED"/>
    <w:rsid w:val="00341A3C"/>
    <w:rsid w:val="003444E0"/>
    <w:rsid w:val="00353106"/>
    <w:rsid w:val="003655B8"/>
    <w:rsid w:val="0038078A"/>
    <w:rsid w:val="003A173C"/>
    <w:rsid w:val="003F1C81"/>
    <w:rsid w:val="004011B5"/>
    <w:rsid w:val="004151F7"/>
    <w:rsid w:val="00416E6F"/>
    <w:rsid w:val="00447206"/>
    <w:rsid w:val="0045658E"/>
    <w:rsid w:val="00462D52"/>
    <w:rsid w:val="004915AA"/>
    <w:rsid w:val="004C31EA"/>
    <w:rsid w:val="004F182D"/>
    <w:rsid w:val="00515FCE"/>
    <w:rsid w:val="005211FD"/>
    <w:rsid w:val="00526E91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970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00ED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30F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CE6CF8"/>
    <w:rsid w:val="00D657F9"/>
    <w:rsid w:val="00D736FD"/>
    <w:rsid w:val="00D73F46"/>
    <w:rsid w:val="00D825F4"/>
    <w:rsid w:val="00D95AEC"/>
    <w:rsid w:val="00DA10FD"/>
    <w:rsid w:val="00DC47F7"/>
    <w:rsid w:val="00DC7651"/>
    <w:rsid w:val="00DE1D04"/>
    <w:rsid w:val="00E311E0"/>
    <w:rsid w:val="00E46671"/>
    <w:rsid w:val="00E56B0A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51BA7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rmalWeb">
    <w:name w:val="Normal (Web)"/>
    <w:basedOn w:val="Normal"/>
    <w:uiPriority w:val="99"/>
    <w:semiHidden/>
    <w:unhideWhenUsed/>
    <w:rsid w:val="00416E6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NoSpacing">
    <w:name w:val="No Spacing"/>
    <w:uiPriority w:val="1"/>
    <w:qFormat/>
    <w:rsid w:val="006970B6"/>
    <w:pPr>
      <w:spacing w:after="0" w:line="240" w:lineRule="auto"/>
      <w:ind w:firstLine="720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9E4A-0E54-43CA-A977-4C16B2B9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4</cp:revision>
  <cp:lastPrinted>2022-01-19T14:28:00Z</cp:lastPrinted>
  <dcterms:created xsi:type="dcterms:W3CDTF">2023-04-08T16:54:00Z</dcterms:created>
  <dcterms:modified xsi:type="dcterms:W3CDTF">2023-04-08T21:32:00Z</dcterms:modified>
</cp:coreProperties>
</file>