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77777777" w:rsidR="00415483" w:rsidRPr="00520FE9" w:rsidRDefault="00415483" w:rsidP="00415483">
      <w:pPr>
        <w:spacing w:before="6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415483" w:rsidRPr="00104745" w14:paraId="04D02BE1" w14:textId="77777777" w:rsidTr="00077A75">
        <w:trPr>
          <w:trHeight w:hRule="exact" w:val="1701"/>
        </w:trPr>
        <w:tc>
          <w:tcPr>
            <w:tcW w:w="1701" w:type="dxa"/>
          </w:tcPr>
          <w:p w14:paraId="0A37501D" w14:textId="77777777" w:rsidR="00415483" w:rsidRPr="00104745" w:rsidRDefault="00415483" w:rsidP="00077A75">
            <w:pPr>
              <w:spacing w:before="240"/>
              <w:jc w:val="center"/>
              <w:rPr>
                <w:rFonts w:ascii="Arial" w:hAnsi="Arial"/>
                <w:sz w:val="20"/>
              </w:rPr>
            </w:pPr>
            <w:r w:rsidRPr="00104745">
              <w:rPr>
                <w:rFonts w:ascii="Arial" w:hAnsi="Arial"/>
                <w:sz w:val="20"/>
              </w:rPr>
              <w:object w:dxaOrig="1382" w:dyaOrig="1380" w14:anchorId="0CEA82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8974433" r:id="rId9"/>
              </w:object>
            </w:r>
          </w:p>
        </w:tc>
        <w:tc>
          <w:tcPr>
            <w:tcW w:w="6521" w:type="dxa"/>
            <w:vAlign w:val="center"/>
          </w:tcPr>
          <w:p w14:paraId="1B539D08" w14:textId="77777777" w:rsidR="00415483" w:rsidRPr="00104745" w:rsidRDefault="00415483" w:rsidP="00077A75">
            <w:pPr>
              <w:pStyle w:val="Tekst"/>
              <w:spacing w:before="0" w:after="0"/>
              <w:jc w:val="center"/>
              <w:rPr>
                <w:rFonts w:ascii="Arial" w:hAnsi="Arial"/>
                <w:kern w:val="0"/>
                <w:sz w:val="32"/>
                <w:szCs w:val="32"/>
                <w:lang w:val="ru-RU"/>
              </w:rPr>
            </w:pPr>
            <w:r w:rsidRPr="00104745">
              <w:rPr>
                <w:rFonts w:ascii="Arial" w:hAnsi="Arial"/>
                <w:kern w:val="0"/>
                <w:sz w:val="32"/>
                <w:szCs w:val="32"/>
                <w:lang w:val="ru-RU"/>
              </w:rPr>
              <w:t>УНИВЕРЗИТЕТ У НОВОМ САДУ</w:t>
            </w:r>
          </w:p>
          <w:p w14:paraId="6898B402" w14:textId="77777777" w:rsidR="00415483" w:rsidRPr="00104745" w:rsidRDefault="00415483" w:rsidP="00077A75">
            <w:pPr>
              <w:pStyle w:val="Tekst"/>
              <w:spacing w:after="0"/>
              <w:jc w:val="center"/>
              <w:rPr>
                <w:rFonts w:ascii="Arial" w:hAnsi="Arial"/>
                <w:b/>
                <w:spacing w:val="34"/>
                <w:sz w:val="32"/>
                <w:lang w:val="ru-RU"/>
              </w:rPr>
            </w:pPr>
            <w:r w:rsidRPr="00104745">
              <w:rPr>
                <w:rFonts w:ascii="Arial" w:hAnsi="Arial"/>
                <w:b/>
                <w:kern w:val="0"/>
                <w:sz w:val="32"/>
                <w:szCs w:val="32"/>
                <w:lang w:val="ru-RU"/>
              </w:rPr>
              <w:t>ФАКУЛТЕТ ТЕХНИЧКИХ НАУКА У НОВОМ САДУ</w:t>
            </w:r>
          </w:p>
        </w:tc>
        <w:tc>
          <w:tcPr>
            <w:tcW w:w="1701" w:type="dxa"/>
            <w:vAlign w:val="center"/>
          </w:tcPr>
          <w:p w14:paraId="5DAB6C7B" w14:textId="77777777" w:rsidR="00415483" w:rsidRPr="00104745" w:rsidRDefault="00396B5F" w:rsidP="00077A75">
            <w:pPr>
              <w:pStyle w:val="Tekst"/>
              <w:spacing w:before="0"/>
              <w:jc w:val="center"/>
              <w:rPr>
                <w:rFonts w:ascii="Arial" w:hAnsi="Arial"/>
                <w:spacing w:val="12"/>
                <w:sz w:val="24"/>
              </w:rPr>
            </w:pPr>
            <w:r>
              <w:rPr>
                <w:noProof/>
              </w:rPr>
              <w:drawing>
                <wp:inline distT="0" distB="0" distL="0" distR="0" wp14:anchorId="6703BCA6" wp14:editId="07777777">
                  <wp:extent cx="773430"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r>
    </w:tbl>
    <w:p w14:paraId="02EB378F" w14:textId="77777777" w:rsidR="00415483" w:rsidRDefault="00415483" w:rsidP="00415483">
      <w:pPr>
        <w:spacing w:before="60" w:line="240" w:lineRule="auto"/>
        <w:rPr>
          <w:rFonts w:ascii="Arial" w:hAnsi="Arial"/>
          <w:sz w:val="40"/>
          <w:szCs w:val="40"/>
          <w:lang w:val="sr-Cyrl-CS"/>
        </w:rPr>
      </w:pPr>
    </w:p>
    <w:p w14:paraId="6A05A809" w14:textId="77777777" w:rsidR="00415483" w:rsidRDefault="00415483" w:rsidP="00415483">
      <w:pPr>
        <w:spacing w:before="60" w:line="240" w:lineRule="auto"/>
        <w:rPr>
          <w:rFonts w:ascii="Arial" w:hAnsi="Arial"/>
          <w:sz w:val="40"/>
          <w:szCs w:val="40"/>
          <w:lang w:val="sr-Cyrl-CS"/>
        </w:rPr>
      </w:pPr>
    </w:p>
    <w:p w14:paraId="5A39BBE3" w14:textId="77777777" w:rsidR="00415483" w:rsidRDefault="00415483" w:rsidP="00415483">
      <w:pPr>
        <w:spacing w:before="60" w:line="240" w:lineRule="auto"/>
        <w:rPr>
          <w:rFonts w:ascii="Arial" w:hAnsi="Arial"/>
          <w:sz w:val="40"/>
          <w:szCs w:val="40"/>
          <w:lang w:val="sr-Cyrl-CS"/>
        </w:rPr>
      </w:pPr>
    </w:p>
    <w:p w14:paraId="29A3A137" w14:textId="3A548D86" w:rsidR="00415483" w:rsidRPr="004D5BF5" w:rsidRDefault="004D5BF5" w:rsidP="00415483">
      <w:pPr>
        <w:spacing w:before="60" w:line="240" w:lineRule="auto"/>
        <w:ind w:left="992"/>
        <w:rPr>
          <w:rFonts w:ascii="Arial" w:hAnsi="Arial"/>
          <w:sz w:val="40"/>
          <w:szCs w:val="40"/>
          <w:lang w:val="sr-Cyrl-RS"/>
        </w:rPr>
      </w:pPr>
      <w:r>
        <w:rPr>
          <w:rFonts w:ascii="Arial" w:hAnsi="Arial"/>
          <w:sz w:val="40"/>
          <w:szCs w:val="40"/>
          <w:lang w:val="sr-Cyrl-RS"/>
        </w:rPr>
        <w:t>Алекса Попов</w:t>
      </w:r>
    </w:p>
    <w:p w14:paraId="41C8F396" w14:textId="77777777" w:rsidR="00415483" w:rsidRDefault="00415483" w:rsidP="00415483">
      <w:pPr>
        <w:spacing w:before="60" w:line="240" w:lineRule="auto"/>
        <w:rPr>
          <w:rFonts w:ascii="Arial" w:hAnsi="Arial"/>
          <w:sz w:val="40"/>
          <w:szCs w:val="40"/>
          <w:lang w:val="sr-Cyrl-CS"/>
        </w:rPr>
      </w:pPr>
    </w:p>
    <w:p w14:paraId="72A3D3EC" w14:textId="77777777" w:rsidR="00415483" w:rsidRDefault="00415483" w:rsidP="00415483">
      <w:pPr>
        <w:spacing w:before="60" w:line="240" w:lineRule="auto"/>
        <w:rPr>
          <w:rFonts w:ascii="Arial" w:hAnsi="Arial"/>
          <w:sz w:val="40"/>
          <w:szCs w:val="40"/>
          <w:lang w:val="sr-Cyrl-CS"/>
        </w:rPr>
      </w:pPr>
    </w:p>
    <w:p w14:paraId="0D0B940D" w14:textId="77777777" w:rsidR="00415483" w:rsidRDefault="00415483" w:rsidP="00415483">
      <w:pPr>
        <w:spacing w:before="60" w:line="240" w:lineRule="auto"/>
        <w:rPr>
          <w:rFonts w:ascii="Arial" w:hAnsi="Arial"/>
          <w:sz w:val="40"/>
          <w:szCs w:val="40"/>
          <w:lang w:val="sr-Cyrl-CS"/>
        </w:rPr>
      </w:pPr>
    </w:p>
    <w:p w14:paraId="4E682DA5" w14:textId="43FE1AE9" w:rsidR="00415483" w:rsidRPr="004D5BF5" w:rsidRDefault="00906D09" w:rsidP="00906D09">
      <w:pPr>
        <w:spacing w:before="60" w:line="240" w:lineRule="auto"/>
        <w:jc w:val="center"/>
        <w:rPr>
          <w:rFonts w:ascii="Arial" w:hAnsi="Arial"/>
          <w:b/>
          <w:sz w:val="40"/>
          <w:szCs w:val="40"/>
          <w:lang w:val="sr-Cyrl-RS"/>
        </w:rPr>
      </w:pPr>
      <w:r>
        <w:rPr>
          <w:rFonts w:ascii="Arial" w:hAnsi="Arial"/>
          <w:b/>
          <w:sz w:val="40"/>
          <w:szCs w:val="40"/>
          <w:lang w:val="sr-Cyrl-RS"/>
        </w:rPr>
        <w:t>ПЛАТФОРМА ЗА</w:t>
      </w:r>
      <w:r w:rsidRPr="00906D09">
        <w:rPr>
          <w:rFonts w:ascii="Arial" w:hAnsi="Arial"/>
          <w:b/>
          <w:sz w:val="40"/>
          <w:szCs w:val="40"/>
          <w:lang w:val="sr-Cyrl-RS"/>
        </w:rPr>
        <w:t xml:space="preserve"> </w:t>
      </w:r>
      <w:r>
        <w:rPr>
          <w:rFonts w:ascii="Arial" w:hAnsi="Arial"/>
          <w:b/>
          <w:sz w:val="40"/>
          <w:szCs w:val="40"/>
          <w:lang w:val="sr-Cyrl-RS"/>
        </w:rPr>
        <w:t>ТРГОВИНУ ЕНЕРГИЈОМ СА</w:t>
      </w:r>
      <w:r w:rsidRPr="00906D09">
        <w:rPr>
          <w:rFonts w:ascii="Arial" w:hAnsi="Arial"/>
          <w:b/>
          <w:sz w:val="40"/>
          <w:szCs w:val="40"/>
          <w:lang w:val="sr-Cyrl-RS"/>
        </w:rPr>
        <w:t xml:space="preserve"> </w:t>
      </w:r>
      <w:r>
        <w:rPr>
          <w:rFonts w:ascii="Arial" w:hAnsi="Arial"/>
          <w:b/>
          <w:sz w:val="40"/>
          <w:szCs w:val="40"/>
          <w:lang w:val="sr-Cyrl-RS"/>
        </w:rPr>
        <w:t>МИКРОСЕРВИСНОМ</w:t>
      </w:r>
      <w:r>
        <w:rPr>
          <w:rFonts w:ascii="Arial" w:hAnsi="Arial"/>
          <w:b/>
          <w:sz w:val="40"/>
          <w:szCs w:val="40"/>
        </w:rPr>
        <w:t xml:space="preserve"> </w:t>
      </w:r>
      <w:r w:rsidRPr="00906D09">
        <w:rPr>
          <w:rFonts w:ascii="Arial" w:hAnsi="Arial"/>
          <w:b/>
          <w:sz w:val="40"/>
          <w:szCs w:val="40"/>
          <w:lang w:val="sr-Cyrl-RS"/>
        </w:rPr>
        <w:t>AR</w:t>
      </w:r>
      <w:r>
        <w:rPr>
          <w:rFonts w:ascii="Arial" w:hAnsi="Arial"/>
          <w:b/>
          <w:sz w:val="40"/>
          <w:szCs w:val="40"/>
          <w:lang w:val="sr-Cyrl-RS"/>
        </w:rPr>
        <w:t>HITEKTUROM И AI АНАЛИЗОМ ТРЖИШТА</w:t>
      </w:r>
    </w:p>
    <w:p w14:paraId="0E27B00A" w14:textId="77777777" w:rsidR="00415483" w:rsidRDefault="00415483" w:rsidP="00415483">
      <w:pPr>
        <w:spacing w:before="60" w:line="240" w:lineRule="auto"/>
        <w:rPr>
          <w:rFonts w:ascii="Arial" w:hAnsi="Arial"/>
          <w:sz w:val="40"/>
          <w:szCs w:val="40"/>
          <w:lang w:val="sr-Cyrl-CS"/>
        </w:rPr>
      </w:pPr>
    </w:p>
    <w:p w14:paraId="2D8BFB8C" w14:textId="7BAF3FD7"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МАСТЕР</w:t>
      </w:r>
      <w:r w:rsidR="00415483">
        <w:rPr>
          <w:rFonts w:ascii="Arial" w:hAnsi="Arial"/>
          <w:sz w:val="40"/>
          <w:szCs w:val="40"/>
          <w:lang w:val="sr-Cyrl-CS"/>
        </w:rPr>
        <w:t xml:space="preserve"> РАД</w:t>
      </w:r>
    </w:p>
    <w:p w14:paraId="7483BE1F" w14:textId="65F0ACDD"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 Мастер</w:t>
      </w:r>
      <w:r w:rsidR="00415483">
        <w:rPr>
          <w:rFonts w:ascii="Arial" w:hAnsi="Arial"/>
          <w:sz w:val="40"/>
          <w:szCs w:val="40"/>
          <w:lang w:val="sr-Cyrl-CS"/>
        </w:rPr>
        <w:t xml:space="preserve"> академске студије -</w:t>
      </w:r>
    </w:p>
    <w:p w14:paraId="60061E4C" w14:textId="77777777" w:rsidR="00415483" w:rsidRDefault="00415483" w:rsidP="00415483">
      <w:pPr>
        <w:spacing w:before="60" w:line="240" w:lineRule="auto"/>
        <w:jc w:val="center"/>
        <w:rPr>
          <w:rFonts w:ascii="Arial" w:hAnsi="Arial"/>
          <w:sz w:val="40"/>
          <w:szCs w:val="40"/>
          <w:lang w:val="sr-Cyrl-CS"/>
        </w:rPr>
      </w:pPr>
    </w:p>
    <w:p w14:paraId="44EAFD9C" w14:textId="77777777" w:rsidR="00415483" w:rsidRDefault="00415483" w:rsidP="00415483">
      <w:pPr>
        <w:spacing w:before="60" w:line="240" w:lineRule="auto"/>
        <w:jc w:val="center"/>
        <w:rPr>
          <w:rFonts w:ascii="Arial" w:hAnsi="Arial"/>
          <w:sz w:val="40"/>
          <w:szCs w:val="40"/>
          <w:lang w:val="sr-Cyrl-CS"/>
        </w:rPr>
      </w:pPr>
    </w:p>
    <w:p w14:paraId="4B94D5A5" w14:textId="77777777" w:rsidR="00415483" w:rsidRPr="004D1023" w:rsidRDefault="00415483" w:rsidP="00415483">
      <w:pPr>
        <w:spacing w:before="60" w:line="240" w:lineRule="auto"/>
        <w:rPr>
          <w:rFonts w:ascii="Arial" w:hAnsi="Arial"/>
          <w:sz w:val="40"/>
          <w:szCs w:val="40"/>
          <w:lang w:val="sr-Latn-RS"/>
        </w:rPr>
      </w:pPr>
    </w:p>
    <w:p w14:paraId="3DEEC669" w14:textId="77777777" w:rsidR="00415483" w:rsidRDefault="00415483" w:rsidP="00415483">
      <w:pPr>
        <w:spacing w:before="60" w:line="240" w:lineRule="auto"/>
        <w:jc w:val="center"/>
        <w:rPr>
          <w:rFonts w:ascii="Arial" w:hAnsi="Arial"/>
          <w:sz w:val="40"/>
          <w:szCs w:val="40"/>
          <w:lang w:val="sr-Cyrl-CS"/>
        </w:rPr>
      </w:pPr>
    </w:p>
    <w:p w14:paraId="3656B9AB" w14:textId="77777777" w:rsidR="00415483" w:rsidRDefault="00415483" w:rsidP="00415483">
      <w:pPr>
        <w:spacing w:before="60" w:line="240" w:lineRule="auto"/>
        <w:jc w:val="center"/>
        <w:rPr>
          <w:rFonts w:ascii="Arial" w:hAnsi="Arial"/>
          <w:sz w:val="40"/>
          <w:szCs w:val="40"/>
          <w:lang w:val="sr-Cyrl-CS"/>
        </w:rPr>
      </w:pPr>
    </w:p>
    <w:p w14:paraId="45FB0818" w14:textId="77777777" w:rsidR="00415483" w:rsidRDefault="00415483" w:rsidP="00415483">
      <w:pPr>
        <w:spacing w:before="60" w:line="240" w:lineRule="auto"/>
        <w:jc w:val="center"/>
        <w:rPr>
          <w:rFonts w:ascii="Arial" w:hAnsi="Arial"/>
          <w:sz w:val="32"/>
          <w:szCs w:val="40"/>
          <w:lang w:val="sr-Cyrl-CS"/>
        </w:rPr>
      </w:pPr>
    </w:p>
    <w:p w14:paraId="0FF0D4FD" w14:textId="07942B50" w:rsidR="0011342A" w:rsidRDefault="00415483" w:rsidP="00415483">
      <w:pPr>
        <w:spacing w:before="60" w:line="240" w:lineRule="auto"/>
        <w:jc w:val="center"/>
        <w:rPr>
          <w:rFonts w:ascii="Arial" w:hAnsi="Arial"/>
          <w:sz w:val="32"/>
          <w:szCs w:val="40"/>
          <w:lang w:val="sr-Cyrl-CS"/>
        </w:rPr>
      </w:pPr>
      <w:r>
        <w:rPr>
          <w:rFonts w:ascii="Arial" w:hAnsi="Arial"/>
          <w:sz w:val="32"/>
          <w:szCs w:val="40"/>
          <w:lang w:val="sr-Cyrl-CS"/>
        </w:rPr>
        <w:t xml:space="preserve">Нови Сад, </w:t>
      </w:r>
      <w:r w:rsidR="002A31CD">
        <w:rPr>
          <w:rFonts w:ascii="Arial" w:hAnsi="Arial"/>
          <w:sz w:val="32"/>
          <w:szCs w:val="40"/>
          <w:lang w:val="sr-Cyrl-CS"/>
        </w:rPr>
        <w:t>20</w:t>
      </w:r>
      <w:r w:rsidR="00906D09">
        <w:rPr>
          <w:rFonts w:ascii="Arial" w:hAnsi="Arial"/>
          <w:sz w:val="32"/>
          <w:szCs w:val="40"/>
          <w:lang w:val="sr-Cyrl-CS"/>
        </w:rPr>
        <w:t>25</w:t>
      </w:r>
    </w:p>
    <w:p w14:paraId="1B2F7330" w14:textId="77777777" w:rsidR="0011342A" w:rsidRDefault="0011342A">
      <w:pPr>
        <w:spacing w:after="0" w:line="240" w:lineRule="auto"/>
        <w:rPr>
          <w:rFonts w:ascii="Arial" w:hAnsi="Arial"/>
          <w:sz w:val="32"/>
          <w:szCs w:val="40"/>
          <w:lang w:val="sr-Cyrl-CS"/>
        </w:rPr>
      </w:pPr>
      <w:r>
        <w:rPr>
          <w:rFonts w:ascii="Arial" w:hAnsi="Arial"/>
          <w:sz w:val="32"/>
          <w:szCs w:val="40"/>
          <w:lang w:val="sr-Cyrl-CS"/>
        </w:rPr>
        <w:br w:type="page"/>
      </w:r>
    </w:p>
    <w:p w14:paraId="2B22C286" w14:textId="77777777" w:rsidR="00415483" w:rsidRDefault="00415483" w:rsidP="00415483">
      <w:pPr>
        <w:spacing w:before="60" w:line="240" w:lineRule="auto"/>
        <w:jc w:val="center"/>
        <w:rPr>
          <w:rFonts w:ascii="Arial" w:hAnsi="Arial"/>
          <w:sz w:val="40"/>
          <w:szCs w:val="40"/>
          <w:lang w:val="sr-Cyrl-CS"/>
        </w:rPr>
      </w:pPr>
    </w:p>
    <w:p w14:paraId="049F31CB" w14:textId="77777777" w:rsidR="00415483" w:rsidRPr="00415483" w:rsidRDefault="00415483">
      <w:pPr>
        <w:rPr>
          <w:sz w:val="12"/>
          <w:szCs w:val="12"/>
        </w:rPr>
      </w:pPr>
    </w:p>
    <w:p w14:paraId="53128261" w14:textId="77777777" w:rsidR="00517A6A" w:rsidRPr="00171186" w:rsidRDefault="00517A6A">
      <w:pPr>
        <w:rPr>
          <w:lang w:val="sr-Cyrl-CS"/>
        </w:rPr>
        <w:sectPr w:rsidR="00517A6A" w:rsidRPr="00171186" w:rsidSect="00171186">
          <w:pgSz w:w="11907" w:h="16840" w:code="9"/>
          <w:pgMar w:top="567" w:right="567" w:bottom="567" w:left="1418" w:header="567" w:footer="567" w:gutter="0"/>
          <w:cols w:space="720"/>
          <w:titlePg/>
        </w:sectPr>
      </w:pPr>
    </w:p>
    <w:p w14:paraId="62486C05" w14:textId="77777777" w:rsidR="009857F6" w:rsidRPr="0024280A" w:rsidRDefault="009857F6" w:rsidP="00A07D1E">
      <w:pPr>
        <w:pStyle w:val="tab"/>
        <w:spacing w:before="0" w:after="0" w:line="240" w:lineRule="auto"/>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D22293" w:rsidRPr="00104745" w14:paraId="1272B8EF" w14:textId="77777777" w:rsidTr="00517A6A">
        <w:trPr>
          <w:cantSplit/>
          <w:trHeight w:hRule="exact" w:val="350"/>
        </w:trPr>
        <w:tc>
          <w:tcPr>
            <w:tcW w:w="3544" w:type="dxa"/>
            <w:gridSpan w:val="2"/>
            <w:tcBorders>
              <w:top w:val="single" w:sz="12" w:space="0" w:color="auto"/>
              <w:bottom w:val="dashSmallGap" w:sz="4" w:space="0" w:color="auto"/>
            </w:tcBorders>
          </w:tcPr>
          <w:p w14:paraId="75D0AA04"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Редни број, </w:t>
            </w:r>
            <w:r w:rsidRPr="00104745">
              <w:rPr>
                <w:rFonts w:ascii="Arial" w:hAnsi="Arial"/>
                <w:b/>
                <w:sz w:val="18"/>
              </w:rPr>
              <w:t>РБР</w:t>
            </w:r>
            <w:r w:rsidRPr="00104745">
              <w:rPr>
                <w:rFonts w:ascii="Arial" w:hAnsi="Arial"/>
                <w:sz w:val="18"/>
              </w:rPr>
              <w:t>:</w:t>
            </w:r>
          </w:p>
        </w:tc>
        <w:tc>
          <w:tcPr>
            <w:tcW w:w="6379" w:type="dxa"/>
            <w:gridSpan w:val="2"/>
            <w:tcBorders>
              <w:top w:val="single" w:sz="12" w:space="0" w:color="auto"/>
              <w:bottom w:val="dashSmallGap" w:sz="4" w:space="0" w:color="auto"/>
            </w:tcBorders>
          </w:tcPr>
          <w:p w14:paraId="4101652C"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9F89DFB" w14:textId="77777777" w:rsidTr="00517A6A">
        <w:trPr>
          <w:cantSplit/>
          <w:trHeight w:hRule="exact" w:val="350"/>
        </w:trPr>
        <w:tc>
          <w:tcPr>
            <w:tcW w:w="3544" w:type="dxa"/>
            <w:gridSpan w:val="2"/>
            <w:tcBorders>
              <w:top w:val="dashSmallGap" w:sz="4" w:space="0" w:color="auto"/>
              <w:bottom w:val="dashSmallGap" w:sz="4" w:space="0" w:color="auto"/>
            </w:tcBorders>
          </w:tcPr>
          <w:p w14:paraId="5624235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Идентификациони број, </w:t>
            </w:r>
            <w:r w:rsidRPr="00104745">
              <w:rPr>
                <w:rFonts w:ascii="Arial" w:hAnsi="Arial"/>
                <w:b/>
                <w:sz w:val="18"/>
              </w:rPr>
              <w:t>ИБР</w:t>
            </w:r>
            <w:r w:rsidRPr="00104745">
              <w:rPr>
                <w:rFonts w:ascii="Arial" w:hAnsi="Arial"/>
                <w:sz w:val="18"/>
              </w:rPr>
              <w:t>:</w:t>
            </w:r>
          </w:p>
        </w:tc>
        <w:tc>
          <w:tcPr>
            <w:tcW w:w="6379" w:type="dxa"/>
            <w:gridSpan w:val="2"/>
            <w:tcBorders>
              <w:top w:val="dashSmallGap" w:sz="4" w:space="0" w:color="auto"/>
              <w:bottom w:val="dashSmallGap" w:sz="4" w:space="0" w:color="auto"/>
            </w:tcBorders>
          </w:tcPr>
          <w:p w14:paraId="4B99056E"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368C23AE" w14:textId="77777777" w:rsidTr="00517A6A">
        <w:trPr>
          <w:cantSplit/>
          <w:trHeight w:hRule="exact" w:val="350"/>
        </w:trPr>
        <w:tc>
          <w:tcPr>
            <w:tcW w:w="3544" w:type="dxa"/>
            <w:gridSpan w:val="2"/>
            <w:tcBorders>
              <w:top w:val="dashSmallGap" w:sz="4" w:space="0" w:color="auto"/>
              <w:bottom w:val="dashSmallGap" w:sz="4" w:space="0" w:color="auto"/>
            </w:tcBorders>
          </w:tcPr>
          <w:p w14:paraId="7FB5D33B"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документације, </w:t>
            </w:r>
            <w:r w:rsidRPr="00104745">
              <w:rPr>
                <w:rFonts w:ascii="Arial" w:hAnsi="Arial"/>
                <w:b/>
                <w:sz w:val="18"/>
              </w:rPr>
              <w:t>ТД</w:t>
            </w:r>
            <w:r w:rsidRPr="00104745">
              <w:rPr>
                <w:rFonts w:ascii="Arial" w:hAnsi="Arial"/>
                <w:sz w:val="18"/>
              </w:rPr>
              <w:t>:</w:t>
            </w:r>
          </w:p>
        </w:tc>
        <w:tc>
          <w:tcPr>
            <w:tcW w:w="6379" w:type="dxa"/>
            <w:gridSpan w:val="2"/>
            <w:tcBorders>
              <w:top w:val="dashSmallGap" w:sz="4" w:space="0" w:color="auto"/>
              <w:bottom w:val="dashSmallGap" w:sz="4" w:space="0" w:color="auto"/>
            </w:tcBorders>
          </w:tcPr>
          <w:p w14:paraId="71B5B675"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Монографска документација</w:t>
            </w:r>
          </w:p>
        </w:tc>
      </w:tr>
      <w:tr w:rsidR="00D22293" w:rsidRPr="00104745" w14:paraId="50DF8416" w14:textId="77777777" w:rsidTr="00517A6A">
        <w:trPr>
          <w:cantSplit/>
          <w:trHeight w:hRule="exact" w:val="350"/>
        </w:trPr>
        <w:tc>
          <w:tcPr>
            <w:tcW w:w="3544" w:type="dxa"/>
            <w:gridSpan w:val="2"/>
            <w:tcBorders>
              <w:top w:val="dashSmallGap" w:sz="4" w:space="0" w:color="auto"/>
              <w:bottom w:val="dashSmallGap" w:sz="4" w:space="0" w:color="auto"/>
            </w:tcBorders>
          </w:tcPr>
          <w:p w14:paraId="4418EA6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записа, </w:t>
            </w:r>
            <w:r w:rsidRPr="00104745">
              <w:rPr>
                <w:rFonts w:ascii="Arial" w:hAnsi="Arial"/>
                <w:b/>
                <w:sz w:val="18"/>
              </w:rPr>
              <w:t>ТЗ</w:t>
            </w:r>
            <w:r w:rsidRPr="00104745">
              <w:rPr>
                <w:rFonts w:ascii="Arial" w:hAnsi="Arial"/>
                <w:sz w:val="18"/>
              </w:rPr>
              <w:t>:</w:t>
            </w:r>
          </w:p>
        </w:tc>
        <w:tc>
          <w:tcPr>
            <w:tcW w:w="6379" w:type="dxa"/>
            <w:gridSpan w:val="2"/>
            <w:tcBorders>
              <w:top w:val="dashSmallGap" w:sz="4" w:space="0" w:color="auto"/>
              <w:bottom w:val="dashSmallGap" w:sz="4" w:space="0" w:color="auto"/>
            </w:tcBorders>
          </w:tcPr>
          <w:p w14:paraId="3B78F5C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Текстуални штампани материјал</w:t>
            </w:r>
          </w:p>
        </w:tc>
      </w:tr>
      <w:tr w:rsidR="00D22293" w:rsidRPr="00104745" w14:paraId="3C819E33" w14:textId="77777777" w:rsidTr="00517A6A">
        <w:trPr>
          <w:cantSplit/>
          <w:trHeight w:hRule="exact" w:val="350"/>
        </w:trPr>
        <w:tc>
          <w:tcPr>
            <w:tcW w:w="3544" w:type="dxa"/>
            <w:gridSpan w:val="2"/>
            <w:tcBorders>
              <w:top w:val="dashSmallGap" w:sz="4" w:space="0" w:color="auto"/>
              <w:bottom w:val="dashSmallGap" w:sz="4" w:space="0" w:color="auto"/>
            </w:tcBorders>
          </w:tcPr>
          <w:p w14:paraId="2D8787CD"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Врста рада, </w:t>
            </w:r>
            <w:r w:rsidRPr="00104745">
              <w:rPr>
                <w:rFonts w:ascii="Arial" w:hAnsi="Arial"/>
                <w:b/>
                <w:sz w:val="18"/>
              </w:rPr>
              <w:t>ВР</w:t>
            </w:r>
            <w:r w:rsidRPr="00104745">
              <w:rPr>
                <w:rFonts w:ascii="Arial" w:hAnsi="Arial"/>
                <w:sz w:val="18"/>
              </w:rPr>
              <w:t>:</w:t>
            </w:r>
          </w:p>
        </w:tc>
        <w:tc>
          <w:tcPr>
            <w:tcW w:w="6379" w:type="dxa"/>
            <w:gridSpan w:val="2"/>
            <w:tcBorders>
              <w:top w:val="dashSmallGap" w:sz="4" w:space="0" w:color="auto"/>
              <w:bottom w:val="dashSmallGap" w:sz="4" w:space="0" w:color="auto"/>
            </w:tcBorders>
          </w:tcPr>
          <w:p w14:paraId="6C601400" w14:textId="36ACE590" w:rsidR="00D22293" w:rsidRPr="00104745" w:rsidRDefault="00906D09" w:rsidP="00906D09">
            <w:pPr>
              <w:spacing w:before="60" w:after="60" w:line="240" w:lineRule="auto"/>
              <w:rPr>
                <w:rFonts w:ascii="Arial" w:hAnsi="Arial" w:cs="Arial"/>
                <w:sz w:val="18"/>
                <w:szCs w:val="18"/>
                <w:lang w:val="sr-Cyrl-CS"/>
              </w:rPr>
            </w:pPr>
            <w:r>
              <w:rPr>
                <w:rFonts w:ascii="Arial" w:hAnsi="Arial" w:cs="Arial"/>
                <w:sz w:val="18"/>
                <w:szCs w:val="18"/>
                <w:lang w:val="sr-Cyrl-RS"/>
              </w:rPr>
              <w:t>Мастер</w:t>
            </w:r>
            <w:r w:rsidR="00DE7870" w:rsidRPr="00104745">
              <w:rPr>
                <w:rFonts w:ascii="Arial" w:hAnsi="Arial" w:cs="Arial"/>
                <w:sz w:val="18"/>
                <w:szCs w:val="18"/>
                <w:lang w:val="sr-Cyrl-CS"/>
              </w:rPr>
              <w:t xml:space="preserve"> (</w:t>
            </w:r>
            <w:r>
              <w:rPr>
                <w:rFonts w:ascii="Arial" w:hAnsi="Arial" w:cs="Arial"/>
                <w:sz w:val="18"/>
                <w:szCs w:val="18"/>
                <w:lang w:val="sr-Latn-CS"/>
              </w:rPr>
              <w:t>Master</w:t>
            </w:r>
            <w:r w:rsidR="00DE7870" w:rsidRPr="00104745">
              <w:rPr>
                <w:rFonts w:ascii="Arial" w:hAnsi="Arial" w:cs="Arial"/>
                <w:sz w:val="18"/>
                <w:szCs w:val="18"/>
                <w:lang w:val="sr-Cyrl-CS"/>
              </w:rPr>
              <w:t xml:space="preserve">) </w:t>
            </w:r>
            <w:r w:rsidR="00D22293" w:rsidRPr="00104745">
              <w:rPr>
                <w:rFonts w:ascii="Arial" w:hAnsi="Arial" w:cs="Arial"/>
                <w:sz w:val="18"/>
                <w:szCs w:val="18"/>
                <w:lang w:val="sr-Cyrl-CS"/>
              </w:rPr>
              <w:t xml:space="preserve"> рад</w:t>
            </w:r>
          </w:p>
        </w:tc>
      </w:tr>
      <w:tr w:rsidR="00D22293" w:rsidRPr="00104745" w14:paraId="3A0A6F1C" w14:textId="77777777" w:rsidTr="00517A6A">
        <w:trPr>
          <w:cantSplit/>
          <w:trHeight w:hRule="exact" w:val="350"/>
        </w:trPr>
        <w:tc>
          <w:tcPr>
            <w:tcW w:w="3544" w:type="dxa"/>
            <w:gridSpan w:val="2"/>
            <w:tcBorders>
              <w:top w:val="dashSmallGap" w:sz="4" w:space="0" w:color="auto"/>
              <w:bottom w:val="dashSmallGap" w:sz="4" w:space="0" w:color="auto"/>
            </w:tcBorders>
          </w:tcPr>
          <w:p w14:paraId="08C1B2A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Аутор, </w:t>
            </w:r>
            <w:r w:rsidRPr="00104745">
              <w:rPr>
                <w:rFonts w:ascii="Arial" w:hAnsi="Arial"/>
                <w:b/>
                <w:sz w:val="18"/>
              </w:rPr>
              <w:t>АУ</w:t>
            </w:r>
            <w:r w:rsidRPr="00104745">
              <w:rPr>
                <w:rFonts w:ascii="Arial" w:hAnsi="Arial"/>
                <w:sz w:val="18"/>
              </w:rPr>
              <w:t>:</w:t>
            </w:r>
          </w:p>
        </w:tc>
        <w:tc>
          <w:tcPr>
            <w:tcW w:w="6379" w:type="dxa"/>
            <w:gridSpan w:val="2"/>
            <w:tcBorders>
              <w:top w:val="dashSmallGap" w:sz="4" w:space="0" w:color="auto"/>
              <w:bottom w:val="dashSmallGap" w:sz="4" w:space="0" w:color="auto"/>
            </w:tcBorders>
          </w:tcPr>
          <w:p w14:paraId="6C9EF581" w14:textId="130DD611" w:rsidR="00D22293" w:rsidRPr="00334A87" w:rsidRDefault="00334A87" w:rsidP="00517A6A">
            <w:pPr>
              <w:spacing w:before="60" w:after="60" w:line="240" w:lineRule="auto"/>
              <w:rPr>
                <w:rFonts w:ascii="Arial" w:hAnsi="Arial" w:cs="Arial"/>
                <w:color w:val="FF0000"/>
                <w:sz w:val="18"/>
                <w:szCs w:val="18"/>
                <w:lang w:val="sr-Cyrl-RS"/>
              </w:rPr>
            </w:pPr>
            <w:r>
              <w:rPr>
                <w:rFonts w:ascii="Arial" w:hAnsi="Arial" w:cs="Arial"/>
                <w:sz w:val="18"/>
                <w:szCs w:val="18"/>
                <w:lang w:val="sr-Cyrl-RS"/>
              </w:rPr>
              <w:t>Алекса Попов</w:t>
            </w:r>
          </w:p>
        </w:tc>
      </w:tr>
      <w:tr w:rsidR="00D22293" w:rsidRPr="00104745" w14:paraId="4110A5D6" w14:textId="77777777" w:rsidTr="00517A6A">
        <w:trPr>
          <w:cantSplit/>
          <w:trHeight w:hRule="exact" w:val="350"/>
        </w:trPr>
        <w:tc>
          <w:tcPr>
            <w:tcW w:w="3544" w:type="dxa"/>
            <w:gridSpan w:val="2"/>
            <w:tcBorders>
              <w:top w:val="dashSmallGap" w:sz="4" w:space="0" w:color="auto"/>
              <w:bottom w:val="dashSmallGap" w:sz="4" w:space="0" w:color="auto"/>
            </w:tcBorders>
          </w:tcPr>
          <w:p w14:paraId="7A09B74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Ментор, </w:t>
            </w:r>
            <w:r w:rsidRPr="00104745">
              <w:rPr>
                <w:rFonts w:ascii="Arial" w:hAnsi="Arial"/>
                <w:b/>
                <w:sz w:val="18"/>
              </w:rPr>
              <w:t>МН</w:t>
            </w:r>
            <w:r w:rsidRPr="00104745">
              <w:rPr>
                <w:rFonts w:ascii="Arial" w:hAnsi="Arial"/>
                <w:sz w:val="18"/>
              </w:rPr>
              <w:t>:</w:t>
            </w:r>
          </w:p>
        </w:tc>
        <w:tc>
          <w:tcPr>
            <w:tcW w:w="6379" w:type="dxa"/>
            <w:gridSpan w:val="2"/>
            <w:tcBorders>
              <w:top w:val="dashSmallGap" w:sz="4" w:space="0" w:color="auto"/>
              <w:bottom w:val="dashSmallGap" w:sz="4" w:space="0" w:color="auto"/>
            </w:tcBorders>
          </w:tcPr>
          <w:p w14:paraId="351BC6BB" w14:textId="0A8B0698" w:rsidR="00D22293" w:rsidRPr="00906D09" w:rsidRDefault="00906D09" w:rsidP="0060769A">
            <w:pPr>
              <w:spacing w:before="60" w:after="60" w:line="240" w:lineRule="auto"/>
              <w:rPr>
                <w:rFonts w:ascii="Arial" w:hAnsi="Arial" w:cs="Arial"/>
                <w:color w:val="FF0000"/>
                <w:sz w:val="18"/>
                <w:szCs w:val="18"/>
              </w:rPr>
            </w:pPr>
            <w:r>
              <w:rPr>
                <w:rFonts w:ascii="Arial" w:hAnsi="Arial" w:cs="Arial"/>
                <w:sz w:val="18"/>
                <w:szCs w:val="18"/>
                <w:lang w:val="sr-Cyrl-RS"/>
              </w:rPr>
              <w:t>Др Александар Бошковић</w:t>
            </w:r>
          </w:p>
        </w:tc>
      </w:tr>
      <w:tr w:rsidR="00D22293" w:rsidRPr="00104745" w14:paraId="44593FC1" w14:textId="77777777" w:rsidTr="00517A6A">
        <w:trPr>
          <w:cantSplit/>
          <w:trHeight w:hRule="exact" w:val="800"/>
        </w:trPr>
        <w:tc>
          <w:tcPr>
            <w:tcW w:w="3544" w:type="dxa"/>
            <w:gridSpan w:val="2"/>
            <w:tcBorders>
              <w:top w:val="dashSmallGap" w:sz="4" w:space="0" w:color="auto"/>
              <w:bottom w:val="dashSmallGap" w:sz="4" w:space="0" w:color="auto"/>
            </w:tcBorders>
          </w:tcPr>
          <w:p w14:paraId="64240FB2"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Наслов рада, </w:t>
            </w:r>
            <w:r w:rsidRPr="00104745">
              <w:rPr>
                <w:rFonts w:ascii="Arial" w:hAnsi="Arial"/>
                <w:b/>
                <w:sz w:val="18"/>
              </w:rPr>
              <w:t>НР</w:t>
            </w:r>
            <w:r w:rsidRPr="00104745">
              <w:rPr>
                <w:rFonts w:ascii="Arial" w:hAnsi="Arial"/>
                <w:sz w:val="18"/>
              </w:rPr>
              <w:t>:</w:t>
            </w:r>
          </w:p>
        </w:tc>
        <w:tc>
          <w:tcPr>
            <w:tcW w:w="6379" w:type="dxa"/>
            <w:gridSpan w:val="2"/>
            <w:tcBorders>
              <w:top w:val="dashSmallGap" w:sz="4" w:space="0" w:color="auto"/>
              <w:bottom w:val="dashSmallGap" w:sz="4" w:space="0" w:color="auto"/>
            </w:tcBorders>
          </w:tcPr>
          <w:p w14:paraId="368D812C" w14:textId="32760126" w:rsidR="00D22293" w:rsidRPr="00594F5E" w:rsidRDefault="00906D09" w:rsidP="00906D09">
            <w:pPr>
              <w:spacing w:before="60" w:after="60" w:line="240" w:lineRule="auto"/>
              <w:rPr>
                <w:rFonts w:ascii="Arial" w:hAnsi="Arial" w:cs="Arial"/>
                <w:sz w:val="18"/>
                <w:szCs w:val="18"/>
                <w:lang w:val="sr-Cyrl-R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r w:rsidR="00D22293" w:rsidRPr="00104745" w14:paraId="466CD73D" w14:textId="77777777" w:rsidTr="00517A6A">
        <w:trPr>
          <w:cantSplit/>
          <w:trHeight w:hRule="exact" w:val="350"/>
        </w:trPr>
        <w:tc>
          <w:tcPr>
            <w:tcW w:w="3544" w:type="dxa"/>
            <w:gridSpan w:val="2"/>
            <w:tcBorders>
              <w:top w:val="dashSmallGap" w:sz="4" w:space="0" w:color="auto"/>
              <w:bottom w:val="dashSmallGap" w:sz="4" w:space="0" w:color="auto"/>
            </w:tcBorders>
          </w:tcPr>
          <w:p w14:paraId="192A032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публикације, </w:t>
            </w:r>
            <w:r w:rsidRPr="00104745">
              <w:rPr>
                <w:rFonts w:ascii="Arial" w:hAnsi="Arial"/>
                <w:b/>
                <w:sz w:val="18"/>
              </w:rPr>
              <w:t>ЈП</w:t>
            </w:r>
            <w:r w:rsidRPr="00104745">
              <w:rPr>
                <w:rFonts w:ascii="Arial" w:hAnsi="Arial"/>
                <w:sz w:val="18"/>
              </w:rPr>
              <w:t>:</w:t>
            </w:r>
          </w:p>
        </w:tc>
        <w:tc>
          <w:tcPr>
            <w:tcW w:w="6379" w:type="dxa"/>
            <w:gridSpan w:val="2"/>
            <w:tcBorders>
              <w:top w:val="dashSmallGap" w:sz="4" w:space="0" w:color="auto"/>
              <w:bottom w:val="dashSmallGap" w:sz="4" w:space="0" w:color="auto"/>
            </w:tcBorders>
          </w:tcPr>
          <w:p w14:paraId="36F033FB" w14:textId="77777777" w:rsidR="00D22293" w:rsidRPr="00104745" w:rsidRDefault="00D22293" w:rsidP="00060DED">
            <w:pPr>
              <w:spacing w:before="60" w:after="60" w:line="240" w:lineRule="auto"/>
              <w:rPr>
                <w:rFonts w:ascii="Arial" w:hAnsi="Arial" w:cs="Arial"/>
                <w:sz w:val="18"/>
                <w:szCs w:val="18"/>
                <w:lang w:val="sr-Cyrl-CS"/>
              </w:rPr>
            </w:pPr>
            <w:r w:rsidRPr="00104745">
              <w:rPr>
                <w:rFonts w:ascii="Arial" w:hAnsi="Arial" w:cs="Arial"/>
                <w:sz w:val="18"/>
                <w:szCs w:val="18"/>
                <w:lang w:val="sr-Cyrl-CS"/>
              </w:rPr>
              <w:t xml:space="preserve">Српски / </w:t>
            </w:r>
            <w:r w:rsidR="00060DED">
              <w:rPr>
                <w:rFonts w:ascii="Arial" w:hAnsi="Arial" w:cs="Arial"/>
                <w:sz w:val="18"/>
                <w:szCs w:val="18"/>
                <w:lang w:val="sr-Cyrl-CS"/>
              </w:rPr>
              <w:t>ћирилица</w:t>
            </w:r>
          </w:p>
        </w:tc>
      </w:tr>
      <w:tr w:rsidR="00D22293" w:rsidRPr="00104745" w14:paraId="50058957" w14:textId="77777777" w:rsidTr="00517A6A">
        <w:trPr>
          <w:cantSplit/>
          <w:trHeight w:hRule="exact" w:val="350"/>
        </w:trPr>
        <w:tc>
          <w:tcPr>
            <w:tcW w:w="3544" w:type="dxa"/>
            <w:gridSpan w:val="2"/>
            <w:tcBorders>
              <w:top w:val="dashSmallGap" w:sz="4" w:space="0" w:color="auto"/>
              <w:bottom w:val="dashSmallGap" w:sz="4" w:space="0" w:color="auto"/>
            </w:tcBorders>
          </w:tcPr>
          <w:p w14:paraId="18397DF9"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извода, </w:t>
            </w:r>
            <w:r w:rsidRPr="00104745">
              <w:rPr>
                <w:rFonts w:ascii="Arial" w:hAnsi="Arial"/>
                <w:b/>
                <w:sz w:val="18"/>
              </w:rPr>
              <w:t>ЈИ</w:t>
            </w:r>
            <w:r w:rsidRPr="00104745">
              <w:rPr>
                <w:rFonts w:ascii="Arial" w:hAnsi="Arial"/>
                <w:sz w:val="18"/>
              </w:rPr>
              <w:t>:</w:t>
            </w:r>
          </w:p>
        </w:tc>
        <w:tc>
          <w:tcPr>
            <w:tcW w:w="6379" w:type="dxa"/>
            <w:gridSpan w:val="2"/>
            <w:tcBorders>
              <w:top w:val="dashSmallGap" w:sz="4" w:space="0" w:color="auto"/>
              <w:bottom w:val="dashSmallGap" w:sz="4" w:space="0" w:color="auto"/>
            </w:tcBorders>
          </w:tcPr>
          <w:p w14:paraId="561E13C9"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Српски</w:t>
            </w:r>
          </w:p>
        </w:tc>
      </w:tr>
      <w:tr w:rsidR="00D22293" w:rsidRPr="00104745" w14:paraId="0DEDCF75" w14:textId="77777777" w:rsidTr="00517A6A">
        <w:trPr>
          <w:cantSplit/>
          <w:trHeight w:hRule="exact" w:val="350"/>
        </w:trPr>
        <w:tc>
          <w:tcPr>
            <w:tcW w:w="3544" w:type="dxa"/>
            <w:gridSpan w:val="2"/>
            <w:tcBorders>
              <w:top w:val="dashSmallGap" w:sz="4" w:space="0" w:color="auto"/>
              <w:bottom w:val="dashSmallGap" w:sz="4" w:space="0" w:color="auto"/>
            </w:tcBorders>
          </w:tcPr>
          <w:p w14:paraId="45BF3F9D" w14:textId="77777777" w:rsidR="00D22293" w:rsidRPr="00104745" w:rsidRDefault="00D22293" w:rsidP="00A07D1E">
            <w:pPr>
              <w:spacing w:before="60" w:after="60" w:line="240" w:lineRule="auto"/>
              <w:rPr>
                <w:rFonts w:ascii="Arial" w:hAnsi="Arial"/>
                <w:sz w:val="18"/>
              </w:rPr>
            </w:pPr>
            <w:r w:rsidRPr="00104745">
              <w:rPr>
                <w:rFonts w:ascii="Arial" w:hAnsi="Arial"/>
                <w:sz w:val="18"/>
              </w:rPr>
              <w:t>Зем</w:t>
            </w:r>
            <w:r w:rsidRPr="00104745">
              <w:rPr>
                <w:rFonts w:ascii="Arial" w:hAnsi="Arial"/>
                <w:sz w:val="18"/>
                <w:lang w:val="sr-Cyrl-CS"/>
              </w:rPr>
              <w:t>љ</w:t>
            </w:r>
            <w:r w:rsidRPr="00104745">
              <w:rPr>
                <w:rFonts w:ascii="Arial" w:hAnsi="Arial"/>
                <w:sz w:val="18"/>
              </w:rPr>
              <w:t>а публикова</w:t>
            </w:r>
            <w:r w:rsidRPr="00104745">
              <w:rPr>
                <w:rFonts w:ascii="Arial" w:hAnsi="Arial"/>
                <w:sz w:val="18"/>
                <w:lang w:val="sr-Cyrl-CS"/>
              </w:rPr>
              <w:t>њ</w:t>
            </w:r>
            <w:r w:rsidRPr="00104745">
              <w:rPr>
                <w:rFonts w:ascii="Arial" w:hAnsi="Arial"/>
                <w:sz w:val="18"/>
              </w:rPr>
              <w:t xml:space="preserve">а, </w:t>
            </w:r>
            <w:r w:rsidRPr="00104745">
              <w:rPr>
                <w:rFonts w:ascii="Arial" w:hAnsi="Arial"/>
                <w:b/>
                <w:sz w:val="18"/>
              </w:rPr>
              <w:t>ЗП</w:t>
            </w:r>
            <w:r w:rsidRPr="00104745">
              <w:rPr>
                <w:rFonts w:ascii="Arial" w:hAnsi="Arial"/>
                <w:sz w:val="18"/>
              </w:rPr>
              <w:t>:</w:t>
            </w:r>
          </w:p>
        </w:tc>
        <w:tc>
          <w:tcPr>
            <w:tcW w:w="6379" w:type="dxa"/>
            <w:gridSpan w:val="2"/>
            <w:tcBorders>
              <w:top w:val="dashSmallGap" w:sz="4" w:space="0" w:color="auto"/>
              <w:bottom w:val="dashSmallGap" w:sz="4" w:space="0" w:color="auto"/>
            </w:tcBorders>
          </w:tcPr>
          <w:p w14:paraId="6C48016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Република Србија</w:t>
            </w:r>
          </w:p>
        </w:tc>
      </w:tr>
      <w:tr w:rsidR="00D22293" w:rsidRPr="00104745" w14:paraId="29807B01" w14:textId="77777777" w:rsidTr="00517A6A">
        <w:trPr>
          <w:cantSplit/>
          <w:trHeight w:hRule="exact" w:val="350"/>
        </w:trPr>
        <w:tc>
          <w:tcPr>
            <w:tcW w:w="3544" w:type="dxa"/>
            <w:gridSpan w:val="2"/>
            <w:tcBorders>
              <w:top w:val="dashSmallGap" w:sz="4" w:space="0" w:color="auto"/>
              <w:bottom w:val="dashSmallGap" w:sz="4" w:space="0" w:color="auto"/>
            </w:tcBorders>
          </w:tcPr>
          <w:p w14:paraId="45200F37" w14:textId="77777777" w:rsidR="00D22293" w:rsidRPr="00104745" w:rsidRDefault="00D22293" w:rsidP="00A07D1E">
            <w:pPr>
              <w:spacing w:before="60" w:after="60" w:line="240" w:lineRule="auto"/>
              <w:rPr>
                <w:rFonts w:ascii="Arial" w:hAnsi="Arial"/>
                <w:sz w:val="18"/>
              </w:rPr>
            </w:pPr>
            <w:r w:rsidRPr="00104745">
              <w:rPr>
                <w:rFonts w:ascii="Arial" w:hAnsi="Arial"/>
                <w:sz w:val="18"/>
              </w:rPr>
              <w:t>У</w:t>
            </w:r>
            <w:r w:rsidRPr="00104745">
              <w:rPr>
                <w:rFonts w:ascii="Arial" w:hAnsi="Arial"/>
                <w:sz w:val="18"/>
                <w:lang w:val="sr-Cyrl-CS"/>
              </w:rPr>
              <w:t>ж</w:t>
            </w:r>
            <w:r w:rsidRPr="00104745">
              <w:rPr>
                <w:rFonts w:ascii="Arial" w:hAnsi="Arial"/>
                <w:sz w:val="18"/>
              </w:rPr>
              <w:t>е географско подру</w:t>
            </w:r>
            <w:r w:rsidRPr="00104745">
              <w:rPr>
                <w:rFonts w:ascii="Arial" w:hAnsi="Arial"/>
                <w:sz w:val="18"/>
                <w:lang w:val="sr-Cyrl-CS"/>
              </w:rPr>
              <w:t>ч</w:t>
            </w:r>
            <w:r w:rsidRPr="00104745">
              <w:rPr>
                <w:rFonts w:ascii="Arial" w:hAnsi="Arial"/>
                <w:sz w:val="18"/>
              </w:rPr>
              <w:t xml:space="preserve">је, </w:t>
            </w:r>
            <w:r w:rsidRPr="00104745">
              <w:rPr>
                <w:rFonts w:ascii="Arial" w:hAnsi="Arial"/>
                <w:b/>
                <w:sz w:val="18"/>
              </w:rPr>
              <w:t>УГП</w:t>
            </w:r>
            <w:r w:rsidRPr="00104745">
              <w:rPr>
                <w:rFonts w:ascii="Arial" w:hAnsi="Arial"/>
                <w:sz w:val="18"/>
              </w:rPr>
              <w:t>:</w:t>
            </w:r>
          </w:p>
        </w:tc>
        <w:tc>
          <w:tcPr>
            <w:tcW w:w="6379" w:type="dxa"/>
            <w:gridSpan w:val="2"/>
            <w:tcBorders>
              <w:top w:val="dashSmallGap" w:sz="4" w:space="0" w:color="auto"/>
              <w:bottom w:val="dashSmallGap" w:sz="4" w:space="0" w:color="auto"/>
            </w:tcBorders>
          </w:tcPr>
          <w:p w14:paraId="1462086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Војводина</w:t>
            </w:r>
          </w:p>
        </w:tc>
      </w:tr>
      <w:tr w:rsidR="00D22293" w:rsidRPr="00104745" w14:paraId="1814F494" w14:textId="77777777" w:rsidTr="00517A6A">
        <w:trPr>
          <w:cantSplit/>
          <w:trHeight w:hRule="exact" w:val="350"/>
        </w:trPr>
        <w:tc>
          <w:tcPr>
            <w:tcW w:w="3544" w:type="dxa"/>
            <w:gridSpan w:val="2"/>
            <w:tcBorders>
              <w:top w:val="dashSmallGap" w:sz="4" w:space="0" w:color="auto"/>
              <w:bottom w:val="dashSmallGap" w:sz="4" w:space="0" w:color="auto"/>
            </w:tcBorders>
          </w:tcPr>
          <w:p w14:paraId="4D4BD79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Година, </w:t>
            </w:r>
            <w:r w:rsidRPr="00104745">
              <w:rPr>
                <w:rFonts w:ascii="Arial" w:hAnsi="Arial"/>
                <w:b/>
                <w:sz w:val="18"/>
              </w:rPr>
              <w:t>ГО</w:t>
            </w:r>
            <w:r w:rsidRPr="00104745">
              <w:rPr>
                <w:rFonts w:ascii="Arial" w:hAnsi="Arial"/>
                <w:sz w:val="18"/>
              </w:rPr>
              <w:t>:</w:t>
            </w:r>
          </w:p>
        </w:tc>
        <w:tc>
          <w:tcPr>
            <w:tcW w:w="6379" w:type="dxa"/>
            <w:gridSpan w:val="2"/>
            <w:tcBorders>
              <w:top w:val="dashSmallGap" w:sz="4" w:space="0" w:color="auto"/>
              <w:bottom w:val="dashSmallGap" w:sz="4" w:space="0" w:color="auto"/>
            </w:tcBorders>
          </w:tcPr>
          <w:p w14:paraId="650B5A13" w14:textId="2E225A4C" w:rsidR="00D22293" w:rsidRPr="00060DED" w:rsidRDefault="00060DED" w:rsidP="00517A6A">
            <w:pPr>
              <w:spacing w:before="60" w:after="60" w:line="240" w:lineRule="auto"/>
              <w:rPr>
                <w:rFonts w:ascii="Arial" w:hAnsi="Arial" w:cs="Arial"/>
                <w:color w:val="FF0000"/>
                <w:sz w:val="18"/>
                <w:szCs w:val="18"/>
                <w:lang w:val="sr-Cyrl-RS"/>
              </w:rPr>
            </w:pPr>
            <w:r w:rsidRPr="00060DED">
              <w:rPr>
                <w:rFonts w:ascii="Arial" w:hAnsi="Arial" w:cs="Arial"/>
                <w:sz w:val="18"/>
                <w:szCs w:val="18"/>
                <w:lang w:val="sr-Cyrl-RS"/>
              </w:rPr>
              <w:t>20</w:t>
            </w:r>
            <w:r w:rsidR="00334A87">
              <w:rPr>
                <w:rFonts w:ascii="Arial" w:hAnsi="Arial" w:cs="Arial"/>
                <w:sz w:val="18"/>
                <w:szCs w:val="18"/>
                <w:lang w:val="sr-Cyrl-RS"/>
              </w:rPr>
              <w:t>2</w:t>
            </w:r>
            <w:r w:rsidR="00906D09">
              <w:rPr>
                <w:rFonts w:ascii="Arial" w:hAnsi="Arial" w:cs="Arial"/>
                <w:sz w:val="18"/>
                <w:szCs w:val="18"/>
                <w:lang w:val="sr-Cyrl-RS"/>
              </w:rPr>
              <w:t>5</w:t>
            </w:r>
          </w:p>
        </w:tc>
      </w:tr>
      <w:tr w:rsidR="00D22293" w:rsidRPr="00104745" w14:paraId="4875D0A9" w14:textId="77777777" w:rsidTr="00517A6A">
        <w:trPr>
          <w:cantSplit/>
          <w:trHeight w:hRule="exact" w:val="350"/>
        </w:trPr>
        <w:tc>
          <w:tcPr>
            <w:tcW w:w="3544" w:type="dxa"/>
            <w:gridSpan w:val="2"/>
            <w:tcBorders>
              <w:top w:val="dashSmallGap" w:sz="4" w:space="0" w:color="auto"/>
              <w:bottom w:val="dashSmallGap" w:sz="4" w:space="0" w:color="auto"/>
            </w:tcBorders>
          </w:tcPr>
          <w:p w14:paraId="73116FA2" w14:textId="77777777" w:rsidR="00D22293" w:rsidRPr="00104745" w:rsidRDefault="00D22293" w:rsidP="00A07D1E">
            <w:pPr>
              <w:spacing w:before="60" w:after="60" w:line="240" w:lineRule="auto"/>
              <w:rPr>
                <w:rFonts w:ascii="Arial" w:hAnsi="Arial"/>
                <w:sz w:val="18"/>
              </w:rPr>
            </w:pPr>
            <w:r w:rsidRPr="00104745">
              <w:rPr>
                <w:rFonts w:ascii="Arial" w:hAnsi="Arial"/>
                <w:sz w:val="18"/>
              </w:rPr>
              <w:t>Издава</w:t>
            </w:r>
            <w:r w:rsidRPr="00104745">
              <w:rPr>
                <w:rFonts w:ascii="Arial" w:hAnsi="Arial"/>
                <w:sz w:val="18"/>
                <w:lang w:val="sr-Cyrl-CS"/>
              </w:rPr>
              <w:t>ч</w:t>
            </w:r>
            <w:r w:rsidRPr="00104745">
              <w:rPr>
                <w:rFonts w:ascii="Arial" w:hAnsi="Arial"/>
                <w:sz w:val="18"/>
              </w:rPr>
              <w:t xml:space="preserve">,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1A13BE2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Ауторски репринт</w:t>
            </w:r>
          </w:p>
        </w:tc>
      </w:tr>
      <w:tr w:rsidR="00D22293" w:rsidRPr="00104745" w14:paraId="18674D19" w14:textId="77777777" w:rsidTr="00517A6A">
        <w:trPr>
          <w:cantSplit/>
          <w:trHeight w:hRule="exact" w:val="350"/>
        </w:trPr>
        <w:tc>
          <w:tcPr>
            <w:tcW w:w="3544" w:type="dxa"/>
            <w:gridSpan w:val="2"/>
            <w:tcBorders>
              <w:top w:val="dashSmallGap" w:sz="4" w:space="0" w:color="auto"/>
              <w:bottom w:val="dashSmallGap" w:sz="4" w:space="0" w:color="auto"/>
            </w:tcBorders>
          </w:tcPr>
          <w:p w14:paraId="07152BE3"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Место и адреса, </w:t>
            </w:r>
            <w:r w:rsidRPr="00104745">
              <w:rPr>
                <w:rFonts w:ascii="Arial" w:hAnsi="Arial"/>
                <w:b/>
                <w:sz w:val="18"/>
              </w:rPr>
              <w:t>МА</w:t>
            </w:r>
            <w:r w:rsidRPr="00104745">
              <w:rPr>
                <w:rFonts w:ascii="Arial" w:hAnsi="Arial"/>
                <w:sz w:val="18"/>
              </w:rPr>
              <w:t>:</w:t>
            </w:r>
          </w:p>
        </w:tc>
        <w:tc>
          <w:tcPr>
            <w:tcW w:w="6379" w:type="dxa"/>
            <w:gridSpan w:val="2"/>
            <w:tcBorders>
              <w:top w:val="dashSmallGap" w:sz="4" w:space="0" w:color="auto"/>
              <w:bottom w:val="dashSmallGap" w:sz="4" w:space="0" w:color="auto"/>
            </w:tcBorders>
          </w:tcPr>
          <w:p w14:paraId="70BDAC8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Нови Сад; трг Доситеја Обрадовића 6</w:t>
            </w:r>
          </w:p>
        </w:tc>
      </w:tr>
      <w:tr w:rsidR="00D22293" w:rsidRPr="00104745" w14:paraId="219CF0C6" w14:textId="77777777" w:rsidTr="00517A6A">
        <w:trPr>
          <w:cantSplit/>
          <w:trHeight w:hRule="exact" w:val="450"/>
        </w:trPr>
        <w:tc>
          <w:tcPr>
            <w:tcW w:w="3544" w:type="dxa"/>
            <w:gridSpan w:val="2"/>
            <w:tcBorders>
              <w:top w:val="dashSmallGap" w:sz="4" w:space="0" w:color="auto"/>
              <w:bottom w:val="dashSmallGap" w:sz="4" w:space="0" w:color="auto"/>
            </w:tcBorders>
          </w:tcPr>
          <w:p w14:paraId="424CDBC3" w14:textId="77777777" w:rsidR="00D22293" w:rsidRPr="00104745" w:rsidRDefault="00D22293" w:rsidP="00A07D1E">
            <w:pPr>
              <w:spacing w:before="60" w:after="60" w:line="240" w:lineRule="auto"/>
              <w:rPr>
                <w:rFonts w:ascii="Arial" w:hAnsi="Arial"/>
                <w:sz w:val="20"/>
              </w:rPr>
            </w:pPr>
            <w:r w:rsidRPr="00104745">
              <w:rPr>
                <w:rFonts w:ascii="Arial" w:hAnsi="Arial"/>
                <w:sz w:val="18"/>
              </w:rPr>
              <w:t>Физи</w:t>
            </w:r>
            <w:r w:rsidRPr="00104745">
              <w:rPr>
                <w:rFonts w:ascii="Arial" w:hAnsi="Arial"/>
                <w:sz w:val="18"/>
                <w:lang w:val="sr-Cyrl-CS"/>
              </w:rPr>
              <w:t>ч</w:t>
            </w:r>
            <w:r w:rsidRPr="00104745">
              <w:rPr>
                <w:rFonts w:ascii="Arial" w:hAnsi="Arial"/>
                <w:sz w:val="18"/>
              </w:rPr>
              <w:t xml:space="preserve">ки опис рада, </w:t>
            </w:r>
            <w:r w:rsidRPr="00104745">
              <w:rPr>
                <w:rFonts w:ascii="Arial" w:hAnsi="Arial"/>
                <w:b/>
                <w:sz w:val="18"/>
              </w:rPr>
              <w:t>ФО</w:t>
            </w:r>
            <w:r w:rsidRPr="00104745">
              <w:rPr>
                <w:rFonts w:ascii="Arial" w:hAnsi="Arial"/>
                <w:sz w:val="18"/>
              </w:rPr>
              <w:t>:</w:t>
            </w:r>
            <w:r w:rsidRPr="00104745">
              <w:rPr>
                <w:rFonts w:ascii="Arial" w:hAnsi="Arial"/>
                <w:sz w:val="18"/>
              </w:rPr>
              <w:br/>
            </w:r>
            <w:r w:rsidRPr="00104745">
              <w:rPr>
                <w:rFonts w:ascii="Arial" w:hAnsi="Arial"/>
                <w:spacing w:val="-4"/>
                <w:sz w:val="13"/>
              </w:rPr>
              <w:t>(поглав</w:t>
            </w:r>
            <w:r w:rsidRPr="00104745">
              <w:rPr>
                <w:rFonts w:ascii="Arial" w:hAnsi="Arial"/>
                <w:spacing w:val="-4"/>
                <w:sz w:val="13"/>
                <w:lang w:val="sr-Cyrl-CS"/>
              </w:rPr>
              <w:t>љ</w:t>
            </w:r>
            <w:r w:rsidRPr="00104745">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tcPr>
          <w:p w14:paraId="1ED473EA" w14:textId="3A040FBF" w:rsidR="00D22293" w:rsidRPr="00334A87" w:rsidRDefault="00141D29" w:rsidP="00756404">
            <w:pPr>
              <w:spacing w:before="60" w:after="60" w:line="240" w:lineRule="auto"/>
              <w:rPr>
                <w:rFonts w:ascii="Arial" w:hAnsi="Arial" w:cs="Arial"/>
                <w:sz w:val="18"/>
                <w:szCs w:val="18"/>
                <w:lang w:val="sr-Cyrl-RS"/>
              </w:rPr>
            </w:pPr>
            <w:r>
              <w:rPr>
                <w:rFonts w:ascii="Arial" w:hAnsi="Arial" w:cs="Arial"/>
                <w:sz w:val="18"/>
                <w:szCs w:val="18"/>
              </w:rPr>
              <w:t>9</w:t>
            </w:r>
            <w:r w:rsidR="00594F5E" w:rsidRPr="00594F5E">
              <w:rPr>
                <w:rFonts w:ascii="Arial" w:hAnsi="Arial" w:cs="Arial"/>
                <w:sz w:val="18"/>
                <w:szCs w:val="18"/>
                <w:lang w:val="sr-Latn-CS"/>
              </w:rPr>
              <w:t>/</w:t>
            </w:r>
            <w:r w:rsidR="00B3245B">
              <w:rPr>
                <w:rFonts w:ascii="Arial" w:hAnsi="Arial" w:cs="Arial"/>
                <w:sz w:val="18"/>
                <w:szCs w:val="18"/>
                <w:lang w:val="sr-Cyrl-RS"/>
              </w:rPr>
              <w:t>26</w:t>
            </w:r>
            <w:r w:rsidR="00594F5E">
              <w:rPr>
                <w:rFonts w:ascii="Arial" w:hAnsi="Arial" w:cs="Arial"/>
                <w:sz w:val="18"/>
                <w:szCs w:val="18"/>
                <w:lang w:val="sr-Latn-CS"/>
              </w:rPr>
              <w:t>/0/</w:t>
            </w:r>
            <w:r w:rsidR="00B3245B">
              <w:rPr>
                <w:rFonts w:ascii="Arial" w:hAnsi="Arial" w:cs="Arial"/>
                <w:sz w:val="18"/>
                <w:szCs w:val="18"/>
                <w:lang w:val="sr-Cyrl-RS"/>
              </w:rPr>
              <w:t>0</w:t>
            </w:r>
            <w:r w:rsidR="00594F5E">
              <w:rPr>
                <w:rFonts w:ascii="Arial" w:hAnsi="Arial" w:cs="Arial"/>
                <w:sz w:val="18"/>
                <w:szCs w:val="18"/>
                <w:lang w:val="sr-Latn-CS"/>
              </w:rPr>
              <w:t>/</w:t>
            </w:r>
            <w:r w:rsidR="00B3245B">
              <w:rPr>
                <w:rFonts w:ascii="Arial" w:hAnsi="Arial" w:cs="Arial"/>
                <w:sz w:val="18"/>
                <w:szCs w:val="18"/>
                <w:lang w:val="sr-Cyrl-RS"/>
              </w:rPr>
              <w:t>30</w:t>
            </w:r>
            <w:r w:rsidR="00594F5E">
              <w:rPr>
                <w:rFonts w:ascii="Arial" w:hAnsi="Arial" w:cs="Arial"/>
                <w:sz w:val="18"/>
                <w:szCs w:val="18"/>
                <w:lang w:val="sr-Latn-CS"/>
              </w:rPr>
              <w:t>/0/0</w:t>
            </w:r>
          </w:p>
        </w:tc>
      </w:tr>
      <w:tr w:rsidR="00D22293" w:rsidRPr="00104745" w14:paraId="5188AD30" w14:textId="77777777" w:rsidTr="00517A6A">
        <w:trPr>
          <w:cantSplit/>
          <w:trHeight w:hRule="exact" w:val="350"/>
        </w:trPr>
        <w:tc>
          <w:tcPr>
            <w:tcW w:w="3544" w:type="dxa"/>
            <w:gridSpan w:val="2"/>
            <w:tcBorders>
              <w:top w:val="dashSmallGap" w:sz="4" w:space="0" w:color="auto"/>
              <w:bottom w:val="dashSmallGap" w:sz="4" w:space="0" w:color="auto"/>
            </w:tcBorders>
          </w:tcPr>
          <w:p w14:paraId="3589FECF"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област, </w:t>
            </w:r>
            <w:r w:rsidRPr="00104745">
              <w:rPr>
                <w:rFonts w:ascii="Arial" w:hAnsi="Arial"/>
                <w:b/>
                <w:sz w:val="18"/>
              </w:rPr>
              <w:t>НО</w:t>
            </w:r>
            <w:r w:rsidRPr="00104745">
              <w:rPr>
                <w:rFonts w:ascii="Arial" w:hAnsi="Arial"/>
                <w:sz w:val="18"/>
              </w:rPr>
              <w:t>:</w:t>
            </w:r>
          </w:p>
        </w:tc>
        <w:tc>
          <w:tcPr>
            <w:tcW w:w="6379" w:type="dxa"/>
            <w:gridSpan w:val="2"/>
            <w:tcBorders>
              <w:top w:val="dashSmallGap" w:sz="4" w:space="0" w:color="auto"/>
              <w:bottom w:val="dashSmallGap" w:sz="4" w:space="0" w:color="auto"/>
            </w:tcBorders>
          </w:tcPr>
          <w:p w14:paraId="01FF435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Електротехника и рачунарство</w:t>
            </w:r>
          </w:p>
        </w:tc>
      </w:tr>
      <w:tr w:rsidR="00D22293" w:rsidRPr="00104745" w14:paraId="64A63DD0" w14:textId="77777777" w:rsidTr="00517A6A">
        <w:trPr>
          <w:cantSplit/>
          <w:trHeight w:hRule="exact" w:val="350"/>
        </w:trPr>
        <w:tc>
          <w:tcPr>
            <w:tcW w:w="3544" w:type="dxa"/>
            <w:gridSpan w:val="2"/>
            <w:tcBorders>
              <w:top w:val="dashSmallGap" w:sz="4" w:space="0" w:color="auto"/>
              <w:bottom w:val="dashSmallGap" w:sz="4" w:space="0" w:color="auto"/>
            </w:tcBorders>
          </w:tcPr>
          <w:p w14:paraId="14E43C95"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дисциплина, </w:t>
            </w:r>
            <w:r w:rsidRPr="00104745">
              <w:rPr>
                <w:rFonts w:ascii="Arial" w:hAnsi="Arial"/>
                <w:b/>
                <w:sz w:val="18"/>
              </w:rPr>
              <w:t>НД</w:t>
            </w:r>
            <w:r w:rsidRPr="00104745">
              <w:rPr>
                <w:rFonts w:ascii="Arial" w:hAnsi="Arial"/>
                <w:sz w:val="18"/>
              </w:rPr>
              <w:t>:</w:t>
            </w:r>
          </w:p>
        </w:tc>
        <w:tc>
          <w:tcPr>
            <w:tcW w:w="6379" w:type="dxa"/>
            <w:gridSpan w:val="2"/>
            <w:tcBorders>
              <w:top w:val="dashSmallGap" w:sz="4" w:space="0" w:color="auto"/>
              <w:bottom w:val="dashSmallGap" w:sz="4" w:space="0" w:color="auto"/>
            </w:tcBorders>
          </w:tcPr>
          <w:p w14:paraId="3C4AF553" w14:textId="77777777" w:rsidR="00D22293" w:rsidRPr="00104745" w:rsidRDefault="00060DED" w:rsidP="00517A6A">
            <w:pPr>
              <w:spacing w:before="60" w:after="60" w:line="240" w:lineRule="auto"/>
              <w:rPr>
                <w:rFonts w:ascii="Arial" w:hAnsi="Arial" w:cs="Arial"/>
                <w:sz w:val="18"/>
                <w:szCs w:val="18"/>
                <w:lang w:val="sr-Cyrl-CS"/>
              </w:rPr>
            </w:pPr>
            <w:r>
              <w:rPr>
                <w:rFonts w:ascii="Arial" w:hAnsi="Arial" w:cs="Arial"/>
                <w:sz w:val="18"/>
                <w:szCs w:val="18"/>
                <w:lang w:val="sr-Cyrl-CS"/>
              </w:rPr>
              <w:t>Примењене рачунарске науке и информатика</w:t>
            </w:r>
          </w:p>
        </w:tc>
      </w:tr>
      <w:tr w:rsidR="00D22293" w:rsidRPr="00104745" w14:paraId="3E932D20" w14:textId="77777777" w:rsidTr="00517A6A">
        <w:trPr>
          <w:cantSplit/>
          <w:trHeight w:hRule="exact" w:val="500"/>
        </w:trPr>
        <w:tc>
          <w:tcPr>
            <w:tcW w:w="3544" w:type="dxa"/>
            <w:gridSpan w:val="2"/>
            <w:tcBorders>
              <w:top w:val="dashSmallGap" w:sz="4" w:space="0" w:color="auto"/>
              <w:bottom w:val="dashSmallGap" w:sz="4" w:space="0" w:color="auto"/>
            </w:tcBorders>
          </w:tcPr>
          <w:p w14:paraId="3291D91E" w14:textId="77777777" w:rsidR="00D22293" w:rsidRPr="00104745" w:rsidRDefault="00D22293" w:rsidP="00A07D1E">
            <w:pPr>
              <w:spacing w:before="60" w:after="60" w:line="240" w:lineRule="auto"/>
              <w:rPr>
                <w:rFonts w:ascii="Arial" w:hAnsi="Arial"/>
                <w:spacing w:val="-8"/>
                <w:sz w:val="18"/>
              </w:rPr>
            </w:pPr>
            <w:r w:rsidRPr="00104745">
              <w:rPr>
                <w:rFonts w:ascii="Arial" w:hAnsi="Arial"/>
                <w:spacing w:val="-8"/>
                <w:sz w:val="18"/>
              </w:rPr>
              <w:t>Предметна одредница/Кqу</w:t>
            </w:r>
            <w:r w:rsidRPr="00104745">
              <w:rPr>
                <w:rFonts w:ascii="Arial" w:hAnsi="Arial"/>
                <w:spacing w:val="-8"/>
                <w:sz w:val="18"/>
                <w:lang w:val="sr-Cyrl-CS"/>
              </w:rPr>
              <w:t>ч</w:t>
            </w:r>
            <w:r w:rsidRPr="00104745">
              <w:rPr>
                <w:rFonts w:ascii="Arial" w:hAnsi="Arial"/>
                <w:spacing w:val="-8"/>
                <w:sz w:val="18"/>
              </w:rPr>
              <w:t>не ре</w:t>
            </w:r>
            <w:r w:rsidRPr="00104745">
              <w:rPr>
                <w:rFonts w:ascii="Arial" w:hAnsi="Arial"/>
                <w:spacing w:val="-8"/>
                <w:sz w:val="18"/>
                <w:lang w:val="sr-Cyrl-CS"/>
              </w:rPr>
              <w:t>ч</w:t>
            </w:r>
            <w:r w:rsidRPr="00104745">
              <w:rPr>
                <w:rFonts w:ascii="Arial" w:hAnsi="Arial"/>
                <w:spacing w:val="-8"/>
                <w:sz w:val="18"/>
              </w:rPr>
              <w:t xml:space="preserve">и, </w:t>
            </w:r>
            <w:r w:rsidRPr="00104745">
              <w:rPr>
                <w:rFonts w:ascii="Arial" w:hAnsi="Arial"/>
                <w:b/>
                <w:spacing w:val="-8"/>
                <w:sz w:val="18"/>
              </w:rPr>
              <w:t>ПО</w:t>
            </w:r>
            <w:r w:rsidRPr="00104745">
              <w:rPr>
                <w:rFonts w:ascii="Arial" w:hAnsi="Arial"/>
                <w:spacing w:val="-8"/>
                <w:sz w:val="18"/>
              </w:rPr>
              <w:t>:</w:t>
            </w:r>
          </w:p>
        </w:tc>
        <w:tc>
          <w:tcPr>
            <w:tcW w:w="6379" w:type="dxa"/>
            <w:gridSpan w:val="2"/>
            <w:tcBorders>
              <w:top w:val="dashSmallGap" w:sz="4" w:space="0" w:color="auto"/>
              <w:bottom w:val="dashSmallGap" w:sz="4" w:space="0" w:color="auto"/>
            </w:tcBorders>
          </w:tcPr>
          <w:p w14:paraId="20C7B6AF" w14:textId="66436618" w:rsidR="00D22293" w:rsidRPr="00060DED" w:rsidRDefault="00E307E1" w:rsidP="00517A6A">
            <w:pPr>
              <w:spacing w:before="60" w:after="60" w:line="240" w:lineRule="auto"/>
              <w:rPr>
                <w:rFonts w:ascii="Arial" w:hAnsi="Arial" w:cs="Arial"/>
                <w:color w:val="FF0000"/>
                <w:sz w:val="18"/>
                <w:szCs w:val="18"/>
                <w:lang w:val="sr-Cyrl-RS"/>
              </w:rPr>
            </w:pPr>
            <w:r w:rsidRPr="00E307E1">
              <w:rPr>
                <w:rFonts w:ascii="Arial" w:hAnsi="Arial" w:cs="Arial"/>
                <w:sz w:val="18"/>
                <w:szCs w:val="18"/>
                <w:lang w:val="sr-Cyrl-RS"/>
              </w:rPr>
              <w:t>Вештачка интелигенција, батерије, трговина енергијом, анализа тренутног тржишта, стратегије трговине</w:t>
            </w:r>
          </w:p>
        </w:tc>
      </w:tr>
      <w:tr w:rsidR="00D22293" w:rsidRPr="00104745" w14:paraId="4B3F0649" w14:textId="77777777" w:rsidTr="00517A6A">
        <w:trPr>
          <w:cantSplit/>
          <w:trHeight w:hRule="exact" w:val="350"/>
        </w:trPr>
        <w:tc>
          <w:tcPr>
            <w:tcW w:w="3544" w:type="dxa"/>
            <w:gridSpan w:val="2"/>
            <w:tcBorders>
              <w:top w:val="dashSmallGap" w:sz="4" w:space="0" w:color="auto"/>
              <w:bottom w:val="dashSmallGap" w:sz="4" w:space="0" w:color="auto"/>
            </w:tcBorders>
          </w:tcPr>
          <w:p w14:paraId="09B39231" w14:textId="77777777" w:rsidR="00D22293" w:rsidRPr="00104745" w:rsidRDefault="00D22293" w:rsidP="00A07D1E">
            <w:pPr>
              <w:spacing w:before="60" w:after="60" w:line="240" w:lineRule="auto"/>
              <w:rPr>
                <w:rFonts w:ascii="Arial" w:hAnsi="Arial"/>
                <w:b/>
                <w:sz w:val="18"/>
              </w:rPr>
            </w:pPr>
            <w:r w:rsidRPr="00104745">
              <w:rPr>
                <w:rFonts w:ascii="Arial" w:hAnsi="Arial"/>
                <w:b/>
                <w:sz w:val="18"/>
              </w:rPr>
              <w:t>УДК</w:t>
            </w:r>
          </w:p>
        </w:tc>
        <w:tc>
          <w:tcPr>
            <w:tcW w:w="6379" w:type="dxa"/>
            <w:gridSpan w:val="2"/>
            <w:tcBorders>
              <w:top w:val="dashSmallGap" w:sz="4" w:space="0" w:color="auto"/>
              <w:bottom w:val="dashSmallGap" w:sz="4" w:space="0" w:color="auto"/>
            </w:tcBorders>
          </w:tcPr>
          <w:p w14:paraId="1299C43A"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28A41A15" w14:textId="77777777" w:rsidTr="00517A6A">
        <w:trPr>
          <w:cantSplit/>
          <w:trHeight w:hRule="exact" w:val="500"/>
        </w:trPr>
        <w:tc>
          <w:tcPr>
            <w:tcW w:w="3544" w:type="dxa"/>
            <w:gridSpan w:val="2"/>
            <w:tcBorders>
              <w:top w:val="dashSmallGap" w:sz="4" w:space="0" w:color="auto"/>
              <w:bottom w:val="dashSmallGap" w:sz="4" w:space="0" w:color="auto"/>
            </w:tcBorders>
          </w:tcPr>
          <w:p w14:paraId="29EBA9DA" w14:textId="77777777" w:rsidR="00D22293" w:rsidRPr="00104745" w:rsidRDefault="00D22293" w:rsidP="00A07D1E">
            <w:pPr>
              <w:spacing w:before="60" w:after="60" w:line="240" w:lineRule="auto"/>
              <w:rPr>
                <w:rFonts w:ascii="Arial" w:hAnsi="Arial"/>
                <w:sz w:val="18"/>
              </w:rPr>
            </w:pPr>
            <w:r w:rsidRPr="00104745">
              <w:rPr>
                <w:rFonts w:ascii="Arial" w:hAnsi="Arial"/>
                <w:sz w:val="18"/>
                <w:lang w:val="sr-Cyrl-CS"/>
              </w:rPr>
              <w:t>Ч</w:t>
            </w:r>
            <w:r w:rsidRPr="00104745">
              <w:rPr>
                <w:rFonts w:ascii="Arial" w:hAnsi="Arial"/>
                <w:sz w:val="18"/>
              </w:rPr>
              <w:t xml:space="preserve">ува се, </w:t>
            </w:r>
            <w:r w:rsidRPr="00104745">
              <w:rPr>
                <w:rFonts w:ascii="Arial" w:hAnsi="Arial"/>
                <w:b/>
                <w:sz w:val="18"/>
                <w:lang w:val="sr-Cyrl-CS"/>
              </w:rPr>
              <w:t>Ч</w:t>
            </w:r>
            <w:r w:rsidRPr="00104745">
              <w:rPr>
                <w:rFonts w:ascii="Arial" w:hAnsi="Arial"/>
                <w:b/>
                <w:sz w:val="18"/>
              </w:rPr>
              <w:t>У</w:t>
            </w:r>
            <w:r w:rsidRPr="00104745">
              <w:rPr>
                <w:rFonts w:ascii="Arial" w:hAnsi="Arial"/>
                <w:sz w:val="18"/>
              </w:rPr>
              <w:t>:</w:t>
            </w:r>
          </w:p>
        </w:tc>
        <w:tc>
          <w:tcPr>
            <w:tcW w:w="6379" w:type="dxa"/>
            <w:gridSpan w:val="2"/>
            <w:tcBorders>
              <w:top w:val="dashSmallGap" w:sz="4" w:space="0" w:color="auto"/>
              <w:bottom w:val="dashSmallGap" w:sz="4" w:space="0" w:color="auto"/>
            </w:tcBorders>
          </w:tcPr>
          <w:p w14:paraId="6FCB4A42"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У библиотеци Факултета техничких наука, Нови Сад</w:t>
            </w:r>
          </w:p>
        </w:tc>
      </w:tr>
      <w:tr w:rsidR="00D22293" w:rsidRPr="00104745" w14:paraId="0BAAFB8A" w14:textId="77777777" w:rsidTr="00517A6A">
        <w:trPr>
          <w:cantSplit/>
          <w:trHeight w:hRule="exact" w:val="500"/>
        </w:trPr>
        <w:tc>
          <w:tcPr>
            <w:tcW w:w="3544" w:type="dxa"/>
            <w:gridSpan w:val="2"/>
            <w:tcBorders>
              <w:top w:val="dashSmallGap" w:sz="4" w:space="0" w:color="auto"/>
              <w:bottom w:val="dashSmallGap" w:sz="4" w:space="0" w:color="auto"/>
            </w:tcBorders>
          </w:tcPr>
          <w:p w14:paraId="5506B57E" w14:textId="77777777" w:rsidR="00D22293" w:rsidRPr="00104745" w:rsidRDefault="00D22293" w:rsidP="00A07D1E">
            <w:pPr>
              <w:spacing w:before="60" w:after="60" w:line="240" w:lineRule="auto"/>
              <w:rPr>
                <w:rFonts w:ascii="Arial" w:hAnsi="Arial"/>
                <w:sz w:val="18"/>
              </w:rPr>
            </w:pPr>
            <w:r w:rsidRPr="00104745">
              <w:rPr>
                <w:rFonts w:ascii="Arial" w:hAnsi="Arial"/>
                <w:sz w:val="18"/>
              </w:rPr>
              <w:t>Ва</w:t>
            </w:r>
            <w:r w:rsidRPr="00104745">
              <w:rPr>
                <w:rFonts w:ascii="Arial" w:hAnsi="Arial"/>
                <w:sz w:val="18"/>
                <w:lang w:val="sr-Cyrl-CS"/>
              </w:rPr>
              <w:t>ж</w:t>
            </w:r>
            <w:r w:rsidRPr="00104745">
              <w:rPr>
                <w:rFonts w:ascii="Arial" w:hAnsi="Arial"/>
                <w:sz w:val="18"/>
              </w:rPr>
              <w:t xml:space="preserve">на напомена, </w:t>
            </w:r>
            <w:r w:rsidRPr="00104745">
              <w:rPr>
                <w:rFonts w:ascii="Arial" w:hAnsi="Arial"/>
                <w:b/>
                <w:sz w:val="18"/>
              </w:rPr>
              <w:t>ВН</w:t>
            </w:r>
            <w:r w:rsidRPr="00104745">
              <w:rPr>
                <w:rFonts w:ascii="Arial" w:hAnsi="Arial"/>
                <w:sz w:val="18"/>
              </w:rPr>
              <w:t>:</w:t>
            </w:r>
          </w:p>
        </w:tc>
        <w:tc>
          <w:tcPr>
            <w:tcW w:w="6379" w:type="dxa"/>
            <w:gridSpan w:val="2"/>
            <w:tcBorders>
              <w:top w:val="dashSmallGap" w:sz="4" w:space="0" w:color="auto"/>
              <w:bottom w:val="dashSmallGap" w:sz="4" w:space="0" w:color="auto"/>
            </w:tcBorders>
          </w:tcPr>
          <w:p w14:paraId="4DDBEF00"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1F851F0" w14:textId="77777777" w:rsidTr="00517A6A">
        <w:trPr>
          <w:cantSplit/>
          <w:trHeight w:hRule="exact" w:val="2700"/>
        </w:trPr>
        <w:tc>
          <w:tcPr>
            <w:tcW w:w="3544" w:type="dxa"/>
            <w:gridSpan w:val="2"/>
            <w:tcBorders>
              <w:top w:val="dashSmallGap" w:sz="4" w:space="0" w:color="auto"/>
              <w:bottom w:val="dashSmallGap" w:sz="4" w:space="0" w:color="auto"/>
            </w:tcBorders>
          </w:tcPr>
          <w:p w14:paraId="5C30402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Извод,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5572164F" w14:textId="2050B508" w:rsidR="00D22293" w:rsidRPr="00906D09" w:rsidRDefault="00906D09" w:rsidP="0011342A">
            <w:pPr>
              <w:spacing w:before="60" w:after="60" w:line="240" w:lineRule="auto"/>
              <w:jc w:val="both"/>
              <w:rPr>
                <w:rFonts w:ascii="Arial" w:hAnsi="Arial" w:cs="Arial"/>
                <w:color w:val="000000" w:themeColor="text1"/>
                <w:sz w:val="18"/>
                <w:szCs w:val="18"/>
                <w:lang w:val="sr-Cyrl-RS"/>
              </w:rPr>
            </w:pPr>
            <w:r w:rsidRPr="00906D09">
              <w:rPr>
                <w:rFonts w:ascii="Arial" w:hAnsi="Arial" w:cs="Arial"/>
                <w:color w:val="000000" w:themeColor="text1"/>
                <w:sz w:val="18"/>
                <w:szCs w:val="18"/>
                <w:lang w:val="sr-Cyrl-RS"/>
              </w:rPr>
              <w:t>Овај рад истражује примену машинског учења за анализу тржишта енергије, као и значај развијања добро струкуиране палтформе за трговину енергијом у грид системима. Овај рад се служи алгоритном линеарне регресије за предикцију цена тржишта, Развијена је апликација која пружа корисницима јанас приказ тренутних и будућих цена, као и приказ могућих стратегија трговине, које корисник може да примени над својим батеријама.</w:t>
            </w:r>
          </w:p>
        </w:tc>
      </w:tr>
      <w:tr w:rsidR="00D22293" w:rsidRPr="00104745" w14:paraId="36F48D43" w14:textId="77777777" w:rsidTr="00517A6A">
        <w:trPr>
          <w:cantSplit/>
          <w:trHeight w:hRule="exact" w:val="350"/>
        </w:trPr>
        <w:tc>
          <w:tcPr>
            <w:tcW w:w="3544" w:type="dxa"/>
            <w:gridSpan w:val="2"/>
            <w:tcBorders>
              <w:top w:val="dashSmallGap" w:sz="4" w:space="0" w:color="auto"/>
              <w:bottom w:val="dashSmallGap" w:sz="4" w:space="0" w:color="auto"/>
            </w:tcBorders>
          </w:tcPr>
          <w:p w14:paraId="36440D79" w14:textId="77777777" w:rsidR="00D22293" w:rsidRPr="00104745" w:rsidRDefault="00D22293" w:rsidP="00A07D1E">
            <w:pPr>
              <w:spacing w:before="60" w:after="60" w:line="240" w:lineRule="auto"/>
              <w:rPr>
                <w:rFonts w:ascii="Arial" w:hAnsi="Arial"/>
                <w:sz w:val="18"/>
              </w:rPr>
            </w:pPr>
            <w:r w:rsidRPr="00104745">
              <w:rPr>
                <w:rFonts w:ascii="Arial" w:hAnsi="Arial"/>
                <w:sz w:val="18"/>
              </w:rPr>
              <w:t>Датум прихвата</w:t>
            </w:r>
            <w:r w:rsidRPr="00104745">
              <w:rPr>
                <w:rFonts w:ascii="Arial" w:hAnsi="Arial"/>
                <w:sz w:val="18"/>
                <w:lang w:val="sr-Cyrl-CS"/>
              </w:rPr>
              <w:t>њ</w:t>
            </w:r>
            <w:r w:rsidRPr="00104745">
              <w:rPr>
                <w:rFonts w:ascii="Arial" w:hAnsi="Arial"/>
                <w:sz w:val="18"/>
              </w:rPr>
              <w:t xml:space="preserve">а теме, </w:t>
            </w:r>
            <w:r w:rsidRPr="00104745">
              <w:rPr>
                <w:rFonts w:ascii="Arial" w:hAnsi="Arial"/>
                <w:b/>
                <w:sz w:val="18"/>
              </w:rPr>
              <w:t>ДП</w:t>
            </w:r>
            <w:r w:rsidRPr="00104745">
              <w:rPr>
                <w:rFonts w:ascii="Arial" w:hAnsi="Arial"/>
                <w:sz w:val="18"/>
              </w:rPr>
              <w:t>:</w:t>
            </w:r>
          </w:p>
        </w:tc>
        <w:tc>
          <w:tcPr>
            <w:tcW w:w="6379" w:type="dxa"/>
            <w:gridSpan w:val="2"/>
            <w:tcBorders>
              <w:top w:val="dashSmallGap" w:sz="4" w:space="0" w:color="auto"/>
              <w:bottom w:val="dashSmallGap" w:sz="4" w:space="0" w:color="auto"/>
            </w:tcBorders>
          </w:tcPr>
          <w:p w14:paraId="3461D779" w14:textId="77777777" w:rsidR="00D22293" w:rsidRPr="00104745" w:rsidRDefault="00D22293" w:rsidP="00517A6A">
            <w:pPr>
              <w:spacing w:before="60" w:after="60" w:line="240" w:lineRule="auto"/>
              <w:rPr>
                <w:rFonts w:ascii="Arial" w:hAnsi="Arial" w:cs="Arial"/>
                <w:b/>
                <w:sz w:val="18"/>
                <w:szCs w:val="18"/>
                <w:lang w:val="sr-Latn-CS"/>
              </w:rPr>
            </w:pPr>
          </w:p>
        </w:tc>
      </w:tr>
      <w:tr w:rsidR="00D22293" w:rsidRPr="00104745" w14:paraId="13BE5E63" w14:textId="77777777" w:rsidTr="00517A6A">
        <w:trPr>
          <w:cantSplit/>
          <w:trHeight w:hRule="exact" w:val="350"/>
        </w:trPr>
        <w:tc>
          <w:tcPr>
            <w:tcW w:w="3544" w:type="dxa"/>
            <w:gridSpan w:val="2"/>
            <w:tcBorders>
              <w:top w:val="dashSmallGap" w:sz="4" w:space="0" w:color="auto"/>
              <w:bottom w:val="dashSmallGap" w:sz="4" w:space="0" w:color="auto"/>
            </w:tcBorders>
          </w:tcPr>
          <w:p w14:paraId="613A08D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Датум одбране, </w:t>
            </w:r>
            <w:r w:rsidRPr="00104745">
              <w:rPr>
                <w:rFonts w:ascii="Arial" w:hAnsi="Arial"/>
                <w:b/>
                <w:sz w:val="18"/>
              </w:rPr>
              <w:t>ДО</w:t>
            </w:r>
            <w:r w:rsidRPr="00104745">
              <w:rPr>
                <w:rFonts w:ascii="Arial" w:hAnsi="Arial"/>
                <w:sz w:val="18"/>
              </w:rPr>
              <w:t>:</w:t>
            </w:r>
          </w:p>
        </w:tc>
        <w:tc>
          <w:tcPr>
            <w:tcW w:w="6379" w:type="dxa"/>
            <w:gridSpan w:val="2"/>
            <w:tcBorders>
              <w:top w:val="dashSmallGap" w:sz="4" w:space="0" w:color="auto"/>
              <w:bottom w:val="dashSmallGap" w:sz="4" w:space="0" w:color="auto"/>
            </w:tcBorders>
          </w:tcPr>
          <w:p w14:paraId="3CF2D8B6" w14:textId="77777777" w:rsidR="00D22293" w:rsidRPr="00104745" w:rsidRDefault="00D22293" w:rsidP="00A07D1E">
            <w:pPr>
              <w:spacing w:before="60" w:after="60" w:line="240" w:lineRule="auto"/>
              <w:ind w:firstLine="33"/>
              <w:rPr>
                <w:rFonts w:ascii="Arial" w:hAnsi="Arial"/>
                <w:sz w:val="18"/>
              </w:rPr>
            </w:pPr>
          </w:p>
        </w:tc>
      </w:tr>
      <w:tr w:rsidR="00D22293" w:rsidRPr="00104745" w14:paraId="24276F12" w14:textId="77777777" w:rsidTr="00517A6A">
        <w:trPr>
          <w:gridAfter w:val="1"/>
          <w:wAfter w:w="2126" w:type="dxa"/>
          <w:cantSplit/>
          <w:trHeight w:hRule="exact" w:val="350"/>
        </w:trPr>
        <w:tc>
          <w:tcPr>
            <w:tcW w:w="2127" w:type="dxa"/>
            <w:tcBorders>
              <w:top w:val="nil"/>
              <w:bottom w:val="nil"/>
              <w:right w:val="nil"/>
            </w:tcBorders>
            <w:vAlign w:val="center"/>
          </w:tcPr>
          <w:p w14:paraId="6ED29D5E" w14:textId="77777777" w:rsidR="00D22293" w:rsidRPr="00104745" w:rsidRDefault="00D22293" w:rsidP="00A07D1E">
            <w:pPr>
              <w:spacing w:line="240" w:lineRule="auto"/>
              <w:rPr>
                <w:rFonts w:ascii="Arial" w:hAnsi="Arial"/>
                <w:spacing w:val="-4"/>
                <w:sz w:val="18"/>
              </w:rPr>
            </w:pPr>
            <w:r w:rsidRPr="00104745">
              <w:rPr>
                <w:rFonts w:ascii="Arial" w:hAnsi="Arial"/>
                <w:spacing w:val="-4"/>
                <w:sz w:val="18"/>
                <w:lang w:val="sr-Cyrl-CS"/>
              </w:rPr>
              <w:t>Ч</w:t>
            </w:r>
            <w:r w:rsidRPr="00104745">
              <w:rPr>
                <w:rFonts w:ascii="Arial" w:hAnsi="Arial"/>
                <w:spacing w:val="-4"/>
                <w:sz w:val="18"/>
              </w:rPr>
              <w:t xml:space="preserve">ланови комисије, </w:t>
            </w:r>
            <w:r w:rsidRPr="00104745">
              <w:rPr>
                <w:rFonts w:ascii="Arial" w:hAnsi="Arial"/>
                <w:b/>
                <w:spacing w:val="-4"/>
                <w:sz w:val="18"/>
              </w:rPr>
              <w:t>КО</w:t>
            </w:r>
            <w:r w:rsidRPr="00104745">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24416FC3" w14:textId="77777777" w:rsidR="00D22293" w:rsidRPr="00104745" w:rsidRDefault="00D22293" w:rsidP="00A07D1E">
            <w:pPr>
              <w:spacing w:line="240" w:lineRule="auto"/>
              <w:rPr>
                <w:rFonts w:ascii="Arial" w:hAnsi="Arial"/>
                <w:sz w:val="18"/>
              </w:rPr>
            </w:pPr>
            <w:r w:rsidRPr="00104745">
              <w:rPr>
                <w:rFonts w:ascii="Arial" w:hAnsi="Arial"/>
                <w:sz w:val="18"/>
              </w:rPr>
              <w:t>Председник:</w:t>
            </w:r>
          </w:p>
        </w:tc>
        <w:tc>
          <w:tcPr>
            <w:tcW w:w="4253" w:type="dxa"/>
            <w:tcBorders>
              <w:top w:val="dashSmallGap" w:sz="4" w:space="0" w:color="auto"/>
              <w:bottom w:val="dashSmallGap" w:sz="4" w:space="0" w:color="auto"/>
            </w:tcBorders>
          </w:tcPr>
          <w:p w14:paraId="180A4345" w14:textId="4ADFD4FF" w:rsidR="00D22293" w:rsidRPr="0060769A" w:rsidRDefault="00334A87" w:rsidP="00A07D1E">
            <w:pPr>
              <w:spacing w:before="60" w:after="60" w:line="240" w:lineRule="auto"/>
              <w:ind w:firstLine="33"/>
              <w:rPr>
                <w:rFonts w:ascii="Arial" w:hAnsi="Arial"/>
                <w:sz w:val="18"/>
                <w:lang w:val="sr-Cyrl-RS"/>
              </w:rPr>
            </w:pPr>
            <w:r>
              <w:rPr>
                <w:rFonts w:ascii="Arial" w:hAnsi="Arial" w:cs="Arial"/>
                <w:sz w:val="18"/>
                <w:szCs w:val="18"/>
                <w:lang w:val="sr-Cyrl-RS"/>
              </w:rPr>
              <w:t>др ???</w:t>
            </w:r>
          </w:p>
        </w:tc>
      </w:tr>
      <w:tr w:rsidR="00D22293" w:rsidRPr="00104745" w14:paraId="7B7D459A" w14:textId="77777777" w:rsidTr="00517A6A">
        <w:trPr>
          <w:cantSplit/>
          <w:trHeight w:hRule="exact" w:val="350"/>
        </w:trPr>
        <w:tc>
          <w:tcPr>
            <w:tcW w:w="2127" w:type="dxa"/>
            <w:tcBorders>
              <w:top w:val="nil"/>
              <w:bottom w:val="nil"/>
              <w:right w:val="nil"/>
            </w:tcBorders>
            <w:vAlign w:val="center"/>
          </w:tcPr>
          <w:p w14:paraId="0FB78278"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33AB4DAE"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w:t>
            </w:r>
          </w:p>
        </w:tc>
        <w:tc>
          <w:tcPr>
            <w:tcW w:w="4253" w:type="dxa"/>
            <w:tcBorders>
              <w:top w:val="dashSmallGap" w:sz="4" w:space="0" w:color="auto"/>
              <w:bottom w:val="dashSmallGap" w:sz="4" w:space="0" w:color="auto"/>
              <w:right w:val="nil"/>
            </w:tcBorders>
          </w:tcPr>
          <w:p w14:paraId="3DAE12A7" w14:textId="592FAC44" w:rsidR="00D22293" w:rsidRPr="0060769A" w:rsidRDefault="0060769A" w:rsidP="00A07D1E">
            <w:pPr>
              <w:spacing w:before="60" w:after="60" w:line="240" w:lineRule="auto"/>
              <w:ind w:firstLine="33"/>
              <w:rPr>
                <w:rFonts w:ascii="Arial" w:hAnsi="Arial"/>
                <w:sz w:val="18"/>
                <w:lang w:val="sr-Cyrl-RS"/>
              </w:rPr>
            </w:pPr>
            <w:r>
              <w:rPr>
                <w:rFonts w:ascii="Arial" w:hAnsi="Arial" w:cs="Arial"/>
                <w:sz w:val="18"/>
                <w:szCs w:val="18"/>
                <w:lang w:val="sr-Cyrl-RS"/>
              </w:rPr>
              <w:t xml:space="preserve">др </w:t>
            </w:r>
            <w:r w:rsidR="00334A87">
              <w:rPr>
                <w:rFonts w:ascii="Arial" w:hAnsi="Arial" w:cs="Arial"/>
                <w:sz w:val="18"/>
                <w:szCs w:val="18"/>
                <w:lang w:val="sr-Cyrl-RS"/>
              </w:rPr>
              <w:t>???</w:t>
            </w:r>
          </w:p>
        </w:tc>
        <w:tc>
          <w:tcPr>
            <w:tcW w:w="2126" w:type="dxa"/>
            <w:tcBorders>
              <w:top w:val="single" w:sz="12" w:space="0" w:color="auto"/>
              <w:left w:val="single" w:sz="12" w:space="0" w:color="auto"/>
              <w:bottom w:val="single" w:sz="4" w:space="0" w:color="auto"/>
              <w:right w:val="single" w:sz="12" w:space="0" w:color="auto"/>
            </w:tcBorders>
          </w:tcPr>
          <w:p w14:paraId="29A7926E" w14:textId="77777777" w:rsidR="00D22293" w:rsidRPr="00104745" w:rsidRDefault="00D22293" w:rsidP="00A07D1E">
            <w:pPr>
              <w:spacing w:before="60" w:after="60" w:line="240" w:lineRule="auto"/>
              <w:jc w:val="center"/>
              <w:rPr>
                <w:rFonts w:ascii="Arial" w:hAnsi="Arial"/>
                <w:sz w:val="18"/>
              </w:rPr>
            </w:pPr>
            <w:r w:rsidRPr="00104745">
              <w:rPr>
                <w:rFonts w:ascii="Arial" w:hAnsi="Arial"/>
                <w:sz w:val="18"/>
              </w:rPr>
              <w:t>Потпис ментора</w:t>
            </w:r>
          </w:p>
        </w:tc>
      </w:tr>
      <w:tr w:rsidR="00D22293" w:rsidRPr="00104745" w14:paraId="33ABB5A0" w14:textId="77777777" w:rsidTr="00517A6A">
        <w:trPr>
          <w:cantSplit/>
          <w:trHeight w:hRule="exact" w:val="350"/>
        </w:trPr>
        <w:tc>
          <w:tcPr>
            <w:tcW w:w="2127" w:type="dxa"/>
            <w:tcBorders>
              <w:top w:val="nil"/>
              <w:bottom w:val="single" w:sz="12" w:space="0" w:color="auto"/>
              <w:right w:val="nil"/>
            </w:tcBorders>
            <w:vAlign w:val="center"/>
          </w:tcPr>
          <w:p w14:paraId="1FC39945"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5B61AF37"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 ментор:</w:t>
            </w:r>
          </w:p>
        </w:tc>
        <w:tc>
          <w:tcPr>
            <w:tcW w:w="4253" w:type="dxa"/>
            <w:tcBorders>
              <w:top w:val="dashSmallGap" w:sz="4" w:space="0" w:color="auto"/>
              <w:bottom w:val="single" w:sz="12" w:space="0" w:color="auto"/>
              <w:right w:val="nil"/>
            </w:tcBorders>
          </w:tcPr>
          <w:p w14:paraId="76FA0840" w14:textId="78E7DA4C" w:rsidR="00D22293" w:rsidRPr="00060DED" w:rsidRDefault="0060769A" w:rsidP="0060769A">
            <w:pPr>
              <w:spacing w:before="60" w:after="60" w:line="240" w:lineRule="auto"/>
              <w:ind w:firstLine="33"/>
              <w:rPr>
                <w:rFonts w:ascii="Arial" w:hAnsi="Arial"/>
                <w:sz w:val="18"/>
                <w:lang w:val="sr-Cyrl-RS"/>
              </w:rPr>
            </w:pPr>
            <w:r>
              <w:rPr>
                <w:rFonts w:ascii="Arial" w:hAnsi="Arial" w:cs="Arial"/>
                <w:sz w:val="18"/>
                <w:szCs w:val="18"/>
                <w:lang w:val="sr-Cyrl-RS"/>
              </w:rPr>
              <w:t>д</w:t>
            </w:r>
            <w:r w:rsidR="00060DED">
              <w:rPr>
                <w:rFonts w:ascii="Arial" w:hAnsi="Arial" w:cs="Arial"/>
                <w:sz w:val="18"/>
                <w:szCs w:val="18"/>
                <w:lang w:val="sr-Cyrl-RS"/>
              </w:rPr>
              <w:t xml:space="preserve">р </w:t>
            </w:r>
            <w:r w:rsidR="00334A87">
              <w:rPr>
                <w:rFonts w:ascii="Arial" w:hAnsi="Arial" w:cs="Arial"/>
                <w:sz w:val="18"/>
                <w:szCs w:val="18"/>
                <w:lang w:val="sr-Cyrl-RS"/>
              </w:rPr>
              <w:t>???</w:t>
            </w:r>
          </w:p>
        </w:tc>
        <w:tc>
          <w:tcPr>
            <w:tcW w:w="2126" w:type="dxa"/>
            <w:tcBorders>
              <w:top w:val="single" w:sz="4" w:space="0" w:color="auto"/>
              <w:left w:val="single" w:sz="12" w:space="0" w:color="auto"/>
              <w:bottom w:val="single" w:sz="12" w:space="0" w:color="auto"/>
              <w:right w:val="single" w:sz="12" w:space="0" w:color="auto"/>
            </w:tcBorders>
          </w:tcPr>
          <w:p w14:paraId="0562CB0E" w14:textId="77777777" w:rsidR="00D22293" w:rsidRPr="00104745" w:rsidRDefault="00D22293" w:rsidP="00A07D1E">
            <w:pPr>
              <w:spacing w:before="60" w:after="60" w:line="240" w:lineRule="auto"/>
              <w:rPr>
                <w:rFonts w:ascii="Arial" w:hAnsi="Arial"/>
                <w:sz w:val="18"/>
              </w:rPr>
            </w:pPr>
          </w:p>
        </w:tc>
      </w:tr>
    </w:tbl>
    <w:p w14:paraId="45E7054B" w14:textId="77777777" w:rsidR="004D1023" w:rsidRDefault="004D1023" w:rsidP="00A07D1E">
      <w:pPr>
        <w:spacing w:line="240" w:lineRule="auto"/>
        <w:rPr>
          <w:lang w:val="hr-HR"/>
        </w:rPr>
        <w:sectPr w:rsidR="004D1023" w:rsidSect="009857F6">
          <w:headerReference w:type="default" r:id="rId11"/>
          <w:pgSz w:w="11907" w:h="16840" w:code="9"/>
          <w:pgMar w:top="567" w:right="567" w:bottom="567" w:left="1418" w:header="567" w:footer="567" w:gutter="0"/>
          <w:pgNumType w:fmt="upperRoman" w:start="1"/>
          <w:cols w:space="720"/>
        </w:sectPr>
      </w:pPr>
    </w:p>
    <w:p w14:paraId="34CE0A41" w14:textId="626132CE" w:rsidR="00AD67BD" w:rsidRDefault="00AD67BD" w:rsidP="00A07D1E">
      <w:pPr>
        <w:spacing w:line="240" w:lineRule="auto"/>
        <w:rPr>
          <w:lang w:val="hr-HR"/>
        </w:rPr>
        <w:sectPr w:rsidR="00AD67BD" w:rsidSect="009857F6">
          <w:headerReference w:type="default" r:id="rId12"/>
          <w:pgSz w:w="11907" w:h="16840" w:code="9"/>
          <w:pgMar w:top="567" w:right="567" w:bottom="567" w:left="1418" w:header="567" w:footer="567" w:gutter="0"/>
          <w:pgNumType w:fmt="upperRoman" w:start="1"/>
          <w:cols w:space="720"/>
        </w:sectPr>
      </w:pPr>
    </w:p>
    <w:p w14:paraId="62EBF3C5" w14:textId="77777777" w:rsidR="009857F6" w:rsidRPr="00AD67BD" w:rsidRDefault="009857F6" w:rsidP="00AD67BD">
      <w:pPr>
        <w:rPr>
          <w:sz w:val="16"/>
          <w:szCs w:val="16"/>
          <w:lang w:val="hr-HR"/>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002"/>
        <w:gridCol w:w="1573"/>
        <w:gridCol w:w="4290"/>
        <w:gridCol w:w="2146"/>
      </w:tblGrid>
      <w:tr w:rsidR="00D50B10" w:rsidRPr="00104745" w14:paraId="007DFC82" w14:textId="77777777" w:rsidTr="00104745">
        <w:trPr>
          <w:cantSplit/>
          <w:trHeight w:hRule="exact" w:val="344"/>
        </w:trPr>
        <w:tc>
          <w:tcPr>
            <w:tcW w:w="3575" w:type="dxa"/>
            <w:gridSpan w:val="2"/>
            <w:tcBorders>
              <w:top w:val="single" w:sz="12" w:space="0" w:color="auto"/>
              <w:bottom w:val="dashSmallGap" w:sz="4" w:space="0" w:color="auto"/>
            </w:tcBorders>
          </w:tcPr>
          <w:p w14:paraId="50938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Accession number, </w:t>
            </w:r>
            <w:r w:rsidRPr="00104745">
              <w:rPr>
                <w:rFonts w:ascii="Arial" w:hAnsi="Arial"/>
                <w:b/>
                <w:sz w:val="18"/>
              </w:rPr>
              <w:t>ANO</w:t>
            </w:r>
            <w:r w:rsidRPr="00104745">
              <w:rPr>
                <w:rFonts w:ascii="Arial" w:hAnsi="Arial"/>
                <w:sz w:val="18"/>
              </w:rPr>
              <w:t>:</w:t>
            </w:r>
          </w:p>
        </w:tc>
        <w:tc>
          <w:tcPr>
            <w:tcW w:w="6435" w:type="dxa"/>
            <w:gridSpan w:val="2"/>
            <w:tcBorders>
              <w:top w:val="single" w:sz="12" w:space="0" w:color="auto"/>
              <w:bottom w:val="dashSmallGap" w:sz="4" w:space="0" w:color="auto"/>
            </w:tcBorders>
          </w:tcPr>
          <w:p w14:paraId="6D98A12B"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DAF4E39" w14:textId="77777777" w:rsidTr="00104745">
        <w:trPr>
          <w:cantSplit/>
          <w:trHeight w:hRule="exact" w:val="344"/>
        </w:trPr>
        <w:tc>
          <w:tcPr>
            <w:tcW w:w="3575" w:type="dxa"/>
            <w:gridSpan w:val="2"/>
            <w:tcBorders>
              <w:top w:val="dashSmallGap" w:sz="4" w:space="0" w:color="auto"/>
              <w:bottom w:val="dashSmallGap" w:sz="4" w:space="0" w:color="auto"/>
            </w:tcBorders>
          </w:tcPr>
          <w:p w14:paraId="27544E3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Identification number, </w:t>
            </w:r>
            <w:r w:rsidRPr="00104745">
              <w:rPr>
                <w:rFonts w:ascii="Arial" w:hAnsi="Arial"/>
                <w:b/>
                <w:sz w:val="18"/>
              </w:rPr>
              <w:t>INO</w:t>
            </w:r>
            <w:r w:rsidRPr="00104745">
              <w:rPr>
                <w:rFonts w:ascii="Arial" w:hAnsi="Arial"/>
                <w:sz w:val="18"/>
              </w:rPr>
              <w:t>:</w:t>
            </w:r>
          </w:p>
        </w:tc>
        <w:tc>
          <w:tcPr>
            <w:tcW w:w="6435" w:type="dxa"/>
            <w:gridSpan w:val="2"/>
            <w:tcBorders>
              <w:top w:val="dashSmallGap" w:sz="4" w:space="0" w:color="auto"/>
              <w:bottom w:val="dashSmallGap" w:sz="4" w:space="0" w:color="auto"/>
            </w:tcBorders>
          </w:tcPr>
          <w:p w14:paraId="2946DB82"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73CAA765" w14:textId="77777777" w:rsidTr="00104745">
        <w:trPr>
          <w:cantSplit/>
          <w:trHeight w:hRule="exact" w:val="344"/>
        </w:trPr>
        <w:tc>
          <w:tcPr>
            <w:tcW w:w="3575" w:type="dxa"/>
            <w:gridSpan w:val="2"/>
            <w:tcBorders>
              <w:top w:val="dashSmallGap" w:sz="4" w:space="0" w:color="auto"/>
              <w:bottom w:val="dashSmallGap" w:sz="4" w:space="0" w:color="auto"/>
            </w:tcBorders>
          </w:tcPr>
          <w:p w14:paraId="00830EE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Document type, </w:t>
            </w:r>
            <w:r w:rsidRPr="00104745">
              <w:rPr>
                <w:rFonts w:ascii="Arial" w:hAnsi="Arial"/>
                <w:b/>
                <w:sz w:val="18"/>
              </w:rPr>
              <w:t>DT</w:t>
            </w:r>
            <w:r w:rsidRPr="00104745">
              <w:rPr>
                <w:rFonts w:ascii="Arial" w:hAnsi="Arial"/>
                <w:sz w:val="18"/>
              </w:rPr>
              <w:t>:</w:t>
            </w:r>
          </w:p>
        </w:tc>
        <w:tc>
          <w:tcPr>
            <w:tcW w:w="6435" w:type="dxa"/>
            <w:gridSpan w:val="2"/>
            <w:tcBorders>
              <w:top w:val="dashSmallGap" w:sz="4" w:space="0" w:color="auto"/>
              <w:bottom w:val="dashSmallGap" w:sz="4" w:space="0" w:color="auto"/>
            </w:tcBorders>
          </w:tcPr>
          <w:p w14:paraId="65B2F1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Monographic publication</w:t>
            </w:r>
          </w:p>
        </w:tc>
      </w:tr>
      <w:tr w:rsidR="00D50B10" w:rsidRPr="00104745" w14:paraId="39310A37" w14:textId="77777777" w:rsidTr="00104745">
        <w:trPr>
          <w:cantSplit/>
          <w:trHeight w:hRule="exact" w:val="344"/>
        </w:trPr>
        <w:tc>
          <w:tcPr>
            <w:tcW w:w="3575" w:type="dxa"/>
            <w:gridSpan w:val="2"/>
            <w:tcBorders>
              <w:top w:val="dashSmallGap" w:sz="4" w:space="0" w:color="auto"/>
              <w:bottom w:val="dashSmallGap" w:sz="4" w:space="0" w:color="auto"/>
            </w:tcBorders>
          </w:tcPr>
          <w:p w14:paraId="18883DC0"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Type of record, </w:t>
            </w:r>
            <w:r w:rsidRPr="00104745">
              <w:rPr>
                <w:rFonts w:ascii="Arial" w:hAnsi="Arial"/>
                <w:b/>
                <w:sz w:val="18"/>
              </w:rPr>
              <w:t>TR</w:t>
            </w:r>
            <w:r w:rsidRPr="00104745">
              <w:rPr>
                <w:rFonts w:ascii="Arial" w:hAnsi="Arial"/>
                <w:sz w:val="18"/>
              </w:rPr>
              <w:t>:</w:t>
            </w:r>
          </w:p>
        </w:tc>
        <w:tc>
          <w:tcPr>
            <w:tcW w:w="6435" w:type="dxa"/>
            <w:gridSpan w:val="2"/>
            <w:tcBorders>
              <w:top w:val="dashSmallGap" w:sz="4" w:space="0" w:color="auto"/>
              <w:bottom w:val="dashSmallGap" w:sz="4" w:space="0" w:color="auto"/>
            </w:tcBorders>
          </w:tcPr>
          <w:p w14:paraId="6A293CD7"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Textual printed material</w:t>
            </w:r>
          </w:p>
        </w:tc>
      </w:tr>
      <w:tr w:rsidR="00D50B10" w:rsidRPr="00104745" w14:paraId="421F1CF1" w14:textId="77777777" w:rsidTr="00104745">
        <w:trPr>
          <w:cantSplit/>
          <w:trHeight w:hRule="exact" w:val="344"/>
        </w:trPr>
        <w:tc>
          <w:tcPr>
            <w:tcW w:w="3575" w:type="dxa"/>
            <w:gridSpan w:val="2"/>
            <w:tcBorders>
              <w:top w:val="dashSmallGap" w:sz="4" w:space="0" w:color="auto"/>
              <w:bottom w:val="dashSmallGap" w:sz="4" w:space="0" w:color="auto"/>
            </w:tcBorders>
          </w:tcPr>
          <w:p w14:paraId="66A426FF"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Contents code, </w:t>
            </w:r>
            <w:r w:rsidRPr="00104745">
              <w:rPr>
                <w:rFonts w:ascii="Arial" w:hAnsi="Arial"/>
                <w:b/>
                <w:sz w:val="18"/>
              </w:rPr>
              <w:t>CC</w:t>
            </w:r>
            <w:r w:rsidRPr="00104745">
              <w:rPr>
                <w:rFonts w:ascii="Arial" w:hAnsi="Arial"/>
                <w:sz w:val="18"/>
              </w:rPr>
              <w:t>:</w:t>
            </w:r>
          </w:p>
        </w:tc>
        <w:tc>
          <w:tcPr>
            <w:tcW w:w="6435" w:type="dxa"/>
            <w:gridSpan w:val="2"/>
            <w:tcBorders>
              <w:top w:val="dashSmallGap" w:sz="4" w:space="0" w:color="auto"/>
              <w:bottom w:val="dashSmallGap" w:sz="4" w:space="0" w:color="auto"/>
            </w:tcBorders>
          </w:tcPr>
          <w:p w14:paraId="0DA40923" w14:textId="40E3406B" w:rsidR="00D50B10" w:rsidRPr="00104745" w:rsidRDefault="00906D09" w:rsidP="00517A6A">
            <w:pPr>
              <w:spacing w:before="60" w:after="60" w:line="240" w:lineRule="auto"/>
              <w:rPr>
                <w:rFonts w:ascii="Arial" w:hAnsi="Arial" w:cs="Arial"/>
                <w:sz w:val="18"/>
                <w:szCs w:val="18"/>
              </w:rPr>
            </w:pPr>
            <w:r>
              <w:rPr>
                <w:rFonts w:ascii="Arial" w:hAnsi="Arial" w:cs="Arial"/>
                <w:sz w:val="18"/>
                <w:szCs w:val="18"/>
              </w:rPr>
              <w:t>Master</w:t>
            </w:r>
            <w:r w:rsidR="004311AB" w:rsidRPr="00104745">
              <w:rPr>
                <w:rFonts w:ascii="Arial" w:hAnsi="Arial" w:cs="Arial"/>
                <w:sz w:val="18"/>
                <w:szCs w:val="18"/>
              </w:rPr>
              <w:t xml:space="preserve"> Thesis</w:t>
            </w:r>
          </w:p>
        </w:tc>
      </w:tr>
      <w:tr w:rsidR="00D50B10" w:rsidRPr="00104745" w14:paraId="7BB92CFB" w14:textId="77777777" w:rsidTr="00104745">
        <w:trPr>
          <w:cantSplit/>
          <w:trHeight w:hRule="exact" w:val="344"/>
        </w:trPr>
        <w:tc>
          <w:tcPr>
            <w:tcW w:w="3575" w:type="dxa"/>
            <w:gridSpan w:val="2"/>
            <w:tcBorders>
              <w:top w:val="dashSmallGap" w:sz="4" w:space="0" w:color="auto"/>
              <w:bottom w:val="dashSmallGap" w:sz="4" w:space="0" w:color="auto"/>
            </w:tcBorders>
          </w:tcPr>
          <w:p w14:paraId="7912A9F3"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Author, </w:t>
            </w:r>
            <w:r w:rsidRPr="00104745">
              <w:rPr>
                <w:rFonts w:ascii="Arial" w:hAnsi="Arial"/>
                <w:b/>
                <w:sz w:val="18"/>
              </w:rPr>
              <w:t>AU</w:t>
            </w:r>
            <w:r w:rsidRPr="00104745">
              <w:rPr>
                <w:rFonts w:ascii="Arial" w:hAnsi="Arial"/>
                <w:sz w:val="18"/>
              </w:rPr>
              <w:t>:</w:t>
            </w:r>
          </w:p>
        </w:tc>
        <w:tc>
          <w:tcPr>
            <w:tcW w:w="6435" w:type="dxa"/>
            <w:gridSpan w:val="2"/>
            <w:tcBorders>
              <w:top w:val="dashSmallGap" w:sz="4" w:space="0" w:color="auto"/>
              <w:bottom w:val="dashSmallGap" w:sz="4" w:space="0" w:color="auto"/>
            </w:tcBorders>
          </w:tcPr>
          <w:p w14:paraId="2626DA25" w14:textId="6A67FC08" w:rsidR="00D50B10" w:rsidRPr="00976232" w:rsidRDefault="00976232" w:rsidP="00517A6A">
            <w:pPr>
              <w:spacing w:before="60" w:after="60" w:line="240" w:lineRule="auto"/>
              <w:rPr>
                <w:rFonts w:ascii="Arial" w:hAnsi="Arial" w:cs="Arial"/>
                <w:color w:val="FF0000"/>
                <w:sz w:val="18"/>
                <w:szCs w:val="18"/>
              </w:rPr>
            </w:pPr>
            <w:r>
              <w:rPr>
                <w:rFonts w:ascii="Arial" w:hAnsi="Arial" w:cs="Arial"/>
                <w:sz w:val="18"/>
                <w:szCs w:val="18"/>
              </w:rPr>
              <w:t>Aleksa Popov</w:t>
            </w:r>
          </w:p>
        </w:tc>
      </w:tr>
      <w:tr w:rsidR="00D50B10" w:rsidRPr="00104745" w14:paraId="5A759F28" w14:textId="77777777" w:rsidTr="00104745">
        <w:trPr>
          <w:cantSplit/>
          <w:trHeight w:hRule="exact" w:val="344"/>
        </w:trPr>
        <w:tc>
          <w:tcPr>
            <w:tcW w:w="3575" w:type="dxa"/>
            <w:gridSpan w:val="2"/>
            <w:tcBorders>
              <w:top w:val="dashSmallGap" w:sz="4" w:space="0" w:color="auto"/>
              <w:bottom w:val="dashSmallGap" w:sz="4" w:space="0" w:color="auto"/>
            </w:tcBorders>
          </w:tcPr>
          <w:p w14:paraId="0D05BF85" w14:textId="77777777" w:rsidR="00D50B10" w:rsidRPr="00104745" w:rsidRDefault="00D50B10" w:rsidP="00A07D1E">
            <w:pPr>
              <w:spacing w:before="60" w:after="60" w:line="240" w:lineRule="auto"/>
              <w:rPr>
                <w:rFonts w:ascii="Arial" w:hAnsi="Arial"/>
                <w:sz w:val="18"/>
              </w:rPr>
            </w:pPr>
            <w:smartTag w:uri="urn:schemas-microsoft-com:office:smarttags" w:element="place">
              <w:smartTag w:uri="urn:schemas-microsoft-com:office:smarttags" w:element="City">
                <w:r w:rsidRPr="00104745">
                  <w:rPr>
                    <w:rFonts w:ascii="Arial" w:hAnsi="Arial"/>
                    <w:sz w:val="18"/>
                  </w:rPr>
                  <w:t>Mentor</w:t>
                </w:r>
              </w:smartTag>
              <w:r w:rsidRPr="00104745">
                <w:rPr>
                  <w:rFonts w:ascii="Arial" w:hAnsi="Arial"/>
                  <w:sz w:val="18"/>
                </w:rPr>
                <w:t xml:space="preserve">, </w:t>
              </w:r>
              <w:smartTag w:uri="urn:schemas-microsoft-com:office:smarttags" w:element="State">
                <w:r w:rsidRPr="00104745">
                  <w:rPr>
                    <w:rFonts w:ascii="Arial" w:hAnsi="Arial"/>
                    <w:b/>
                    <w:sz w:val="18"/>
                  </w:rPr>
                  <w:t>MN</w:t>
                </w:r>
              </w:smartTag>
            </w:smartTag>
            <w:r w:rsidRPr="00104745">
              <w:rPr>
                <w:rFonts w:ascii="Arial" w:hAnsi="Arial"/>
                <w:sz w:val="18"/>
              </w:rPr>
              <w:t>:</w:t>
            </w:r>
          </w:p>
        </w:tc>
        <w:tc>
          <w:tcPr>
            <w:tcW w:w="6435" w:type="dxa"/>
            <w:gridSpan w:val="2"/>
            <w:tcBorders>
              <w:top w:val="dashSmallGap" w:sz="4" w:space="0" w:color="auto"/>
              <w:bottom w:val="dashSmallGap" w:sz="4" w:space="0" w:color="auto"/>
            </w:tcBorders>
          </w:tcPr>
          <w:p w14:paraId="53F8F1B9" w14:textId="15CAA857" w:rsidR="00D50B10" w:rsidRPr="00060DED" w:rsidRDefault="00906D09" w:rsidP="0060769A">
            <w:pPr>
              <w:spacing w:before="60" w:after="60" w:line="240" w:lineRule="auto"/>
              <w:rPr>
                <w:rFonts w:ascii="Arial" w:hAnsi="Arial" w:cs="Arial"/>
                <w:color w:val="FF0000"/>
                <w:sz w:val="18"/>
                <w:szCs w:val="18"/>
                <w:lang w:val="sr-Latn-CS"/>
              </w:rPr>
            </w:pPr>
            <w:r>
              <w:rPr>
                <w:rFonts w:ascii="Arial" w:hAnsi="Arial" w:cs="Arial"/>
                <w:sz w:val="18"/>
                <w:szCs w:val="18"/>
              </w:rPr>
              <w:t>Aleksandar Bo</w:t>
            </w:r>
            <w:r>
              <w:rPr>
                <w:rFonts w:ascii="Arial" w:hAnsi="Arial" w:cs="Arial"/>
                <w:sz w:val="18"/>
                <w:szCs w:val="18"/>
                <w:lang w:val="sr-Latn-RS"/>
              </w:rPr>
              <w:t>šković</w:t>
            </w:r>
            <w:r w:rsidR="00060DED">
              <w:rPr>
                <w:rFonts w:ascii="Arial" w:hAnsi="Arial" w:cs="Arial"/>
                <w:sz w:val="18"/>
                <w:szCs w:val="18"/>
                <w:lang w:val="sr-Latn-CS"/>
              </w:rPr>
              <w:t>, Ph</w:t>
            </w:r>
            <w:r w:rsidR="00CA71D2">
              <w:rPr>
                <w:rFonts w:ascii="Arial" w:hAnsi="Arial" w:cs="Arial"/>
                <w:sz w:val="18"/>
                <w:szCs w:val="18"/>
                <w:lang w:val="sr-Latn-CS"/>
              </w:rPr>
              <w:t xml:space="preserve">. </w:t>
            </w:r>
            <w:r w:rsidR="00060DED">
              <w:rPr>
                <w:rFonts w:ascii="Arial" w:hAnsi="Arial" w:cs="Arial"/>
                <w:sz w:val="18"/>
                <w:szCs w:val="18"/>
                <w:lang w:val="sr-Latn-CS"/>
              </w:rPr>
              <w:t>D</w:t>
            </w:r>
          </w:p>
        </w:tc>
      </w:tr>
      <w:tr w:rsidR="00D50B10" w:rsidRPr="00104745" w14:paraId="44B6E8A3" w14:textId="77777777" w:rsidTr="00104745">
        <w:trPr>
          <w:cantSplit/>
          <w:trHeight w:hRule="exact" w:val="788"/>
        </w:trPr>
        <w:tc>
          <w:tcPr>
            <w:tcW w:w="3575" w:type="dxa"/>
            <w:gridSpan w:val="2"/>
            <w:tcBorders>
              <w:top w:val="dashSmallGap" w:sz="4" w:space="0" w:color="auto"/>
              <w:bottom w:val="dashSmallGap" w:sz="4" w:space="0" w:color="auto"/>
            </w:tcBorders>
          </w:tcPr>
          <w:p w14:paraId="765DA46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Title, </w:t>
            </w:r>
            <w:r w:rsidRPr="00104745">
              <w:rPr>
                <w:rFonts w:ascii="Arial" w:hAnsi="Arial"/>
                <w:b/>
                <w:sz w:val="18"/>
              </w:rPr>
              <w:t>TI</w:t>
            </w:r>
            <w:r w:rsidRPr="00104745">
              <w:rPr>
                <w:rFonts w:ascii="Arial" w:hAnsi="Arial"/>
                <w:sz w:val="18"/>
              </w:rPr>
              <w:t>:</w:t>
            </w:r>
          </w:p>
        </w:tc>
        <w:tc>
          <w:tcPr>
            <w:tcW w:w="6435" w:type="dxa"/>
            <w:gridSpan w:val="2"/>
            <w:tcBorders>
              <w:top w:val="dashSmallGap" w:sz="4" w:space="0" w:color="auto"/>
              <w:bottom w:val="dashSmallGap" w:sz="4" w:space="0" w:color="auto"/>
            </w:tcBorders>
          </w:tcPr>
          <w:p w14:paraId="33D45EAA" w14:textId="77777777" w:rsidR="00D50B10" w:rsidRPr="00104745" w:rsidRDefault="00594F5E" w:rsidP="00517A6A">
            <w:pPr>
              <w:spacing w:before="60" w:after="60" w:line="240" w:lineRule="auto"/>
              <w:rPr>
                <w:rFonts w:ascii="Arial" w:hAnsi="Arial" w:cs="Arial"/>
                <w:b/>
                <w:color w:val="FF0000"/>
                <w:sz w:val="18"/>
                <w:szCs w:val="18"/>
                <w:lang w:val="sr-Latn-CS"/>
              </w:rPr>
            </w:pPr>
            <w:r w:rsidRPr="00594F5E">
              <w:rPr>
                <w:rFonts w:ascii="Arial" w:hAnsi="Arial" w:cs="Arial"/>
                <w:sz w:val="18"/>
                <w:szCs w:val="18"/>
                <w:lang w:val="sr-Latn-CS"/>
              </w:rPr>
              <w:t>A</w:t>
            </w:r>
            <w:r>
              <w:rPr>
                <w:rFonts w:ascii="Arial" w:hAnsi="Arial" w:cs="Arial"/>
                <w:sz w:val="18"/>
                <w:szCs w:val="18"/>
                <w:lang w:val="sr-Latn-CS"/>
              </w:rPr>
              <w:t xml:space="preserve"> Software Tool for Animal Shelter Support Service</w:t>
            </w:r>
          </w:p>
        </w:tc>
      </w:tr>
      <w:tr w:rsidR="00D50B10" w:rsidRPr="00104745" w14:paraId="3AF81EDD" w14:textId="77777777" w:rsidTr="00104745">
        <w:trPr>
          <w:cantSplit/>
          <w:trHeight w:hRule="exact" w:val="344"/>
        </w:trPr>
        <w:tc>
          <w:tcPr>
            <w:tcW w:w="3575" w:type="dxa"/>
            <w:gridSpan w:val="2"/>
            <w:tcBorders>
              <w:top w:val="dashSmallGap" w:sz="4" w:space="0" w:color="auto"/>
              <w:bottom w:val="dashSmallGap" w:sz="4" w:space="0" w:color="auto"/>
            </w:tcBorders>
          </w:tcPr>
          <w:p w14:paraId="3724E0AB" w14:textId="2488659D" w:rsidR="00D50B10" w:rsidRPr="00104745" w:rsidRDefault="004B71BA" w:rsidP="00A07D1E">
            <w:pPr>
              <w:spacing w:before="60" w:after="60" w:line="240" w:lineRule="auto"/>
              <w:rPr>
                <w:rFonts w:ascii="Arial" w:hAnsi="Arial"/>
                <w:sz w:val="18"/>
              </w:rPr>
            </w:pPr>
            <w:r>
              <w:rPr>
                <w:rFonts w:ascii="Arial" w:hAnsi="Arial"/>
                <w:sz w:val="18"/>
              </w:rPr>
              <w:t xml:space="preserve"> </w:t>
            </w:r>
            <w:r w:rsidR="00D50B10" w:rsidRPr="00104745">
              <w:rPr>
                <w:rFonts w:ascii="Arial" w:hAnsi="Arial"/>
                <w:sz w:val="18"/>
              </w:rPr>
              <w:t xml:space="preserve">Language of text, </w:t>
            </w:r>
            <w:r w:rsidR="00D50B10" w:rsidRPr="00104745">
              <w:rPr>
                <w:rFonts w:ascii="Arial" w:hAnsi="Arial"/>
                <w:b/>
                <w:sz w:val="18"/>
              </w:rPr>
              <w:t>LT</w:t>
            </w:r>
            <w:r w:rsidR="00D50B10" w:rsidRPr="00104745">
              <w:rPr>
                <w:rFonts w:ascii="Arial" w:hAnsi="Arial"/>
                <w:sz w:val="18"/>
              </w:rPr>
              <w:t>:</w:t>
            </w:r>
          </w:p>
        </w:tc>
        <w:tc>
          <w:tcPr>
            <w:tcW w:w="6435" w:type="dxa"/>
            <w:gridSpan w:val="2"/>
            <w:tcBorders>
              <w:top w:val="dashSmallGap" w:sz="4" w:space="0" w:color="auto"/>
              <w:bottom w:val="dashSmallGap" w:sz="4" w:space="0" w:color="auto"/>
            </w:tcBorders>
          </w:tcPr>
          <w:p w14:paraId="275FF4A3"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7C0B02A1" w14:textId="77777777" w:rsidTr="00104745">
        <w:trPr>
          <w:cantSplit/>
          <w:trHeight w:hRule="exact" w:val="344"/>
        </w:trPr>
        <w:tc>
          <w:tcPr>
            <w:tcW w:w="3575" w:type="dxa"/>
            <w:gridSpan w:val="2"/>
            <w:tcBorders>
              <w:top w:val="dashSmallGap" w:sz="4" w:space="0" w:color="auto"/>
              <w:bottom w:val="dashSmallGap" w:sz="4" w:space="0" w:color="auto"/>
            </w:tcBorders>
          </w:tcPr>
          <w:p w14:paraId="0E607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abstract, </w:t>
            </w:r>
            <w:r w:rsidRPr="00104745">
              <w:rPr>
                <w:rFonts w:ascii="Arial" w:hAnsi="Arial"/>
                <w:b/>
                <w:sz w:val="18"/>
              </w:rPr>
              <w:t>LA</w:t>
            </w:r>
            <w:r w:rsidRPr="00104745">
              <w:rPr>
                <w:rFonts w:ascii="Arial" w:hAnsi="Arial"/>
                <w:sz w:val="18"/>
              </w:rPr>
              <w:t>:</w:t>
            </w:r>
          </w:p>
        </w:tc>
        <w:tc>
          <w:tcPr>
            <w:tcW w:w="6435" w:type="dxa"/>
            <w:gridSpan w:val="2"/>
            <w:tcBorders>
              <w:top w:val="dashSmallGap" w:sz="4" w:space="0" w:color="auto"/>
              <w:bottom w:val="dashSmallGap" w:sz="4" w:space="0" w:color="auto"/>
            </w:tcBorders>
          </w:tcPr>
          <w:p w14:paraId="25AA54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627B2565" w14:textId="77777777" w:rsidTr="00104745">
        <w:trPr>
          <w:cantSplit/>
          <w:trHeight w:hRule="exact" w:val="344"/>
        </w:trPr>
        <w:tc>
          <w:tcPr>
            <w:tcW w:w="3575" w:type="dxa"/>
            <w:gridSpan w:val="2"/>
            <w:tcBorders>
              <w:top w:val="dashSmallGap" w:sz="4" w:space="0" w:color="auto"/>
              <w:bottom w:val="dashSmallGap" w:sz="4" w:space="0" w:color="auto"/>
            </w:tcBorders>
          </w:tcPr>
          <w:p w14:paraId="01952DC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Country of publication, </w:t>
            </w:r>
            <w:r w:rsidRPr="00104745">
              <w:rPr>
                <w:rFonts w:ascii="Arial" w:hAnsi="Arial"/>
                <w:b/>
                <w:sz w:val="18"/>
              </w:rPr>
              <w:t>CP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794DD" w14:textId="77777777" w:rsidR="00D50B10" w:rsidRPr="00104745" w:rsidRDefault="00D50B10" w:rsidP="00517A6A">
            <w:pPr>
              <w:spacing w:before="60" w:after="60" w:line="240" w:lineRule="auto"/>
              <w:rPr>
                <w:rFonts w:ascii="Arial" w:hAnsi="Arial" w:cs="Arial"/>
                <w:sz w:val="18"/>
                <w:szCs w:val="18"/>
              </w:rPr>
            </w:pPr>
            <w:smartTag w:uri="urn:schemas-microsoft-com:office:smarttags" w:element="place">
              <w:smartTag w:uri="urn:schemas-microsoft-com:office:smarttags" w:element="PlaceType">
                <w:r w:rsidRPr="00104745">
                  <w:rPr>
                    <w:rFonts w:ascii="Arial" w:hAnsi="Arial" w:cs="Arial"/>
                    <w:sz w:val="18"/>
                    <w:szCs w:val="18"/>
                  </w:rPr>
                  <w:t>Republic</w:t>
                </w:r>
              </w:smartTag>
              <w:r w:rsidRPr="00104745">
                <w:rPr>
                  <w:rFonts w:ascii="Arial" w:hAnsi="Arial" w:cs="Arial"/>
                  <w:sz w:val="18"/>
                  <w:szCs w:val="18"/>
                </w:rPr>
                <w:t xml:space="preserve"> of </w:t>
              </w:r>
              <w:smartTag w:uri="urn:schemas-microsoft-com:office:smarttags" w:element="PlaceName">
                <w:r w:rsidRPr="00104745">
                  <w:rPr>
                    <w:rFonts w:ascii="Arial" w:hAnsi="Arial" w:cs="Arial"/>
                    <w:sz w:val="18"/>
                    <w:szCs w:val="18"/>
                  </w:rPr>
                  <w:t>Serbia</w:t>
                </w:r>
              </w:smartTag>
            </w:smartTag>
          </w:p>
        </w:tc>
      </w:tr>
      <w:tr w:rsidR="00D50B10" w:rsidRPr="00104745" w14:paraId="52442391" w14:textId="77777777" w:rsidTr="00104745">
        <w:trPr>
          <w:cantSplit/>
          <w:trHeight w:hRule="exact" w:val="344"/>
        </w:trPr>
        <w:tc>
          <w:tcPr>
            <w:tcW w:w="3575" w:type="dxa"/>
            <w:gridSpan w:val="2"/>
            <w:tcBorders>
              <w:top w:val="dashSmallGap" w:sz="4" w:space="0" w:color="auto"/>
              <w:bottom w:val="dashSmallGap" w:sz="4" w:space="0" w:color="auto"/>
            </w:tcBorders>
          </w:tcPr>
          <w:p w14:paraId="7646781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Locality of publication, </w:t>
            </w:r>
            <w:r w:rsidRPr="00104745">
              <w:rPr>
                <w:rFonts w:ascii="Arial" w:hAnsi="Arial"/>
                <w:b/>
                <w:sz w:val="18"/>
              </w:rPr>
              <w:t>LP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B4A1D" w14:textId="77777777" w:rsidR="00D50B10" w:rsidRPr="0003563A" w:rsidRDefault="00D50B10" w:rsidP="00517A6A">
            <w:pPr>
              <w:spacing w:before="60" w:after="60" w:line="240" w:lineRule="auto"/>
              <w:rPr>
                <w:rFonts w:ascii="Arial" w:hAnsi="Arial" w:cs="Arial"/>
                <w:sz w:val="18"/>
                <w:szCs w:val="18"/>
                <w:lang w:val="sr-Latn-RS"/>
              </w:rPr>
            </w:pPr>
            <w:r w:rsidRPr="00104745">
              <w:rPr>
                <w:rFonts w:ascii="Arial" w:hAnsi="Arial" w:cs="Arial"/>
                <w:sz w:val="18"/>
                <w:szCs w:val="18"/>
              </w:rPr>
              <w:t>Vojvodina</w:t>
            </w:r>
          </w:p>
        </w:tc>
      </w:tr>
      <w:tr w:rsidR="00D50B10" w:rsidRPr="00104745" w14:paraId="024CA26C" w14:textId="77777777" w:rsidTr="00104745">
        <w:trPr>
          <w:cantSplit/>
          <w:trHeight w:hRule="exact" w:val="344"/>
        </w:trPr>
        <w:tc>
          <w:tcPr>
            <w:tcW w:w="3575" w:type="dxa"/>
            <w:gridSpan w:val="2"/>
            <w:tcBorders>
              <w:top w:val="dashSmallGap" w:sz="4" w:space="0" w:color="auto"/>
              <w:bottom w:val="dashSmallGap" w:sz="4" w:space="0" w:color="auto"/>
            </w:tcBorders>
          </w:tcPr>
          <w:p w14:paraId="24D0696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year, </w:t>
            </w:r>
            <w:r w:rsidRPr="00104745">
              <w:rPr>
                <w:rFonts w:ascii="Arial" w:hAnsi="Arial"/>
                <w:b/>
                <w:sz w:val="18"/>
              </w:rPr>
              <w:t>PY</w:t>
            </w:r>
            <w:r w:rsidRPr="00104745">
              <w:rPr>
                <w:rFonts w:ascii="Arial" w:hAnsi="Arial"/>
                <w:sz w:val="18"/>
              </w:rPr>
              <w:t>:</w:t>
            </w:r>
          </w:p>
        </w:tc>
        <w:tc>
          <w:tcPr>
            <w:tcW w:w="6435" w:type="dxa"/>
            <w:gridSpan w:val="2"/>
            <w:tcBorders>
              <w:top w:val="dashSmallGap" w:sz="4" w:space="0" w:color="auto"/>
              <w:bottom w:val="dashSmallGap" w:sz="4" w:space="0" w:color="auto"/>
            </w:tcBorders>
          </w:tcPr>
          <w:p w14:paraId="59DEC491" w14:textId="6B296006" w:rsidR="00D50B10" w:rsidRPr="00060DED" w:rsidRDefault="00060DED" w:rsidP="00517A6A">
            <w:pPr>
              <w:spacing w:before="60" w:after="60" w:line="240" w:lineRule="auto"/>
              <w:rPr>
                <w:rFonts w:ascii="Arial" w:hAnsi="Arial" w:cs="Arial"/>
                <w:sz w:val="18"/>
                <w:szCs w:val="18"/>
              </w:rPr>
            </w:pPr>
            <w:r>
              <w:rPr>
                <w:rFonts w:ascii="Arial" w:hAnsi="Arial" w:cs="Arial"/>
                <w:sz w:val="18"/>
                <w:szCs w:val="18"/>
                <w:lang w:val="sr-Latn-CS"/>
              </w:rPr>
              <w:t>20</w:t>
            </w:r>
            <w:r w:rsidR="00CA71D2">
              <w:rPr>
                <w:rFonts w:ascii="Arial" w:hAnsi="Arial" w:cs="Arial"/>
                <w:sz w:val="18"/>
                <w:szCs w:val="18"/>
                <w:lang w:val="sr-Latn-CS"/>
              </w:rPr>
              <w:t>2</w:t>
            </w:r>
            <w:r w:rsidR="00E307E1">
              <w:rPr>
                <w:rFonts w:ascii="Arial" w:hAnsi="Arial" w:cs="Arial"/>
                <w:sz w:val="18"/>
                <w:szCs w:val="18"/>
                <w:lang w:val="sr-Latn-CS"/>
              </w:rPr>
              <w:t>5</w:t>
            </w:r>
          </w:p>
        </w:tc>
      </w:tr>
      <w:tr w:rsidR="00D50B10" w:rsidRPr="00104745" w14:paraId="29805E7C" w14:textId="77777777" w:rsidTr="00104745">
        <w:trPr>
          <w:cantSplit/>
          <w:trHeight w:hRule="exact" w:val="344"/>
        </w:trPr>
        <w:tc>
          <w:tcPr>
            <w:tcW w:w="3575" w:type="dxa"/>
            <w:gridSpan w:val="2"/>
            <w:tcBorders>
              <w:top w:val="dashSmallGap" w:sz="4" w:space="0" w:color="auto"/>
              <w:bottom w:val="dashSmallGap" w:sz="4" w:space="0" w:color="auto"/>
            </w:tcBorders>
          </w:tcPr>
          <w:p w14:paraId="428E856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Publisher, </w:t>
            </w:r>
            <w:r w:rsidRPr="00104745">
              <w:rPr>
                <w:rFonts w:ascii="Arial" w:hAnsi="Arial"/>
                <w:b/>
                <w:sz w:val="18"/>
              </w:rPr>
              <w:t>PB</w:t>
            </w:r>
            <w:r w:rsidRPr="00104745">
              <w:rPr>
                <w:rFonts w:ascii="Arial" w:hAnsi="Arial"/>
                <w:sz w:val="18"/>
              </w:rPr>
              <w:t>:</w:t>
            </w:r>
          </w:p>
        </w:tc>
        <w:tc>
          <w:tcPr>
            <w:tcW w:w="6435" w:type="dxa"/>
            <w:gridSpan w:val="2"/>
            <w:tcBorders>
              <w:top w:val="dashSmallGap" w:sz="4" w:space="0" w:color="auto"/>
              <w:bottom w:val="dashSmallGap" w:sz="4" w:space="0" w:color="auto"/>
            </w:tcBorders>
          </w:tcPr>
          <w:p w14:paraId="2AC6508A"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Author’s reprint</w:t>
            </w:r>
          </w:p>
        </w:tc>
      </w:tr>
      <w:tr w:rsidR="00D50B10" w:rsidRPr="00104745" w14:paraId="0CCD0FEE" w14:textId="77777777" w:rsidTr="00104745">
        <w:trPr>
          <w:cantSplit/>
          <w:trHeight w:hRule="exact" w:val="344"/>
        </w:trPr>
        <w:tc>
          <w:tcPr>
            <w:tcW w:w="3575" w:type="dxa"/>
            <w:gridSpan w:val="2"/>
            <w:tcBorders>
              <w:top w:val="dashSmallGap" w:sz="4" w:space="0" w:color="auto"/>
              <w:bottom w:val="dashSmallGap" w:sz="4" w:space="0" w:color="auto"/>
            </w:tcBorders>
          </w:tcPr>
          <w:p w14:paraId="0917B84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place, </w:t>
            </w:r>
            <w:r w:rsidRPr="00104745">
              <w:rPr>
                <w:rFonts w:ascii="Arial" w:hAnsi="Arial"/>
                <w:b/>
                <w:sz w:val="18"/>
              </w:rPr>
              <w:t>PP</w:t>
            </w:r>
            <w:r w:rsidRPr="00104745">
              <w:rPr>
                <w:rFonts w:ascii="Arial" w:hAnsi="Arial"/>
                <w:sz w:val="18"/>
              </w:rPr>
              <w:t>:</w:t>
            </w:r>
          </w:p>
        </w:tc>
        <w:tc>
          <w:tcPr>
            <w:tcW w:w="6435" w:type="dxa"/>
            <w:gridSpan w:val="2"/>
            <w:tcBorders>
              <w:top w:val="dashSmallGap" w:sz="4" w:space="0" w:color="auto"/>
              <w:bottom w:val="dashSmallGap" w:sz="4" w:space="0" w:color="auto"/>
            </w:tcBorders>
          </w:tcPr>
          <w:p w14:paraId="3F5B744A" w14:textId="77777777" w:rsidR="00D50B10" w:rsidRPr="00104745" w:rsidRDefault="00D50B10" w:rsidP="00517A6A">
            <w:pPr>
              <w:spacing w:before="60" w:after="60" w:line="240" w:lineRule="auto"/>
              <w:rPr>
                <w:rFonts w:ascii="Arial" w:hAnsi="Arial" w:cs="Arial"/>
                <w:sz w:val="18"/>
                <w:szCs w:val="18"/>
                <w:lang w:val="pt-BR"/>
              </w:rPr>
            </w:pPr>
            <w:r w:rsidRPr="00104745">
              <w:rPr>
                <w:rFonts w:ascii="Arial" w:hAnsi="Arial" w:cs="Arial"/>
                <w:sz w:val="18"/>
                <w:szCs w:val="18"/>
                <w:lang w:val="pt-BR"/>
              </w:rPr>
              <w:t>Novi Sad, Dositeja Obradovica sq. 6</w:t>
            </w:r>
          </w:p>
        </w:tc>
      </w:tr>
      <w:tr w:rsidR="00D50B10" w:rsidRPr="00104745" w14:paraId="44488355" w14:textId="77777777" w:rsidTr="00104745">
        <w:trPr>
          <w:cantSplit/>
          <w:trHeight w:hRule="exact" w:val="442"/>
        </w:trPr>
        <w:tc>
          <w:tcPr>
            <w:tcW w:w="3575" w:type="dxa"/>
            <w:gridSpan w:val="2"/>
            <w:tcBorders>
              <w:top w:val="dashSmallGap" w:sz="4" w:space="0" w:color="auto"/>
              <w:bottom w:val="dashSmallGap" w:sz="4" w:space="0" w:color="auto"/>
            </w:tcBorders>
          </w:tcPr>
          <w:p w14:paraId="6E35B85D" w14:textId="77777777" w:rsidR="00D50B10" w:rsidRPr="00104745" w:rsidRDefault="00D50B10" w:rsidP="00A07D1E">
            <w:pPr>
              <w:spacing w:before="60" w:after="60" w:line="240" w:lineRule="auto"/>
              <w:rPr>
                <w:rFonts w:ascii="Arial" w:hAnsi="Arial"/>
                <w:sz w:val="20"/>
              </w:rPr>
            </w:pPr>
            <w:r w:rsidRPr="00104745">
              <w:rPr>
                <w:rFonts w:ascii="Arial" w:hAnsi="Arial"/>
                <w:sz w:val="18"/>
              </w:rPr>
              <w:t xml:space="preserve">Physical description, </w:t>
            </w:r>
            <w:r w:rsidRPr="00104745">
              <w:rPr>
                <w:rFonts w:ascii="Arial" w:hAnsi="Arial"/>
                <w:b/>
                <w:sz w:val="18"/>
              </w:rPr>
              <w:t>PD</w:t>
            </w:r>
            <w:r w:rsidRPr="00104745">
              <w:rPr>
                <w:rFonts w:ascii="Arial" w:hAnsi="Arial"/>
                <w:sz w:val="18"/>
              </w:rPr>
              <w:t>:</w:t>
            </w:r>
            <w:r w:rsidRPr="00104745">
              <w:rPr>
                <w:rFonts w:ascii="Arial" w:hAnsi="Arial"/>
                <w:sz w:val="18"/>
              </w:rPr>
              <w:br/>
            </w:r>
            <w:r w:rsidRPr="00104745">
              <w:rPr>
                <w:rFonts w:ascii="Arial" w:hAnsi="Arial"/>
                <w:sz w:val="13"/>
              </w:rPr>
              <w:t>(chapters/pages/ref./tables/pictures/graphs/appendixes)</w:t>
            </w:r>
          </w:p>
        </w:tc>
        <w:tc>
          <w:tcPr>
            <w:tcW w:w="6435" w:type="dxa"/>
            <w:gridSpan w:val="2"/>
            <w:tcBorders>
              <w:top w:val="dashSmallGap" w:sz="4" w:space="0" w:color="auto"/>
              <w:bottom w:val="dashSmallGap" w:sz="4" w:space="0" w:color="auto"/>
            </w:tcBorders>
          </w:tcPr>
          <w:p w14:paraId="092455BD" w14:textId="5C3A3771" w:rsidR="00D50B10" w:rsidRPr="00334A87" w:rsidRDefault="00141D29" w:rsidP="00B61C53">
            <w:pPr>
              <w:spacing w:before="60" w:after="60" w:line="240" w:lineRule="auto"/>
              <w:rPr>
                <w:rFonts w:ascii="Arial" w:hAnsi="Arial" w:cs="Arial"/>
                <w:sz w:val="18"/>
                <w:szCs w:val="18"/>
                <w:lang w:val="sr-Cyrl-RS"/>
              </w:rPr>
            </w:pPr>
            <w:r>
              <w:rPr>
                <w:rFonts w:ascii="Arial" w:hAnsi="Arial" w:cs="Arial"/>
                <w:sz w:val="18"/>
                <w:szCs w:val="18"/>
              </w:rPr>
              <w:t>9</w:t>
            </w:r>
            <w:r w:rsidR="00B3245B" w:rsidRPr="00594F5E">
              <w:rPr>
                <w:rFonts w:ascii="Arial" w:hAnsi="Arial" w:cs="Arial"/>
                <w:sz w:val="18"/>
                <w:szCs w:val="18"/>
                <w:lang w:val="sr-Latn-CS"/>
              </w:rPr>
              <w:t>/</w:t>
            </w:r>
            <w:r w:rsidR="00B3245B">
              <w:rPr>
                <w:rFonts w:ascii="Arial" w:hAnsi="Arial" w:cs="Arial"/>
                <w:sz w:val="18"/>
                <w:szCs w:val="18"/>
                <w:lang w:val="sr-Cyrl-RS"/>
              </w:rPr>
              <w:t>26</w:t>
            </w:r>
            <w:r w:rsidR="00B3245B">
              <w:rPr>
                <w:rFonts w:ascii="Arial" w:hAnsi="Arial" w:cs="Arial"/>
                <w:sz w:val="18"/>
                <w:szCs w:val="18"/>
                <w:lang w:val="sr-Latn-CS"/>
              </w:rPr>
              <w:t>/0/</w:t>
            </w:r>
            <w:r w:rsidR="00B3245B">
              <w:rPr>
                <w:rFonts w:ascii="Arial" w:hAnsi="Arial" w:cs="Arial"/>
                <w:sz w:val="18"/>
                <w:szCs w:val="18"/>
                <w:lang w:val="sr-Cyrl-RS"/>
              </w:rPr>
              <w:t>0</w:t>
            </w:r>
            <w:r w:rsidR="00B3245B">
              <w:rPr>
                <w:rFonts w:ascii="Arial" w:hAnsi="Arial" w:cs="Arial"/>
                <w:sz w:val="18"/>
                <w:szCs w:val="18"/>
                <w:lang w:val="sr-Latn-CS"/>
              </w:rPr>
              <w:t>/</w:t>
            </w:r>
            <w:r w:rsidR="00B3245B">
              <w:rPr>
                <w:rFonts w:ascii="Arial" w:hAnsi="Arial" w:cs="Arial"/>
                <w:sz w:val="18"/>
                <w:szCs w:val="18"/>
                <w:lang w:val="sr-Cyrl-RS"/>
              </w:rPr>
              <w:t>30</w:t>
            </w:r>
            <w:r w:rsidR="00B3245B">
              <w:rPr>
                <w:rFonts w:ascii="Arial" w:hAnsi="Arial" w:cs="Arial"/>
                <w:sz w:val="18"/>
                <w:szCs w:val="18"/>
                <w:lang w:val="sr-Latn-CS"/>
              </w:rPr>
              <w:t>/0/0</w:t>
            </w:r>
          </w:p>
        </w:tc>
      </w:tr>
      <w:tr w:rsidR="00D50B10" w:rsidRPr="00104745" w14:paraId="40CFDC29" w14:textId="77777777" w:rsidTr="00104745">
        <w:trPr>
          <w:cantSplit/>
          <w:trHeight w:hRule="exact" w:val="344"/>
        </w:trPr>
        <w:tc>
          <w:tcPr>
            <w:tcW w:w="3575" w:type="dxa"/>
            <w:gridSpan w:val="2"/>
            <w:tcBorders>
              <w:top w:val="dashSmallGap" w:sz="4" w:space="0" w:color="auto"/>
              <w:bottom w:val="dashSmallGap" w:sz="4" w:space="0" w:color="auto"/>
            </w:tcBorders>
          </w:tcPr>
          <w:p w14:paraId="1CED9F9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field, </w:t>
            </w:r>
            <w:r w:rsidRPr="00104745">
              <w:rPr>
                <w:rFonts w:ascii="Arial" w:hAnsi="Arial"/>
                <w:b/>
                <w:sz w:val="18"/>
              </w:rPr>
              <w:t>SF</w:t>
            </w:r>
            <w:r w:rsidRPr="00104745">
              <w:rPr>
                <w:rFonts w:ascii="Arial" w:hAnsi="Arial"/>
                <w:sz w:val="18"/>
              </w:rPr>
              <w:t>:</w:t>
            </w:r>
          </w:p>
        </w:tc>
        <w:tc>
          <w:tcPr>
            <w:tcW w:w="6435" w:type="dxa"/>
            <w:gridSpan w:val="2"/>
            <w:tcBorders>
              <w:top w:val="dashSmallGap" w:sz="4" w:space="0" w:color="auto"/>
              <w:bottom w:val="dashSmallGap" w:sz="4" w:space="0" w:color="auto"/>
            </w:tcBorders>
          </w:tcPr>
          <w:p w14:paraId="120ACA20" w14:textId="77777777" w:rsidR="00D50B10" w:rsidRPr="00104745" w:rsidRDefault="00D50B10" w:rsidP="00594F5E">
            <w:pPr>
              <w:spacing w:before="60" w:after="60" w:line="240" w:lineRule="auto"/>
              <w:rPr>
                <w:rFonts w:ascii="Arial" w:hAnsi="Arial" w:cs="Arial"/>
                <w:sz w:val="18"/>
                <w:szCs w:val="18"/>
              </w:rPr>
            </w:pPr>
            <w:r w:rsidRPr="00104745">
              <w:rPr>
                <w:rFonts w:ascii="Arial" w:hAnsi="Arial" w:cs="Arial"/>
                <w:sz w:val="18"/>
                <w:szCs w:val="18"/>
              </w:rPr>
              <w:t xml:space="preserve">Electrical </w:t>
            </w:r>
            <w:r w:rsidR="00594F5E">
              <w:rPr>
                <w:rFonts w:ascii="Arial" w:hAnsi="Arial" w:cs="Arial"/>
                <w:sz w:val="18"/>
                <w:szCs w:val="18"/>
                <w:lang w:val="sr-Latn-RS"/>
              </w:rPr>
              <w:t>and computer e</w:t>
            </w:r>
            <w:r w:rsidRPr="00104745">
              <w:rPr>
                <w:rFonts w:ascii="Arial" w:hAnsi="Arial" w:cs="Arial"/>
                <w:sz w:val="18"/>
                <w:szCs w:val="18"/>
              </w:rPr>
              <w:t>ngineering</w:t>
            </w:r>
          </w:p>
        </w:tc>
      </w:tr>
      <w:tr w:rsidR="00D50B10" w:rsidRPr="00104745" w14:paraId="5B6FDDBE" w14:textId="77777777" w:rsidTr="00104745">
        <w:trPr>
          <w:cantSplit/>
          <w:trHeight w:hRule="exact" w:val="344"/>
        </w:trPr>
        <w:tc>
          <w:tcPr>
            <w:tcW w:w="3575" w:type="dxa"/>
            <w:gridSpan w:val="2"/>
            <w:tcBorders>
              <w:top w:val="dashSmallGap" w:sz="4" w:space="0" w:color="auto"/>
              <w:bottom w:val="dashSmallGap" w:sz="4" w:space="0" w:color="auto"/>
            </w:tcBorders>
          </w:tcPr>
          <w:p w14:paraId="4CEDE62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discipline, </w:t>
            </w:r>
            <w:r w:rsidRPr="00104745">
              <w:rPr>
                <w:rFonts w:ascii="Arial" w:hAnsi="Arial"/>
                <w:b/>
                <w:sz w:val="18"/>
              </w:rPr>
              <w:t>SD</w:t>
            </w:r>
            <w:r w:rsidRPr="00104745">
              <w:rPr>
                <w:rFonts w:ascii="Arial" w:hAnsi="Arial"/>
                <w:sz w:val="18"/>
              </w:rPr>
              <w:t>:</w:t>
            </w:r>
          </w:p>
        </w:tc>
        <w:tc>
          <w:tcPr>
            <w:tcW w:w="6435" w:type="dxa"/>
            <w:gridSpan w:val="2"/>
            <w:tcBorders>
              <w:top w:val="dashSmallGap" w:sz="4" w:space="0" w:color="auto"/>
              <w:bottom w:val="dashSmallGap" w:sz="4" w:space="0" w:color="auto"/>
            </w:tcBorders>
          </w:tcPr>
          <w:p w14:paraId="13FB3F55" w14:textId="77777777" w:rsidR="00D50B10" w:rsidRPr="00104745" w:rsidRDefault="00594F5E" w:rsidP="00517A6A">
            <w:pPr>
              <w:spacing w:before="60" w:after="60" w:line="240" w:lineRule="auto"/>
              <w:rPr>
                <w:rFonts w:ascii="Arial" w:hAnsi="Arial" w:cs="Arial"/>
                <w:sz w:val="18"/>
                <w:szCs w:val="18"/>
              </w:rPr>
            </w:pPr>
            <w:r w:rsidRPr="00594F5E">
              <w:rPr>
                <w:rFonts w:ascii="Arial" w:hAnsi="Arial" w:cs="Arial"/>
                <w:sz w:val="18"/>
                <w:szCs w:val="18"/>
              </w:rPr>
              <w:t>Applied computer science and informatics</w:t>
            </w:r>
          </w:p>
        </w:tc>
      </w:tr>
      <w:tr w:rsidR="00D50B10" w:rsidRPr="00104745" w14:paraId="0EE48DDC" w14:textId="77777777" w:rsidTr="00104745">
        <w:trPr>
          <w:cantSplit/>
          <w:trHeight w:hRule="exact" w:val="492"/>
        </w:trPr>
        <w:tc>
          <w:tcPr>
            <w:tcW w:w="3575" w:type="dxa"/>
            <w:gridSpan w:val="2"/>
            <w:tcBorders>
              <w:top w:val="dashSmallGap" w:sz="4" w:space="0" w:color="auto"/>
              <w:bottom w:val="dashSmallGap" w:sz="4" w:space="0" w:color="auto"/>
            </w:tcBorders>
          </w:tcPr>
          <w:p w14:paraId="77ACAEEB" w14:textId="77777777" w:rsidR="00D50B10" w:rsidRPr="00104745" w:rsidRDefault="00D50B10" w:rsidP="00A07D1E">
            <w:pPr>
              <w:spacing w:before="60" w:after="60" w:line="240" w:lineRule="auto"/>
              <w:rPr>
                <w:rFonts w:ascii="Arial" w:hAnsi="Arial"/>
                <w:spacing w:val="-8"/>
                <w:sz w:val="18"/>
              </w:rPr>
            </w:pPr>
            <w:r w:rsidRPr="00104745">
              <w:rPr>
                <w:rFonts w:ascii="Arial" w:hAnsi="Arial"/>
                <w:sz w:val="18"/>
              </w:rPr>
              <w:t xml:space="preserve">Subject/Key words, </w:t>
            </w:r>
            <w:r w:rsidRPr="00104745">
              <w:rPr>
                <w:rFonts w:ascii="Arial" w:hAnsi="Arial"/>
                <w:b/>
                <w:sz w:val="18"/>
              </w:rPr>
              <w:t>S</w:t>
            </w:r>
            <w:r w:rsidRPr="00104745">
              <w:rPr>
                <w:rFonts w:ascii="Arial" w:hAnsi="Arial"/>
                <w:sz w:val="18"/>
              </w:rPr>
              <w:t>/</w:t>
            </w:r>
            <w:r w:rsidRPr="00104745">
              <w:rPr>
                <w:rFonts w:ascii="Arial" w:hAnsi="Arial"/>
                <w:b/>
                <w:sz w:val="18"/>
              </w:rPr>
              <w:t>KW</w:t>
            </w:r>
            <w:r w:rsidRPr="00104745">
              <w:rPr>
                <w:rFonts w:ascii="Arial" w:hAnsi="Arial"/>
                <w:sz w:val="18"/>
              </w:rPr>
              <w:t>:</w:t>
            </w:r>
          </w:p>
        </w:tc>
        <w:tc>
          <w:tcPr>
            <w:tcW w:w="6435" w:type="dxa"/>
            <w:gridSpan w:val="2"/>
            <w:tcBorders>
              <w:top w:val="dashSmallGap" w:sz="4" w:space="0" w:color="auto"/>
              <w:bottom w:val="dashSmallGap" w:sz="4" w:space="0" w:color="auto"/>
            </w:tcBorders>
          </w:tcPr>
          <w:p w14:paraId="619F1741" w14:textId="3041AD43" w:rsidR="00D50B10" w:rsidRPr="00334A87" w:rsidRDefault="00E307E1" w:rsidP="00517A6A">
            <w:pPr>
              <w:spacing w:before="60" w:after="60" w:line="240" w:lineRule="auto"/>
              <w:rPr>
                <w:rFonts w:ascii="Arial" w:hAnsi="Arial" w:cs="Arial"/>
                <w:sz w:val="18"/>
                <w:szCs w:val="18"/>
              </w:rPr>
            </w:pPr>
            <w:r w:rsidRPr="00E307E1">
              <w:rPr>
                <w:rFonts w:ascii="Arial" w:hAnsi="Arial" w:cs="Arial"/>
                <w:sz w:val="18"/>
                <w:szCs w:val="18"/>
              </w:rPr>
              <w:t>Artificial Intelligence, Batteries, Energy Trading, Current Market Analysis, Trading Strategies</w:t>
            </w:r>
          </w:p>
        </w:tc>
      </w:tr>
      <w:tr w:rsidR="00D50B10" w:rsidRPr="00104745" w14:paraId="3E85D6E5" w14:textId="77777777" w:rsidTr="00104745">
        <w:trPr>
          <w:cantSplit/>
          <w:trHeight w:hRule="exact" w:val="344"/>
        </w:trPr>
        <w:tc>
          <w:tcPr>
            <w:tcW w:w="3575" w:type="dxa"/>
            <w:gridSpan w:val="2"/>
            <w:tcBorders>
              <w:top w:val="dashSmallGap" w:sz="4" w:space="0" w:color="auto"/>
              <w:bottom w:val="dashSmallGap" w:sz="4" w:space="0" w:color="auto"/>
            </w:tcBorders>
          </w:tcPr>
          <w:p w14:paraId="327DF043" w14:textId="77777777" w:rsidR="00D50B10" w:rsidRPr="00104745" w:rsidRDefault="00D50B10" w:rsidP="00A07D1E">
            <w:pPr>
              <w:spacing w:before="60" w:after="60" w:line="240" w:lineRule="auto"/>
              <w:rPr>
                <w:rFonts w:ascii="Arial" w:hAnsi="Arial"/>
                <w:b/>
                <w:sz w:val="18"/>
              </w:rPr>
            </w:pPr>
            <w:r w:rsidRPr="00104745">
              <w:rPr>
                <w:rFonts w:ascii="Arial" w:hAnsi="Arial"/>
                <w:b/>
                <w:sz w:val="18"/>
              </w:rPr>
              <w:t>UC</w:t>
            </w:r>
          </w:p>
        </w:tc>
        <w:tc>
          <w:tcPr>
            <w:tcW w:w="6435" w:type="dxa"/>
            <w:gridSpan w:val="2"/>
            <w:tcBorders>
              <w:top w:val="dashSmallGap" w:sz="4" w:space="0" w:color="auto"/>
              <w:bottom w:val="dashSmallGap" w:sz="4" w:space="0" w:color="auto"/>
            </w:tcBorders>
          </w:tcPr>
          <w:p w14:paraId="5997CC1D"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010FE92" w14:textId="77777777" w:rsidTr="00104745">
        <w:trPr>
          <w:cantSplit/>
          <w:trHeight w:hRule="exact" w:val="492"/>
        </w:trPr>
        <w:tc>
          <w:tcPr>
            <w:tcW w:w="3575" w:type="dxa"/>
            <w:gridSpan w:val="2"/>
            <w:tcBorders>
              <w:top w:val="dashSmallGap" w:sz="4" w:space="0" w:color="auto"/>
              <w:bottom w:val="dashSmallGap" w:sz="4" w:space="0" w:color="auto"/>
            </w:tcBorders>
          </w:tcPr>
          <w:p w14:paraId="76D530C7"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Holding data, </w:t>
            </w:r>
            <w:r w:rsidRPr="00104745">
              <w:rPr>
                <w:rFonts w:ascii="Arial" w:hAnsi="Arial"/>
                <w:b/>
                <w:sz w:val="18"/>
              </w:rPr>
              <w:t>HD</w:t>
            </w:r>
            <w:r w:rsidRPr="00104745">
              <w:rPr>
                <w:rFonts w:ascii="Arial" w:hAnsi="Arial"/>
                <w:sz w:val="18"/>
              </w:rPr>
              <w:t>:</w:t>
            </w:r>
          </w:p>
        </w:tc>
        <w:tc>
          <w:tcPr>
            <w:tcW w:w="6435" w:type="dxa"/>
            <w:gridSpan w:val="2"/>
            <w:tcBorders>
              <w:top w:val="dashSmallGap" w:sz="4" w:space="0" w:color="auto"/>
              <w:bottom w:val="dashSmallGap" w:sz="4" w:space="0" w:color="auto"/>
            </w:tcBorders>
          </w:tcPr>
          <w:p w14:paraId="3E12145C"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 xml:space="preserve">The Library of Faculty of Technical Sciences, </w:t>
            </w:r>
            <w:smartTag w:uri="urn:schemas-microsoft-com:office:smarttags" w:element="place">
              <w:smartTag w:uri="urn:schemas-microsoft-com:office:smarttags" w:element="City">
                <w:r w:rsidRPr="00104745">
                  <w:rPr>
                    <w:rFonts w:ascii="Arial" w:hAnsi="Arial" w:cs="Arial"/>
                    <w:sz w:val="18"/>
                    <w:szCs w:val="18"/>
                  </w:rPr>
                  <w:t>Novi Sad</w:t>
                </w:r>
              </w:smartTag>
              <w:r w:rsidRPr="00104745">
                <w:rPr>
                  <w:rFonts w:ascii="Arial" w:hAnsi="Arial" w:cs="Arial"/>
                  <w:sz w:val="18"/>
                  <w:szCs w:val="18"/>
                </w:rPr>
                <w:t xml:space="preserve">, </w:t>
              </w:r>
              <w:smartTag w:uri="urn:schemas-microsoft-com:office:smarttags" w:element="country-region">
                <w:r w:rsidRPr="00104745">
                  <w:rPr>
                    <w:rFonts w:ascii="Arial" w:hAnsi="Arial" w:cs="Arial"/>
                    <w:sz w:val="18"/>
                    <w:szCs w:val="18"/>
                  </w:rPr>
                  <w:t>Serbia</w:t>
                </w:r>
              </w:smartTag>
            </w:smartTag>
          </w:p>
        </w:tc>
      </w:tr>
      <w:tr w:rsidR="00D50B10" w:rsidRPr="00104745" w14:paraId="448BF223" w14:textId="77777777" w:rsidTr="00104745">
        <w:trPr>
          <w:cantSplit/>
          <w:trHeight w:hRule="exact" w:val="492"/>
        </w:trPr>
        <w:tc>
          <w:tcPr>
            <w:tcW w:w="3575" w:type="dxa"/>
            <w:gridSpan w:val="2"/>
            <w:tcBorders>
              <w:top w:val="dashSmallGap" w:sz="4" w:space="0" w:color="auto"/>
              <w:bottom w:val="dashSmallGap" w:sz="4" w:space="0" w:color="auto"/>
            </w:tcBorders>
          </w:tcPr>
          <w:p w14:paraId="4D640FD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Note, </w:t>
            </w:r>
            <w:r w:rsidRPr="00104745">
              <w:rPr>
                <w:rFonts w:ascii="Arial" w:hAnsi="Arial"/>
                <w:b/>
                <w:sz w:val="18"/>
              </w:rPr>
              <w:t>N</w:t>
            </w:r>
            <w:r w:rsidRPr="00104745">
              <w:rPr>
                <w:rFonts w:ascii="Arial" w:hAnsi="Arial"/>
                <w:sz w:val="18"/>
              </w:rPr>
              <w:t>:</w:t>
            </w:r>
          </w:p>
        </w:tc>
        <w:tc>
          <w:tcPr>
            <w:tcW w:w="6435" w:type="dxa"/>
            <w:gridSpan w:val="2"/>
            <w:tcBorders>
              <w:top w:val="dashSmallGap" w:sz="4" w:space="0" w:color="auto"/>
              <w:bottom w:val="dashSmallGap" w:sz="4" w:space="0" w:color="auto"/>
            </w:tcBorders>
          </w:tcPr>
          <w:p w14:paraId="110FFD37" w14:textId="74809DC7" w:rsidR="00D50B10" w:rsidRPr="00104745" w:rsidRDefault="00D50B10" w:rsidP="00517A6A">
            <w:pPr>
              <w:spacing w:before="60" w:after="60" w:line="240" w:lineRule="auto"/>
              <w:rPr>
                <w:rFonts w:ascii="Arial" w:hAnsi="Arial" w:cs="Arial"/>
                <w:sz w:val="18"/>
                <w:szCs w:val="18"/>
              </w:rPr>
            </w:pPr>
          </w:p>
        </w:tc>
      </w:tr>
      <w:tr w:rsidR="00D50B10" w:rsidRPr="00104745" w14:paraId="090DEFC5" w14:textId="77777777" w:rsidTr="00104745">
        <w:trPr>
          <w:cantSplit/>
          <w:trHeight w:hRule="exact" w:val="2656"/>
        </w:trPr>
        <w:tc>
          <w:tcPr>
            <w:tcW w:w="3575" w:type="dxa"/>
            <w:gridSpan w:val="2"/>
            <w:tcBorders>
              <w:top w:val="dashSmallGap" w:sz="4" w:space="0" w:color="auto"/>
              <w:bottom w:val="dashSmallGap" w:sz="4" w:space="0" w:color="auto"/>
            </w:tcBorders>
          </w:tcPr>
          <w:p w14:paraId="6509946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Abstract, </w:t>
            </w:r>
            <w:r w:rsidRPr="00104745">
              <w:rPr>
                <w:rFonts w:ascii="Arial" w:hAnsi="Arial"/>
                <w:b/>
                <w:sz w:val="18"/>
              </w:rPr>
              <w:t>AB</w:t>
            </w:r>
            <w:r w:rsidRPr="00104745">
              <w:rPr>
                <w:rFonts w:ascii="Arial" w:hAnsi="Arial"/>
                <w:sz w:val="18"/>
              </w:rPr>
              <w:t>:</w:t>
            </w:r>
          </w:p>
        </w:tc>
        <w:tc>
          <w:tcPr>
            <w:tcW w:w="6435" w:type="dxa"/>
            <w:gridSpan w:val="2"/>
            <w:tcBorders>
              <w:top w:val="dashSmallGap" w:sz="4" w:space="0" w:color="auto"/>
              <w:bottom w:val="dashSmallGap" w:sz="4" w:space="0" w:color="auto"/>
            </w:tcBorders>
          </w:tcPr>
          <w:p w14:paraId="21B5B65F" w14:textId="063D779C" w:rsidR="00D50B10" w:rsidRPr="007B2D21" w:rsidRDefault="00906D09" w:rsidP="00517A6A">
            <w:pPr>
              <w:spacing w:before="60" w:after="60" w:line="240" w:lineRule="auto"/>
              <w:rPr>
                <w:rFonts w:ascii="Arial" w:hAnsi="Arial" w:cs="Arial"/>
                <w:sz w:val="18"/>
                <w:szCs w:val="18"/>
                <w:lang w:val="pl-PL"/>
              </w:rPr>
            </w:pPr>
            <w:r w:rsidRPr="00906D09">
              <w:rPr>
                <w:rFonts w:ascii="Arial" w:hAnsi="Arial" w:cs="Arial"/>
                <w:sz w:val="18"/>
                <w:szCs w:val="18"/>
                <w:lang w:val="pl-PL"/>
              </w:rPr>
              <w:t>This paper explores the application of machine learning for energy market analysis, as well as the importance of developing a well-structured platform for energy trading in grid systems. The paper employs a linear regression algorithm to predict market prices. An application has been developed that provides users with a clear view of current and future prices, as well as possible trading strategies that can be applied to their batteries.</w:t>
            </w:r>
          </w:p>
        </w:tc>
      </w:tr>
      <w:tr w:rsidR="000B2DAF" w:rsidRPr="00104745" w14:paraId="55F9A4DA" w14:textId="77777777" w:rsidTr="00104745">
        <w:trPr>
          <w:cantSplit/>
          <w:trHeight w:hRule="exact" w:val="344"/>
        </w:trPr>
        <w:tc>
          <w:tcPr>
            <w:tcW w:w="3575" w:type="dxa"/>
            <w:gridSpan w:val="2"/>
            <w:tcBorders>
              <w:top w:val="dashSmallGap" w:sz="4" w:space="0" w:color="auto"/>
              <w:bottom w:val="dashSmallGap" w:sz="4" w:space="0" w:color="auto"/>
            </w:tcBorders>
          </w:tcPr>
          <w:p w14:paraId="07A3DA87" w14:textId="77777777" w:rsidR="000B2DAF" w:rsidRPr="00104745" w:rsidRDefault="000B2DAF" w:rsidP="00A07D1E">
            <w:pPr>
              <w:spacing w:before="60" w:after="60" w:line="240" w:lineRule="auto"/>
              <w:rPr>
                <w:rFonts w:ascii="Arial" w:hAnsi="Arial"/>
                <w:sz w:val="18"/>
              </w:rPr>
            </w:pPr>
            <w:r w:rsidRPr="00104745">
              <w:rPr>
                <w:rFonts w:ascii="Arial" w:hAnsi="Arial"/>
                <w:spacing w:val="-8"/>
                <w:sz w:val="18"/>
              </w:rPr>
              <w:t xml:space="preserve">Accepted by the Scientific Board on, </w:t>
            </w:r>
            <w:r w:rsidRPr="00104745">
              <w:rPr>
                <w:rFonts w:ascii="Arial" w:hAnsi="Arial"/>
                <w:b/>
                <w:sz w:val="18"/>
              </w:rPr>
              <w:t>ASB</w:t>
            </w:r>
            <w:r w:rsidRPr="00104745">
              <w:rPr>
                <w:rFonts w:ascii="Arial" w:hAnsi="Arial"/>
                <w:spacing w:val="-8"/>
                <w:sz w:val="18"/>
              </w:rPr>
              <w:t>:</w:t>
            </w:r>
          </w:p>
        </w:tc>
        <w:tc>
          <w:tcPr>
            <w:tcW w:w="6435" w:type="dxa"/>
            <w:gridSpan w:val="2"/>
            <w:tcBorders>
              <w:top w:val="dashSmallGap" w:sz="4" w:space="0" w:color="auto"/>
              <w:bottom w:val="dashSmallGap" w:sz="4" w:space="0" w:color="auto"/>
            </w:tcBorders>
          </w:tcPr>
          <w:p w14:paraId="6B699379" w14:textId="77777777" w:rsidR="000B2DAF" w:rsidRPr="00104745" w:rsidRDefault="000B2DAF" w:rsidP="00517A6A">
            <w:pPr>
              <w:spacing w:before="60" w:after="60" w:line="240" w:lineRule="auto"/>
              <w:rPr>
                <w:rFonts w:ascii="Arial" w:hAnsi="Arial" w:cs="Arial"/>
                <w:b/>
                <w:sz w:val="18"/>
                <w:szCs w:val="18"/>
                <w:lang w:val="sr-Latn-CS"/>
              </w:rPr>
            </w:pPr>
          </w:p>
        </w:tc>
      </w:tr>
      <w:tr w:rsidR="00D50B10" w:rsidRPr="00104745" w14:paraId="713794B7" w14:textId="77777777" w:rsidTr="00104745">
        <w:trPr>
          <w:cantSplit/>
          <w:trHeight w:hRule="exact" w:val="344"/>
        </w:trPr>
        <w:tc>
          <w:tcPr>
            <w:tcW w:w="3575" w:type="dxa"/>
            <w:gridSpan w:val="2"/>
            <w:tcBorders>
              <w:top w:val="dashSmallGap" w:sz="4" w:space="0" w:color="auto"/>
              <w:bottom w:val="dashSmallGap" w:sz="4" w:space="0" w:color="auto"/>
            </w:tcBorders>
          </w:tcPr>
          <w:p w14:paraId="6096781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Defended on, </w:t>
            </w:r>
            <w:r w:rsidRPr="00104745">
              <w:rPr>
                <w:rFonts w:ascii="Arial" w:hAnsi="Arial"/>
                <w:b/>
                <w:sz w:val="18"/>
              </w:rPr>
              <w:t>DE</w:t>
            </w:r>
            <w:r w:rsidRPr="00104745">
              <w:rPr>
                <w:rFonts w:ascii="Arial" w:hAnsi="Arial"/>
                <w:sz w:val="18"/>
              </w:rPr>
              <w:t>:</w:t>
            </w:r>
          </w:p>
        </w:tc>
        <w:tc>
          <w:tcPr>
            <w:tcW w:w="6435" w:type="dxa"/>
            <w:gridSpan w:val="2"/>
            <w:tcBorders>
              <w:top w:val="dashSmallGap" w:sz="4" w:space="0" w:color="auto"/>
              <w:bottom w:val="dashSmallGap" w:sz="4" w:space="0" w:color="auto"/>
            </w:tcBorders>
          </w:tcPr>
          <w:p w14:paraId="3FE9F23F" w14:textId="77777777" w:rsidR="00D50B10" w:rsidRPr="00104745" w:rsidRDefault="00D50B10" w:rsidP="00A07D1E">
            <w:pPr>
              <w:spacing w:before="60" w:after="60" w:line="240" w:lineRule="auto"/>
              <w:rPr>
                <w:rFonts w:ascii="Arial" w:hAnsi="Arial"/>
                <w:sz w:val="18"/>
              </w:rPr>
            </w:pPr>
          </w:p>
        </w:tc>
      </w:tr>
      <w:tr w:rsidR="00D50B10" w:rsidRPr="00104745" w14:paraId="422CDFCD" w14:textId="77777777" w:rsidTr="00104745">
        <w:trPr>
          <w:gridAfter w:val="1"/>
          <w:wAfter w:w="2146" w:type="dxa"/>
          <w:cantSplit/>
          <w:trHeight w:hRule="exact" w:val="344"/>
        </w:trPr>
        <w:tc>
          <w:tcPr>
            <w:tcW w:w="2002" w:type="dxa"/>
            <w:tcBorders>
              <w:top w:val="nil"/>
              <w:bottom w:val="nil"/>
              <w:right w:val="nil"/>
            </w:tcBorders>
            <w:vAlign w:val="center"/>
          </w:tcPr>
          <w:p w14:paraId="7F9F49E1" w14:textId="77777777" w:rsidR="00D50B10" w:rsidRPr="00104745" w:rsidRDefault="00D50B10" w:rsidP="00A07D1E">
            <w:pPr>
              <w:spacing w:line="240" w:lineRule="auto"/>
              <w:rPr>
                <w:rFonts w:ascii="Arial" w:hAnsi="Arial"/>
                <w:sz w:val="18"/>
              </w:rPr>
            </w:pPr>
            <w:r w:rsidRPr="00104745">
              <w:rPr>
                <w:rFonts w:ascii="Arial" w:hAnsi="Arial"/>
                <w:sz w:val="18"/>
              </w:rPr>
              <w:t xml:space="preserve">Defended Board, </w:t>
            </w:r>
            <w:r w:rsidRPr="00104745">
              <w:rPr>
                <w:rFonts w:ascii="Arial" w:hAnsi="Arial"/>
                <w:b/>
                <w:sz w:val="18"/>
              </w:rPr>
              <w:t>DB</w:t>
            </w:r>
            <w:r w:rsidRPr="00104745">
              <w:rPr>
                <w:rFonts w:ascii="Arial" w:hAnsi="Arial"/>
                <w:sz w:val="18"/>
              </w:rPr>
              <w:t>:</w:t>
            </w:r>
          </w:p>
        </w:tc>
        <w:tc>
          <w:tcPr>
            <w:tcW w:w="1572" w:type="dxa"/>
            <w:tcBorders>
              <w:top w:val="dashSmallGap" w:sz="4" w:space="0" w:color="auto"/>
              <w:left w:val="nil"/>
              <w:bottom w:val="dashSmallGap" w:sz="4" w:space="0" w:color="auto"/>
            </w:tcBorders>
            <w:vAlign w:val="center"/>
          </w:tcPr>
          <w:p w14:paraId="202B0DF0" w14:textId="77777777" w:rsidR="00D50B10" w:rsidRPr="00104745" w:rsidRDefault="00D50B10" w:rsidP="00A07D1E">
            <w:pPr>
              <w:spacing w:line="240" w:lineRule="auto"/>
              <w:rPr>
                <w:rFonts w:ascii="Arial" w:hAnsi="Arial"/>
                <w:sz w:val="18"/>
              </w:rPr>
            </w:pPr>
            <w:r w:rsidRPr="00104745">
              <w:rPr>
                <w:rFonts w:ascii="Arial" w:hAnsi="Arial"/>
                <w:sz w:val="18"/>
              </w:rPr>
              <w:t>President:</w:t>
            </w:r>
          </w:p>
        </w:tc>
        <w:tc>
          <w:tcPr>
            <w:tcW w:w="4290" w:type="dxa"/>
            <w:tcBorders>
              <w:top w:val="dashSmallGap" w:sz="4" w:space="0" w:color="auto"/>
              <w:bottom w:val="dashSmallGap" w:sz="4" w:space="0" w:color="auto"/>
            </w:tcBorders>
          </w:tcPr>
          <w:p w14:paraId="13954F0C" w14:textId="55807771" w:rsidR="00D50B10" w:rsidRPr="0060769A" w:rsidRDefault="00334A87" w:rsidP="00517A6A">
            <w:pPr>
              <w:spacing w:before="60" w:after="60" w:line="240" w:lineRule="auto"/>
              <w:ind w:firstLine="33"/>
              <w:rPr>
                <w:rFonts w:ascii="Arial" w:hAnsi="Arial"/>
                <w:sz w:val="18"/>
                <w:lang w:val="sr-Latn-RS"/>
              </w:rPr>
            </w:pPr>
            <w:r>
              <w:rPr>
                <w:rFonts w:ascii="Arial" w:hAnsi="Arial" w:cs="Arial"/>
                <w:sz w:val="18"/>
                <w:szCs w:val="18"/>
                <w:lang w:val="sr-Latn-RS"/>
              </w:rPr>
              <w:t>??</w:t>
            </w:r>
            <w:r w:rsidR="0060769A">
              <w:rPr>
                <w:rFonts w:ascii="Arial" w:hAnsi="Arial" w:cs="Arial"/>
                <w:sz w:val="18"/>
                <w:szCs w:val="18"/>
                <w:lang w:val="sr-Latn-RS"/>
              </w:rPr>
              <w:t>, Ph. D</w:t>
            </w:r>
          </w:p>
        </w:tc>
      </w:tr>
      <w:tr w:rsidR="00D50B10" w:rsidRPr="00104745" w14:paraId="3FEFE8C5" w14:textId="77777777" w:rsidTr="00104745">
        <w:trPr>
          <w:cantSplit/>
          <w:trHeight w:hRule="exact" w:val="344"/>
        </w:trPr>
        <w:tc>
          <w:tcPr>
            <w:tcW w:w="2002" w:type="dxa"/>
            <w:tcBorders>
              <w:top w:val="nil"/>
              <w:bottom w:val="nil"/>
              <w:right w:val="nil"/>
            </w:tcBorders>
            <w:vAlign w:val="center"/>
          </w:tcPr>
          <w:p w14:paraId="1F72F646"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dashSmallGap" w:sz="4" w:space="0" w:color="auto"/>
            </w:tcBorders>
            <w:vAlign w:val="center"/>
          </w:tcPr>
          <w:p w14:paraId="10503534" w14:textId="77777777" w:rsidR="00D50B10" w:rsidRPr="00104745" w:rsidRDefault="00D50B10" w:rsidP="00A07D1E">
            <w:pPr>
              <w:spacing w:line="240" w:lineRule="auto"/>
              <w:rPr>
                <w:rFonts w:ascii="Arial" w:hAnsi="Arial"/>
                <w:sz w:val="18"/>
              </w:rPr>
            </w:pPr>
            <w:r w:rsidRPr="00104745">
              <w:rPr>
                <w:rFonts w:ascii="Arial" w:hAnsi="Arial"/>
                <w:sz w:val="18"/>
              </w:rPr>
              <w:t>Member:</w:t>
            </w:r>
          </w:p>
        </w:tc>
        <w:tc>
          <w:tcPr>
            <w:tcW w:w="4290" w:type="dxa"/>
            <w:tcBorders>
              <w:top w:val="dashSmallGap" w:sz="4" w:space="0" w:color="auto"/>
              <w:bottom w:val="dashSmallGap" w:sz="4" w:space="0" w:color="auto"/>
              <w:right w:val="nil"/>
            </w:tcBorders>
          </w:tcPr>
          <w:p w14:paraId="58F92E47" w14:textId="752735D1" w:rsidR="00D50B10" w:rsidRPr="0060769A"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60769A">
              <w:rPr>
                <w:rFonts w:ascii="Arial" w:hAnsi="Arial" w:cs="Arial"/>
                <w:sz w:val="18"/>
                <w:szCs w:val="18"/>
                <w:lang w:val="sr-Latn-CS"/>
              </w:rPr>
              <w:t>, Ph. D</w:t>
            </w:r>
          </w:p>
        </w:tc>
        <w:tc>
          <w:tcPr>
            <w:tcW w:w="2145" w:type="dxa"/>
            <w:tcBorders>
              <w:top w:val="single" w:sz="12" w:space="0" w:color="auto"/>
              <w:left w:val="single" w:sz="12" w:space="0" w:color="auto"/>
              <w:bottom w:val="single" w:sz="4" w:space="0" w:color="auto"/>
              <w:right w:val="single" w:sz="12" w:space="0" w:color="auto"/>
            </w:tcBorders>
          </w:tcPr>
          <w:p w14:paraId="64588C1F" w14:textId="77777777" w:rsidR="00D50B10" w:rsidRPr="00104745" w:rsidRDefault="00D50B10" w:rsidP="00A07D1E">
            <w:pPr>
              <w:spacing w:before="60" w:after="60" w:line="240" w:lineRule="auto"/>
              <w:jc w:val="center"/>
              <w:rPr>
                <w:rFonts w:ascii="Arial" w:hAnsi="Arial"/>
                <w:sz w:val="18"/>
              </w:rPr>
            </w:pPr>
            <w:r w:rsidRPr="00104745">
              <w:rPr>
                <w:rFonts w:ascii="Arial" w:hAnsi="Arial"/>
                <w:sz w:val="18"/>
              </w:rPr>
              <w:t>Menthor's sign</w:t>
            </w:r>
          </w:p>
        </w:tc>
      </w:tr>
      <w:tr w:rsidR="00D50B10" w:rsidRPr="00104745" w14:paraId="7608B1E9" w14:textId="77777777" w:rsidTr="00104745">
        <w:trPr>
          <w:cantSplit/>
          <w:trHeight w:hRule="exact" w:val="344"/>
        </w:trPr>
        <w:tc>
          <w:tcPr>
            <w:tcW w:w="2002" w:type="dxa"/>
            <w:tcBorders>
              <w:top w:val="nil"/>
              <w:bottom w:val="single" w:sz="12" w:space="0" w:color="auto"/>
              <w:right w:val="nil"/>
            </w:tcBorders>
            <w:vAlign w:val="center"/>
          </w:tcPr>
          <w:p w14:paraId="08CE6F91"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single" w:sz="12" w:space="0" w:color="auto"/>
            </w:tcBorders>
            <w:vAlign w:val="center"/>
          </w:tcPr>
          <w:p w14:paraId="794DCC41" w14:textId="77777777" w:rsidR="00D50B10" w:rsidRPr="00104745" w:rsidRDefault="00D50B10" w:rsidP="00A07D1E">
            <w:pPr>
              <w:spacing w:line="240" w:lineRule="auto"/>
              <w:rPr>
                <w:rFonts w:ascii="Arial" w:hAnsi="Arial"/>
                <w:spacing w:val="-4"/>
                <w:sz w:val="18"/>
              </w:rPr>
            </w:pPr>
            <w:r w:rsidRPr="00104745">
              <w:rPr>
                <w:rFonts w:ascii="Arial" w:hAnsi="Arial"/>
                <w:spacing w:val="-4"/>
                <w:sz w:val="18"/>
              </w:rPr>
              <w:t xml:space="preserve">Member, </w:t>
            </w:r>
            <w:smartTag w:uri="urn:schemas-microsoft-com:office:smarttags" w:element="place">
              <w:smartTag w:uri="urn:schemas-microsoft-com:office:smarttags" w:element="City">
                <w:r w:rsidRPr="00104745">
                  <w:rPr>
                    <w:rFonts w:ascii="Arial" w:hAnsi="Arial"/>
                    <w:spacing w:val="-4"/>
                    <w:sz w:val="18"/>
                  </w:rPr>
                  <w:t>Mentor</w:t>
                </w:r>
              </w:smartTag>
            </w:smartTag>
            <w:r w:rsidRPr="00104745">
              <w:rPr>
                <w:rFonts w:ascii="Arial" w:hAnsi="Arial"/>
                <w:spacing w:val="-4"/>
                <w:sz w:val="18"/>
              </w:rPr>
              <w:t>:</w:t>
            </w:r>
          </w:p>
        </w:tc>
        <w:tc>
          <w:tcPr>
            <w:tcW w:w="4290" w:type="dxa"/>
            <w:tcBorders>
              <w:top w:val="dashSmallGap" w:sz="4" w:space="0" w:color="auto"/>
              <w:bottom w:val="single" w:sz="12" w:space="0" w:color="auto"/>
              <w:right w:val="nil"/>
            </w:tcBorders>
          </w:tcPr>
          <w:p w14:paraId="28584B8A" w14:textId="7FF60449" w:rsidR="00D50B10" w:rsidRPr="00104745"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060DED">
              <w:rPr>
                <w:rFonts w:ascii="Arial" w:hAnsi="Arial" w:cs="Arial"/>
                <w:sz w:val="18"/>
                <w:szCs w:val="18"/>
                <w:lang w:val="sr-Latn-CS"/>
              </w:rPr>
              <w:t>, Ph.D</w:t>
            </w:r>
          </w:p>
        </w:tc>
        <w:tc>
          <w:tcPr>
            <w:tcW w:w="2145" w:type="dxa"/>
            <w:tcBorders>
              <w:top w:val="single" w:sz="4" w:space="0" w:color="auto"/>
              <w:left w:val="single" w:sz="12" w:space="0" w:color="auto"/>
              <w:bottom w:val="single" w:sz="12" w:space="0" w:color="auto"/>
              <w:right w:val="single" w:sz="12" w:space="0" w:color="auto"/>
            </w:tcBorders>
          </w:tcPr>
          <w:p w14:paraId="61CDCEAD" w14:textId="77777777" w:rsidR="00D50B10" w:rsidRPr="00104745" w:rsidRDefault="00D50B10" w:rsidP="00A07D1E">
            <w:pPr>
              <w:spacing w:before="60" w:after="60" w:line="240" w:lineRule="auto"/>
              <w:rPr>
                <w:rFonts w:ascii="Arial" w:hAnsi="Arial"/>
                <w:sz w:val="18"/>
              </w:rPr>
            </w:pPr>
          </w:p>
        </w:tc>
      </w:tr>
    </w:tbl>
    <w:p w14:paraId="3DF86466" w14:textId="77777777" w:rsidR="004D1023" w:rsidRDefault="005643C2" w:rsidP="005643C2">
      <w:pPr>
        <w:spacing w:after="0" w:line="240" w:lineRule="auto"/>
        <w:rPr>
          <w:lang w:val="hr-HR"/>
        </w:rPr>
        <w:sectPr w:rsidR="004D1023" w:rsidSect="009857F6">
          <w:headerReference w:type="default" r:id="rId13"/>
          <w:pgSz w:w="11907" w:h="16840" w:code="9"/>
          <w:pgMar w:top="567" w:right="567" w:bottom="567" w:left="1418" w:header="567" w:footer="567" w:gutter="0"/>
          <w:pgNumType w:fmt="upperRoman" w:start="1"/>
          <w:cols w:space="720"/>
        </w:sectPr>
      </w:pPr>
      <w:r>
        <w:rPr>
          <w:lang w:val="hr-HR"/>
        </w:rPr>
        <w:br w:type="page"/>
      </w:r>
    </w:p>
    <w:p w14:paraId="6BB9E253" w14:textId="36E65930" w:rsidR="009857F6" w:rsidRPr="005643C2" w:rsidRDefault="009857F6" w:rsidP="005643C2">
      <w:pPr>
        <w:spacing w:after="0" w:line="240" w:lineRule="auto"/>
        <w:rPr>
          <w:lang w:val="sr-Cyrl-RS"/>
        </w:rPr>
        <w:sectPr w:rsidR="009857F6" w:rsidRPr="005643C2" w:rsidSect="009857F6">
          <w:headerReference w:type="default" r:id="rId14"/>
          <w:pgSz w:w="11907" w:h="16840" w:code="9"/>
          <w:pgMar w:top="567" w:right="567" w:bottom="567" w:left="1418" w:header="567" w:footer="567" w:gutter="0"/>
          <w:pgNumType w:fmt="upperRoman" w:start="1"/>
          <w:cols w:space="720"/>
        </w:sect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42"/>
        <w:gridCol w:w="5899"/>
        <w:gridCol w:w="2144"/>
      </w:tblGrid>
      <w:tr w:rsidR="00AF6558" w14:paraId="0199EA56" w14:textId="77777777" w:rsidTr="00AF6558">
        <w:trPr>
          <w:cantSplit/>
          <w:trHeight w:val="345"/>
        </w:trPr>
        <w:tc>
          <w:tcPr>
            <w:tcW w:w="715" w:type="pct"/>
            <w:vMerge w:val="restart"/>
            <w:tcBorders>
              <w:top w:val="single" w:sz="12" w:space="0" w:color="auto"/>
              <w:left w:val="single" w:sz="12" w:space="0" w:color="auto"/>
              <w:bottom w:val="nil"/>
              <w:right w:val="nil"/>
            </w:tcBorders>
            <w:vAlign w:val="center"/>
          </w:tcPr>
          <w:p w14:paraId="23DE523C" w14:textId="77777777" w:rsidR="00AF6558" w:rsidRDefault="00AF6558" w:rsidP="00AF6558">
            <w:pPr>
              <w:jc w:val="center"/>
              <w:rPr>
                <w:rFonts w:ascii="Arial" w:hAnsi="Arial"/>
                <w:sz w:val="20"/>
              </w:rPr>
            </w:pPr>
            <w:r>
              <w:rPr>
                <w:noProof/>
              </w:rPr>
              <w:lastRenderedPageBreak/>
              <w:drawing>
                <wp:inline distT="0" distB="0" distL="0" distR="0" wp14:anchorId="4A8388CD" wp14:editId="3324101E">
                  <wp:extent cx="781050" cy="8572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6D16C61" w14:textId="77777777" w:rsidR="00AF6558" w:rsidRDefault="00AF6558" w:rsidP="00AF6558">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27B7EB1A" w14:textId="77777777" w:rsidR="00AF6558" w:rsidRDefault="00AF6558" w:rsidP="00AF6558">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1143" w:type="pct"/>
            <w:tcBorders>
              <w:top w:val="single" w:sz="12" w:space="0" w:color="auto"/>
              <w:left w:val="nil"/>
              <w:right w:val="single" w:sz="12" w:space="0" w:color="auto"/>
            </w:tcBorders>
          </w:tcPr>
          <w:p w14:paraId="526B5882" w14:textId="77777777" w:rsidR="00AF6558" w:rsidRPr="00682818" w:rsidRDefault="00682818" w:rsidP="00AF6558">
            <w:pPr>
              <w:spacing w:before="60"/>
              <w:ind w:left="142" w:right="142"/>
              <w:rPr>
                <w:rFonts w:ascii="Arial" w:hAnsi="Arial"/>
                <w:sz w:val="20"/>
                <w:lang w:val="sr-Cyrl-RS"/>
              </w:rPr>
            </w:pPr>
            <w:r>
              <w:rPr>
                <w:rFonts w:ascii="Arial" w:hAnsi="Arial"/>
                <w:sz w:val="20"/>
                <w:lang w:val="sr-Cyrl-RS"/>
              </w:rPr>
              <w:t>Датум:</w:t>
            </w:r>
          </w:p>
        </w:tc>
      </w:tr>
      <w:tr w:rsidR="00AF6558" w14:paraId="52E56223" w14:textId="77777777" w:rsidTr="00AF6558">
        <w:trPr>
          <w:cantSplit/>
          <w:trHeight w:val="345"/>
        </w:trPr>
        <w:tc>
          <w:tcPr>
            <w:tcW w:w="715" w:type="pct"/>
            <w:vMerge/>
            <w:tcBorders>
              <w:top w:val="nil"/>
              <w:left w:val="single" w:sz="12" w:space="0" w:color="auto"/>
              <w:bottom w:val="nil"/>
              <w:right w:val="nil"/>
            </w:tcBorders>
          </w:tcPr>
          <w:p w14:paraId="07547A01" w14:textId="77777777" w:rsidR="00AF6558" w:rsidRDefault="00AF6558" w:rsidP="00AF6558">
            <w:pPr>
              <w:ind w:left="142" w:right="142"/>
              <w:jc w:val="center"/>
              <w:rPr>
                <w:rFonts w:ascii="Arial" w:hAnsi="Arial"/>
                <w:sz w:val="20"/>
              </w:rPr>
            </w:pPr>
          </w:p>
        </w:tc>
        <w:tc>
          <w:tcPr>
            <w:tcW w:w="3143" w:type="pct"/>
            <w:vMerge/>
            <w:tcBorders>
              <w:top w:val="nil"/>
              <w:left w:val="single" w:sz="12" w:space="0" w:color="auto"/>
              <w:bottom w:val="single" w:sz="12" w:space="0" w:color="auto"/>
              <w:right w:val="single" w:sz="12" w:space="0" w:color="auto"/>
            </w:tcBorders>
          </w:tcPr>
          <w:p w14:paraId="5043CB0F" w14:textId="77777777" w:rsidR="00AF6558" w:rsidRDefault="00AF6558" w:rsidP="00AF6558">
            <w:pPr>
              <w:pStyle w:val="ime"/>
              <w:spacing w:before="300" w:after="0"/>
              <w:ind w:left="142" w:right="142"/>
              <w:jc w:val="left"/>
              <w:rPr>
                <w:rFonts w:ascii="Arial" w:hAnsi="Arial"/>
                <w:sz w:val="20"/>
              </w:rPr>
            </w:pPr>
          </w:p>
        </w:tc>
        <w:tc>
          <w:tcPr>
            <w:tcW w:w="1143" w:type="pct"/>
            <w:tcBorders>
              <w:left w:val="nil"/>
              <w:bottom w:val="single" w:sz="12" w:space="0" w:color="auto"/>
              <w:right w:val="single" w:sz="12" w:space="0" w:color="auto"/>
            </w:tcBorders>
          </w:tcPr>
          <w:p w14:paraId="07459315" w14:textId="77777777" w:rsidR="00AF6558" w:rsidRDefault="00AF6558" w:rsidP="00AF6558">
            <w:pPr>
              <w:spacing w:before="60"/>
              <w:ind w:left="142" w:right="142"/>
              <w:rPr>
                <w:rFonts w:ascii="Arial" w:hAnsi="Arial"/>
                <w:sz w:val="20"/>
              </w:rPr>
            </w:pPr>
          </w:p>
        </w:tc>
      </w:tr>
      <w:tr w:rsidR="00AF6558" w14:paraId="1A1B79B2" w14:textId="77777777" w:rsidTr="00AF6558">
        <w:trPr>
          <w:cantSplit/>
          <w:trHeight w:val="345"/>
        </w:trPr>
        <w:tc>
          <w:tcPr>
            <w:tcW w:w="715" w:type="pct"/>
            <w:vMerge/>
            <w:tcBorders>
              <w:top w:val="nil"/>
              <w:left w:val="single" w:sz="12" w:space="0" w:color="auto"/>
              <w:bottom w:val="nil"/>
              <w:right w:val="nil"/>
            </w:tcBorders>
          </w:tcPr>
          <w:p w14:paraId="6537F28F" w14:textId="77777777" w:rsidR="00AF6558" w:rsidRDefault="00AF6558" w:rsidP="00AF6558">
            <w:pPr>
              <w:ind w:left="142" w:right="142"/>
              <w:jc w:val="right"/>
              <w:rPr>
                <w:rFonts w:ascii="Arial" w:hAnsi="Arial"/>
              </w:rPr>
            </w:pPr>
          </w:p>
        </w:tc>
        <w:tc>
          <w:tcPr>
            <w:tcW w:w="3143" w:type="pct"/>
            <w:vMerge w:val="restart"/>
            <w:tcBorders>
              <w:top w:val="nil"/>
              <w:left w:val="single" w:sz="12" w:space="0" w:color="auto"/>
              <w:bottom w:val="nil"/>
              <w:right w:val="single" w:sz="12" w:space="0" w:color="auto"/>
            </w:tcBorders>
            <w:shd w:val="pct10" w:color="auto" w:fill="auto"/>
            <w:vAlign w:val="center"/>
          </w:tcPr>
          <w:p w14:paraId="76BD15FC" w14:textId="77777777" w:rsidR="00AF6558" w:rsidRDefault="00AF6558" w:rsidP="00AF6558">
            <w:pPr>
              <w:pStyle w:val="ime"/>
              <w:spacing w:before="0" w:after="0"/>
              <w:ind w:left="142" w:right="142"/>
              <w:rPr>
                <w:rFonts w:ascii="Arial" w:hAnsi="Arial"/>
                <w:b/>
                <w:spacing w:val="-4"/>
                <w:sz w:val="28"/>
              </w:rPr>
            </w:pPr>
            <w:r>
              <w:rPr>
                <w:rFonts w:ascii="Arial" w:hAnsi="Arial"/>
                <w:b/>
                <w:spacing w:val="-4"/>
                <w:sz w:val="28"/>
              </w:rPr>
              <w:t xml:space="preserve">ЗАДАТАК ЗА </w:t>
            </w:r>
            <w:r>
              <w:rPr>
                <w:rFonts w:ascii="Arial" w:hAnsi="Arial"/>
                <w:b/>
                <w:spacing w:val="-4"/>
                <w:sz w:val="28"/>
                <w:lang w:val="sr-Latn-RS"/>
              </w:rPr>
              <w:t>ДИПЛОМСКИ</w:t>
            </w:r>
            <w:r>
              <w:rPr>
                <w:rFonts w:ascii="Arial" w:hAnsi="Arial"/>
                <w:b/>
                <w:spacing w:val="-4"/>
                <w:sz w:val="28"/>
              </w:rPr>
              <w:t xml:space="preserve"> РАД</w:t>
            </w:r>
          </w:p>
        </w:tc>
        <w:tc>
          <w:tcPr>
            <w:tcW w:w="1143" w:type="pct"/>
            <w:tcBorders>
              <w:top w:val="single" w:sz="12" w:space="0" w:color="auto"/>
              <w:left w:val="nil"/>
              <w:bottom w:val="single" w:sz="8" w:space="0" w:color="auto"/>
              <w:right w:val="single" w:sz="12" w:space="0" w:color="auto"/>
            </w:tcBorders>
          </w:tcPr>
          <w:p w14:paraId="04351158" w14:textId="77777777" w:rsidR="00AF6558" w:rsidRPr="00682818" w:rsidRDefault="00682818" w:rsidP="00AF6558">
            <w:pPr>
              <w:pStyle w:val="Tabela"/>
              <w:spacing w:before="60" w:after="0"/>
              <w:jc w:val="left"/>
              <w:rPr>
                <w:rFonts w:ascii="Arial" w:hAnsi="Arial"/>
                <w:sz w:val="20"/>
                <w:lang w:val="sr-Cyrl-RS"/>
              </w:rPr>
            </w:pPr>
            <w:r>
              <w:rPr>
                <w:rFonts w:ascii="Arial" w:hAnsi="Arial"/>
                <w:sz w:val="20"/>
                <w:lang w:val="sr-Cyrl-RS"/>
              </w:rPr>
              <w:t>Лист/Листова:</w:t>
            </w:r>
          </w:p>
        </w:tc>
      </w:tr>
      <w:tr w:rsidR="00AF6558" w14:paraId="6DFB9E20" w14:textId="77777777" w:rsidTr="00AF6558">
        <w:trPr>
          <w:cantSplit/>
          <w:trHeight w:val="345"/>
        </w:trPr>
        <w:tc>
          <w:tcPr>
            <w:tcW w:w="715" w:type="pct"/>
            <w:vMerge/>
            <w:tcBorders>
              <w:top w:val="nil"/>
              <w:left w:val="single" w:sz="12" w:space="0" w:color="auto"/>
              <w:bottom w:val="single" w:sz="12" w:space="0" w:color="auto"/>
              <w:right w:val="nil"/>
            </w:tcBorders>
          </w:tcPr>
          <w:p w14:paraId="70DF9E56" w14:textId="77777777" w:rsidR="00AF6558" w:rsidRDefault="00AF6558" w:rsidP="00AF6558">
            <w:pPr>
              <w:ind w:left="142" w:right="142"/>
              <w:jc w:val="right"/>
              <w:rPr>
                <w:rFonts w:ascii="Arial" w:hAnsi="Arial"/>
              </w:rPr>
            </w:pPr>
          </w:p>
        </w:tc>
        <w:tc>
          <w:tcPr>
            <w:tcW w:w="3143" w:type="pct"/>
            <w:vMerge/>
            <w:tcBorders>
              <w:top w:val="nil"/>
              <w:left w:val="single" w:sz="12" w:space="0" w:color="auto"/>
              <w:bottom w:val="single" w:sz="12" w:space="0" w:color="auto"/>
              <w:right w:val="single" w:sz="12" w:space="0" w:color="auto"/>
            </w:tcBorders>
            <w:shd w:val="pct10" w:color="auto" w:fill="auto"/>
          </w:tcPr>
          <w:p w14:paraId="44E871BC" w14:textId="77777777" w:rsidR="00AF6558" w:rsidRDefault="00AF6558" w:rsidP="00AF6558">
            <w:pPr>
              <w:pStyle w:val="ime"/>
              <w:spacing w:before="240" w:after="0"/>
              <w:ind w:left="142" w:right="142"/>
              <w:rPr>
                <w:rFonts w:ascii="Arial" w:hAnsi="Arial"/>
                <w:spacing w:val="-4"/>
                <w:sz w:val="28"/>
              </w:rPr>
            </w:pPr>
          </w:p>
        </w:tc>
        <w:tc>
          <w:tcPr>
            <w:tcW w:w="1143" w:type="pct"/>
            <w:tcBorders>
              <w:top w:val="single" w:sz="8" w:space="0" w:color="auto"/>
              <w:left w:val="nil"/>
              <w:bottom w:val="single" w:sz="12" w:space="0" w:color="auto"/>
              <w:right w:val="single" w:sz="12" w:space="0" w:color="auto"/>
            </w:tcBorders>
          </w:tcPr>
          <w:p w14:paraId="144A5D23" w14:textId="77777777" w:rsidR="00AF6558" w:rsidRDefault="00AF6558" w:rsidP="00AF6558">
            <w:pPr>
              <w:pStyle w:val="Tabela"/>
              <w:spacing w:before="60" w:after="0"/>
              <w:jc w:val="left"/>
              <w:rPr>
                <w:rFonts w:ascii="Arial" w:hAnsi="Arial"/>
                <w:sz w:val="20"/>
              </w:rPr>
            </w:pPr>
          </w:p>
        </w:tc>
      </w:tr>
    </w:tbl>
    <w:p w14:paraId="17081586" w14:textId="77777777" w:rsidR="00AF6558" w:rsidRPr="00212264" w:rsidRDefault="00AF6558" w:rsidP="00AF6558">
      <w:pPr>
        <w:pStyle w:val="tab"/>
        <w:spacing w:before="120" w:after="60"/>
        <w:jc w:val="right"/>
        <w:rPr>
          <w:rFonts w:ascii="Arial" w:hAnsi="Arial"/>
          <w:i/>
          <w:lang w:val="sr-Cyrl-RS"/>
        </w:rPr>
      </w:pPr>
      <w:r>
        <w:rPr>
          <w:rFonts w:ascii="Arial" w:hAnsi="Arial"/>
          <w:i/>
        </w:rPr>
        <w:t xml:space="preserve"> (Податке уноси предметни наставник</w:t>
      </w:r>
      <w:r>
        <w:rPr>
          <w:rFonts w:ascii="Arial" w:hAnsi="Arial"/>
          <w:i/>
          <w:lang w:val="sr-Cyrl-CS"/>
        </w:rPr>
        <w:t xml:space="preserve"> - ментор</w:t>
      </w:r>
      <w:r>
        <w:rPr>
          <w:rFonts w:ascii="Arial" w:hAnsi="Arial"/>
          <w:i/>
        </w:rPr>
        <w:t>)</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83"/>
        <w:gridCol w:w="7488"/>
      </w:tblGrid>
      <w:tr w:rsidR="00AF6558" w14:paraId="79E7B1BC" w14:textId="77777777" w:rsidTr="00AF6558">
        <w:trPr>
          <w:cantSplit/>
          <w:trHeight w:val="474"/>
          <w:tblHeader/>
        </w:trPr>
        <w:tc>
          <w:tcPr>
            <w:tcW w:w="1088" w:type="pct"/>
          </w:tcPr>
          <w:p w14:paraId="0F5AD6FA" w14:textId="77777777" w:rsidR="00AF6558" w:rsidRPr="00682818" w:rsidRDefault="00682818" w:rsidP="004A1FBB">
            <w:pPr>
              <w:spacing w:before="120" w:after="0"/>
              <w:rPr>
                <w:rFonts w:ascii="Arial" w:hAnsi="Arial"/>
                <w:spacing w:val="-4"/>
                <w:lang w:val="sr-Cyrl-CS"/>
              </w:rPr>
            </w:pPr>
            <w:r w:rsidRPr="00682818">
              <w:rPr>
                <w:rFonts w:ascii="Arial" w:hAnsi="Arial"/>
                <w:spacing w:val="-4"/>
                <w:lang w:val="sr-Cyrl-CS"/>
              </w:rPr>
              <w:t>Студијски програм</w:t>
            </w:r>
            <w:r>
              <w:rPr>
                <w:rFonts w:ascii="Arial" w:hAnsi="Arial"/>
                <w:spacing w:val="-4"/>
                <w:lang w:val="sr-Cyrl-CS"/>
              </w:rPr>
              <w:t>:</w:t>
            </w:r>
          </w:p>
        </w:tc>
        <w:tc>
          <w:tcPr>
            <w:tcW w:w="3912" w:type="pct"/>
          </w:tcPr>
          <w:p w14:paraId="66C03279" w14:textId="753D055D" w:rsidR="00AF6558" w:rsidRPr="00A570E1" w:rsidRDefault="00334A87" w:rsidP="00AF6558">
            <w:pPr>
              <w:spacing w:before="120"/>
              <w:rPr>
                <w:rFonts w:ascii="Arial" w:hAnsi="Arial"/>
                <w:b/>
                <w:spacing w:val="-4"/>
                <w:sz w:val="26"/>
                <w:lang w:val="sr-Cyrl-CS"/>
              </w:rPr>
            </w:pPr>
            <w:r>
              <w:rPr>
                <w:rFonts w:ascii="Arial" w:hAnsi="Arial"/>
                <w:b/>
                <w:spacing w:val="-4"/>
                <w:sz w:val="26"/>
                <w:lang w:val="sr-Cyrl-CS"/>
              </w:rPr>
              <w:t>Примењено софтверско инжењерство</w:t>
            </w:r>
          </w:p>
        </w:tc>
      </w:tr>
      <w:tr w:rsidR="00AF6558" w14:paraId="5B69A90C" w14:textId="77777777" w:rsidTr="00AF6558">
        <w:trPr>
          <w:cantSplit/>
          <w:trHeight w:hRule="exact" w:val="1156"/>
          <w:tblHeader/>
        </w:trPr>
        <w:tc>
          <w:tcPr>
            <w:tcW w:w="1088" w:type="pct"/>
          </w:tcPr>
          <w:p w14:paraId="1C5D7199" w14:textId="77777777" w:rsidR="00AF6558" w:rsidRPr="00682818" w:rsidRDefault="00682818" w:rsidP="00682818">
            <w:pPr>
              <w:spacing w:before="120"/>
              <w:rPr>
                <w:rFonts w:ascii="Arial" w:hAnsi="Arial"/>
                <w:spacing w:val="-4"/>
                <w:lang w:val="sr-Cyrl-CS"/>
              </w:rPr>
            </w:pPr>
            <w:r>
              <w:rPr>
                <w:rFonts w:ascii="Arial" w:hAnsi="Arial"/>
                <w:spacing w:val="-4"/>
                <w:lang w:val="sr-Cyrl-CS"/>
              </w:rPr>
              <w:t>Руководилац стидијског програма:</w:t>
            </w:r>
          </w:p>
        </w:tc>
        <w:tc>
          <w:tcPr>
            <w:tcW w:w="3912" w:type="pct"/>
          </w:tcPr>
          <w:p w14:paraId="32E32A9E" w14:textId="4CACA53D" w:rsidR="00AF6558" w:rsidRPr="00E307E1" w:rsidRDefault="00E307E1" w:rsidP="00682818">
            <w:pPr>
              <w:spacing w:before="120"/>
              <w:rPr>
                <w:rFonts w:ascii="Arial" w:hAnsi="Arial"/>
                <w:spacing w:val="-4"/>
                <w:sz w:val="28"/>
                <w:szCs w:val="28"/>
                <w:lang w:val="sr-Cyrl-RS"/>
              </w:rPr>
            </w:pPr>
            <w:r w:rsidRPr="00E307E1">
              <w:rPr>
                <w:sz w:val="28"/>
                <w:szCs w:val="28"/>
              </w:rPr>
              <w:t>Проф. др Алек</w:t>
            </w:r>
            <w:r>
              <w:rPr>
                <w:sz w:val="28"/>
                <w:szCs w:val="28"/>
              </w:rPr>
              <w:t>c</w:t>
            </w:r>
            <w:r w:rsidRPr="00E307E1">
              <w:rPr>
                <w:sz w:val="28"/>
                <w:szCs w:val="28"/>
              </w:rPr>
              <w:t>андар Селаков</w:t>
            </w:r>
          </w:p>
        </w:tc>
      </w:tr>
    </w:tbl>
    <w:p w14:paraId="738610EB" w14:textId="77777777" w:rsidR="00AF6558" w:rsidRDefault="00AF6558" w:rsidP="00AF6558">
      <w:pPr>
        <w:pStyle w:val="tab"/>
        <w:spacing w:before="0" w:after="0"/>
        <w:rPr>
          <w:rFonts w:ascii="Arial" w:hAnsi="Arial"/>
          <w:sz w:val="12"/>
        </w:rPr>
      </w:pPr>
    </w:p>
    <w:tbl>
      <w:tblPr>
        <w:tblW w:w="5007"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52"/>
        <w:gridCol w:w="4234"/>
        <w:gridCol w:w="1507"/>
        <w:gridCol w:w="2191"/>
      </w:tblGrid>
      <w:tr w:rsidR="00AF6558" w14:paraId="72F062AA" w14:textId="77777777" w:rsidTr="00E307E1">
        <w:trPr>
          <w:cantSplit/>
          <w:trHeight w:hRule="exact" w:val="479"/>
        </w:trPr>
        <w:tc>
          <w:tcPr>
            <w:tcW w:w="862" w:type="pct"/>
            <w:vAlign w:val="center"/>
          </w:tcPr>
          <w:p w14:paraId="408363BC" w14:textId="77777777" w:rsidR="00AF6558" w:rsidRDefault="00AF6558" w:rsidP="00AF6558">
            <w:pPr>
              <w:rPr>
                <w:rFonts w:ascii="Arial" w:hAnsi="Arial"/>
                <w:sz w:val="20"/>
              </w:rPr>
            </w:pPr>
            <w:r>
              <w:rPr>
                <w:rFonts w:ascii="Arial" w:hAnsi="Arial"/>
                <w:sz w:val="20"/>
              </w:rPr>
              <w:t>Студент:</w:t>
            </w:r>
          </w:p>
        </w:tc>
        <w:tc>
          <w:tcPr>
            <w:tcW w:w="2209" w:type="pct"/>
            <w:vAlign w:val="center"/>
          </w:tcPr>
          <w:p w14:paraId="68B5BC73" w14:textId="488B16D1" w:rsidR="00AF6558" w:rsidRPr="00667712" w:rsidRDefault="00334A87" w:rsidP="00AF6558">
            <w:pPr>
              <w:rPr>
                <w:rFonts w:ascii="Arial" w:hAnsi="Arial"/>
                <w:b/>
                <w:sz w:val="20"/>
                <w:lang w:val="sr-Cyrl-RS"/>
              </w:rPr>
            </w:pPr>
            <w:r>
              <w:rPr>
                <w:rFonts w:ascii="Arial" w:hAnsi="Arial"/>
                <w:b/>
                <w:sz w:val="20"/>
                <w:lang w:val="sr-Cyrl-RS"/>
              </w:rPr>
              <w:t>Алекса Попов</w:t>
            </w:r>
          </w:p>
        </w:tc>
        <w:tc>
          <w:tcPr>
            <w:tcW w:w="786" w:type="pct"/>
            <w:vAlign w:val="center"/>
          </w:tcPr>
          <w:p w14:paraId="48C1ABA0" w14:textId="77777777" w:rsidR="00AF6558" w:rsidRDefault="00AF6558" w:rsidP="00AF6558">
            <w:pPr>
              <w:rPr>
                <w:rFonts w:ascii="Arial" w:hAnsi="Arial"/>
                <w:sz w:val="20"/>
              </w:rPr>
            </w:pPr>
            <w:r>
              <w:rPr>
                <w:rFonts w:ascii="Arial" w:hAnsi="Arial"/>
                <w:sz w:val="20"/>
              </w:rPr>
              <w:t>Број индекса:</w:t>
            </w:r>
          </w:p>
        </w:tc>
        <w:tc>
          <w:tcPr>
            <w:tcW w:w="1143" w:type="pct"/>
            <w:vAlign w:val="center"/>
          </w:tcPr>
          <w:p w14:paraId="3B048A6E" w14:textId="60B03263" w:rsidR="00AF6558" w:rsidRPr="00667712" w:rsidRDefault="008F0329" w:rsidP="00AF6558">
            <w:pPr>
              <w:rPr>
                <w:rFonts w:ascii="Arial" w:hAnsi="Arial"/>
                <w:b/>
                <w:sz w:val="20"/>
                <w:lang w:val="sr-Cyrl-RS"/>
              </w:rPr>
            </w:pPr>
            <w:r>
              <w:rPr>
                <w:rFonts w:ascii="Arial" w:hAnsi="Arial"/>
                <w:b/>
                <w:sz w:val="20"/>
                <w:lang w:val="sr-Cyrl-RS"/>
              </w:rPr>
              <w:t>Е</w:t>
            </w:r>
            <w:r w:rsidR="00334A87">
              <w:rPr>
                <w:rFonts w:ascii="Arial" w:hAnsi="Arial"/>
                <w:b/>
                <w:sz w:val="20"/>
                <w:lang w:val="sr-Cyrl-RS"/>
              </w:rPr>
              <w:t xml:space="preserve"> </w:t>
            </w:r>
            <w:r>
              <w:rPr>
                <w:rFonts w:ascii="Arial" w:hAnsi="Arial"/>
                <w:b/>
                <w:sz w:val="20"/>
                <w:lang w:val="sr-Cyrl-RS"/>
              </w:rPr>
              <w:t>5/2021</w:t>
            </w:r>
          </w:p>
        </w:tc>
      </w:tr>
      <w:tr w:rsidR="00AF6558" w14:paraId="6FB13741" w14:textId="77777777" w:rsidTr="00E307E1">
        <w:trPr>
          <w:cantSplit/>
          <w:trHeight w:hRule="exact" w:val="479"/>
        </w:trPr>
        <w:tc>
          <w:tcPr>
            <w:tcW w:w="862" w:type="pct"/>
            <w:tcBorders>
              <w:bottom w:val="nil"/>
            </w:tcBorders>
            <w:vAlign w:val="center"/>
          </w:tcPr>
          <w:p w14:paraId="37FEC6C5" w14:textId="77777777" w:rsidR="00AF6558" w:rsidRDefault="00AF6558" w:rsidP="00AF6558">
            <w:pPr>
              <w:rPr>
                <w:rFonts w:ascii="Arial" w:hAnsi="Arial"/>
                <w:sz w:val="20"/>
              </w:rPr>
            </w:pPr>
            <w:r>
              <w:rPr>
                <w:rFonts w:ascii="Arial" w:hAnsi="Arial"/>
                <w:sz w:val="20"/>
                <w:lang w:val="sr-Cyrl-CS"/>
              </w:rPr>
              <w:t>Област</w:t>
            </w:r>
            <w:r>
              <w:rPr>
                <w:rFonts w:ascii="Arial" w:hAnsi="Arial"/>
                <w:sz w:val="20"/>
              </w:rPr>
              <w:t>:</w:t>
            </w:r>
          </w:p>
        </w:tc>
        <w:tc>
          <w:tcPr>
            <w:tcW w:w="4138" w:type="pct"/>
            <w:gridSpan w:val="3"/>
            <w:tcBorders>
              <w:bottom w:val="nil"/>
            </w:tcBorders>
            <w:vAlign w:val="center"/>
          </w:tcPr>
          <w:p w14:paraId="07FC8451" w14:textId="77777777" w:rsidR="00AF6558" w:rsidRPr="00667712" w:rsidRDefault="00682818" w:rsidP="00AF6558">
            <w:pPr>
              <w:rPr>
                <w:rFonts w:ascii="Arial" w:hAnsi="Arial"/>
                <w:b/>
                <w:sz w:val="20"/>
                <w:lang w:val="sr-Cyrl-RS"/>
              </w:rPr>
            </w:pPr>
            <w:r>
              <w:rPr>
                <w:rFonts w:ascii="Arial" w:hAnsi="Arial"/>
                <w:b/>
                <w:sz w:val="20"/>
                <w:lang w:val="sr-Cyrl-RS"/>
              </w:rPr>
              <w:t>Електротехничко и рачунарско инжењерство</w:t>
            </w:r>
          </w:p>
        </w:tc>
      </w:tr>
      <w:tr w:rsidR="00AF6558" w14:paraId="7A48AB22" w14:textId="77777777" w:rsidTr="00E307E1">
        <w:trPr>
          <w:cantSplit/>
          <w:trHeight w:hRule="exact" w:val="479"/>
        </w:trPr>
        <w:tc>
          <w:tcPr>
            <w:tcW w:w="862" w:type="pct"/>
            <w:tcBorders>
              <w:top w:val="single" w:sz="4" w:space="0" w:color="auto"/>
              <w:bottom w:val="single" w:sz="12" w:space="0" w:color="auto"/>
            </w:tcBorders>
            <w:vAlign w:val="center"/>
          </w:tcPr>
          <w:p w14:paraId="251B3B72" w14:textId="77777777" w:rsidR="00AF6558" w:rsidRDefault="00AF6558" w:rsidP="00AF6558">
            <w:pPr>
              <w:rPr>
                <w:rFonts w:ascii="Arial" w:hAnsi="Arial"/>
                <w:sz w:val="20"/>
              </w:rPr>
            </w:pPr>
            <w:r>
              <w:rPr>
                <w:rFonts w:ascii="Arial" w:hAnsi="Arial"/>
                <w:sz w:val="20"/>
              </w:rPr>
              <w:t>Ментор:</w:t>
            </w:r>
          </w:p>
        </w:tc>
        <w:tc>
          <w:tcPr>
            <w:tcW w:w="4138" w:type="pct"/>
            <w:gridSpan w:val="3"/>
            <w:tcBorders>
              <w:top w:val="single" w:sz="4" w:space="0" w:color="auto"/>
              <w:bottom w:val="single" w:sz="12" w:space="0" w:color="auto"/>
            </w:tcBorders>
            <w:vAlign w:val="center"/>
          </w:tcPr>
          <w:p w14:paraId="34FF6874" w14:textId="12AA3FDD" w:rsidR="00AF6558" w:rsidRPr="00E307E1" w:rsidRDefault="00E307E1" w:rsidP="1F2F3812">
            <w:pPr>
              <w:rPr>
                <w:rFonts w:ascii="Arial" w:hAnsi="Arial"/>
                <w:b/>
                <w:bCs/>
                <w:sz w:val="20"/>
                <w:szCs w:val="20"/>
                <w:lang w:val="sr-Cyrl-RS"/>
              </w:rPr>
            </w:pPr>
            <w:r>
              <w:rPr>
                <w:rFonts w:ascii="Arial" w:hAnsi="Arial"/>
                <w:b/>
                <w:bCs/>
                <w:sz w:val="20"/>
                <w:szCs w:val="20"/>
                <w:lang w:val="sr-Cyrl-RS"/>
              </w:rPr>
              <w:t>Др Александар Бошковић</w:t>
            </w:r>
          </w:p>
        </w:tc>
      </w:tr>
      <w:tr w:rsidR="00AF6558" w:rsidRPr="00715EA9" w14:paraId="7AE939DD" w14:textId="77777777" w:rsidTr="00E307E1">
        <w:trPr>
          <w:cantSplit/>
          <w:trHeight w:hRule="exact" w:val="1532"/>
        </w:trPr>
        <w:tc>
          <w:tcPr>
            <w:tcW w:w="5000" w:type="pct"/>
            <w:gridSpan w:val="4"/>
            <w:tcBorders>
              <w:top w:val="single" w:sz="12" w:space="0" w:color="auto"/>
              <w:bottom w:val="single" w:sz="12" w:space="0" w:color="auto"/>
            </w:tcBorders>
            <w:shd w:val="clear" w:color="auto" w:fill="auto"/>
            <w:vAlign w:val="center"/>
          </w:tcPr>
          <w:p w14:paraId="19EBCCCA" w14:textId="77777777" w:rsidR="00AF6558" w:rsidRDefault="00AF6558" w:rsidP="004A1FBB">
            <w:pPr>
              <w:pStyle w:val="tab"/>
              <w:spacing w:before="0" w:after="0"/>
              <w:ind w:left="34" w:right="-108"/>
              <w:jc w:val="both"/>
              <w:rPr>
                <w:rFonts w:ascii="Arial" w:hAnsi="Arial"/>
                <w:lang w:val="sr-Cyrl-CS"/>
              </w:rPr>
            </w:pPr>
            <w:r w:rsidRPr="00715EA9">
              <w:rPr>
                <w:rFonts w:ascii="Arial" w:hAnsi="Arial"/>
                <w:lang w:val="sr-Cyrl-CS"/>
              </w:rPr>
              <w:t>НА ОСНОВУ ПОДНЕТЕ ПРИЈАВЕ,</w:t>
            </w:r>
            <w:r>
              <w:rPr>
                <w:rFonts w:ascii="Arial" w:hAnsi="Arial"/>
                <w:lang w:val="sr-Cyrl-CS"/>
              </w:rPr>
              <w:t xml:space="preserve"> </w:t>
            </w:r>
            <w:r w:rsidRPr="00715EA9">
              <w:rPr>
                <w:rFonts w:ascii="Arial" w:hAnsi="Arial"/>
                <w:lang w:val="sr-Cyrl-CS"/>
              </w:rPr>
              <w:t>ПРИЛО</w:t>
            </w:r>
            <w:r>
              <w:rPr>
                <w:rFonts w:ascii="Arial" w:hAnsi="Arial"/>
                <w:lang w:val="sr-Cyrl-CS"/>
              </w:rPr>
              <w:t>Ж</w:t>
            </w:r>
            <w:r w:rsidRPr="00715EA9">
              <w:rPr>
                <w:rFonts w:ascii="Arial" w:hAnsi="Arial"/>
                <w:lang w:val="sr-Cyrl-CS"/>
              </w:rPr>
              <w:t>ЕНЕ ДОКУМЕНТАЦ</w:t>
            </w:r>
            <w:r>
              <w:rPr>
                <w:rFonts w:ascii="Arial" w:hAnsi="Arial"/>
                <w:lang w:val="sr-Cyrl-CS"/>
              </w:rPr>
              <w:t>ИЈЕ И ОДРЕДБИ СТАТУТА ФАКУЛТЕТА</w:t>
            </w:r>
            <w:r w:rsidR="004A1FBB">
              <w:rPr>
                <w:rFonts w:ascii="Arial" w:hAnsi="Arial"/>
                <w:lang w:val="sr-Cyrl-CS"/>
              </w:rPr>
              <w:t xml:space="preserve"> </w:t>
            </w:r>
            <w:r w:rsidRPr="00715EA9">
              <w:rPr>
                <w:rFonts w:ascii="Arial" w:hAnsi="Arial"/>
                <w:lang w:val="sr-Cyrl-CS"/>
              </w:rPr>
              <w:t xml:space="preserve">ИЗДАЈЕ СЕ ЗАДАТАК ЗА </w:t>
            </w:r>
            <w:r>
              <w:rPr>
                <w:rFonts w:ascii="Arial" w:hAnsi="Arial"/>
                <w:lang w:val="sr-Cyrl-CS"/>
              </w:rPr>
              <w:t xml:space="preserve"> МАСТЕР </w:t>
            </w:r>
            <w:r w:rsidRPr="00715EA9">
              <w:rPr>
                <w:rFonts w:ascii="Arial" w:hAnsi="Arial"/>
                <w:lang w:val="sr-Cyrl-CS"/>
              </w:rPr>
              <w:t>РАД, СА СЛЕДЕ</w:t>
            </w:r>
            <w:r>
              <w:rPr>
                <w:rFonts w:ascii="Arial" w:hAnsi="Arial"/>
                <w:lang w:val="sr-Cyrl-CS"/>
              </w:rPr>
              <w:t>Ћ</w:t>
            </w:r>
            <w:r w:rsidRPr="00715EA9">
              <w:rPr>
                <w:rFonts w:ascii="Arial" w:hAnsi="Arial"/>
                <w:lang w:val="sr-Cyrl-CS"/>
              </w:rPr>
              <w:t>ИМ ЕЛЕМЕНТИМА:</w:t>
            </w:r>
          </w:p>
          <w:p w14:paraId="74E52BEF"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проблем – тема рада;</w:t>
            </w:r>
          </w:p>
          <w:p w14:paraId="1C6E5374"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начин решавања проблема и начин практичне провере резултата рада, ако је таква провера неопходна;</w:t>
            </w:r>
          </w:p>
          <w:p w14:paraId="637805D2" w14:textId="77777777" w:rsidR="00AF6558" w:rsidRDefault="00AF6558" w:rsidP="00AF6558">
            <w:pPr>
              <w:pStyle w:val="tab"/>
              <w:spacing w:before="0" w:after="0"/>
              <w:ind w:left="34" w:right="-108"/>
              <w:jc w:val="center"/>
              <w:rPr>
                <w:rFonts w:ascii="Arial" w:hAnsi="Arial"/>
                <w:lang w:val="sr-Cyrl-CS"/>
              </w:rPr>
            </w:pPr>
          </w:p>
          <w:p w14:paraId="463F29E8" w14:textId="77777777" w:rsidR="00AF6558" w:rsidRDefault="00AF6558" w:rsidP="00AF6558">
            <w:pPr>
              <w:pStyle w:val="tab"/>
              <w:spacing w:before="0" w:after="0"/>
              <w:ind w:left="34" w:right="-108"/>
              <w:jc w:val="center"/>
              <w:rPr>
                <w:rFonts w:ascii="Arial" w:hAnsi="Arial"/>
                <w:lang w:val="sr-Cyrl-CS"/>
              </w:rPr>
            </w:pPr>
          </w:p>
          <w:p w14:paraId="3B7B4B86" w14:textId="77777777" w:rsidR="00AF6558" w:rsidRDefault="00AF6558" w:rsidP="00AF6558">
            <w:pPr>
              <w:pStyle w:val="tab"/>
              <w:spacing w:before="0" w:after="0"/>
              <w:ind w:left="34" w:right="-108"/>
              <w:jc w:val="center"/>
              <w:rPr>
                <w:rFonts w:ascii="Arial" w:hAnsi="Arial"/>
                <w:lang w:val="sr-Cyrl-CS"/>
              </w:rPr>
            </w:pPr>
          </w:p>
          <w:p w14:paraId="3A0FF5F2" w14:textId="77777777" w:rsidR="00AF6558" w:rsidRPr="00715EA9" w:rsidRDefault="00AF6558" w:rsidP="00AF6558">
            <w:pPr>
              <w:pStyle w:val="tab"/>
              <w:spacing w:before="0" w:after="0"/>
              <w:ind w:left="34" w:right="-108"/>
              <w:jc w:val="center"/>
              <w:rPr>
                <w:rFonts w:ascii="Arial" w:hAnsi="Arial"/>
                <w:lang w:val="sr-Cyrl-CS"/>
              </w:rPr>
            </w:pPr>
          </w:p>
        </w:tc>
      </w:tr>
    </w:tbl>
    <w:p w14:paraId="7B0F3888" w14:textId="77777777" w:rsidR="00AF6558" w:rsidRPr="00147BDA" w:rsidRDefault="00AF6558" w:rsidP="00AF6558">
      <w:pPr>
        <w:pStyle w:val="tab"/>
        <w:tabs>
          <w:tab w:val="left" w:pos="6237"/>
        </w:tabs>
        <w:spacing w:before="240" w:after="60"/>
        <w:rPr>
          <w:rFonts w:ascii="Arial" w:hAnsi="Arial"/>
          <w:b/>
          <w:spacing w:val="-4"/>
          <w:sz w:val="26"/>
          <w:lang w:val="sr-Cyrl-CS"/>
        </w:rPr>
      </w:pPr>
      <w:r>
        <w:rPr>
          <w:rFonts w:ascii="Arial" w:hAnsi="Arial"/>
          <w:b/>
          <w:spacing w:val="-4"/>
          <w:sz w:val="26"/>
          <w:lang w:val="sr-Cyrl-CS"/>
        </w:rPr>
        <w:t xml:space="preserve">НАСЛОВ  </w:t>
      </w:r>
      <w:r>
        <w:rPr>
          <w:rFonts w:ascii="Arial" w:hAnsi="Arial"/>
          <w:b/>
          <w:spacing w:val="-4"/>
          <w:sz w:val="26"/>
          <w:lang w:val="sr-Latn-RS"/>
        </w:rPr>
        <w:t>ДИПЛОМСКОГ</w:t>
      </w:r>
      <w:r>
        <w:rPr>
          <w:rFonts w:ascii="Arial" w:hAnsi="Arial"/>
          <w:b/>
          <w:spacing w:val="-4"/>
          <w:sz w:val="26"/>
          <w:lang w:val="sr-Cyrl-CS"/>
        </w:rPr>
        <w:t xml:space="preserve">  </w:t>
      </w:r>
      <w:r w:rsidRPr="00147BDA">
        <w:rPr>
          <w:rFonts w:ascii="Arial" w:hAnsi="Arial"/>
          <w:b/>
          <w:spacing w:val="-4"/>
          <w:sz w:val="26"/>
          <w:lang w:val="sr-Cyrl-CS"/>
        </w:rPr>
        <w:t>РАДА: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147BDA" w14:paraId="2F6910AB" w14:textId="77777777" w:rsidTr="00AF6558">
        <w:trPr>
          <w:cantSplit/>
          <w:trHeight w:hRule="exact" w:val="750"/>
        </w:trPr>
        <w:tc>
          <w:tcPr>
            <w:tcW w:w="5000" w:type="pct"/>
            <w:tcBorders>
              <w:top w:val="single" w:sz="12" w:space="0" w:color="auto"/>
              <w:bottom w:val="single" w:sz="12" w:space="0" w:color="auto"/>
            </w:tcBorders>
          </w:tcPr>
          <w:p w14:paraId="0E3CF6DF" w14:textId="33A25945" w:rsidR="00AF6558" w:rsidRPr="00EC50C4" w:rsidRDefault="00E307E1" w:rsidP="00C06056">
            <w:pPr>
              <w:pStyle w:val="tab"/>
              <w:spacing w:after="0"/>
              <w:jc w:val="center"/>
              <w:rPr>
                <w:rFonts w:ascii="Arial" w:hAnsi="Arial"/>
                <w:b/>
                <w:sz w:val="24"/>
                <w:szCs w:val="24"/>
                <w:lang w:val="sr-Cyrl-C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bl>
    <w:p w14:paraId="711C5111" w14:textId="77777777" w:rsidR="00AF6558" w:rsidRDefault="00AF6558" w:rsidP="00AF6558">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D643EB" w14:paraId="5630AD66" w14:textId="77777777" w:rsidTr="00AF6558">
        <w:trPr>
          <w:cantSplit/>
          <w:trHeight w:hRule="exact" w:val="2969"/>
        </w:trPr>
        <w:tc>
          <w:tcPr>
            <w:tcW w:w="5000" w:type="pct"/>
            <w:tcBorders>
              <w:top w:val="single" w:sz="12" w:space="0" w:color="auto"/>
              <w:bottom w:val="single" w:sz="12" w:space="0" w:color="auto"/>
            </w:tcBorders>
          </w:tcPr>
          <w:p w14:paraId="61829076" w14:textId="04BF61C8" w:rsidR="00AF6558" w:rsidRPr="00D643EB" w:rsidRDefault="00E307E1" w:rsidP="00E307E1">
            <w:pPr>
              <w:pStyle w:val="tab"/>
              <w:spacing w:after="0"/>
              <w:rPr>
                <w:rFonts w:ascii="Arial" w:hAnsi="Arial"/>
                <w:sz w:val="18"/>
                <w:szCs w:val="18"/>
                <w:lang w:val="sr-Cyrl-RS"/>
              </w:rPr>
            </w:pPr>
            <w:r w:rsidRPr="00E307E1">
              <w:rPr>
                <w:rFonts w:ascii="Arial" w:hAnsi="Arial"/>
                <w:sz w:val="18"/>
                <w:szCs w:val="18"/>
                <w:lang w:val="sr-Cyrl-RS"/>
              </w:rPr>
              <w:t>Циљ рада је развој софтверске платформе за аутоматизовану трговину електричном енергијом, засноване на микросервисној архитектури и Docker технологији. Платформа користи AI модел маши</w:t>
            </w:r>
            <w:r>
              <w:rPr>
                <w:rFonts w:ascii="Arial" w:hAnsi="Arial"/>
                <w:sz w:val="18"/>
                <w:szCs w:val="18"/>
                <w:lang w:val="sr-Cyrl-RS"/>
              </w:rPr>
              <w:t>нског учења</w:t>
            </w:r>
            <w:r w:rsidRPr="00E307E1">
              <w:rPr>
                <w:rFonts w:ascii="Arial" w:hAnsi="Arial"/>
                <w:sz w:val="18"/>
                <w:szCs w:val="18"/>
                <w:lang w:val="sr-Cyrl-RS"/>
              </w:rPr>
              <w:t xml:space="preserve"> за предвиђање цена на тржишту енергије. Корисницима се омогућава увид у тренутне и будуће цене, као и избор стратегија трговине које се могу применити над сопственим батеријама. Рад истражује примену паметних енергетских мрежа (Smart Grid), значај аутоматизације у трговини енергијом и предности микросервисне архитектуре у односу на монолитни приступ.</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785"/>
        <w:gridCol w:w="4786"/>
      </w:tblGrid>
      <w:tr w:rsidR="00AF6558" w14:paraId="70681655" w14:textId="77777777" w:rsidTr="00AF6558">
        <w:trPr>
          <w:cantSplit/>
          <w:trHeight w:hRule="exact" w:val="350"/>
        </w:trPr>
        <w:tc>
          <w:tcPr>
            <w:tcW w:w="2500" w:type="pct"/>
            <w:tcBorders>
              <w:top w:val="single" w:sz="12" w:space="0" w:color="auto"/>
              <w:bottom w:val="single" w:sz="4" w:space="0" w:color="auto"/>
            </w:tcBorders>
            <w:vAlign w:val="center"/>
          </w:tcPr>
          <w:p w14:paraId="400C7C06" w14:textId="77777777" w:rsidR="00AF6558" w:rsidRDefault="00AF6558" w:rsidP="00AF6558">
            <w:pPr>
              <w:spacing w:after="10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2500" w:type="pct"/>
            <w:tcBorders>
              <w:top w:val="single" w:sz="12" w:space="0" w:color="auto"/>
              <w:bottom w:val="single" w:sz="4" w:space="0" w:color="auto"/>
            </w:tcBorders>
            <w:vAlign w:val="center"/>
          </w:tcPr>
          <w:p w14:paraId="2F1DB2AF" w14:textId="77777777" w:rsidR="00AF6558" w:rsidRDefault="00AF6558" w:rsidP="00AF6558">
            <w:pPr>
              <w:spacing w:after="100"/>
              <w:rPr>
                <w:rFonts w:ascii="Arial" w:hAnsi="Arial"/>
                <w:sz w:val="20"/>
              </w:rPr>
            </w:pPr>
            <w:r>
              <w:rPr>
                <w:rFonts w:ascii="Arial" w:hAnsi="Arial"/>
                <w:sz w:val="20"/>
              </w:rPr>
              <w:t>Ментор рада:</w:t>
            </w:r>
          </w:p>
        </w:tc>
      </w:tr>
      <w:tr w:rsidR="00AF6558" w14:paraId="2BA226A1" w14:textId="77777777" w:rsidTr="00AF6558">
        <w:trPr>
          <w:cantSplit/>
          <w:trHeight w:hRule="exact" w:val="600"/>
        </w:trPr>
        <w:tc>
          <w:tcPr>
            <w:tcW w:w="2500" w:type="pct"/>
            <w:tcBorders>
              <w:top w:val="single" w:sz="4" w:space="0" w:color="auto"/>
              <w:bottom w:val="single" w:sz="12" w:space="0" w:color="auto"/>
            </w:tcBorders>
          </w:tcPr>
          <w:p w14:paraId="17AD93B2" w14:textId="77777777" w:rsidR="00AF6558" w:rsidRDefault="00AF6558" w:rsidP="00AF6558">
            <w:pPr>
              <w:spacing w:before="120" w:after="100"/>
              <w:rPr>
                <w:rFonts w:ascii="Arial" w:hAnsi="Arial"/>
                <w:sz w:val="20"/>
              </w:rPr>
            </w:pPr>
          </w:p>
        </w:tc>
        <w:tc>
          <w:tcPr>
            <w:tcW w:w="2500" w:type="pct"/>
            <w:tcBorders>
              <w:top w:val="single" w:sz="4" w:space="0" w:color="auto"/>
              <w:bottom w:val="single" w:sz="12" w:space="0" w:color="auto"/>
            </w:tcBorders>
          </w:tcPr>
          <w:p w14:paraId="0DE4B5B7" w14:textId="77777777" w:rsidR="00AF6558" w:rsidRDefault="00AF6558" w:rsidP="00AF6558">
            <w:pPr>
              <w:spacing w:before="120" w:after="100"/>
              <w:rPr>
                <w:rFonts w:ascii="Arial" w:hAnsi="Arial"/>
                <w:sz w:val="20"/>
              </w:rPr>
            </w:pPr>
          </w:p>
        </w:tc>
      </w:tr>
    </w:tbl>
    <w:p w14:paraId="66204FF1" w14:textId="77777777" w:rsidR="00682818" w:rsidRDefault="00682818" w:rsidP="00AF6558">
      <w:pPr>
        <w:spacing w:after="0" w:line="240" w:lineRule="auto"/>
        <w:jc w:val="both"/>
        <w:rPr>
          <w:lang w:val="hr-HR"/>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571"/>
      </w:tblGrid>
      <w:tr w:rsidR="00682818" w14:paraId="1AA6D2E0" w14:textId="77777777" w:rsidTr="00682818">
        <w:trPr>
          <w:cantSplit/>
          <w:trHeight w:val="400"/>
        </w:trPr>
        <w:tc>
          <w:tcPr>
            <w:tcW w:w="5000" w:type="pct"/>
            <w:tcBorders>
              <w:top w:val="single" w:sz="4" w:space="0" w:color="auto"/>
              <w:left w:val="single" w:sz="4" w:space="0" w:color="auto"/>
              <w:bottom w:val="single" w:sz="4" w:space="0" w:color="auto"/>
              <w:right w:val="single" w:sz="4" w:space="0" w:color="auto"/>
            </w:tcBorders>
            <w:hideMark/>
          </w:tcPr>
          <w:p w14:paraId="0E120722" w14:textId="77777777" w:rsidR="00682818" w:rsidRDefault="00682818" w:rsidP="00682818">
            <w:pPr>
              <w:spacing w:before="60"/>
              <w:ind w:left="-57" w:right="-57"/>
              <w:rPr>
                <w:rFonts w:ascii="Arial" w:hAnsi="Arial"/>
                <w:sz w:val="20"/>
                <w:szCs w:val="24"/>
                <w:lang w:val="sr-Cyrl-CS"/>
              </w:rPr>
            </w:pPr>
            <w:r>
              <w:rPr>
                <w:rFonts w:ascii="Arial" w:hAnsi="Arial"/>
                <w:sz w:val="20"/>
                <w:lang w:val="sr-Cyrl-CS"/>
              </w:rPr>
              <w:t xml:space="preserve">Примерак за:  </w:t>
            </w:r>
            <w:r>
              <w:rPr>
                <w:rFonts w:ascii="Arial" w:hAnsi="Arial"/>
              </w:rPr>
              <w:sym w:font="Symbol" w:char="F07F"/>
            </w:r>
            <w:r>
              <w:rPr>
                <w:rFonts w:ascii="Arial" w:hAnsi="Arial"/>
                <w:sz w:val="20"/>
                <w:lang w:val="sr-Cyrl-CS"/>
              </w:rPr>
              <w:t xml:space="preserve"> - Студента; </w:t>
            </w:r>
            <w:r>
              <w:rPr>
                <w:rFonts w:ascii="Arial" w:hAnsi="Arial"/>
              </w:rPr>
              <w:sym w:font="Symbol" w:char="F07F"/>
            </w:r>
            <w:r>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2DBF0D7D" w14:textId="77777777" w:rsidR="00682818" w:rsidRDefault="00682818" w:rsidP="00682818">
      <w:pPr>
        <w:pStyle w:val="tab"/>
        <w:spacing w:after="0"/>
        <w:jc w:val="right"/>
        <w:rPr>
          <w:rFonts w:ascii="Arial" w:hAnsi="Arial"/>
          <w:sz w:val="2"/>
          <w:lang w:val="sr-Cyrl-CS"/>
        </w:rPr>
      </w:pPr>
    </w:p>
    <w:p w14:paraId="46B0BB37" w14:textId="4E42C2CB" w:rsidR="009E7806" w:rsidRDefault="00682818" w:rsidP="00682818">
      <w:pPr>
        <w:pStyle w:val="tab"/>
        <w:spacing w:after="0"/>
        <w:ind w:left="6372"/>
        <w:rPr>
          <w:rFonts w:ascii="Arial" w:hAnsi="Arial"/>
          <w:sz w:val="18"/>
          <w:lang w:val="sr-Cyrl-RS"/>
        </w:rPr>
      </w:pPr>
      <w:r>
        <w:rPr>
          <w:rFonts w:ascii="Arial" w:hAnsi="Arial"/>
          <w:sz w:val="18"/>
        </w:rPr>
        <w:t xml:space="preserve">Образац </w:t>
      </w:r>
      <w:r>
        <w:rPr>
          <w:rFonts w:ascii="Arial" w:hAnsi="Arial"/>
          <w:b/>
          <w:sz w:val="18"/>
        </w:rPr>
        <w:t>Q2</w:t>
      </w:r>
      <w:r>
        <w:rPr>
          <w:rFonts w:ascii="Arial" w:hAnsi="Arial"/>
          <w:b/>
          <w:sz w:val="18"/>
          <w:lang w:val="sr-Cyrl-CS"/>
        </w:rPr>
        <w:t>.НА.</w:t>
      </w:r>
      <w:r>
        <w:rPr>
          <w:rFonts w:ascii="Arial" w:hAnsi="Arial"/>
          <w:b/>
          <w:sz w:val="18"/>
        </w:rPr>
        <w:t>04-</w:t>
      </w:r>
      <w:r>
        <w:rPr>
          <w:rFonts w:ascii="Arial" w:hAnsi="Arial"/>
          <w:b/>
          <w:sz w:val="18"/>
          <w:lang w:val="sr-Cyrl-CS"/>
        </w:rPr>
        <w:t>03</w:t>
      </w:r>
      <w:r>
        <w:rPr>
          <w:rFonts w:ascii="Arial" w:hAnsi="Arial"/>
          <w:sz w:val="18"/>
        </w:rPr>
        <w:t xml:space="preserve"> - Изда</w:t>
      </w:r>
      <w:r>
        <w:rPr>
          <w:rFonts w:ascii="Arial" w:hAnsi="Arial"/>
          <w:sz w:val="18"/>
          <w:lang w:val="sr-Cyrl-CS"/>
        </w:rPr>
        <w:t>њ</w:t>
      </w:r>
      <w:r>
        <w:rPr>
          <w:rFonts w:ascii="Arial" w:hAnsi="Arial"/>
          <w:sz w:val="18"/>
        </w:rPr>
        <w:t xml:space="preserve">е </w:t>
      </w:r>
      <w:r>
        <w:rPr>
          <w:rFonts w:ascii="Arial" w:hAnsi="Arial"/>
          <w:sz w:val="18"/>
          <w:lang w:val="sr-Cyrl-RS"/>
        </w:rPr>
        <w:t>3</w:t>
      </w:r>
    </w:p>
    <w:p w14:paraId="7237B385" w14:textId="77777777" w:rsidR="009E7806" w:rsidRDefault="009E7806">
      <w:pPr>
        <w:spacing w:after="0" w:line="240" w:lineRule="auto"/>
        <w:rPr>
          <w:rFonts w:ascii="Arial" w:hAnsi="Arial"/>
          <w:kern w:val="20"/>
          <w:sz w:val="18"/>
          <w:lang w:val="sr-Cyrl-RS"/>
        </w:rPr>
      </w:pPr>
      <w:r>
        <w:rPr>
          <w:rFonts w:ascii="Arial" w:hAnsi="Arial"/>
          <w:sz w:val="18"/>
          <w:lang w:val="sr-Cyrl-RS"/>
        </w:rPr>
        <w:lastRenderedPageBreak/>
        <w:br w:type="page"/>
      </w:r>
    </w:p>
    <w:p w14:paraId="42A1A4F9" w14:textId="77777777" w:rsidR="00682818" w:rsidRDefault="00682818" w:rsidP="00682818">
      <w:pPr>
        <w:pStyle w:val="tab"/>
        <w:spacing w:after="0"/>
        <w:ind w:left="6372"/>
        <w:rPr>
          <w:rFonts w:ascii="Arial" w:hAnsi="Arial"/>
          <w:sz w:val="18"/>
          <w:lang w:val="sr-Cyrl-RS"/>
        </w:rPr>
      </w:pPr>
    </w:p>
    <w:p w14:paraId="296FEF7D" w14:textId="77777777" w:rsidR="006A6C11" w:rsidRDefault="006A6C11">
      <w:pPr>
        <w:rPr>
          <w:lang w:val="hr-HR"/>
        </w:rPr>
      </w:pPr>
    </w:p>
    <w:p w14:paraId="5FBC8669" w14:textId="77777777" w:rsidR="00B32D7C" w:rsidRDefault="00B32D7C">
      <w:pPr>
        <w:rPr>
          <w:lang w:val="sr-Cyrl-RS"/>
        </w:rPr>
        <w:sectPr w:rsidR="00B32D7C" w:rsidSect="00AF6558">
          <w:headerReference w:type="default" r:id="rId16"/>
          <w:footerReference w:type="default" r:id="rId17"/>
          <w:headerReference w:type="first" r:id="rId18"/>
          <w:footerReference w:type="first" r:id="rId19"/>
          <w:pgSz w:w="11907" w:h="16840" w:code="9"/>
          <w:pgMar w:top="1134" w:right="851" w:bottom="1134" w:left="1701" w:header="567" w:footer="567" w:gutter="0"/>
          <w:pgNumType w:fmt="upperRoman" w:start="1"/>
          <w:cols w:space="720"/>
          <w:titlePg/>
          <w:docGrid w:linePitch="299"/>
        </w:sectPr>
      </w:pPr>
    </w:p>
    <w:sdt>
      <w:sdtPr>
        <w:rPr>
          <w:rFonts w:ascii="Calibri" w:hAnsi="Calibri"/>
          <w:b w:val="0"/>
          <w:bCs w:val="0"/>
          <w:color w:val="auto"/>
          <w:sz w:val="22"/>
          <w:szCs w:val="22"/>
        </w:rPr>
        <w:id w:val="825863683"/>
        <w:docPartObj>
          <w:docPartGallery w:val="Table of Contents"/>
          <w:docPartUnique/>
        </w:docPartObj>
      </w:sdtPr>
      <w:sdtEndPr>
        <w:rPr>
          <w:noProof/>
        </w:rPr>
      </w:sdtEndPr>
      <w:sdtContent>
        <w:p w14:paraId="59B20D08" w14:textId="4B265523" w:rsidR="00BA309F" w:rsidRDefault="00BA309F">
          <w:pPr>
            <w:pStyle w:val="TOCHeading"/>
          </w:pPr>
          <w:r>
            <w:t>Table of Contents</w:t>
          </w:r>
        </w:p>
        <w:p w14:paraId="73E6F552" w14:textId="664342E4" w:rsidR="005B5996" w:rsidRDefault="00BA309F">
          <w:pPr>
            <w:pStyle w:val="TOC1"/>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08342006" w:history="1">
            <w:r w:rsidR="005B5996" w:rsidRPr="0026507C">
              <w:rPr>
                <w:rStyle w:val="Hyperlink"/>
                <w:noProof/>
              </w:rPr>
              <w:t xml:space="preserve">1. </w:t>
            </w:r>
            <w:r w:rsidR="005B5996" w:rsidRPr="0026507C">
              <w:rPr>
                <w:rStyle w:val="Hyperlink"/>
                <w:noProof/>
                <w:lang w:val="sr-Cyrl-RS"/>
              </w:rPr>
              <w:t>Увод</w:t>
            </w:r>
            <w:r w:rsidR="005B5996">
              <w:rPr>
                <w:noProof/>
                <w:webHidden/>
              </w:rPr>
              <w:tab/>
            </w:r>
            <w:r w:rsidR="005B5996">
              <w:rPr>
                <w:noProof/>
                <w:webHidden/>
              </w:rPr>
              <w:fldChar w:fldCharType="begin"/>
            </w:r>
            <w:r w:rsidR="005B5996">
              <w:rPr>
                <w:noProof/>
                <w:webHidden/>
              </w:rPr>
              <w:instrText xml:space="preserve"> PAGEREF _Toc208342006 \h </w:instrText>
            </w:r>
            <w:r w:rsidR="005B5996">
              <w:rPr>
                <w:noProof/>
                <w:webHidden/>
              </w:rPr>
            </w:r>
            <w:r w:rsidR="005B5996">
              <w:rPr>
                <w:noProof/>
                <w:webHidden/>
              </w:rPr>
              <w:fldChar w:fldCharType="separate"/>
            </w:r>
            <w:r w:rsidR="005B5996">
              <w:rPr>
                <w:noProof/>
                <w:webHidden/>
              </w:rPr>
              <w:t>1</w:t>
            </w:r>
            <w:r w:rsidR="005B5996">
              <w:rPr>
                <w:noProof/>
                <w:webHidden/>
              </w:rPr>
              <w:fldChar w:fldCharType="end"/>
            </w:r>
          </w:hyperlink>
        </w:p>
        <w:p w14:paraId="7E5E2FF0" w14:textId="0AF6439C" w:rsidR="005B5996" w:rsidRDefault="005B5996">
          <w:pPr>
            <w:pStyle w:val="TOC1"/>
            <w:rPr>
              <w:rFonts w:asciiTheme="minorHAnsi" w:eastAsiaTheme="minorEastAsia" w:hAnsiTheme="minorHAnsi" w:cstheme="minorBidi"/>
              <w:noProof/>
              <w:lang w:val="en-US"/>
            </w:rPr>
          </w:pPr>
          <w:hyperlink w:anchor="_Toc208342007" w:history="1">
            <w:r w:rsidRPr="0026507C">
              <w:rPr>
                <w:rStyle w:val="Hyperlink"/>
                <w:noProof/>
              </w:rPr>
              <w:t xml:space="preserve">2. </w:t>
            </w:r>
            <w:r w:rsidRPr="0026507C">
              <w:rPr>
                <w:rStyle w:val="Hyperlink"/>
                <w:noProof/>
                <w:lang w:val="sr-Cyrl-RS"/>
              </w:rPr>
              <w:t xml:space="preserve"> Опис проблема</w:t>
            </w:r>
            <w:r>
              <w:rPr>
                <w:noProof/>
                <w:webHidden/>
              </w:rPr>
              <w:tab/>
            </w:r>
            <w:r>
              <w:rPr>
                <w:noProof/>
                <w:webHidden/>
              </w:rPr>
              <w:fldChar w:fldCharType="begin"/>
            </w:r>
            <w:r>
              <w:rPr>
                <w:noProof/>
                <w:webHidden/>
              </w:rPr>
              <w:instrText xml:space="preserve"> PAGEREF _Toc208342007 \h </w:instrText>
            </w:r>
            <w:r>
              <w:rPr>
                <w:noProof/>
                <w:webHidden/>
              </w:rPr>
            </w:r>
            <w:r>
              <w:rPr>
                <w:noProof/>
                <w:webHidden/>
              </w:rPr>
              <w:fldChar w:fldCharType="separate"/>
            </w:r>
            <w:r>
              <w:rPr>
                <w:noProof/>
                <w:webHidden/>
              </w:rPr>
              <w:t>3</w:t>
            </w:r>
            <w:r>
              <w:rPr>
                <w:noProof/>
                <w:webHidden/>
              </w:rPr>
              <w:fldChar w:fldCharType="end"/>
            </w:r>
          </w:hyperlink>
        </w:p>
        <w:p w14:paraId="7E6212C7" w14:textId="71E4C630" w:rsidR="005B5996" w:rsidRDefault="005B5996">
          <w:pPr>
            <w:pStyle w:val="TOC1"/>
            <w:rPr>
              <w:rFonts w:asciiTheme="minorHAnsi" w:eastAsiaTheme="minorEastAsia" w:hAnsiTheme="minorHAnsi" w:cstheme="minorBidi"/>
              <w:noProof/>
              <w:lang w:val="en-US"/>
            </w:rPr>
          </w:pPr>
          <w:hyperlink w:anchor="_Toc208342008" w:history="1">
            <w:r w:rsidRPr="0026507C">
              <w:rPr>
                <w:rStyle w:val="Hyperlink"/>
                <w:noProof/>
                <w:lang w:val="sr-Cyrl-RS"/>
              </w:rPr>
              <w:t>3</w:t>
            </w:r>
            <w:r w:rsidRPr="0026507C">
              <w:rPr>
                <w:rStyle w:val="Hyperlink"/>
                <w:noProof/>
              </w:rPr>
              <w:t>. Теоријско-технолошке основе</w:t>
            </w:r>
            <w:r>
              <w:rPr>
                <w:noProof/>
                <w:webHidden/>
              </w:rPr>
              <w:tab/>
            </w:r>
            <w:r>
              <w:rPr>
                <w:noProof/>
                <w:webHidden/>
              </w:rPr>
              <w:fldChar w:fldCharType="begin"/>
            </w:r>
            <w:r>
              <w:rPr>
                <w:noProof/>
                <w:webHidden/>
              </w:rPr>
              <w:instrText xml:space="preserve"> PAGEREF _Toc208342008 \h </w:instrText>
            </w:r>
            <w:r>
              <w:rPr>
                <w:noProof/>
                <w:webHidden/>
              </w:rPr>
            </w:r>
            <w:r>
              <w:rPr>
                <w:noProof/>
                <w:webHidden/>
              </w:rPr>
              <w:fldChar w:fldCharType="separate"/>
            </w:r>
            <w:r>
              <w:rPr>
                <w:noProof/>
                <w:webHidden/>
              </w:rPr>
              <w:t>4</w:t>
            </w:r>
            <w:r>
              <w:rPr>
                <w:noProof/>
                <w:webHidden/>
              </w:rPr>
              <w:fldChar w:fldCharType="end"/>
            </w:r>
          </w:hyperlink>
        </w:p>
        <w:p w14:paraId="13776198" w14:textId="5FFE822B" w:rsidR="005B5996" w:rsidRDefault="005B5996">
          <w:pPr>
            <w:pStyle w:val="TOC2"/>
            <w:tabs>
              <w:tab w:val="right" w:leader="dot" w:pos="9345"/>
            </w:tabs>
            <w:rPr>
              <w:rFonts w:asciiTheme="minorHAnsi" w:eastAsiaTheme="minorEastAsia" w:hAnsiTheme="minorHAnsi" w:cstheme="minorBidi"/>
              <w:noProof/>
            </w:rPr>
          </w:pPr>
          <w:hyperlink w:anchor="_Toc208342009" w:history="1">
            <w:r w:rsidRPr="0026507C">
              <w:rPr>
                <w:rStyle w:val="Hyperlink"/>
                <w:noProof/>
                <w:lang w:val="sr-Cyrl-RS"/>
              </w:rPr>
              <w:t>3</w:t>
            </w:r>
            <w:r w:rsidRPr="0026507C">
              <w:rPr>
                <w:rStyle w:val="Hyperlink"/>
                <w:noProof/>
              </w:rPr>
              <w:t>.1 Smart Grid</w:t>
            </w:r>
            <w:r>
              <w:rPr>
                <w:noProof/>
                <w:webHidden/>
              </w:rPr>
              <w:tab/>
            </w:r>
            <w:r>
              <w:rPr>
                <w:noProof/>
                <w:webHidden/>
              </w:rPr>
              <w:fldChar w:fldCharType="begin"/>
            </w:r>
            <w:r>
              <w:rPr>
                <w:noProof/>
                <w:webHidden/>
              </w:rPr>
              <w:instrText xml:space="preserve"> PAGEREF _Toc208342009 \h </w:instrText>
            </w:r>
            <w:r>
              <w:rPr>
                <w:noProof/>
                <w:webHidden/>
              </w:rPr>
            </w:r>
            <w:r>
              <w:rPr>
                <w:noProof/>
                <w:webHidden/>
              </w:rPr>
              <w:fldChar w:fldCharType="separate"/>
            </w:r>
            <w:r>
              <w:rPr>
                <w:noProof/>
                <w:webHidden/>
              </w:rPr>
              <w:t>4</w:t>
            </w:r>
            <w:r>
              <w:rPr>
                <w:noProof/>
                <w:webHidden/>
              </w:rPr>
              <w:fldChar w:fldCharType="end"/>
            </w:r>
          </w:hyperlink>
        </w:p>
        <w:p w14:paraId="65E7BD16" w14:textId="5A47BE08" w:rsidR="005B5996" w:rsidRDefault="005B5996">
          <w:pPr>
            <w:pStyle w:val="TOC2"/>
            <w:tabs>
              <w:tab w:val="right" w:leader="dot" w:pos="9345"/>
            </w:tabs>
            <w:rPr>
              <w:rFonts w:asciiTheme="minorHAnsi" w:eastAsiaTheme="minorEastAsia" w:hAnsiTheme="minorHAnsi" w:cstheme="minorBidi"/>
              <w:noProof/>
            </w:rPr>
          </w:pPr>
          <w:hyperlink w:anchor="_Toc208342010" w:history="1">
            <w:r w:rsidRPr="0026507C">
              <w:rPr>
                <w:rStyle w:val="Hyperlink"/>
                <w:noProof/>
                <w:lang w:val="sr-Cyrl-RS"/>
              </w:rPr>
              <w:t>3</w:t>
            </w:r>
            <w:r w:rsidRPr="0026507C">
              <w:rPr>
                <w:rStyle w:val="Hyperlink"/>
                <w:noProof/>
              </w:rPr>
              <w:t xml:space="preserve">.2 </w:t>
            </w:r>
            <w:r w:rsidRPr="0026507C">
              <w:rPr>
                <w:rStyle w:val="Hyperlink"/>
                <w:noProof/>
                <w:lang w:val="sr-Cyrl-RS"/>
              </w:rPr>
              <w:t>Вишеслојне апликације и Микросервиси</w:t>
            </w:r>
            <w:r>
              <w:rPr>
                <w:noProof/>
                <w:webHidden/>
              </w:rPr>
              <w:tab/>
            </w:r>
            <w:r>
              <w:rPr>
                <w:noProof/>
                <w:webHidden/>
              </w:rPr>
              <w:fldChar w:fldCharType="begin"/>
            </w:r>
            <w:r>
              <w:rPr>
                <w:noProof/>
                <w:webHidden/>
              </w:rPr>
              <w:instrText xml:space="preserve"> PAGEREF _Toc208342010 \h </w:instrText>
            </w:r>
            <w:r>
              <w:rPr>
                <w:noProof/>
                <w:webHidden/>
              </w:rPr>
            </w:r>
            <w:r>
              <w:rPr>
                <w:noProof/>
                <w:webHidden/>
              </w:rPr>
              <w:fldChar w:fldCharType="separate"/>
            </w:r>
            <w:r>
              <w:rPr>
                <w:noProof/>
                <w:webHidden/>
              </w:rPr>
              <w:t>5</w:t>
            </w:r>
            <w:r>
              <w:rPr>
                <w:noProof/>
                <w:webHidden/>
              </w:rPr>
              <w:fldChar w:fldCharType="end"/>
            </w:r>
          </w:hyperlink>
        </w:p>
        <w:p w14:paraId="064DF007" w14:textId="1CB38F5F" w:rsidR="005B5996" w:rsidRDefault="005B5996">
          <w:pPr>
            <w:pStyle w:val="TOC2"/>
            <w:tabs>
              <w:tab w:val="right" w:leader="dot" w:pos="9345"/>
            </w:tabs>
            <w:rPr>
              <w:rFonts w:asciiTheme="minorHAnsi" w:eastAsiaTheme="minorEastAsia" w:hAnsiTheme="minorHAnsi" w:cstheme="minorBidi"/>
              <w:noProof/>
            </w:rPr>
          </w:pPr>
          <w:hyperlink w:anchor="_Toc208342011" w:history="1">
            <w:r w:rsidRPr="0026507C">
              <w:rPr>
                <w:rStyle w:val="Hyperlink"/>
                <w:noProof/>
                <w:lang w:val="sr-Cyrl-RS"/>
              </w:rPr>
              <w:t>3</w:t>
            </w:r>
            <w:r w:rsidRPr="0026507C">
              <w:rPr>
                <w:rStyle w:val="Hyperlink"/>
                <w:noProof/>
              </w:rPr>
              <w:t xml:space="preserve">.3 </w:t>
            </w:r>
            <w:r w:rsidRPr="0026507C">
              <w:rPr>
                <w:rStyle w:val="Hyperlink"/>
                <w:noProof/>
                <w:lang w:val="sr-Cyrl-RS"/>
              </w:rPr>
              <w:t>Методологија развоја софтвера</w:t>
            </w:r>
            <w:r>
              <w:rPr>
                <w:noProof/>
                <w:webHidden/>
              </w:rPr>
              <w:tab/>
            </w:r>
            <w:r>
              <w:rPr>
                <w:noProof/>
                <w:webHidden/>
              </w:rPr>
              <w:fldChar w:fldCharType="begin"/>
            </w:r>
            <w:r>
              <w:rPr>
                <w:noProof/>
                <w:webHidden/>
              </w:rPr>
              <w:instrText xml:space="preserve"> PAGEREF _Toc208342011 \h </w:instrText>
            </w:r>
            <w:r>
              <w:rPr>
                <w:noProof/>
                <w:webHidden/>
              </w:rPr>
            </w:r>
            <w:r>
              <w:rPr>
                <w:noProof/>
                <w:webHidden/>
              </w:rPr>
              <w:fldChar w:fldCharType="separate"/>
            </w:r>
            <w:r>
              <w:rPr>
                <w:noProof/>
                <w:webHidden/>
              </w:rPr>
              <w:t>5</w:t>
            </w:r>
            <w:r>
              <w:rPr>
                <w:noProof/>
                <w:webHidden/>
              </w:rPr>
              <w:fldChar w:fldCharType="end"/>
            </w:r>
          </w:hyperlink>
        </w:p>
        <w:p w14:paraId="76FDF9C2" w14:textId="64F0564D" w:rsidR="005B5996" w:rsidRDefault="005B5996">
          <w:pPr>
            <w:pStyle w:val="TOC2"/>
            <w:tabs>
              <w:tab w:val="right" w:leader="dot" w:pos="9345"/>
            </w:tabs>
            <w:rPr>
              <w:rFonts w:asciiTheme="minorHAnsi" w:eastAsiaTheme="minorEastAsia" w:hAnsiTheme="minorHAnsi" w:cstheme="minorBidi"/>
              <w:noProof/>
            </w:rPr>
          </w:pPr>
          <w:hyperlink w:anchor="_Toc208342012" w:history="1">
            <w:r w:rsidRPr="0026507C">
              <w:rPr>
                <w:rStyle w:val="Hyperlink"/>
                <w:noProof/>
                <w:lang w:val="sr-Cyrl-RS"/>
              </w:rPr>
              <w:t xml:space="preserve">3.4 </w:t>
            </w:r>
            <w:r w:rsidRPr="0026507C">
              <w:rPr>
                <w:rStyle w:val="Hyperlink"/>
                <w:noProof/>
              </w:rPr>
              <w:t>RESTful API</w:t>
            </w:r>
            <w:r>
              <w:rPr>
                <w:noProof/>
                <w:webHidden/>
              </w:rPr>
              <w:tab/>
            </w:r>
            <w:r>
              <w:rPr>
                <w:noProof/>
                <w:webHidden/>
              </w:rPr>
              <w:fldChar w:fldCharType="begin"/>
            </w:r>
            <w:r>
              <w:rPr>
                <w:noProof/>
                <w:webHidden/>
              </w:rPr>
              <w:instrText xml:space="preserve"> PAGEREF _Toc208342012 \h </w:instrText>
            </w:r>
            <w:r>
              <w:rPr>
                <w:noProof/>
                <w:webHidden/>
              </w:rPr>
            </w:r>
            <w:r>
              <w:rPr>
                <w:noProof/>
                <w:webHidden/>
              </w:rPr>
              <w:fldChar w:fldCharType="separate"/>
            </w:r>
            <w:r>
              <w:rPr>
                <w:noProof/>
                <w:webHidden/>
              </w:rPr>
              <w:t>6</w:t>
            </w:r>
            <w:r>
              <w:rPr>
                <w:noProof/>
                <w:webHidden/>
              </w:rPr>
              <w:fldChar w:fldCharType="end"/>
            </w:r>
          </w:hyperlink>
        </w:p>
        <w:p w14:paraId="086370AE" w14:textId="7859233E" w:rsidR="005B5996" w:rsidRDefault="005B5996">
          <w:pPr>
            <w:pStyle w:val="TOC2"/>
            <w:tabs>
              <w:tab w:val="right" w:leader="dot" w:pos="9345"/>
            </w:tabs>
            <w:rPr>
              <w:rFonts w:asciiTheme="minorHAnsi" w:eastAsiaTheme="minorEastAsia" w:hAnsiTheme="minorHAnsi" w:cstheme="minorBidi"/>
              <w:noProof/>
            </w:rPr>
          </w:pPr>
          <w:hyperlink w:anchor="_Toc208342013" w:history="1">
            <w:r w:rsidRPr="0026507C">
              <w:rPr>
                <w:rStyle w:val="Hyperlink"/>
                <w:noProof/>
                <w:lang w:val="sr-Cyrl-RS"/>
              </w:rPr>
              <w:t>3.5 Вештачка интелигенција</w:t>
            </w:r>
            <w:r>
              <w:rPr>
                <w:noProof/>
                <w:webHidden/>
              </w:rPr>
              <w:tab/>
            </w:r>
            <w:r>
              <w:rPr>
                <w:noProof/>
                <w:webHidden/>
              </w:rPr>
              <w:fldChar w:fldCharType="begin"/>
            </w:r>
            <w:r>
              <w:rPr>
                <w:noProof/>
                <w:webHidden/>
              </w:rPr>
              <w:instrText xml:space="preserve"> PAGEREF _Toc208342013 \h </w:instrText>
            </w:r>
            <w:r>
              <w:rPr>
                <w:noProof/>
                <w:webHidden/>
              </w:rPr>
            </w:r>
            <w:r>
              <w:rPr>
                <w:noProof/>
                <w:webHidden/>
              </w:rPr>
              <w:fldChar w:fldCharType="separate"/>
            </w:r>
            <w:r>
              <w:rPr>
                <w:noProof/>
                <w:webHidden/>
              </w:rPr>
              <w:t>7</w:t>
            </w:r>
            <w:r>
              <w:rPr>
                <w:noProof/>
                <w:webHidden/>
              </w:rPr>
              <w:fldChar w:fldCharType="end"/>
            </w:r>
          </w:hyperlink>
        </w:p>
        <w:p w14:paraId="69E67795" w14:textId="6C69B4DF" w:rsidR="005B5996" w:rsidRDefault="005B5996">
          <w:pPr>
            <w:pStyle w:val="TOC1"/>
            <w:rPr>
              <w:rFonts w:asciiTheme="minorHAnsi" w:eastAsiaTheme="minorEastAsia" w:hAnsiTheme="minorHAnsi" w:cstheme="minorBidi"/>
              <w:noProof/>
              <w:lang w:val="en-US"/>
            </w:rPr>
          </w:pPr>
          <w:hyperlink w:anchor="_Toc208342014" w:history="1">
            <w:r w:rsidRPr="0026507C">
              <w:rPr>
                <w:rStyle w:val="Hyperlink"/>
                <w:noProof/>
              </w:rPr>
              <w:t>4</w:t>
            </w:r>
            <w:r w:rsidRPr="0026507C">
              <w:rPr>
                <w:rStyle w:val="Hyperlink"/>
                <w:noProof/>
                <w:lang w:val="sr-Cyrl-RS"/>
              </w:rPr>
              <w:t xml:space="preserve"> Коришћене технологије</w:t>
            </w:r>
            <w:r>
              <w:rPr>
                <w:noProof/>
                <w:webHidden/>
              </w:rPr>
              <w:tab/>
            </w:r>
            <w:r>
              <w:rPr>
                <w:noProof/>
                <w:webHidden/>
              </w:rPr>
              <w:fldChar w:fldCharType="begin"/>
            </w:r>
            <w:r>
              <w:rPr>
                <w:noProof/>
                <w:webHidden/>
              </w:rPr>
              <w:instrText xml:space="preserve"> PAGEREF _Toc208342014 \h </w:instrText>
            </w:r>
            <w:r>
              <w:rPr>
                <w:noProof/>
                <w:webHidden/>
              </w:rPr>
            </w:r>
            <w:r>
              <w:rPr>
                <w:noProof/>
                <w:webHidden/>
              </w:rPr>
              <w:fldChar w:fldCharType="separate"/>
            </w:r>
            <w:r>
              <w:rPr>
                <w:noProof/>
                <w:webHidden/>
              </w:rPr>
              <w:t>8</w:t>
            </w:r>
            <w:r>
              <w:rPr>
                <w:noProof/>
                <w:webHidden/>
              </w:rPr>
              <w:fldChar w:fldCharType="end"/>
            </w:r>
          </w:hyperlink>
        </w:p>
        <w:p w14:paraId="49868E0F" w14:textId="7D134D18" w:rsidR="005B5996" w:rsidRDefault="005B5996">
          <w:pPr>
            <w:pStyle w:val="TOC1"/>
            <w:rPr>
              <w:rFonts w:asciiTheme="minorHAnsi" w:eastAsiaTheme="minorEastAsia" w:hAnsiTheme="minorHAnsi" w:cstheme="minorBidi"/>
              <w:noProof/>
              <w:lang w:val="en-US"/>
            </w:rPr>
          </w:pPr>
          <w:hyperlink w:anchor="_Toc208342015" w:history="1">
            <w:r w:rsidRPr="0026507C">
              <w:rPr>
                <w:rStyle w:val="Hyperlink"/>
                <w:noProof/>
                <w:lang w:val="sr-Cyrl-RS"/>
              </w:rPr>
              <w:t>5. Функционална спецификација система</w:t>
            </w:r>
            <w:r>
              <w:rPr>
                <w:noProof/>
                <w:webHidden/>
              </w:rPr>
              <w:tab/>
            </w:r>
            <w:r>
              <w:rPr>
                <w:noProof/>
                <w:webHidden/>
              </w:rPr>
              <w:fldChar w:fldCharType="begin"/>
            </w:r>
            <w:r>
              <w:rPr>
                <w:noProof/>
                <w:webHidden/>
              </w:rPr>
              <w:instrText xml:space="preserve"> PAGEREF _Toc208342015 \h </w:instrText>
            </w:r>
            <w:r>
              <w:rPr>
                <w:noProof/>
                <w:webHidden/>
              </w:rPr>
            </w:r>
            <w:r>
              <w:rPr>
                <w:noProof/>
                <w:webHidden/>
              </w:rPr>
              <w:fldChar w:fldCharType="separate"/>
            </w:r>
            <w:r>
              <w:rPr>
                <w:noProof/>
                <w:webHidden/>
              </w:rPr>
              <w:t>10</w:t>
            </w:r>
            <w:r>
              <w:rPr>
                <w:noProof/>
                <w:webHidden/>
              </w:rPr>
              <w:fldChar w:fldCharType="end"/>
            </w:r>
          </w:hyperlink>
        </w:p>
        <w:p w14:paraId="4A04A3C0" w14:textId="6EA8A68E" w:rsidR="005B5996" w:rsidRDefault="005B5996">
          <w:pPr>
            <w:pStyle w:val="TOC1"/>
            <w:rPr>
              <w:rFonts w:asciiTheme="minorHAnsi" w:eastAsiaTheme="minorEastAsia" w:hAnsiTheme="minorHAnsi" w:cstheme="minorBidi"/>
              <w:noProof/>
              <w:lang w:val="en-US"/>
            </w:rPr>
          </w:pPr>
          <w:hyperlink w:anchor="_Toc208342016" w:history="1">
            <w:r w:rsidRPr="0026507C">
              <w:rPr>
                <w:rStyle w:val="Hyperlink"/>
                <w:noProof/>
              </w:rPr>
              <w:t>6. А</w:t>
            </w:r>
            <w:r w:rsidRPr="0026507C">
              <w:rPr>
                <w:rStyle w:val="Hyperlink"/>
                <w:noProof/>
                <w:lang w:val="sr-Cyrl-RS"/>
              </w:rPr>
              <w:t>рхитектура система</w:t>
            </w:r>
            <w:r>
              <w:rPr>
                <w:noProof/>
                <w:webHidden/>
              </w:rPr>
              <w:tab/>
            </w:r>
            <w:r>
              <w:rPr>
                <w:noProof/>
                <w:webHidden/>
              </w:rPr>
              <w:fldChar w:fldCharType="begin"/>
            </w:r>
            <w:r>
              <w:rPr>
                <w:noProof/>
                <w:webHidden/>
              </w:rPr>
              <w:instrText xml:space="preserve"> PAGEREF _Toc208342016 \h </w:instrText>
            </w:r>
            <w:r>
              <w:rPr>
                <w:noProof/>
                <w:webHidden/>
              </w:rPr>
            </w:r>
            <w:r>
              <w:rPr>
                <w:noProof/>
                <w:webHidden/>
              </w:rPr>
              <w:fldChar w:fldCharType="separate"/>
            </w:r>
            <w:r>
              <w:rPr>
                <w:noProof/>
                <w:webHidden/>
              </w:rPr>
              <w:t>11</w:t>
            </w:r>
            <w:r>
              <w:rPr>
                <w:noProof/>
                <w:webHidden/>
              </w:rPr>
              <w:fldChar w:fldCharType="end"/>
            </w:r>
          </w:hyperlink>
        </w:p>
        <w:p w14:paraId="2F0ACF79" w14:textId="117BA8F5" w:rsidR="005B5996" w:rsidRDefault="005B5996">
          <w:pPr>
            <w:pStyle w:val="TOC1"/>
            <w:rPr>
              <w:rFonts w:asciiTheme="minorHAnsi" w:eastAsiaTheme="minorEastAsia" w:hAnsiTheme="minorHAnsi" w:cstheme="minorBidi"/>
              <w:noProof/>
              <w:lang w:val="en-US"/>
            </w:rPr>
          </w:pPr>
          <w:hyperlink w:anchor="_Toc208342017" w:history="1">
            <w:r w:rsidRPr="0026507C">
              <w:rPr>
                <w:rStyle w:val="Hyperlink"/>
                <w:noProof/>
                <w:lang w:val="sr-Cyrl-RS"/>
              </w:rPr>
              <w:t>7.  Модел података</w:t>
            </w:r>
            <w:r>
              <w:rPr>
                <w:noProof/>
                <w:webHidden/>
              </w:rPr>
              <w:tab/>
            </w:r>
            <w:r>
              <w:rPr>
                <w:noProof/>
                <w:webHidden/>
              </w:rPr>
              <w:fldChar w:fldCharType="begin"/>
            </w:r>
            <w:r>
              <w:rPr>
                <w:noProof/>
                <w:webHidden/>
              </w:rPr>
              <w:instrText xml:space="preserve"> PAGEREF _Toc208342017 \h </w:instrText>
            </w:r>
            <w:r>
              <w:rPr>
                <w:noProof/>
                <w:webHidden/>
              </w:rPr>
            </w:r>
            <w:r>
              <w:rPr>
                <w:noProof/>
                <w:webHidden/>
              </w:rPr>
              <w:fldChar w:fldCharType="separate"/>
            </w:r>
            <w:r>
              <w:rPr>
                <w:noProof/>
                <w:webHidden/>
              </w:rPr>
              <w:t>13</w:t>
            </w:r>
            <w:r>
              <w:rPr>
                <w:noProof/>
                <w:webHidden/>
              </w:rPr>
              <w:fldChar w:fldCharType="end"/>
            </w:r>
          </w:hyperlink>
        </w:p>
        <w:p w14:paraId="4CC61CD0" w14:textId="38483AA2" w:rsidR="005B5996" w:rsidRDefault="005B5996">
          <w:pPr>
            <w:pStyle w:val="TOC1"/>
            <w:rPr>
              <w:rFonts w:asciiTheme="minorHAnsi" w:eastAsiaTheme="minorEastAsia" w:hAnsiTheme="minorHAnsi" w:cstheme="minorBidi"/>
              <w:noProof/>
              <w:lang w:val="en-US"/>
            </w:rPr>
          </w:pPr>
          <w:hyperlink w:anchor="_Toc208342018" w:history="1">
            <w:r w:rsidRPr="0026507C">
              <w:rPr>
                <w:rStyle w:val="Hyperlink"/>
                <w:noProof/>
              </w:rPr>
              <w:t xml:space="preserve">6.1 </w:t>
            </w:r>
            <w:r w:rsidRPr="0026507C">
              <w:rPr>
                <w:rStyle w:val="Hyperlink"/>
                <w:noProof/>
                <w:lang w:val="sr-Cyrl-RS"/>
              </w:rPr>
              <w:t>Сталне компоненте</w:t>
            </w:r>
            <w:r>
              <w:rPr>
                <w:noProof/>
                <w:webHidden/>
              </w:rPr>
              <w:tab/>
            </w:r>
            <w:r>
              <w:rPr>
                <w:noProof/>
                <w:webHidden/>
              </w:rPr>
              <w:fldChar w:fldCharType="begin"/>
            </w:r>
            <w:r>
              <w:rPr>
                <w:noProof/>
                <w:webHidden/>
              </w:rPr>
              <w:instrText xml:space="preserve"> PAGEREF _Toc208342018 \h </w:instrText>
            </w:r>
            <w:r>
              <w:rPr>
                <w:noProof/>
                <w:webHidden/>
              </w:rPr>
            </w:r>
            <w:r>
              <w:rPr>
                <w:noProof/>
                <w:webHidden/>
              </w:rPr>
              <w:fldChar w:fldCharType="separate"/>
            </w:r>
            <w:r>
              <w:rPr>
                <w:noProof/>
                <w:webHidden/>
              </w:rPr>
              <w:t>15</w:t>
            </w:r>
            <w:r>
              <w:rPr>
                <w:noProof/>
                <w:webHidden/>
              </w:rPr>
              <w:fldChar w:fldCharType="end"/>
            </w:r>
          </w:hyperlink>
        </w:p>
        <w:p w14:paraId="674C38D1" w14:textId="640040B3" w:rsidR="005B5996" w:rsidRDefault="005B5996">
          <w:pPr>
            <w:pStyle w:val="TOC1"/>
            <w:rPr>
              <w:rFonts w:asciiTheme="minorHAnsi" w:eastAsiaTheme="minorEastAsia" w:hAnsiTheme="minorHAnsi" w:cstheme="minorBidi"/>
              <w:noProof/>
              <w:lang w:val="en-US"/>
            </w:rPr>
          </w:pPr>
          <w:hyperlink w:anchor="_Toc208342019" w:history="1">
            <w:r w:rsidRPr="0026507C">
              <w:rPr>
                <w:rStyle w:val="Hyperlink"/>
                <w:noProof/>
                <w:lang w:val="sr-Cyrl-RS"/>
              </w:rPr>
              <w:t>6.2 Компоненте променљивог приказа</w:t>
            </w:r>
            <w:r>
              <w:rPr>
                <w:noProof/>
                <w:webHidden/>
              </w:rPr>
              <w:tab/>
            </w:r>
            <w:r>
              <w:rPr>
                <w:noProof/>
                <w:webHidden/>
              </w:rPr>
              <w:fldChar w:fldCharType="begin"/>
            </w:r>
            <w:r>
              <w:rPr>
                <w:noProof/>
                <w:webHidden/>
              </w:rPr>
              <w:instrText xml:space="preserve"> PAGEREF _Toc208342019 \h </w:instrText>
            </w:r>
            <w:r>
              <w:rPr>
                <w:noProof/>
                <w:webHidden/>
              </w:rPr>
            </w:r>
            <w:r>
              <w:rPr>
                <w:noProof/>
                <w:webHidden/>
              </w:rPr>
              <w:fldChar w:fldCharType="separate"/>
            </w:r>
            <w:r>
              <w:rPr>
                <w:noProof/>
                <w:webHidden/>
              </w:rPr>
              <w:t>15</w:t>
            </w:r>
            <w:r>
              <w:rPr>
                <w:noProof/>
                <w:webHidden/>
              </w:rPr>
              <w:fldChar w:fldCharType="end"/>
            </w:r>
          </w:hyperlink>
        </w:p>
        <w:p w14:paraId="722CA149" w14:textId="3AE1C6E7" w:rsidR="005B5996" w:rsidRDefault="005B5996">
          <w:pPr>
            <w:pStyle w:val="TOC1"/>
            <w:rPr>
              <w:rFonts w:asciiTheme="minorHAnsi" w:eastAsiaTheme="minorEastAsia" w:hAnsiTheme="minorHAnsi" w:cstheme="minorBidi"/>
              <w:noProof/>
              <w:lang w:val="en-US"/>
            </w:rPr>
          </w:pPr>
          <w:hyperlink w:anchor="_Toc208342020" w:history="1">
            <w:r w:rsidRPr="0026507C">
              <w:rPr>
                <w:rStyle w:val="Hyperlink"/>
                <w:noProof/>
              </w:rPr>
              <w:t xml:space="preserve">7. </w:t>
            </w:r>
            <w:r w:rsidRPr="0026507C">
              <w:rPr>
                <w:rStyle w:val="Hyperlink"/>
                <w:noProof/>
                <w:lang w:val="sr-Cyrl-RS"/>
              </w:rPr>
              <w:t>Кориснички интерфејс</w:t>
            </w:r>
            <w:r>
              <w:rPr>
                <w:noProof/>
                <w:webHidden/>
              </w:rPr>
              <w:tab/>
            </w:r>
            <w:r>
              <w:rPr>
                <w:noProof/>
                <w:webHidden/>
              </w:rPr>
              <w:fldChar w:fldCharType="begin"/>
            </w:r>
            <w:r>
              <w:rPr>
                <w:noProof/>
                <w:webHidden/>
              </w:rPr>
              <w:instrText xml:space="preserve"> PAGEREF _Toc208342020 \h </w:instrText>
            </w:r>
            <w:r>
              <w:rPr>
                <w:noProof/>
                <w:webHidden/>
              </w:rPr>
            </w:r>
            <w:r>
              <w:rPr>
                <w:noProof/>
                <w:webHidden/>
              </w:rPr>
              <w:fldChar w:fldCharType="separate"/>
            </w:r>
            <w:r>
              <w:rPr>
                <w:noProof/>
                <w:webHidden/>
              </w:rPr>
              <w:t>16</w:t>
            </w:r>
            <w:r>
              <w:rPr>
                <w:noProof/>
                <w:webHidden/>
              </w:rPr>
              <w:fldChar w:fldCharType="end"/>
            </w:r>
          </w:hyperlink>
        </w:p>
        <w:p w14:paraId="353454EC" w14:textId="5E02211D" w:rsidR="005B5996" w:rsidRDefault="005B5996">
          <w:pPr>
            <w:pStyle w:val="TOC1"/>
            <w:rPr>
              <w:rFonts w:asciiTheme="minorHAnsi" w:eastAsiaTheme="minorEastAsia" w:hAnsiTheme="minorHAnsi" w:cstheme="minorBidi"/>
              <w:noProof/>
              <w:lang w:val="en-US"/>
            </w:rPr>
          </w:pPr>
          <w:hyperlink w:anchor="_Toc208342021" w:history="1">
            <w:r w:rsidRPr="0026507C">
              <w:rPr>
                <w:rStyle w:val="Hyperlink"/>
                <w:noProof/>
                <w:lang w:val="sr-Cyrl-RS"/>
              </w:rPr>
              <w:t>7.1 Распоред компоненти</w:t>
            </w:r>
            <w:r>
              <w:rPr>
                <w:noProof/>
                <w:webHidden/>
              </w:rPr>
              <w:tab/>
            </w:r>
            <w:r>
              <w:rPr>
                <w:noProof/>
                <w:webHidden/>
              </w:rPr>
              <w:fldChar w:fldCharType="begin"/>
            </w:r>
            <w:r>
              <w:rPr>
                <w:noProof/>
                <w:webHidden/>
              </w:rPr>
              <w:instrText xml:space="preserve"> PAGEREF _Toc208342021 \h </w:instrText>
            </w:r>
            <w:r>
              <w:rPr>
                <w:noProof/>
                <w:webHidden/>
              </w:rPr>
            </w:r>
            <w:r>
              <w:rPr>
                <w:noProof/>
                <w:webHidden/>
              </w:rPr>
              <w:fldChar w:fldCharType="separate"/>
            </w:r>
            <w:r>
              <w:rPr>
                <w:noProof/>
                <w:webHidden/>
              </w:rPr>
              <w:t>16</w:t>
            </w:r>
            <w:r>
              <w:rPr>
                <w:noProof/>
                <w:webHidden/>
              </w:rPr>
              <w:fldChar w:fldCharType="end"/>
            </w:r>
          </w:hyperlink>
        </w:p>
        <w:p w14:paraId="33AAAEB0" w14:textId="39FC8BDC" w:rsidR="005B5996" w:rsidRDefault="005B5996">
          <w:pPr>
            <w:pStyle w:val="TOC1"/>
            <w:rPr>
              <w:rFonts w:asciiTheme="minorHAnsi" w:eastAsiaTheme="minorEastAsia" w:hAnsiTheme="minorHAnsi" w:cstheme="minorBidi"/>
              <w:noProof/>
              <w:lang w:val="en-US"/>
            </w:rPr>
          </w:pPr>
          <w:hyperlink w:anchor="_Toc208342022" w:history="1">
            <w:r w:rsidRPr="0026507C">
              <w:rPr>
                <w:rStyle w:val="Hyperlink"/>
                <w:noProof/>
                <w:lang w:val="sr-Cyrl-RS"/>
              </w:rPr>
              <w:t xml:space="preserve">7.2 </w:t>
            </w:r>
            <w:r w:rsidRPr="0026507C">
              <w:rPr>
                <w:rStyle w:val="Hyperlink"/>
                <w:noProof/>
              </w:rPr>
              <w:t>Navbar</w:t>
            </w:r>
            <w:r>
              <w:rPr>
                <w:noProof/>
                <w:webHidden/>
              </w:rPr>
              <w:tab/>
            </w:r>
            <w:r>
              <w:rPr>
                <w:noProof/>
                <w:webHidden/>
              </w:rPr>
              <w:fldChar w:fldCharType="begin"/>
            </w:r>
            <w:r>
              <w:rPr>
                <w:noProof/>
                <w:webHidden/>
              </w:rPr>
              <w:instrText xml:space="preserve"> PAGEREF _Toc208342022 \h </w:instrText>
            </w:r>
            <w:r>
              <w:rPr>
                <w:noProof/>
                <w:webHidden/>
              </w:rPr>
            </w:r>
            <w:r>
              <w:rPr>
                <w:noProof/>
                <w:webHidden/>
              </w:rPr>
              <w:fldChar w:fldCharType="separate"/>
            </w:r>
            <w:r>
              <w:rPr>
                <w:noProof/>
                <w:webHidden/>
              </w:rPr>
              <w:t>17</w:t>
            </w:r>
            <w:r>
              <w:rPr>
                <w:noProof/>
                <w:webHidden/>
              </w:rPr>
              <w:fldChar w:fldCharType="end"/>
            </w:r>
          </w:hyperlink>
        </w:p>
        <w:p w14:paraId="35FC5E52" w14:textId="5328E049" w:rsidR="005B5996" w:rsidRDefault="005B5996">
          <w:pPr>
            <w:pStyle w:val="TOC1"/>
            <w:rPr>
              <w:rFonts w:asciiTheme="minorHAnsi" w:eastAsiaTheme="minorEastAsia" w:hAnsiTheme="minorHAnsi" w:cstheme="minorBidi"/>
              <w:noProof/>
              <w:lang w:val="en-US"/>
            </w:rPr>
          </w:pPr>
          <w:hyperlink w:anchor="_Toc208342023" w:history="1">
            <w:r w:rsidRPr="0026507C">
              <w:rPr>
                <w:rStyle w:val="Hyperlink"/>
                <w:noProof/>
              </w:rPr>
              <w:t>7.3 Sidebar</w:t>
            </w:r>
            <w:r>
              <w:rPr>
                <w:noProof/>
                <w:webHidden/>
              </w:rPr>
              <w:tab/>
            </w:r>
            <w:r>
              <w:rPr>
                <w:noProof/>
                <w:webHidden/>
              </w:rPr>
              <w:fldChar w:fldCharType="begin"/>
            </w:r>
            <w:r>
              <w:rPr>
                <w:noProof/>
                <w:webHidden/>
              </w:rPr>
              <w:instrText xml:space="preserve"> PAGEREF _Toc208342023 \h </w:instrText>
            </w:r>
            <w:r>
              <w:rPr>
                <w:noProof/>
                <w:webHidden/>
              </w:rPr>
            </w:r>
            <w:r>
              <w:rPr>
                <w:noProof/>
                <w:webHidden/>
              </w:rPr>
              <w:fldChar w:fldCharType="separate"/>
            </w:r>
            <w:r>
              <w:rPr>
                <w:noProof/>
                <w:webHidden/>
              </w:rPr>
              <w:t>18</w:t>
            </w:r>
            <w:r>
              <w:rPr>
                <w:noProof/>
                <w:webHidden/>
              </w:rPr>
              <w:fldChar w:fldCharType="end"/>
            </w:r>
          </w:hyperlink>
        </w:p>
        <w:p w14:paraId="2DBB3519" w14:textId="20F53215" w:rsidR="005B5996" w:rsidRDefault="005B5996">
          <w:pPr>
            <w:pStyle w:val="TOC1"/>
            <w:rPr>
              <w:rFonts w:asciiTheme="minorHAnsi" w:eastAsiaTheme="minorEastAsia" w:hAnsiTheme="minorHAnsi" w:cstheme="minorBidi"/>
              <w:noProof/>
              <w:lang w:val="en-US"/>
            </w:rPr>
          </w:pPr>
          <w:hyperlink w:anchor="_Toc208342024" w:history="1">
            <w:r w:rsidRPr="0026507C">
              <w:rPr>
                <w:rStyle w:val="Hyperlink"/>
                <w:noProof/>
                <w:lang w:val="sr-Cyrl-RS"/>
              </w:rPr>
              <w:t xml:space="preserve">7.4 </w:t>
            </w:r>
            <w:r w:rsidRPr="0026507C">
              <w:rPr>
                <w:rStyle w:val="Hyperlink"/>
                <w:noProof/>
              </w:rPr>
              <w:t>Dashboard</w:t>
            </w:r>
            <w:r>
              <w:rPr>
                <w:noProof/>
                <w:webHidden/>
              </w:rPr>
              <w:tab/>
            </w:r>
            <w:r>
              <w:rPr>
                <w:noProof/>
                <w:webHidden/>
              </w:rPr>
              <w:fldChar w:fldCharType="begin"/>
            </w:r>
            <w:r>
              <w:rPr>
                <w:noProof/>
                <w:webHidden/>
              </w:rPr>
              <w:instrText xml:space="preserve"> PAGEREF _Toc208342024 \h </w:instrText>
            </w:r>
            <w:r>
              <w:rPr>
                <w:noProof/>
                <w:webHidden/>
              </w:rPr>
            </w:r>
            <w:r>
              <w:rPr>
                <w:noProof/>
                <w:webHidden/>
              </w:rPr>
              <w:fldChar w:fldCharType="separate"/>
            </w:r>
            <w:r>
              <w:rPr>
                <w:noProof/>
                <w:webHidden/>
              </w:rPr>
              <w:t>19</w:t>
            </w:r>
            <w:r>
              <w:rPr>
                <w:noProof/>
                <w:webHidden/>
              </w:rPr>
              <w:fldChar w:fldCharType="end"/>
            </w:r>
          </w:hyperlink>
        </w:p>
        <w:p w14:paraId="01F0DA99" w14:textId="29C9F65B" w:rsidR="005B5996" w:rsidRDefault="005B5996">
          <w:pPr>
            <w:pStyle w:val="TOC1"/>
            <w:rPr>
              <w:rFonts w:asciiTheme="minorHAnsi" w:eastAsiaTheme="minorEastAsia" w:hAnsiTheme="minorHAnsi" w:cstheme="minorBidi"/>
              <w:noProof/>
              <w:lang w:val="en-US"/>
            </w:rPr>
          </w:pPr>
          <w:hyperlink w:anchor="_Toc208342025" w:history="1">
            <w:r w:rsidRPr="0026507C">
              <w:rPr>
                <w:rStyle w:val="Hyperlink"/>
                <w:noProof/>
                <w:lang w:val="sr-Cyrl-RS"/>
              </w:rPr>
              <w:t xml:space="preserve">7.5 </w:t>
            </w:r>
            <w:r w:rsidRPr="0026507C">
              <w:rPr>
                <w:rStyle w:val="Hyperlink"/>
                <w:noProof/>
              </w:rPr>
              <w:t xml:space="preserve">Substation </w:t>
            </w:r>
            <w:r w:rsidRPr="0026507C">
              <w:rPr>
                <w:rStyle w:val="Hyperlink"/>
                <w:noProof/>
                <w:lang w:val="sr-Cyrl-RS"/>
              </w:rPr>
              <w:t>приказ</w:t>
            </w:r>
            <w:r>
              <w:rPr>
                <w:noProof/>
                <w:webHidden/>
              </w:rPr>
              <w:tab/>
            </w:r>
            <w:r>
              <w:rPr>
                <w:noProof/>
                <w:webHidden/>
              </w:rPr>
              <w:fldChar w:fldCharType="begin"/>
            </w:r>
            <w:r>
              <w:rPr>
                <w:noProof/>
                <w:webHidden/>
              </w:rPr>
              <w:instrText xml:space="preserve"> PAGEREF _Toc208342025 \h </w:instrText>
            </w:r>
            <w:r>
              <w:rPr>
                <w:noProof/>
                <w:webHidden/>
              </w:rPr>
            </w:r>
            <w:r>
              <w:rPr>
                <w:noProof/>
                <w:webHidden/>
              </w:rPr>
              <w:fldChar w:fldCharType="separate"/>
            </w:r>
            <w:r>
              <w:rPr>
                <w:noProof/>
                <w:webHidden/>
              </w:rPr>
              <w:t>21</w:t>
            </w:r>
            <w:r>
              <w:rPr>
                <w:noProof/>
                <w:webHidden/>
              </w:rPr>
              <w:fldChar w:fldCharType="end"/>
            </w:r>
          </w:hyperlink>
        </w:p>
        <w:p w14:paraId="0FFEE33F" w14:textId="00E87055" w:rsidR="005B5996" w:rsidRDefault="005B5996">
          <w:pPr>
            <w:pStyle w:val="TOC1"/>
            <w:rPr>
              <w:rFonts w:asciiTheme="minorHAnsi" w:eastAsiaTheme="minorEastAsia" w:hAnsiTheme="minorHAnsi" w:cstheme="minorBidi"/>
              <w:noProof/>
              <w:lang w:val="en-US"/>
            </w:rPr>
          </w:pPr>
          <w:hyperlink w:anchor="_Toc208342026" w:history="1">
            <w:r w:rsidRPr="0026507C">
              <w:rPr>
                <w:rStyle w:val="Hyperlink"/>
                <w:noProof/>
                <w:lang w:val="sr-Cyrl-RS"/>
              </w:rPr>
              <w:t>7.6 Приказ листе појединачних прекидача</w:t>
            </w:r>
            <w:r>
              <w:rPr>
                <w:noProof/>
                <w:webHidden/>
              </w:rPr>
              <w:tab/>
            </w:r>
            <w:r>
              <w:rPr>
                <w:noProof/>
                <w:webHidden/>
              </w:rPr>
              <w:fldChar w:fldCharType="begin"/>
            </w:r>
            <w:r>
              <w:rPr>
                <w:noProof/>
                <w:webHidden/>
              </w:rPr>
              <w:instrText xml:space="preserve"> PAGEREF _Toc208342026 \h </w:instrText>
            </w:r>
            <w:r>
              <w:rPr>
                <w:noProof/>
                <w:webHidden/>
              </w:rPr>
            </w:r>
            <w:r>
              <w:rPr>
                <w:noProof/>
                <w:webHidden/>
              </w:rPr>
              <w:fldChar w:fldCharType="separate"/>
            </w:r>
            <w:r>
              <w:rPr>
                <w:noProof/>
                <w:webHidden/>
              </w:rPr>
              <w:t>22</w:t>
            </w:r>
            <w:r>
              <w:rPr>
                <w:noProof/>
                <w:webHidden/>
              </w:rPr>
              <w:fldChar w:fldCharType="end"/>
            </w:r>
          </w:hyperlink>
        </w:p>
        <w:p w14:paraId="40609C30" w14:textId="46F13DB4" w:rsidR="005B5996" w:rsidRDefault="005B5996">
          <w:pPr>
            <w:pStyle w:val="TOC1"/>
            <w:rPr>
              <w:rFonts w:asciiTheme="minorHAnsi" w:eastAsiaTheme="minorEastAsia" w:hAnsiTheme="minorHAnsi" w:cstheme="minorBidi"/>
              <w:noProof/>
              <w:lang w:val="en-US"/>
            </w:rPr>
          </w:pPr>
          <w:hyperlink w:anchor="_Toc208342027" w:history="1">
            <w:r w:rsidRPr="0026507C">
              <w:rPr>
                <w:rStyle w:val="Hyperlink"/>
                <w:noProof/>
                <w:lang w:val="sr-Cyrl-RS"/>
              </w:rPr>
              <w:t>7.7 Промена величине прозора и сајдбара</w:t>
            </w:r>
            <w:r>
              <w:rPr>
                <w:noProof/>
                <w:webHidden/>
              </w:rPr>
              <w:tab/>
            </w:r>
            <w:r>
              <w:rPr>
                <w:noProof/>
                <w:webHidden/>
              </w:rPr>
              <w:fldChar w:fldCharType="begin"/>
            </w:r>
            <w:r>
              <w:rPr>
                <w:noProof/>
                <w:webHidden/>
              </w:rPr>
              <w:instrText xml:space="preserve"> PAGEREF _Toc208342027 \h </w:instrText>
            </w:r>
            <w:r>
              <w:rPr>
                <w:noProof/>
                <w:webHidden/>
              </w:rPr>
            </w:r>
            <w:r>
              <w:rPr>
                <w:noProof/>
                <w:webHidden/>
              </w:rPr>
              <w:fldChar w:fldCharType="separate"/>
            </w:r>
            <w:r>
              <w:rPr>
                <w:noProof/>
                <w:webHidden/>
              </w:rPr>
              <w:t>24</w:t>
            </w:r>
            <w:r>
              <w:rPr>
                <w:noProof/>
                <w:webHidden/>
              </w:rPr>
              <w:fldChar w:fldCharType="end"/>
            </w:r>
          </w:hyperlink>
        </w:p>
        <w:p w14:paraId="5554C609" w14:textId="7A1339E9" w:rsidR="005B5996" w:rsidRDefault="005B5996">
          <w:pPr>
            <w:pStyle w:val="TOC1"/>
            <w:rPr>
              <w:rFonts w:asciiTheme="minorHAnsi" w:eastAsiaTheme="minorEastAsia" w:hAnsiTheme="minorHAnsi" w:cstheme="minorBidi"/>
              <w:noProof/>
              <w:lang w:val="en-US"/>
            </w:rPr>
          </w:pPr>
          <w:hyperlink w:anchor="_Toc208342028" w:history="1">
            <w:r w:rsidRPr="0026507C">
              <w:rPr>
                <w:rStyle w:val="Hyperlink"/>
                <w:noProof/>
                <w:lang w:val="sr-Cyrl-RS"/>
              </w:rPr>
              <w:t>8. Закључак</w:t>
            </w:r>
            <w:r>
              <w:rPr>
                <w:noProof/>
                <w:webHidden/>
              </w:rPr>
              <w:tab/>
            </w:r>
            <w:r>
              <w:rPr>
                <w:noProof/>
                <w:webHidden/>
              </w:rPr>
              <w:fldChar w:fldCharType="begin"/>
            </w:r>
            <w:r>
              <w:rPr>
                <w:noProof/>
                <w:webHidden/>
              </w:rPr>
              <w:instrText xml:space="preserve"> PAGEREF _Toc208342028 \h </w:instrText>
            </w:r>
            <w:r>
              <w:rPr>
                <w:noProof/>
                <w:webHidden/>
              </w:rPr>
            </w:r>
            <w:r>
              <w:rPr>
                <w:noProof/>
                <w:webHidden/>
              </w:rPr>
              <w:fldChar w:fldCharType="separate"/>
            </w:r>
            <w:r>
              <w:rPr>
                <w:noProof/>
                <w:webHidden/>
              </w:rPr>
              <w:t>26</w:t>
            </w:r>
            <w:r>
              <w:rPr>
                <w:noProof/>
                <w:webHidden/>
              </w:rPr>
              <w:fldChar w:fldCharType="end"/>
            </w:r>
          </w:hyperlink>
        </w:p>
        <w:p w14:paraId="303E36FD" w14:textId="60B8E6B8" w:rsidR="005B5996" w:rsidRDefault="005B5996">
          <w:pPr>
            <w:pStyle w:val="TOC1"/>
            <w:rPr>
              <w:rFonts w:asciiTheme="minorHAnsi" w:eastAsiaTheme="minorEastAsia" w:hAnsiTheme="minorHAnsi" w:cstheme="minorBidi"/>
              <w:noProof/>
              <w:lang w:val="en-US"/>
            </w:rPr>
          </w:pPr>
          <w:hyperlink w:anchor="_Toc208342029" w:history="1">
            <w:r w:rsidRPr="0026507C">
              <w:rPr>
                <w:rStyle w:val="Hyperlink"/>
                <w:noProof/>
              </w:rPr>
              <w:t>9. Literatura</w:t>
            </w:r>
            <w:r>
              <w:rPr>
                <w:noProof/>
                <w:webHidden/>
              </w:rPr>
              <w:tab/>
            </w:r>
            <w:r>
              <w:rPr>
                <w:noProof/>
                <w:webHidden/>
              </w:rPr>
              <w:fldChar w:fldCharType="begin"/>
            </w:r>
            <w:r>
              <w:rPr>
                <w:noProof/>
                <w:webHidden/>
              </w:rPr>
              <w:instrText xml:space="preserve"> PAGEREF _Toc208342029 \h </w:instrText>
            </w:r>
            <w:r>
              <w:rPr>
                <w:noProof/>
                <w:webHidden/>
              </w:rPr>
            </w:r>
            <w:r>
              <w:rPr>
                <w:noProof/>
                <w:webHidden/>
              </w:rPr>
              <w:fldChar w:fldCharType="separate"/>
            </w:r>
            <w:r>
              <w:rPr>
                <w:noProof/>
                <w:webHidden/>
              </w:rPr>
              <w:t>27</w:t>
            </w:r>
            <w:r>
              <w:rPr>
                <w:noProof/>
                <w:webHidden/>
              </w:rPr>
              <w:fldChar w:fldCharType="end"/>
            </w:r>
          </w:hyperlink>
        </w:p>
        <w:p w14:paraId="5DD05B14" w14:textId="295A2040" w:rsidR="005B5996" w:rsidRDefault="005B5996">
          <w:pPr>
            <w:pStyle w:val="TOC1"/>
            <w:rPr>
              <w:rFonts w:asciiTheme="minorHAnsi" w:eastAsiaTheme="minorEastAsia" w:hAnsiTheme="minorHAnsi" w:cstheme="minorBidi"/>
              <w:noProof/>
              <w:lang w:val="en-US"/>
            </w:rPr>
          </w:pPr>
          <w:hyperlink w:anchor="_Toc208342030" w:history="1">
            <w:r w:rsidRPr="0026507C">
              <w:rPr>
                <w:rStyle w:val="Hyperlink"/>
                <w:noProof/>
                <w:lang w:val="sr-Cyrl-RS"/>
              </w:rPr>
              <w:t>Биографија</w:t>
            </w:r>
            <w:r>
              <w:rPr>
                <w:noProof/>
                <w:webHidden/>
              </w:rPr>
              <w:tab/>
            </w:r>
            <w:r>
              <w:rPr>
                <w:noProof/>
                <w:webHidden/>
              </w:rPr>
              <w:fldChar w:fldCharType="begin"/>
            </w:r>
            <w:r>
              <w:rPr>
                <w:noProof/>
                <w:webHidden/>
              </w:rPr>
              <w:instrText xml:space="preserve"> PAGEREF _Toc208342030 \h </w:instrText>
            </w:r>
            <w:r>
              <w:rPr>
                <w:noProof/>
                <w:webHidden/>
              </w:rPr>
            </w:r>
            <w:r>
              <w:rPr>
                <w:noProof/>
                <w:webHidden/>
              </w:rPr>
              <w:fldChar w:fldCharType="separate"/>
            </w:r>
            <w:r>
              <w:rPr>
                <w:noProof/>
                <w:webHidden/>
              </w:rPr>
              <w:t>28</w:t>
            </w:r>
            <w:r>
              <w:rPr>
                <w:noProof/>
                <w:webHidden/>
              </w:rPr>
              <w:fldChar w:fldCharType="end"/>
            </w:r>
          </w:hyperlink>
        </w:p>
        <w:p w14:paraId="1EAAD542" w14:textId="11292E6E" w:rsidR="00BA309F" w:rsidRDefault="00BA309F">
          <w:r>
            <w:rPr>
              <w:b/>
              <w:bCs/>
              <w:noProof/>
            </w:rPr>
            <w:fldChar w:fldCharType="end"/>
          </w:r>
        </w:p>
      </w:sdtContent>
    </w:sdt>
    <w:p w14:paraId="7194DBDC" w14:textId="2B1F02D6" w:rsidR="00AD67BD" w:rsidRPr="00B5322C" w:rsidRDefault="00AD67BD">
      <w:pPr>
        <w:rPr>
          <w:lang w:val="sr-Cyrl-RS"/>
        </w:rPr>
        <w:sectPr w:rsidR="00AD67BD" w:rsidRPr="00B5322C" w:rsidSect="00B32D7C">
          <w:headerReference w:type="default" r:id="rId20"/>
          <w:footerReference w:type="default" r:id="rId21"/>
          <w:pgSz w:w="11907" w:h="16840" w:code="9"/>
          <w:pgMar w:top="1134" w:right="851" w:bottom="1134" w:left="1701" w:header="567" w:footer="567" w:gutter="0"/>
          <w:pgNumType w:fmt="upperRoman" w:start="1"/>
          <w:cols w:space="720"/>
          <w:docGrid w:linePitch="299"/>
        </w:sectPr>
      </w:pPr>
    </w:p>
    <w:p w14:paraId="220930FC" w14:textId="77777777" w:rsidR="00721825" w:rsidRPr="004B6730" w:rsidRDefault="00721825" w:rsidP="00721825">
      <w:pPr>
        <w:pStyle w:val="Heading1"/>
        <w:rPr>
          <w:sz w:val="36"/>
          <w:szCs w:val="36"/>
          <w:lang w:val="sr-Cyrl-RS"/>
        </w:rPr>
      </w:pPr>
      <w:bookmarkStart w:id="0" w:name="_Toc18506402"/>
      <w:bookmarkStart w:id="1" w:name="_Toc208342006"/>
      <w:r w:rsidRPr="004B6730">
        <w:rPr>
          <w:sz w:val="36"/>
          <w:szCs w:val="36"/>
        </w:rPr>
        <w:lastRenderedPageBreak/>
        <w:t xml:space="preserve">1. </w:t>
      </w:r>
      <w:r w:rsidRPr="004B6730">
        <w:rPr>
          <w:sz w:val="36"/>
          <w:szCs w:val="36"/>
          <w:lang w:val="sr-Cyrl-RS"/>
        </w:rPr>
        <w:t>Увод</w:t>
      </w:r>
      <w:bookmarkEnd w:id="0"/>
      <w:bookmarkEnd w:id="1"/>
    </w:p>
    <w:p w14:paraId="12E06D92" w14:textId="7AC5253A" w:rsidR="00233230" w:rsidRDefault="00F640AF" w:rsidP="00EE6C26">
      <w:pPr>
        <w:jc w:val="both"/>
        <w:rPr>
          <w:lang w:val="sr-Cyrl-RS"/>
        </w:rPr>
      </w:pPr>
      <w:r>
        <w:rPr>
          <w:lang w:val="sr-Cyrl-RS"/>
        </w:rPr>
        <w:br/>
      </w:r>
      <w:r>
        <w:rPr>
          <w:lang w:val="sr-Cyrl-RS"/>
        </w:rPr>
        <w:tab/>
      </w:r>
      <w:r w:rsidR="00EE6C26" w:rsidRPr="00EE6C26">
        <w:rPr>
          <w:lang w:val="sr-Cyrl-RS"/>
        </w:rPr>
        <w:t>Тржиште електричне енергије последњих година пролази кроз динамичне и брзе промене, условљене развојем нових технологија и увођењем концепта паметних енергетских мрежа (Smart Grid). Овај концепт омогућава двосмерну комуникацију између произвођача и потрошача, чиме традиционални модел у коме су корисници били искључиво пасивни потрошачи бива замењен активним учешћем у систему. Савремени корисници имају могућност да, поред потрошње, сами производе и складиште енергију, користећи соларне панеле, кућне батерије и друге технологије обновљивих извора.</w:t>
      </w:r>
      <w:r w:rsidR="00EE6C26">
        <w:rPr>
          <w:lang w:val="sr-Cyrl-RS"/>
        </w:rPr>
        <w:t xml:space="preserve"> </w:t>
      </w:r>
      <w:r w:rsidR="00EE6C26" w:rsidRPr="00EE6C26">
        <w:rPr>
          <w:lang w:val="sr-Cyrl-RS"/>
        </w:rPr>
        <w:t>Ова нова динамика доводи до све чешћих и израженијих осцилација у ценама електричне енергије, што ствара потребу за развојем напредних софтверских система који омогућавају правовремено реаговање на промене на тржишту. У условима када цене могу варирати на часовном нивоу, праћење тржишта и доношење оптималних одлука постаје изузетно сложен задатак за крајњег корисника. Поред тога, повећање удела обновљивих извора енергије, који су по својој природи варијабилни, додатно појачава комплексност тржишта и захтева коришћење савремених аналитичких техника за предвиђање будућих кретања. Управо због тога јавља се потреба за аутоматизованим платформама које ће помоћи у процесу трговања и оптимизацији трошкова или профита.</w:t>
      </w:r>
      <w:r w:rsidR="004954E9">
        <w:rPr>
          <w:lang w:val="sr-Cyrl-RS"/>
        </w:rPr>
        <w:t xml:space="preserve"> </w:t>
      </w:r>
    </w:p>
    <w:p w14:paraId="78322BB6" w14:textId="1EDA2A28" w:rsidR="004954E9" w:rsidRDefault="004954E9" w:rsidP="00EE6C26">
      <w:pPr>
        <w:jc w:val="both"/>
        <w:rPr>
          <w:lang w:val="sr-Cyrl-RS"/>
        </w:rPr>
      </w:pPr>
      <w:r w:rsidRPr="004954E9">
        <w:rPr>
          <w:lang w:val="sr-Cyrl-RS"/>
        </w:rPr>
        <w:t>У савременом енер</w:t>
      </w:r>
      <w:r>
        <w:rPr>
          <w:lang w:val="sr-Cyrl-RS"/>
        </w:rPr>
        <w:t>гетском свету</w:t>
      </w:r>
      <w:r w:rsidRPr="004954E9">
        <w:rPr>
          <w:lang w:val="sr-Cyrl-RS"/>
        </w:rPr>
        <w:t>, интеграција вештачке интелигенције и машинског учења представља један од најперспективнијих праваца развоја. Ове технологије омогућавају идентификацију шаблона у великим количинама података и пружају могућност предикције будућих цена са већом прецизношћу него што је то могуће класичним статистичким методама. Истовремено, софтверска архитектура која омогућава флексибилност и скалабилност постаје кључни предуслов за успешну примену оваквих модела у реалном окружењу.</w:t>
      </w:r>
      <w:r>
        <w:rPr>
          <w:lang w:val="sr-Cyrl-RS"/>
        </w:rPr>
        <w:t xml:space="preserve"> </w:t>
      </w:r>
      <w:r w:rsidRPr="004954E9">
        <w:rPr>
          <w:lang w:val="sr-Cyrl-RS"/>
        </w:rPr>
        <w:t>Основни циљ овог рада јесте развој софтверске платформе за аутоматизовано трговање електричном енергијом, засноване на примени вештачке интелигенције за предикцију кретања цена. Систем је реализован применом микроcервисне архитектуре, која омогућава модуларност, лакше одржавање и проширивост, као и употребом Docker технологије ради једноставног покретања и преносивости. Посебан фокус стављен је на интеграцију модела машинског учења, који на основу историјских података врши прогнозу будућих цена, чиме се омогућава доношење аутоматизованих одлука о куповини или продаји енергије. На овај начин демонстрира се потенцијал примене интелигентних система у области енергетике и отварају се могућности за даље унапређење у правцу већих уштеда и ефикасније употребе ресурса.</w:t>
      </w:r>
      <w:r>
        <w:rPr>
          <w:lang w:val="sr-Cyrl-RS"/>
        </w:rPr>
        <w:t xml:space="preserve"> </w:t>
      </w:r>
      <w:r w:rsidRPr="004954E9">
        <w:rPr>
          <w:lang w:val="sr-Cyrl-RS"/>
        </w:rPr>
        <w:t xml:space="preserve">Са научног аспекта, рад има за циљ да прикаже примену савремених софтверских </w:t>
      </w:r>
      <w:r>
        <w:rPr>
          <w:lang w:val="sr-Cyrl-RS"/>
        </w:rPr>
        <w:t>модела</w:t>
      </w:r>
      <w:r w:rsidRPr="004954E9">
        <w:rPr>
          <w:lang w:val="sr-Cyrl-RS"/>
        </w:rPr>
        <w:t xml:space="preserve"> и алгоритама машинског учења у једном од најважнијих друштвено-економских сектора. Практични значај рада огледа се у стварању прототипа платформе која би се у будућности могла развити у комерцијално применљиво решење, способно да помогне и појединачним корисницима и већим системима у процесу трговања енергијом.</w:t>
      </w:r>
    </w:p>
    <w:p w14:paraId="32900FCE" w14:textId="52DD89D6" w:rsidR="004954E9" w:rsidRDefault="004954E9" w:rsidP="00EE6C26">
      <w:pPr>
        <w:jc w:val="both"/>
        <w:rPr>
          <w:lang w:val="sr-Cyrl-RS"/>
        </w:rPr>
      </w:pPr>
      <w:r w:rsidRPr="004954E9">
        <w:rPr>
          <w:lang w:val="sr-Cyrl-RS"/>
        </w:rPr>
        <w:t>Поред технолошког аспекта, важно је разумети и сам принцип функционисања тржишта електричне енергије у оквиру савремених енергетских мрежа. У традиционалном моделу, производња електричне енергије била је централизована и углавном у рукама великих електроенергетских компанија. Потрошачи су били пасивни учесници који су енергију куповали по унапред дефинисаним тарифама, без могућности утицаја на цену или начин снабдевања. Са развојем Smart Grid концепта и децентрализацијом производње, овај модел се суштински мења.</w:t>
      </w:r>
    </w:p>
    <w:p w14:paraId="2D826164" w14:textId="77777777" w:rsidR="00233230" w:rsidRPr="00233230" w:rsidRDefault="00233230" w:rsidP="00721825">
      <w:pPr>
        <w:jc w:val="both"/>
        <w:rPr>
          <w:lang w:val="sr-Cyrl-RS"/>
        </w:rPr>
      </w:pPr>
    </w:p>
    <w:p w14:paraId="7385E2BC" w14:textId="77777777" w:rsidR="002337E1" w:rsidRDefault="002337E1" w:rsidP="00721825">
      <w:pPr>
        <w:jc w:val="both"/>
        <w:rPr>
          <w:lang w:val="sr-Cyrl-RS"/>
        </w:rPr>
      </w:pPr>
    </w:p>
    <w:p w14:paraId="6BD18F9B" w14:textId="46794377" w:rsidR="00D92304" w:rsidRDefault="00D92304">
      <w:pPr>
        <w:spacing w:after="0" w:line="240" w:lineRule="auto"/>
        <w:rPr>
          <w:lang w:val="sr-Cyrl-RS"/>
        </w:rPr>
      </w:pPr>
      <w:r>
        <w:rPr>
          <w:lang w:val="sr-Cyrl-RS"/>
        </w:rPr>
        <w:br w:type="page"/>
      </w:r>
    </w:p>
    <w:p w14:paraId="4D45244B" w14:textId="708E1DD2" w:rsidR="00FB66FC" w:rsidRDefault="00FB66FC">
      <w:pPr>
        <w:spacing w:after="0" w:line="240" w:lineRule="auto"/>
        <w:rPr>
          <w:lang w:val="sr-Cyrl-RS"/>
        </w:rPr>
      </w:pPr>
    </w:p>
    <w:p w14:paraId="1A23B508" w14:textId="77777777" w:rsidR="00721825" w:rsidRPr="003459AA" w:rsidRDefault="00FB66FC" w:rsidP="00FB66FC">
      <w:pPr>
        <w:pStyle w:val="Heading1"/>
        <w:rPr>
          <w:sz w:val="36"/>
          <w:szCs w:val="36"/>
          <w:lang w:val="sr-Cyrl-RS"/>
        </w:rPr>
      </w:pPr>
      <w:bookmarkStart w:id="2" w:name="_Toc208342007"/>
      <w:r w:rsidRPr="003459AA">
        <w:rPr>
          <w:sz w:val="36"/>
          <w:szCs w:val="36"/>
        </w:rPr>
        <w:t xml:space="preserve">2. </w:t>
      </w:r>
      <w:r w:rsidRPr="003459AA">
        <w:rPr>
          <w:sz w:val="36"/>
          <w:szCs w:val="36"/>
          <w:lang w:val="sr-Cyrl-RS"/>
        </w:rPr>
        <w:t xml:space="preserve"> Опис проблема</w:t>
      </w:r>
      <w:bookmarkEnd w:id="2"/>
    </w:p>
    <w:p w14:paraId="6EF2F561" w14:textId="77777777" w:rsidR="00FB66FC" w:rsidRDefault="00FB66FC" w:rsidP="00FB66FC">
      <w:pPr>
        <w:rPr>
          <w:lang w:val="sr-Cyrl-RS"/>
        </w:rPr>
      </w:pPr>
    </w:p>
    <w:p w14:paraId="0D2A5ACB" w14:textId="77777777" w:rsidR="00A03966" w:rsidRDefault="005F1EE1" w:rsidP="004954E9">
      <w:pPr>
        <w:jc w:val="both"/>
        <w:rPr>
          <w:lang w:val="sr-Cyrl-RS"/>
        </w:rPr>
      </w:pPr>
      <w:r>
        <w:rPr>
          <w:lang w:val="sr-Cyrl-RS"/>
        </w:rPr>
        <w:tab/>
      </w:r>
      <w:r w:rsidR="004954E9" w:rsidRPr="004954E9">
        <w:rPr>
          <w:lang w:val="sr-Cyrl-RS"/>
        </w:rPr>
        <w:t>Савремено тржиште електричне енергије карактеришу велике промене и изражена нестабилност цена, што је директна последица увођења концепта паметних мрежа (Smart Grid) и све већег удела обновљивих извора енергије. За разлику од традиционалног модела, у коме су корисници били искључиво пасивни потрошачи, данашњи систем омогућава корисницима да активно учествују у процесу кроз производњу, складиштење и размену енергије. Ова трансформација доводи до сложеније динамике тржишта, где цене енергије могу значајно варирати у кратким временским интервалима.</w:t>
      </w:r>
      <w:r w:rsidR="00885C34">
        <w:rPr>
          <w:lang w:val="sr-Cyrl-RS"/>
        </w:rPr>
        <w:t xml:space="preserve"> </w:t>
      </w:r>
      <w:r w:rsidR="00885C34" w:rsidRPr="00885C34">
        <w:rPr>
          <w:lang w:val="sr-Cyrl-RS"/>
        </w:rPr>
        <w:t>У таквом окружењу јавља се потреба за системима који могу да прате промене у реалном времену и да на основу предиктивних анализа омогуће доношење оптималних одлука. Постојећа решења често нису довољно флексибилна, јер се ослањају на фиксне тарифне моделе или захтевају константно ручно праћење података, што у пракси није одрживо. Поред тога, растућа количина података и комплексност тржишта захтевају примену алгоритама машинског учења који могу да обрађују велике скупове информација и издвоје значајне обрасце за предвиђање будућих цена.</w:t>
      </w:r>
    </w:p>
    <w:p w14:paraId="4DE4DC59" w14:textId="036635A5" w:rsidR="00B106A2" w:rsidRDefault="00A03966" w:rsidP="004954E9">
      <w:pPr>
        <w:jc w:val="both"/>
        <w:rPr>
          <w:lang w:val="sr-Cyrl-RS"/>
        </w:rPr>
      </w:pPr>
      <w:r>
        <w:rPr>
          <w:lang w:val="sr-Cyrl-RS"/>
        </w:rPr>
        <w:t xml:space="preserve">Циљ овог рада јесте да се реализује софтверска платформа која ће аутоматизоват процес трговине електричном енергијом, ослањајући се на преидтивне моделе и савремену архитектуру система. Основни изазови су: обезбеђивање тачних предвиђања цена, интеграција модела у реалном окружењу, као и дизајн ситема који ће исотремено бити поуздан, скалабилн и прилагођен будућим проширењима. Платформа такође треба да подржава све најбитније функционалности савремене веб апликације, као и све системе заштите, јер ће бити коришћени и веома осетљиви лични подаци. У оквиру апликације корисници ће моћи да региструју своје батерија, купују или продају енергију, и бирају стратегију трговине којом ће се њихове батерије служити. </w:t>
      </w:r>
      <w:r w:rsidR="00B106A2">
        <w:rPr>
          <w:lang w:val="sr-Cyrl-RS"/>
        </w:rPr>
        <w:t xml:space="preserve"> </w:t>
      </w:r>
    </w:p>
    <w:p w14:paraId="4455D6EF" w14:textId="2B83E338" w:rsidR="00B106A2" w:rsidRPr="00B106A2" w:rsidRDefault="00B106A2" w:rsidP="00BF6406">
      <w:pPr>
        <w:jc w:val="both"/>
        <w:rPr>
          <w:lang w:val="sr-Cyrl-RS"/>
        </w:rPr>
        <w:sectPr w:rsidR="00B106A2" w:rsidRPr="00B106A2" w:rsidSect="00AD67BD">
          <w:headerReference w:type="default" r:id="rId22"/>
          <w:footerReference w:type="default" r:id="rId23"/>
          <w:pgSz w:w="11907" w:h="16840" w:code="9"/>
          <w:pgMar w:top="1134" w:right="851" w:bottom="1134" w:left="1701" w:header="567" w:footer="567" w:gutter="0"/>
          <w:pgNumType w:start="1"/>
          <w:cols w:space="720"/>
        </w:sectPr>
      </w:pPr>
    </w:p>
    <w:p w14:paraId="24058A58" w14:textId="77777777" w:rsidR="00BA309F" w:rsidRDefault="00FB66FC" w:rsidP="00BA309F">
      <w:pPr>
        <w:pStyle w:val="Heading1"/>
      </w:pPr>
      <w:bookmarkStart w:id="3" w:name="_Toc18083375"/>
      <w:bookmarkStart w:id="4" w:name="_Toc18083154"/>
      <w:bookmarkStart w:id="5" w:name="_Toc18506403"/>
      <w:bookmarkStart w:id="6" w:name="_Toc208342008"/>
      <w:r w:rsidRPr="00C32CB7">
        <w:rPr>
          <w:sz w:val="36"/>
          <w:szCs w:val="36"/>
          <w:lang w:val="sr-Cyrl-RS"/>
        </w:rPr>
        <w:lastRenderedPageBreak/>
        <w:t>3</w:t>
      </w:r>
      <w:r w:rsidR="00594F5E" w:rsidRPr="003459AA">
        <w:t xml:space="preserve">. </w:t>
      </w:r>
      <w:bookmarkEnd w:id="3"/>
      <w:bookmarkEnd w:id="4"/>
      <w:bookmarkEnd w:id="5"/>
      <w:r w:rsidR="004B6730" w:rsidRPr="00C32CB7">
        <w:rPr>
          <w:sz w:val="36"/>
          <w:szCs w:val="36"/>
        </w:rPr>
        <w:t>Теоријско-технолошке основе</w:t>
      </w:r>
      <w:bookmarkStart w:id="7" w:name="_Toc18083376"/>
      <w:bookmarkStart w:id="8" w:name="_Toc18083155"/>
      <w:bookmarkStart w:id="9" w:name="_Toc18506404"/>
      <w:bookmarkEnd w:id="6"/>
    </w:p>
    <w:p w14:paraId="41DAD40C" w14:textId="1624FCDE" w:rsidR="004B6730" w:rsidRPr="00BA309F" w:rsidRDefault="004B6730" w:rsidP="00BA309F">
      <w:pPr>
        <w:pStyle w:val="Heading2"/>
        <w:rPr>
          <w:lang w:val="sr-Cyrl-RS"/>
        </w:rPr>
      </w:pPr>
      <w:r>
        <w:rPr>
          <w:lang w:val="sr-Cyrl-RS"/>
        </w:rPr>
        <w:br/>
      </w:r>
      <w:r w:rsidR="00EB45B2" w:rsidRPr="00EB45B2">
        <w:br/>
      </w:r>
      <w:bookmarkStart w:id="10" w:name="_Toc208342009"/>
      <w:r w:rsidR="00FB66FC">
        <w:rPr>
          <w:lang w:val="sr-Cyrl-RS"/>
        </w:rPr>
        <w:t>3</w:t>
      </w:r>
      <w:r w:rsidR="00594F5E" w:rsidRPr="00EB45B2">
        <w:t xml:space="preserve">.1 </w:t>
      </w:r>
      <w:bookmarkEnd w:id="7"/>
      <w:bookmarkEnd w:id="8"/>
      <w:bookmarkEnd w:id="9"/>
      <w:r w:rsidR="009B45E3">
        <w:t>Smart Grid</w:t>
      </w:r>
      <w:bookmarkEnd w:id="10"/>
    </w:p>
    <w:p w14:paraId="4E968BAD" w14:textId="2CF22106" w:rsidR="00CA78B9" w:rsidRDefault="008473B6" w:rsidP="009B45E3">
      <w:pPr>
        <w:jc w:val="both"/>
      </w:pPr>
      <w:r>
        <w:tab/>
      </w:r>
      <w:r w:rsidR="007B7A5A" w:rsidRPr="007B7A5A">
        <w:t>Смарт Грид представља напредну електроенергетску мрежу која користи савремене информационо-комуникационе технологије ради ефикаснијег управљања производњом, дистрибуцијом и потрошњом електричне енергије. За разлику од традиционалних електроенергетских система, где је проток енергије једносмеран – од произвођача ка потрошачима – Смарт Грид омогућава дводирекциону комуникацију између свих учесника система.</w:t>
      </w:r>
    </w:p>
    <w:p w14:paraId="5FE9B00E" w14:textId="08135024" w:rsidR="007B7A5A" w:rsidRDefault="007B7A5A" w:rsidP="009B45E3">
      <w:pPr>
        <w:jc w:val="both"/>
      </w:pPr>
      <w:r>
        <w:t>Кључне карактеристике Смарт Грида су:</w:t>
      </w:r>
    </w:p>
    <w:p w14:paraId="67F63477" w14:textId="136ACEA6" w:rsidR="007B7A5A" w:rsidRDefault="007B7A5A" w:rsidP="007B7A5A">
      <w:pPr>
        <w:pStyle w:val="ListParagraph"/>
        <w:numPr>
          <w:ilvl w:val="0"/>
          <w:numId w:val="13"/>
        </w:numPr>
        <w:jc w:val="both"/>
        <w:rPr>
          <w:lang w:val="sr-Cyrl-RS"/>
        </w:rPr>
      </w:pPr>
      <w:r w:rsidRPr="007B7A5A">
        <w:rPr>
          <w:lang w:val="sr-Cyrl-RS"/>
        </w:rPr>
        <w:t>Интеграција обновљивих извора енергије (соларни панели, ветроелектране) и њихово оптимално коришћење.</w:t>
      </w:r>
    </w:p>
    <w:p w14:paraId="03866DD5" w14:textId="3AD761FF" w:rsidR="007B7A5A" w:rsidRDefault="007B7A5A" w:rsidP="007B7A5A">
      <w:pPr>
        <w:pStyle w:val="ListParagraph"/>
        <w:numPr>
          <w:ilvl w:val="0"/>
          <w:numId w:val="13"/>
        </w:numPr>
        <w:jc w:val="both"/>
        <w:rPr>
          <w:lang w:val="sr-Cyrl-RS"/>
        </w:rPr>
      </w:pPr>
      <w:r w:rsidRPr="007B7A5A">
        <w:rPr>
          <w:lang w:val="sr-Cyrl-RS"/>
        </w:rPr>
        <w:t>Активна улога потрошача, који постају и произвођачи (такозвани произвођачи-потрошачи).</w:t>
      </w:r>
    </w:p>
    <w:p w14:paraId="73D74A1A" w14:textId="6A8CAFA3" w:rsidR="007B7A5A" w:rsidRDefault="007B7A5A" w:rsidP="007B7A5A">
      <w:pPr>
        <w:pStyle w:val="ListParagraph"/>
        <w:numPr>
          <w:ilvl w:val="0"/>
          <w:numId w:val="13"/>
        </w:numPr>
        <w:jc w:val="both"/>
        <w:rPr>
          <w:lang w:val="sr-Cyrl-RS"/>
        </w:rPr>
      </w:pPr>
      <w:r w:rsidRPr="007B7A5A">
        <w:rPr>
          <w:lang w:val="sr-Cyrl-RS"/>
        </w:rPr>
        <w:t>Флексибилно управљање оптерећењем, односно могућност балансирања између производње и потрошње у реалном времену.</w:t>
      </w:r>
    </w:p>
    <w:p w14:paraId="323AFAE0" w14:textId="1E5CA3AB" w:rsidR="007B7A5A" w:rsidRDefault="007B7A5A" w:rsidP="007B7A5A">
      <w:pPr>
        <w:pStyle w:val="ListParagraph"/>
        <w:numPr>
          <w:ilvl w:val="0"/>
          <w:numId w:val="13"/>
        </w:numPr>
        <w:jc w:val="both"/>
        <w:rPr>
          <w:lang w:val="sr-Cyrl-RS"/>
        </w:rPr>
      </w:pPr>
      <w:r w:rsidRPr="007B7A5A">
        <w:rPr>
          <w:lang w:val="sr-Cyrl-RS"/>
        </w:rPr>
        <w:t>Примена паметних бројила и сензора, која обезбеђују континуирано праћење стања у мрежи.</w:t>
      </w:r>
    </w:p>
    <w:p w14:paraId="62FF97B5" w14:textId="245C8B38" w:rsidR="007B7A5A" w:rsidRDefault="007B7A5A" w:rsidP="007B7A5A">
      <w:pPr>
        <w:pStyle w:val="ListParagraph"/>
        <w:numPr>
          <w:ilvl w:val="0"/>
          <w:numId w:val="13"/>
        </w:numPr>
        <w:jc w:val="both"/>
        <w:rPr>
          <w:lang w:val="sr-Cyrl-RS"/>
        </w:rPr>
      </w:pPr>
      <w:r w:rsidRPr="007B7A5A">
        <w:rPr>
          <w:lang w:val="sr-Cyrl-RS"/>
        </w:rPr>
        <w:t>Ефикаснија и поузданија дистрибуција енергије, уз смањење трошкова и губитака.</w:t>
      </w:r>
    </w:p>
    <w:p w14:paraId="0D55A668" w14:textId="46F22F03" w:rsidR="007B7A5A" w:rsidRPr="007B7A5A" w:rsidRDefault="007B7A5A" w:rsidP="007B7A5A">
      <w:pPr>
        <w:jc w:val="both"/>
        <w:rPr>
          <w:lang w:val="sr-Cyrl-RS"/>
        </w:rPr>
      </w:pPr>
      <w:r w:rsidRPr="007B7A5A">
        <w:rPr>
          <w:lang w:val="sr-Cyrl-RS"/>
        </w:rPr>
        <w:t>Смарт Грид тиме омогућава бољу интеграцију децентрализованих извора, повећава стабилност система и ствара основу за развој аутоматизованих платформи за трговање енергијом.</w:t>
      </w:r>
    </w:p>
    <w:p w14:paraId="41E1BB83" w14:textId="76DDDD8D" w:rsidR="00CA78B9" w:rsidRDefault="00D946E9" w:rsidP="00BF6406">
      <w:pPr>
        <w:jc w:val="center"/>
        <w:rPr>
          <w:noProof/>
          <w:lang w:val="sr-Cyrl-RS"/>
        </w:rPr>
      </w:pPr>
      <w:r>
        <w:rPr>
          <w:noProof/>
        </w:rPr>
        <w:pict w14:anchorId="5504715B">
          <v:shape id="_x0000_i1026" type="#_x0000_t75" style="width:412.5pt;height:204pt">
            <v:imagedata r:id="rId24" o:title="Smart-Grid"/>
          </v:shape>
        </w:pict>
      </w:r>
    </w:p>
    <w:p w14:paraId="51B4EF8E" w14:textId="5EED4061" w:rsidR="00CA78B9" w:rsidRDefault="004A459C" w:rsidP="004A459C">
      <w:pPr>
        <w:tabs>
          <w:tab w:val="left" w:pos="5255"/>
        </w:tabs>
        <w:jc w:val="center"/>
        <w:rPr>
          <w:lang w:val="sr-Cyrl-RS"/>
        </w:rPr>
      </w:pPr>
      <w:r>
        <w:rPr>
          <w:lang w:val="sr-Cyrl-RS"/>
        </w:rPr>
        <w:t xml:space="preserve">Слика 1 – </w:t>
      </w:r>
      <w:r w:rsidR="0090532F">
        <w:t>Smart Grid</w:t>
      </w:r>
    </w:p>
    <w:p w14:paraId="79A0397E" w14:textId="77777777" w:rsidR="000E666B" w:rsidRDefault="000E666B" w:rsidP="00EB45B2">
      <w:pPr>
        <w:pStyle w:val="Heading1"/>
        <w:rPr>
          <w:lang w:val="sr-Cyrl-RS"/>
        </w:rPr>
      </w:pPr>
    </w:p>
    <w:p w14:paraId="6729D82D" w14:textId="474693C8" w:rsidR="00EB45B2" w:rsidRPr="000E666B" w:rsidRDefault="00FB66FC" w:rsidP="00BA309F">
      <w:pPr>
        <w:pStyle w:val="Heading2"/>
        <w:rPr>
          <w:lang w:val="sr-Cyrl-RS"/>
        </w:rPr>
      </w:pPr>
      <w:bookmarkStart w:id="11" w:name="_Toc208342010"/>
      <w:r>
        <w:rPr>
          <w:lang w:val="sr-Cyrl-RS"/>
        </w:rPr>
        <w:t>3</w:t>
      </w:r>
      <w:r w:rsidR="00EB45B2">
        <w:t xml:space="preserve">.2 </w:t>
      </w:r>
      <w:r w:rsidR="000E666B">
        <w:rPr>
          <w:lang w:val="sr-Cyrl-RS"/>
        </w:rPr>
        <w:t>Вишеслојне апликације и Микросервиси</w:t>
      </w:r>
      <w:bookmarkEnd w:id="11"/>
    </w:p>
    <w:p w14:paraId="75A67175" w14:textId="3CFDBBD2" w:rsidR="000E666B" w:rsidRDefault="004E6012" w:rsidP="000E666B">
      <w:pPr>
        <w:jc w:val="both"/>
        <w:rPr>
          <w:lang w:val="sr-Cyrl-RS"/>
        </w:rPr>
      </w:pPr>
      <w:r>
        <w:rPr>
          <w:lang w:val="sr-Cyrl-RS"/>
        </w:rPr>
        <w:tab/>
      </w:r>
      <w:r w:rsidR="000E666B">
        <w:rPr>
          <w:lang w:val="sr-Cyrl-RS"/>
        </w:rPr>
        <w:t xml:space="preserve">Вишеслојне апликације </w:t>
      </w:r>
      <w:r w:rsidR="000E666B" w:rsidRPr="000E666B">
        <w:rPr>
          <w:lang w:val="sr-Cyrl-RS"/>
        </w:rPr>
        <w:t>представљају модел организације софтверског система у више логичких слојева, где сваки слој има јасно дефинисану улогу. Најчешће се издвајају три основна слоја:</w:t>
      </w:r>
      <w:r w:rsidR="00B67EA4">
        <w:rPr>
          <w:lang w:val="sr-Cyrl-RS"/>
        </w:rPr>
        <w:t xml:space="preserve"> </w:t>
      </w:r>
    </w:p>
    <w:p w14:paraId="680E312E" w14:textId="57BE9D22" w:rsidR="000E666B" w:rsidRDefault="000E666B" w:rsidP="000E666B">
      <w:pPr>
        <w:pStyle w:val="ListParagraph"/>
        <w:numPr>
          <w:ilvl w:val="0"/>
          <w:numId w:val="14"/>
        </w:numPr>
        <w:jc w:val="both"/>
        <w:rPr>
          <w:lang w:val="sr-Cyrl-RS"/>
        </w:rPr>
      </w:pPr>
      <w:r w:rsidRPr="000E666B">
        <w:rPr>
          <w:lang w:val="sr-Cyrl-RS"/>
        </w:rPr>
        <w:t>Презент</w:t>
      </w:r>
      <w:r>
        <w:rPr>
          <w:lang w:val="sr-Cyrl-RS"/>
        </w:rPr>
        <w:t xml:space="preserve">ациони слој  - </w:t>
      </w:r>
      <w:r w:rsidRPr="000E666B">
        <w:rPr>
          <w:lang w:val="sr-Cyrl-RS"/>
        </w:rPr>
        <w:t>интерфејс који је у интеракцији са корисником.</w:t>
      </w:r>
    </w:p>
    <w:p w14:paraId="61D83FDD" w14:textId="05B3692D" w:rsidR="000E666B" w:rsidRDefault="000E666B" w:rsidP="000E666B">
      <w:pPr>
        <w:pStyle w:val="ListParagraph"/>
        <w:numPr>
          <w:ilvl w:val="0"/>
          <w:numId w:val="14"/>
        </w:numPr>
        <w:jc w:val="both"/>
        <w:rPr>
          <w:lang w:val="sr-Cyrl-RS"/>
        </w:rPr>
      </w:pPr>
      <w:r>
        <w:rPr>
          <w:lang w:val="sr-Cyrl-RS"/>
        </w:rPr>
        <w:t>Апликативни слој -</w:t>
      </w:r>
      <w:r w:rsidRPr="000E666B">
        <w:rPr>
          <w:lang w:val="sr-Cyrl-RS"/>
        </w:rPr>
        <w:t xml:space="preserve"> садржи пословну логику система.</w:t>
      </w:r>
    </w:p>
    <w:p w14:paraId="247C8E95" w14:textId="1DFED52D" w:rsidR="000E666B" w:rsidRDefault="000E666B" w:rsidP="000E666B">
      <w:pPr>
        <w:pStyle w:val="ListParagraph"/>
        <w:numPr>
          <w:ilvl w:val="0"/>
          <w:numId w:val="14"/>
        </w:numPr>
        <w:jc w:val="both"/>
        <w:rPr>
          <w:lang w:val="sr-Cyrl-RS"/>
        </w:rPr>
      </w:pPr>
      <w:r w:rsidRPr="000E666B">
        <w:rPr>
          <w:lang w:val="sr-Cyrl-RS"/>
        </w:rPr>
        <w:t xml:space="preserve">Слој података </w:t>
      </w:r>
      <w:r>
        <w:rPr>
          <w:lang w:val="sr-Cyrl-RS"/>
        </w:rPr>
        <w:t xml:space="preserve">- </w:t>
      </w:r>
      <w:r w:rsidRPr="000E666B">
        <w:rPr>
          <w:lang w:val="sr-Cyrl-RS"/>
        </w:rPr>
        <w:t>одговоран за приступ и управљање базом података.</w:t>
      </w:r>
    </w:p>
    <w:p w14:paraId="5444DA64" w14:textId="0BCE1B8B" w:rsidR="000E666B" w:rsidRDefault="000E666B" w:rsidP="000E666B">
      <w:pPr>
        <w:jc w:val="both"/>
      </w:pPr>
      <w:r>
        <w:t xml:space="preserve">Овакав приступ је дуго био доминантан у развоју пословних система јер омогућава јасну поделу одговорности и релативно једноставну имплементацију. Међутим, у пракси се временом показују значајна ограничења, као што со слаба скалабилност, висок степен међузависности, ограничена флексибилност и слаб отпор на грешке. </w:t>
      </w:r>
      <w:r w:rsidRPr="000E666B">
        <w:t>Због ових ограничења, традиционални вишеслојни приступ све више уступа место микросервисној архитектури, која обезбеђује већу независност компоненти, бољу скалабилност и лакше одржавање.</w:t>
      </w:r>
    </w:p>
    <w:p w14:paraId="1C6A9BAE" w14:textId="133CE29E" w:rsidR="000E666B" w:rsidRDefault="000E666B" w:rsidP="000E666B">
      <w:pPr>
        <w:jc w:val="both"/>
        <w:rPr>
          <w:lang w:val="sr-Cyrl-RS"/>
        </w:rPr>
      </w:pPr>
      <w:r w:rsidRPr="000E666B">
        <w:rPr>
          <w:lang w:val="sr-Cyrl-RS"/>
        </w:rPr>
        <w:t>Микросервисна архитектура је приступ развоју система где се цела апликација састоји од више мањих, независних сервиса. Сваки сервис је одговоран за једну ј</w:t>
      </w:r>
      <w:r>
        <w:rPr>
          <w:lang w:val="sr-Cyrl-RS"/>
        </w:rPr>
        <w:t xml:space="preserve">асно дефинисану функционалност </w:t>
      </w:r>
      <w:r w:rsidRPr="000E666B">
        <w:rPr>
          <w:lang w:val="sr-Cyrl-RS"/>
        </w:rPr>
        <w:t>и може да се развија, тестира, распореди и скалира одвојено од осталих.</w:t>
      </w:r>
      <w:r>
        <w:rPr>
          <w:lang w:val="sr-Cyrl-RS"/>
        </w:rPr>
        <w:t xml:space="preserve"> Неке од главних предности ове структуре су:</w:t>
      </w:r>
    </w:p>
    <w:p w14:paraId="21CE963A" w14:textId="34F55B99" w:rsidR="000E666B" w:rsidRDefault="000E666B" w:rsidP="000E666B">
      <w:pPr>
        <w:pStyle w:val="ListParagraph"/>
        <w:numPr>
          <w:ilvl w:val="0"/>
          <w:numId w:val="15"/>
        </w:numPr>
        <w:jc w:val="both"/>
        <w:rPr>
          <w:lang w:val="sr-Cyrl-RS"/>
        </w:rPr>
      </w:pPr>
      <w:r>
        <w:rPr>
          <w:lang w:val="sr-Cyrl-RS"/>
        </w:rPr>
        <w:t>Скалабилност -</w:t>
      </w:r>
      <w:r w:rsidRPr="000E666B">
        <w:t xml:space="preserve"> </w:t>
      </w:r>
      <w:r w:rsidRPr="000E666B">
        <w:rPr>
          <w:lang w:val="sr-Cyrl-RS"/>
        </w:rPr>
        <w:t>сваки сервис се може скалирати независно од других.</w:t>
      </w:r>
    </w:p>
    <w:p w14:paraId="007DC52F" w14:textId="0045BCBB" w:rsidR="000E666B" w:rsidRDefault="000E666B" w:rsidP="000E666B">
      <w:pPr>
        <w:pStyle w:val="ListParagraph"/>
        <w:numPr>
          <w:ilvl w:val="0"/>
          <w:numId w:val="15"/>
        </w:numPr>
        <w:jc w:val="both"/>
        <w:rPr>
          <w:lang w:val="sr-Cyrl-RS"/>
        </w:rPr>
      </w:pPr>
      <w:r>
        <w:rPr>
          <w:lang w:val="sr-Cyrl-RS"/>
        </w:rPr>
        <w:t xml:space="preserve">Флексибилност - </w:t>
      </w:r>
      <w:r w:rsidRPr="000E666B">
        <w:rPr>
          <w:lang w:val="sr-Cyrl-RS"/>
        </w:rPr>
        <w:t>могуће је користити различите технологије за различите сервисе.</w:t>
      </w:r>
    </w:p>
    <w:p w14:paraId="21155435" w14:textId="4E9EC278" w:rsidR="000E666B" w:rsidRDefault="000E666B" w:rsidP="000E666B">
      <w:pPr>
        <w:pStyle w:val="ListParagraph"/>
        <w:numPr>
          <w:ilvl w:val="0"/>
          <w:numId w:val="15"/>
        </w:numPr>
        <w:jc w:val="both"/>
        <w:rPr>
          <w:lang w:val="sr-Cyrl-RS"/>
        </w:rPr>
      </w:pPr>
      <w:r>
        <w:rPr>
          <w:lang w:val="sr-Cyrl-RS"/>
        </w:rPr>
        <w:t xml:space="preserve">Отпорност - </w:t>
      </w:r>
      <w:r w:rsidRPr="000E666B">
        <w:rPr>
          <w:lang w:val="sr-Cyrl-RS"/>
        </w:rPr>
        <w:t>пад једног микросервиса не мора значити пад целог система.</w:t>
      </w:r>
    </w:p>
    <w:p w14:paraId="654C0CDB" w14:textId="3D71A7D6" w:rsidR="000E666B" w:rsidRDefault="000E666B" w:rsidP="000E666B">
      <w:pPr>
        <w:pStyle w:val="ListParagraph"/>
        <w:numPr>
          <w:ilvl w:val="0"/>
          <w:numId w:val="15"/>
        </w:numPr>
        <w:jc w:val="both"/>
        <w:rPr>
          <w:lang w:val="sr-Cyrl-RS"/>
        </w:rPr>
      </w:pPr>
      <w:r>
        <w:rPr>
          <w:lang w:val="sr-Cyrl-RS"/>
        </w:rPr>
        <w:t xml:space="preserve">Бржи развој - </w:t>
      </w:r>
      <w:r w:rsidRPr="000E666B">
        <w:rPr>
          <w:lang w:val="sr-Cyrl-RS"/>
        </w:rPr>
        <w:t>тимови могу паралелно радити на различитим сервисима.</w:t>
      </w:r>
    </w:p>
    <w:p w14:paraId="361276A9" w14:textId="57AF5D34" w:rsidR="003B373B" w:rsidRDefault="000E666B" w:rsidP="00C1490B">
      <w:pPr>
        <w:jc w:val="both"/>
      </w:pPr>
      <w:r>
        <w:t xml:space="preserve">Док су вишеслојне </w:t>
      </w:r>
      <w:r w:rsidRPr="000E666B">
        <w:t>апликације грађене као једна целина где су све функционалности чврсто повезане, микросервисна архитектура омогућава раздвајање тих функционалности у мање целине. У монолиту, промена у једном делу система често захтева поновно тестирање и покретање целе апликације, док код микросервиса само тај сервис треба мењати. То доноси већу флексибилност и бољу прилагодљивост савременим потребама.</w:t>
      </w:r>
      <w:r w:rsidR="004E6012">
        <w:tab/>
      </w:r>
    </w:p>
    <w:p w14:paraId="7D977B4A" w14:textId="77777777" w:rsidR="00BA309F" w:rsidRDefault="00BA309F" w:rsidP="00C1490B">
      <w:pPr>
        <w:jc w:val="both"/>
        <w:rPr>
          <w:lang w:val="sr-Cyrl-RS"/>
        </w:rPr>
      </w:pPr>
    </w:p>
    <w:p w14:paraId="4F521AF9" w14:textId="36707180" w:rsidR="000E666B" w:rsidRDefault="00FB66FC" w:rsidP="00BA309F">
      <w:pPr>
        <w:pStyle w:val="Heading2"/>
        <w:rPr>
          <w:lang w:val="sr-Cyrl-RS"/>
        </w:rPr>
      </w:pPr>
      <w:bookmarkStart w:id="12" w:name="_Toc208342011"/>
      <w:r>
        <w:rPr>
          <w:lang w:val="sr-Cyrl-RS"/>
        </w:rPr>
        <w:t>3</w:t>
      </w:r>
      <w:r w:rsidR="000E666B">
        <w:t xml:space="preserve">.3 </w:t>
      </w:r>
      <w:r w:rsidR="000E666B">
        <w:rPr>
          <w:lang w:val="sr-Cyrl-RS"/>
        </w:rPr>
        <w:t>Методологија развоја софтвера</w:t>
      </w:r>
      <w:bookmarkEnd w:id="12"/>
    </w:p>
    <w:p w14:paraId="43D52F7C" w14:textId="4AE0FE7A" w:rsidR="00F0071A" w:rsidRPr="00F0071A" w:rsidRDefault="000E666B" w:rsidP="00F0071A">
      <w:pPr>
        <w:jc w:val="both"/>
        <w:rPr>
          <w:lang w:val="sr-Cyrl-RS"/>
        </w:rPr>
      </w:pPr>
      <w:r>
        <w:rPr>
          <w:lang w:val="sr-Cyrl-RS"/>
        </w:rPr>
        <w:tab/>
      </w:r>
      <w:r w:rsidR="00F0071A" w:rsidRPr="00F0071A">
        <w:rPr>
          <w:lang w:val="sr-Cyrl-RS"/>
        </w:rPr>
        <w:t>Методологија развоја софтвера представља уређен и систематичан приступ процесу израде софтверских система. Она дефинише правила, принципе, технике и алате који се користе у свим фазама развоја – од прикупљања захтева, преко дизајна и имплементације, па све до тестирања и одржавања. Основни циљ методологије је да обезбеди предвидљивост, квалитет и ефикасност у изради софтвера, као и бољу сарадњу између чланова тим</w:t>
      </w:r>
      <w:r w:rsidR="00F0071A">
        <w:rPr>
          <w:lang w:val="sr-Cyrl-RS"/>
        </w:rPr>
        <w:t>а и комуникацију са клијентима.</w:t>
      </w:r>
    </w:p>
    <w:p w14:paraId="0B511BFF" w14:textId="6A1C1B50" w:rsidR="00F0071A" w:rsidRPr="000E666B" w:rsidRDefault="00F0071A" w:rsidP="00F0071A">
      <w:pPr>
        <w:jc w:val="both"/>
        <w:rPr>
          <w:lang w:val="sr-Cyrl-RS"/>
        </w:rPr>
      </w:pPr>
      <w:r w:rsidRPr="00F0071A">
        <w:rPr>
          <w:lang w:val="sr-Cyrl-RS"/>
        </w:rPr>
        <w:t xml:space="preserve">У савременој пракси најчешће се користи агилна методологија. Она је настала као одговор на недостатке класичних приступа (као што је „водопадни модел“), који су били крути и слабо прилагодљиви променама. Агилни приступ ставља акценат на флексибилност, континуирану сарадњу са клијентом и постепену испоруку функционалности. Уместо да се цео систем испоручи тек на крају процеса, развој се дели у мале итерације, где се након сваке итерације добија </w:t>
      </w:r>
      <w:r w:rsidRPr="00F0071A">
        <w:rPr>
          <w:lang w:val="sr-Cyrl-RS"/>
        </w:rPr>
        <w:lastRenderedPageBreak/>
        <w:t>конкретан и функционалан део софтвера. Ово омогућава да се систем брже прилагоди новим захтевима, да се грешке раније уоче и да клијент добије вредност током целог развојног циклуса.</w:t>
      </w:r>
      <w:r>
        <w:rPr>
          <w:lang w:val="sr-Cyrl-RS"/>
        </w:rPr>
        <w:t xml:space="preserve"> О</w:t>
      </w:r>
      <w:r w:rsidRPr="00F0071A">
        <w:rPr>
          <w:lang w:val="sr-Cyrl-RS"/>
        </w:rPr>
        <w:t>бично се спроводи кроз оквире као што су Scrum, где се рад организује у спринтове са јасно дефинисаним задацима, и Kanban, који наглашава визуелизацију и непрекидан ток рада. Ове праксе омогућавају тимовима да буду продуктивнији, брже испоручују функционалности и лакше реагују на промене у захтевима.</w:t>
      </w:r>
      <w:r>
        <w:rPr>
          <w:lang w:val="sr-Cyrl-RS"/>
        </w:rPr>
        <w:t xml:space="preserve"> Овакав приступ је кључан за пројекат овог типа, где би већи број компанија и клијената био укључен, ради што детаљније анализе и праћења развојног процеса.</w:t>
      </w:r>
    </w:p>
    <w:p w14:paraId="562F60EA" w14:textId="498CE570" w:rsidR="003459AA" w:rsidRPr="003459AA" w:rsidRDefault="00D946E9" w:rsidP="003459AA">
      <w:pPr>
        <w:jc w:val="center"/>
        <w:rPr>
          <w:lang w:val="sr-Cyrl-RS"/>
        </w:rPr>
      </w:pPr>
      <w:r>
        <w:rPr>
          <w:noProof/>
        </w:rPr>
        <w:pict w14:anchorId="54D94E37">
          <v:shape id="_x0000_i1027" type="#_x0000_t75" style="width:467.25pt;height:230.25pt">
            <v:imagedata r:id="rId25" o:title="agile"/>
          </v:shape>
        </w:pict>
      </w:r>
      <w:r w:rsidR="004E6012">
        <w:rPr>
          <w:lang w:val="sr-Cyrl-RS"/>
        </w:rPr>
        <w:br/>
        <w:t xml:space="preserve">Слика </w:t>
      </w:r>
      <w:r w:rsidR="00F0071A">
        <w:t>2</w:t>
      </w:r>
      <w:r w:rsidR="003459AA">
        <w:t xml:space="preserve"> </w:t>
      </w:r>
      <w:r w:rsidR="004E6012">
        <w:rPr>
          <w:lang w:val="sr-Cyrl-RS"/>
        </w:rPr>
        <w:t xml:space="preserve">- </w:t>
      </w:r>
      <w:r w:rsidR="00F0071A" w:rsidRPr="00F0071A">
        <w:rPr>
          <w:lang w:val="sr-Cyrl-RS"/>
        </w:rPr>
        <w:t>Agile</w:t>
      </w:r>
    </w:p>
    <w:p w14:paraId="4FFCD726" w14:textId="0A815436" w:rsidR="005456F8" w:rsidRDefault="00F0071A" w:rsidP="00F0071A">
      <w:pPr>
        <w:jc w:val="both"/>
      </w:pPr>
      <w:r w:rsidRPr="00F0071A">
        <w:t>Развој софтвера обухвата низ фаза које обезбеђују систематичан и контролисан процес израде. Прва фаза је прикупљање и анализа захтева, у којој се дефинишу потребе и очекивања корисника, као и функционалности које систем мора да обезбеди. На основу ових захтева следи фаза дизајна система, где се креира архитектура софтвера, планирају компоненете, интерфејси и база података, као и избор технологија које ће бити коришћене. Након тога долази фаза имплементације, у којој програмери претварају дизајн у код, водећи рачуна о стандардима и квалитету програмирања. Када је софтвер написан, следи тестирање, где се проверава исправност система, откривају грешке и врши њихова корекција, како би производ био поуздан и безбедан за употребу. Након успешног тестирања софтвер се интегрише у производно окружење и имплементира, што укључује подешавање система, миграцију података и обуку корисника. Последња фаза је одржавање, током које се софтвер редовно ажурира, исправљају се грешке и уводе нове функције како би систем остао функционалан и релевантан у времену</w:t>
      </w:r>
    </w:p>
    <w:p w14:paraId="1E88619A" w14:textId="369E3B7E" w:rsidR="00BA309F" w:rsidRDefault="00BA309F" w:rsidP="00F0071A">
      <w:pPr>
        <w:jc w:val="both"/>
      </w:pPr>
    </w:p>
    <w:p w14:paraId="6F5D2823" w14:textId="23A070DB" w:rsidR="00BA309F" w:rsidRPr="00BA309F" w:rsidRDefault="00BA309F" w:rsidP="00BA309F">
      <w:pPr>
        <w:pStyle w:val="Heading2"/>
        <w:rPr>
          <w:lang w:val="sr-Cyrl-RS"/>
        </w:rPr>
      </w:pPr>
      <w:bookmarkStart w:id="13" w:name="_Toc208342012"/>
      <w:r>
        <w:rPr>
          <w:lang w:val="sr-Cyrl-RS"/>
        </w:rPr>
        <w:t xml:space="preserve">3.4 </w:t>
      </w:r>
      <w:r>
        <w:t>RESTful API</w:t>
      </w:r>
      <w:bookmarkEnd w:id="13"/>
    </w:p>
    <w:p w14:paraId="4DC349D2" w14:textId="220B11EE" w:rsidR="00BA309F" w:rsidRDefault="00BA309F" w:rsidP="00BA309F">
      <w:pPr>
        <w:jc w:val="both"/>
      </w:pPr>
      <w:r>
        <w:tab/>
        <w:t>RESTful API представља један од најраспрострањенијих начина за креирање комуникације између различитих софтверских система, посебно у контексту веб апликација и микросервисних архитектура. REST (Representational State Transfer) није технологија већ стил архитектуре који дефинише принципе и правила за размену података путем HTTP протокола. Основна идеја је да се ресурси система представе кроз јединствене URL адресе, док се операције над тим ресурсима изводе употребом стандардних HTTP метода као што су GET, POST, PUT и DELETE.</w:t>
      </w:r>
      <w:r>
        <w:rPr>
          <w:lang w:val="sr-Cyrl-RS"/>
        </w:rPr>
        <w:t xml:space="preserve"> </w:t>
      </w:r>
      <w:r>
        <w:t xml:space="preserve">RESTful приступ омогућава једноставност, скалабилност и јасну структуру комуникације. Клијент шаље захтев </w:t>
      </w:r>
      <w:r>
        <w:lastRenderedPageBreak/>
        <w:t xml:space="preserve">серверу у облику HTTP поруке, а сервер одговара у формату који је лако разумљив и независан од платформе, као што је JSON или XML. </w:t>
      </w:r>
      <w:r w:rsidRPr="00BA309F">
        <w:t>На тај начин различити системи могу међусобно да комуницирају и размењују податке</w:t>
      </w:r>
      <w:r>
        <w:t>.</w:t>
      </w:r>
    </w:p>
    <w:p w14:paraId="50F80122" w14:textId="68C441BA" w:rsidR="00BA309F" w:rsidRDefault="00BA309F" w:rsidP="00F0071A">
      <w:pPr>
        <w:jc w:val="both"/>
      </w:pPr>
      <w:r>
        <w:t>У микросервисним архитектурама, RESTful API има посебну важност јер служи као мост између независних сервиса. Сваки микросервис може да изложи своје податке и функционалности путем REST API-ja, што омогућава да се читав систем посматра као скуп мањих, повезаних целина. Предност овог приступа је у томе што се нови сервиси могу лако додавати, а постојећи мењати или ажурирати, без нарушавања функционисања остатка система.</w:t>
      </w:r>
    </w:p>
    <w:p w14:paraId="4C1A6D0A" w14:textId="390813B0" w:rsidR="00BA309F" w:rsidRDefault="00BA309F" w:rsidP="00F0071A">
      <w:pPr>
        <w:jc w:val="both"/>
      </w:pPr>
    </w:p>
    <w:p w14:paraId="05E81B9C" w14:textId="087F9CB7" w:rsidR="00BA309F" w:rsidRDefault="00BA309F" w:rsidP="00BA309F">
      <w:pPr>
        <w:pStyle w:val="Heading2"/>
        <w:rPr>
          <w:lang w:val="sr-Cyrl-RS"/>
        </w:rPr>
      </w:pPr>
      <w:bookmarkStart w:id="14" w:name="_Toc208342013"/>
      <w:r>
        <w:rPr>
          <w:lang w:val="sr-Cyrl-RS"/>
        </w:rPr>
        <w:t>3.5 Вештачка интелигенција</w:t>
      </w:r>
      <w:bookmarkEnd w:id="14"/>
    </w:p>
    <w:p w14:paraId="22ABCDC2" w14:textId="0A3608BD" w:rsidR="00BA309F" w:rsidRPr="00BA309F" w:rsidRDefault="00BA309F" w:rsidP="00F76CEC">
      <w:pPr>
        <w:jc w:val="both"/>
        <w:rPr>
          <w:lang w:val="sr-Cyrl-RS"/>
        </w:rPr>
      </w:pPr>
      <w:r>
        <w:rPr>
          <w:lang w:val="sr-Cyrl-RS"/>
        </w:rPr>
        <w:tab/>
      </w:r>
      <w:r w:rsidRPr="00BA309F">
        <w:rPr>
          <w:lang w:val="sr-Cyrl-RS"/>
        </w:rPr>
        <w:t>Вештачка интелигенција (AI) представља један од кључних сегмената савремених софтверских решења, јер омогућава анализу великих количина података, препознавање образаца и доношење предиктивних закључака који су тешко достижни класичним методама. У оквиру овог система, вештачка интелигенција има посебан значај јер омогућава анализу кретања цена на тржишту електричне енергије, препознавање трендова и предлагање оп</w:t>
      </w:r>
      <w:r>
        <w:rPr>
          <w:lang w:val="sr-Cyrl-RS"/>
        </w:rPr>
        <w:t>тималних стратегија трговања.</w:t>
      </w:r>
      <w:r w:rsidR="00F76CEC">
        <w:rPr>
          <w:lang w:val="sr-Cyrl-RS"/>
        </w:rPr>
        <w:t xml:space="preserve"> </w:t>
      </w:r>
      <w:r w:rsidRPr="00BA309F">
        <w:rPr>
          <w:lang w:val="sr-Cyrl-RS"/>
        </w:rPr>
        <w:t>Захваљујући употреби AI алгоритама, систем постаје способан да учи из историјских података, али и да у реалном времену прилагођава своје предлоге променама на тржишту. На тај начин, корисницима се омогућавају прецизније процене, смањује ризик приликом доношења одлука и повећава ефикасност трговине. Ово представља значајну предност у односу на класичне системе који се ослањају искључиво на ручне анализе или унапред дефинисана правила.</w:t>
      </w:r>
    </w:p>
    <w:p w14:paraId="4D7672C8" w14:textId="37A107AF" w:rsidR="00F0071A" w:rsidRDefault="00F0071A" w:rsidP="00F0071A">
      <w:pPr>
        <w:jc w:val="both"/>
      </w:pPr>
    </w:p>
    <w:p w14:paraId="0D6EC19F" w14:textId="77777777" w:rsidR="00C32CB7" w:rsidRDefault="00C32CB7" w:rsidP="00BA309F">
      <w:pPr>
        <w:pStyle w:val="Heading2"/>
      </w:pPr>
    </w:p>
    <w:p w14:paraId="05CEB088" w14:textId="77777777" w:rsidR="00C32CB7" w:rsidRDefault="00C32CB7" w:rsidP="00BA309F">
      <w:pPr>
        <w:pStyle w:val="Heading2"/>
      </w:pPr>
    </w:p>
    <w:p w14:paraId="2BDC29CA" w14:textId="77777777" w:rsidR="00C32CB7" w:rsidRDefault="00C32CB7" w:rsidP="00BA309F">
      <w:pPr>
        <w:pStyle w:val="Heading2"/>
      </w:pPr>
    </w:p>
    <w:p w14:paraId="54B8A24A" w14:textId="77777777" w:rsidR="00C32CB7" w:rsidRDefault="00C32CB7" w:rsidP="00BA309F">
      <w:pPr>
        <w:pStyle w:val="Heading2"/>
      </w:pPr>
    </w:p>
    <w:p w14:paraId="742002FD" w14:textId="77777777" w:rsidR="00C32CB7" w:rsidRDefault="00C32CB7" w:rsidP="00BA309F">
      <w:pPr>
        <w:pStyle w:val="Heading2"/>
      </w:pPr>
    </w:p>
    <w:p w14:paraId="4B680A2C" w14:textId="440FF3E3" w:rsidR="00C32CB7" w:rsidRDefault="00C32CB7" w:rsidP="00BA309F">
      <w:pPr>
        <w:pStyle w:val="Heading2"/>
      </w:pPr>
    </w:p>
    <w:p w14:paraId="1CC13365" w14:textId="7F7490CD" w:rsidR="00C32CB7" w:rsidRDefault="00C32CB7" w:rsidP="00BA309F">
      <w:pPr>
        <w:pStyle w:val="Heading2"/>
      </w:pPr>
    </w:p>
    <w:p w14:paraId="38FC4EAB" w14:textId="72C630AD" w:rsidR="00C32CB7" w:rsidRDefault="00C32CB7" w:rsidP="00C32CB7">
      <w:pPr>
        <w:pStyle w:val="Heading1"/>
        <w:rPr>
          <w:color w:val="2DA2BF"/>
          <w:sz w:val="26"/>
          <w:szCs w:val="26"/>
        </w:rPr>
      </w:pPr>
    </w:p>
    <w:p w14:paraId="38466212" w14:textId="4C7A453F" w:rsidR="00C32CB7" w:rsidRDefault="00C32CB7" w:rsidP="00C32CB7"/>
    <w:p w14:paraId="09BF6864" w14:textId="43093557" w:rsidR="00C32CB7" w:rsidRDefault="00C32CB7" w:rsidP="00C32CB7"/>
    <w:p w14:paraId="53502B1D" w14:textId="1BD201F7" w:rsidR="00C32CB7" w:rsidRDefault="00C32CB7" w:rsidP="00C32CB7"/>
    <w:p w14:paraId="62A2285C" w14:textId="73F08FF1" w:rsidR="00C32CB7" w:rsidRDefault="00C32CB7" w:rsidP="00C32CB7"/>
    <w:p w14:paraId="432AD3EF" w14:textId="165E8AE3" w:rsidR="00C32CB7" w:rsidRPr="00C32CB7" w:rsidRDefault="00C32CB7" w:rsidP="00C32CB7"/>
    <w:p w14:paraId="0CEC9EC0" w14:textId="7842E29B" w:rsidR="00520FE9" w:rsidRDefault="00C32CB7" w:rsidP="00C32CB7">
      <w:pPr>
        <w:pStyle w:val="Heading1"/>
        <w:rPr>
          <w:lang w:val="sr-Cyrl-RS"/>
        </w:rPr>
      </w:pPr>
      <w:bookmarkStart w:id="15" w:name="_Toc208342014"/>
      <w:r>
        <w:lastRenderedPageBreak/>
        <w:t>4</w:t>
      </w:r>
      <w:r w:rsidR="00520FE9" w:rsidRPr="00FB66FC">
        <w:rPr>
          <w:lang w:val="sr-Cyrl-RS"/>
        </w:rPr>
        <w:t xml:space="preserve"> </w:t>
      </w:r>
      <w:r w:rsidR="00520FE9" w:rsidRPr="00107CD6">
        <w:rPr>
          <w:sz w:val="36"/>
          <w:szCs w:val="36"/>
          <w:lang w:val="sr-Cyrl-RS"/>
        </w:rPr>
        <w:t>Коришћене технологије</w:t>
      </w:r>
      <w:bookmarkEnd w:id="15"/>
    </w:p>
    <w:p w14:paraId="637A6668" w14:textId="77777777" w:rsidR="00C32CB7" w:rsidRPr="00C32CB7" w:rsidRDefault="00C32CB7" w:rsidP="00C32CB7">
      <w:pPr>
        <w:rPr>
          <w:lang w:val="sr-Cyrl-RS"/>
        </w:rPr>
      </w:pPr>
    </w:p>
    <w:p w14:paraId="789F7F42" w14:textId="7A1FDD5F" w:rsidR="00605395" w:rsidRDefault="00063676" w:rsidP="005456F8">
      <w:pPr>
        <w:ind w:firstLine="360"/>
        <w:jc w:val="both"/>
        <w:rPr>
          <w:lang w:val="sr-Cyrl-RS"/>
        </w:rPr>
      </w:pPr>
      <w:r>
        <w:rPr>
          <w:lang w:val="sr-Cyrl-RS"/>
        </w:rPr>
        <w:t xml:space="preserve">У </w:t>
      </w:r>
      <w:r w:rsidR="005456F8">
        <w:rPr>
          <w:lang w:val="sr-Cyrl-RS"/>
        </w:rPr>
        <w:t>наставку</w:t>
      </w:r>
      <w:r>
        <w:rPr>
          <w:lang w:val="sr-Cyrl-RS"/>
        </w:rPr>
        <w:t xml:space="preserve"> су описане главне технологије и алати коришћени у изради пројекта</w:t>
      </w:r>
      <w:r w:rsidR="005456F8">
        <w:rPr>
          <w:lang w:val="sr-Cyrl-RS"/>
        </w:rPr>
        <w:t>, као и разлози за њихов одабир.</w:t>
      </w:r>
    </w:p>
    <w:p w14:paraId="0C2984D8" w14:textId="0B69B2FC" w:rsidR="00605395" w:rsidRPr="00BA309F" w:rsidRDefault="00605395" w:rsidP="00BA309F">
      <w:pPr>
        <w:jc w:val="both"/>
        <w:rPr>
          <w:b/>
          <w:bCs/>
          <w:sz w:val="24"/>
          <w:szCs w:val="24"/>
          <w:lang w:val="sr-Cyrl-RS"/>
        </w:rPr>
      </w:pPr>
    </w:p>
    <w:p w14:paraId="661D4539" w14:textId="00D70AFC" w:rsidR="00DF6A97" w:rsidRPr="00DF6A97" w:rsidRDefault="00C96A64" w:rsidP="00DF6A97">
      <w:pPr>
        <w:pStyle w:val="ListParagraph"/>
        <w:numPr>
          <w:ilvl w:val="0"/>
          <w:numId w:val="7"/>
        </w:numPr>
        <w:jc w:val="both"/>
        <w:rPr>
          <w:b/>
          <w:bCs/>
          <w:sz w:val="24"/>
          <w:szCs w:val="24"/>
          <w:lang w:val="sr-Cyrl-RS"/>
        </w:rPr>
      </w:pPr>
      <w:r w:rsidRPr="00DF6A97">
        <w:rPr>
          <w:b/>
          <w:bCs/>
          <w:sz w:val="24"/>
          <w:szCs w:val="24"/>
          <w:lang w:val="sr-Cyrl-RS"/>
        </w:rPr>
        <w:t xml:space="preserve">React.js </w:t>
      </w:r>
      <w:r w:rsidR="00DF6A97" w:rsidRPr="00DF6A97">
        <w:rPr>
          <w:lang w:val="sr-Cyrl-RS"/>
        </w:rPr>
        <w:t>React је једна од најпопуларнијих JavaScript библиотека за развој корисничких интерфејса. Његова основна предност је могућност изградње динамичких и интерактивних апликација које брзо реагују на промене података. React функционише на принципу компоненти – сваки део интерфејса представља самосталну компоненту која се може поново користити и комбиновати са другима. На тај начин се постиже прегледност кода, једноставније одржавање и лакше проширивање функционалности.</w:t>
      </w:r>
      <w:r w:rsidR="00DF6A97">
        <w:rPr>
          <w:lang w:val="sr-Cyrl-RS"/>
        </w:rPr>
        <w:t xml:space="preserve"> </w:t>
      </w:r>
      <w:r w:rsidR="00DF6A97" w:rsidRPr="00DF6A97">
        <w:rPr>
          <w:lang w:val="sr-Cyrl-RS"/>
        </w:rPr>
        <w:t>У оквиру овог пројекта, React је изабран за развој фронтенд дела система, јер омогућава једноставну интеграцију са RESTful API сервисима и ефикасно управљање подацима у реалном времену. У комбинацији са библиотеком Redux, која служи за централизовано управљање стањем апликације, React обезбеђује поуздан и скалабилан кориснички интерфејс који може да одговори на све захтеве платформе за трговање енергијом.</w:t>
      </w:r>
    </w:p>
    <w:p w14:paraId="6DA4F871" w14:textId="2E3EF0F4" w:rsidR="001320E9" w:rsidRPr="00DF6A97" w:rsidRDefault="001320E9" w:rsidP="00C32CB7">
      <w:pPr>
        <w:pStyle w:val="ListParagraph"/>
        <w:numPr>
          <w:ilvl w:val="0"/>
          <w:numId w:val="7"/>
        </w:numPr>
        <w:jc w:val="both"/>
        <w:rPr>
          <w:b/>
          <w:bCs/>
          <w:sz w:val="24"/>
          <w:szCs w:val="24"/>
          <w:lang w:val="sr-Cyrl-RS"/>
        </w:rPr>
      </w:pPr>
      <w:r w:rsidRPr="00DF6A97">
        <w:rPr>
          <w:b/>
          <w:bCs/>
          <w:sz w:val="24"/>
          <w:szCs w:val="24"/>
          <w:lang w:val="sr-Cyrl-RS"/>
        </w:rPr>
        <w:t xml:space="preserve">Redux </w:t>
      </w:r>
      <w:r w:rsidRPr="00DF6A97">
        <w:rPr>
          <w:lang w:val="sr-Cyrl-RS"/>
        </w:rPr>
        <w:t xml:space="preserve">– </w:t>
      </w:r>
      <w:r w:rsidR="00C32CB7" w:rsidRPr="00C32CB7">
        <w:rPr>
          <w:lang w:val="sr-Cyrl-RS"/>
        </w:rPr>
        <w:t>Redux је библиотека намењена управљању стањем у JavaScript апликацијама и често се користи у комбинацији са React-ом. Основни проблем који Redux решава је сложеност размене података између различитих компоненти у апликацији. Уместо да се подаци преносе кроз више нивоа компоненти, Redux уводи централно место које се назива store, где се чува целокупно стање апликације.</w:t>
      </w:r>
      <w:r w:rsidR="00C32CB7">
        <w:rPr>
          <w:lang w:val="sr-Cyrl-RS"/>
        </w:rPr>
        <w:t xml:space="preserve"> </w:t>
      </w:r>
      <w:r w:rsidR="00C32CB7" w:rsidRPr="00C32CB7">
        <w:rPr>
          <w:lang w:val="sr-Cyrl-RS"/>
        </w:rPr>
        <w:t>У овом пројекту Redux има посебан значај, јер омогућава да се у реалном времену прати и ажурира стање корисничког интерфејса – било да је у питању приказ актуелних цена енергије, предвиђања добијена од AI сервиса или управљање виртуелним новчаником. Захваљујући томе, корисник увек добија конзистентне и тачне податке, без обзира на сложеност логике која се одвија у позадини.</w:t>
      </w:r>
    </w:p>
    <w:p w14:paraId="37572452" w14:textId="585D9D73" w:rsidR="001320E9" w:rsidRPr="00936BC8" w:rsidRDefault="00C32CB7" w:rsidP="00C32CB7">
      <w:pPr>
        <w:pStyle w:val="ListParagraph"/>
        <w:numPr>
          <w:ilvl w:val="0"/>
          <w:numId w:val="7"/>
        </w:numPr>
        <w:jc w:val="both"/>
        <w:rPr>
          <w:b/>
          <w:bCs/>
          <w:sz w:val="24"/>
          <w:szCs w:val="24"/>
          <w:lang w:val="sr-Cyrl-RS"/>
        </w:rPr>
      </w:pPr>
      <w:r w:rsidRPr="00C32CB7">
        <w:rPr>
          <w:b/>
          <w:bCs/>
          <w:sz w:val="24"/>
          <w:szCs w:val="24"/>
          <w:lang w:val="sr-Cyrl-RS"/>
        </w:rPr>
        <w:t>Node.js</w:t>
      </w:r>
      <w:r>
        <w:rPr>
          <w:b/>
          <w:bCs/>
          <w:sz w:val="24"/>
          <w:szCs w:val="24"/>
          <w:lang w:val="sr-Cyrl-RS"/>
        </w:rPr>
        <w:t xml:space="preserve"> </w:t>
      </w:r>
      <w:r w:rsidR="00936BC8">
        <w:rPr>
          <w:lang w:val="sr-Cyrl-RS"/>
        </w:rPr>
        <w:t xml:space="preserve">– </w:t>
      </w:r>
      <w:r w:rsidRPr="00C32CB7">
        <w:rPr>
          <w:lang w:val="sr-Cyrl-RS"/>
        </w:rPr>
        <w:t>Node.js представља окружење за извршавање JavaScript кода ван веб прегледача. Заснован је на V8 JavaScript engine-у који користи и Google Chrome, што омогућава високе перформансе и брзо извршавање. Главна предност Node.js-а је у томе што користи асинхрони, event-driven модел, што га чини изузетно ефикасним за апликације које захтевају велики број истовремених конекција и рад у реалном времену.</w:t>
      </w:r>
    </w:p>
    <w:p w14:paraId="2E5FEC35" w14:textId="0F3479AE" w:rsidR="003459AA" w:rsidRPr="00C32CB7" w:rsidRDefault="00C32CB7" w:rsidP="003459AA">
      <w:pPr>
        <w:pStyle w:val="ListParagraph"/>
        <w:numPr>
          <w:ilvl w:val="0"/>
          <w:numId w:val="7"/>
        </w:numPr>
        <w:jc w:val="both"/>
        <w:rPr>
          <w:b/>
          <w:bCs/>
          <w:sz w:val="24"/>
          <w:szCs w:val="24"/>
          <w:lang w:val="sr-Cyrl-RS"/>
        </w:rPr>
      </w:pPr>
      <w:r w:rsidRPr="00C32CB7">
        <w:rPr>
          <w:b/>
        </w:rPr>
        <w:t>Python</w:t>
      </w:r>
      <w:r w:rsidRPr="00C32CB7">
        <w:rPr>
          <w:lang w:val="sr-Cyrl-RS"/>
        </w:rPr>
        <w:t xml:space="preserve"> </w:t>
      </w:r>
      <w:r w:rsidR="00936BC8" w:rsidRPr="00C32CB7">
        <w:rPr>
          <w:lang w:val="sr-Cyrl-RS"/>
        </w:rPr>
        <w:t xml:space="preserve">– </w:t>
      </w:r>
      <w:r w:rsidRPr="00C32CB7">
        <w:rPr>
          <w:lang w:val="sr-Cyrl-RS"/>
        </w:rPr>
        <w:t>Python је вишенаменски програмски језик високог нивоа, познат по једноставности синтаксе и читљивости кода. Управо због тога омогућава брз развој и лакше одржавање софтвера у поређењу са многим другим језицима. Поред тога, Python има богат екосистем библиотека и оквира, посебно у областима као што су наука о подацима, машинско учење и вештачка интелигенција.</w:t>
      </w:r>
      <w:r>
        <w:rPr>
          <w:lang w:val="sr-Cyrl-RS"/>
        </w:rPr>
        <w:t xml:space="preserve"> </w:t>
      </w:r>
      <w:r w:rsidRPr="00C32CB7">
        <w:rPr>
          <w:lang w:val="sr-Cyrl-RS"/>
        </w:rPr>
        <w:t>У оквиру овог пројекта Python се користи за развој AI микросервиса који анализирају историјске и тренутне податке о ценама енергије.</w:t>
      </w:r>
    </w:p>
    <w:p w14:paraId="104310B7" w14:textId="59FEED42" w:rsidR="00B75E35" w:rsidRPr="00D53B83" w:rsidRDefault="00C32CB7" w:rsidP="00C32CB7">
      <w:pPr>
        <w:pStyle w:val="ListParagraph"/>
        <w:numPr>
          <w:ilvl w:val="0"/>
          <w:numId w:val="7"/>
        </w:numPr>
        <w:jc w:val="both"/>
        <w:rPr>
          <w:b/>
          <w:bCs/>
          <w:sz w:val="24"/>
          <w:szCs w:val="24"/>
          <w:lang w:val="sr-Cyrl-RS"/>
        </w:rPr>
      </w:pPr>
      <w:r w:rsidRPr="00C32CB7">
        <w:rPr>
          <w:b/>
          <w:bCs/>
          <w:sz w:val="24"/>
          <w:szCs w:val="24"/>
          <w:lang w:val="sr-Cyrl-RS"/>
        </w:rPr>
        <w:t>Docker</w:t>
      </w:r>
      <w:r>
        <w:rPr>
          <w:b/>
          <w:bCs/>
          <w:sz w:val="24"/>
          <w:szCs w:val="24"/>
          <w:lang w:val="sr-Cyrl-RS"/>
        </w:rPr>
        <w:t xml:space="preserve"> </w:t>
      </w:r>
      <w:r w:rsidR="00B75E35">
        <w:rPr>
          <w:lang w:val="sr-Cyrl-RS"/>
        </w:rPr>
        <w:t xml:space="preserve">– </w:t>
      </w:r>
      <w:r w:rsidRPr="00C32CB7">
        <w:rPr>
          <w:lang w:val="sr-Cyrl-RS"/>
        </w:rPr>
        <w:t>Docker је платформа која омогућава креирање, паковање и покретање апликација у изолованим окружењима која се називају контејнери. Контејнери садрже све што је потребно за извршавање апликације – од изворног кода до библиотека и зависности – чиме се обезбеђује да апликација ради исто на сваком систему, без обзира на окружење.</w:t>
      </w:r>
      <w:r w:rsidR="005F2AAF">
        <w:rPr>
          <w:lang w:val="sr-Cyrl-RS"/>
        </w:rPr>
        <w:t xml:space="preserve"> </w:t>
      </w:r>
    </w:p>
    <w:p w14:paraId="02746DA2" w14:textId="76468483" w:rsidR="00107CD6" w:rsidRPr="00107CD6" w:rsidRDefault="00D53B83" w:rsidP="00107CD6">
      <w:pPr>
        <w:pStyle w:val="ListParagraph"/>
        <w:numPr>
          <w:ilvl w:val="0"/>
          <w:numId w:val="7"/>
        </w:numPr>
        <w:jc w:val="both"/>
        <w:rPr>
          <w:b/>
          <w:bCs/>
          <w:sz w:val="24"/>
          <w:szCs w:val="24"/>
        </w:rPr>
      </w:pPr>
      <w:r w:rsidRPr="00107CD6">
        <w:rPr>
          <w:b/>
          <w:bCs/>
          <w:sz w:val="24"/>
          <w:szCs w:val="24"/>
        </w:rPr>
        <w:lastRenderedPageBreak/>
        <w:t xml:space="preserve">Visual Studio Code </w:t>
      </w:r>
      <w:r w:rsidRPr="00107CD6">
        <w:rPr>
          <w:lang w:val="sr-Cyrl-RS"/>
        </w:rPr>
        <w:t xml:space="preserve">– </w:t>
      </w:r>
      <w:r w:rsidR="00107CD6" w:rsidRPr="00107CD6">
        <w:t>Visual Studio Code (VS Code) је модеран и лаган интегрисани развојни окружењe (IDE) који је развила компанија Microsoft. Иако је по својој природи текстуални едитор, захваљујући великом броју проширења и интегрисаним алатима, он омогућава пун спектар функционалности које су потребне за развој савремених софтверских апликација.</w:t>
      </w:r>
    </w:p>
    <w:p w14:paraId="4B22DB95" w14:textId="02D3851D" w:rsidR="00FB66FC" w:rsidRDefault="00107CD6" w:rsidP="00107CD6">
      <w:pPr>
        <w:pStyle w:val="ListParagraph"/>
        <w:numPr>
          <w:ilvl w:val="0"/>
          <w:numId w:val="7"/>
        </w:numPr>
        <w:jc w:val="both"/>
        <w:rPr>
          <w:bCs/>
          <w:sz w:val="24"/>
          <w:szCs w:val="24"/>
          <w:lang w:val="sr-Cyrl-RS"/>
        </w:rPr>
      </w:pPr>
      <w:r w:rsidRPr="00107CD6">
        <w:rPr>
          <w:b/>
          <w:bCs/>
          <w:sz w:val="24"/>
          <w:szCs w:val="24"/>
        </w:rPr>
        <w:t>Postman</w:t>
      </w:r>
      <w:r>
        <w:rPr>
          <w:b/>
          <w:bCs/>
          <w:sz w:val="24"/>
          <w:szCs w:val="24"/>
          <w:lang w:val="sr-Cyrl-RS"/>
        </w:rPr>
        <w:t xml:space="preserve"> – </w:t>
      </w:r>
      <w:r>
        <w:rPr>
          <w:bCs/>
          <w:sz w:val="24"/>
          <w:szCs w:val="24"/>
          <w:lang w:val="sr-Cyrl-RS"/>
        </w:rPr>
        <w:t xml:space="preserve">Алат који се користи за тестирање, разбвој и документовање </w:t>
      </w:r>
      <w:r w:rsidRPr="00107CD6">
        <w:rPr>
          <w:bCs/>
          <w:sz w:val="24"/>
          <w:szCs w:val="24"/>
          <w:lang w:val="sr-Cyrl-RS"/>
        </w:rPr>
        <w:t>API</w:t>
      </w:r>
      <w:r>
        <w:rPr>
          <w:bCs/>
          <w:sz w:val="24"/>
          <w:szCs w:val="24"/>
          <w:lang w:val="sr-Cyrl-RS"/>
        </w:rPr>
        <w:t xml:space="preserve">-ја. Омогућава да саљемо </w:t>
      </w:r>
      <w:r w:rsidRPr="00107CD6">
        <w:rPr>
          <w:bCs/>
          <w:sz w:val="24"/>
          <w:szCs w:val="24"/>
          <w:lang w:val="sr-Cyrl-RS"/>
        </w:rPr>
        <w:t>HTTP</w:t>
      </w:r>
      <w:r>
        <w:rPr>
          <w:bCs/>
          <w:sz w:val="24"/>
          <w:szCs w:val="24"/>
          <w:lang w:val="sr-Cyrl-RS"/>
        </w:rPr>
        <w:t xml:space="preserve"> захтеве, прегледамо одговоре и организујемо свој радни процес.</w:t>
      </w:r>
    </w:p>
    <w:p w14:paraId="07A64CAE" w14:textId="4A5000BF" w:rsidR="00107CD6" w:rsidRDefault="00107CD6" w:rsidP="00107CD6">
      <w:pPr>
        <w:pStyle w:val="ListParagraph"/>
        <w:numPr>
          <w:ilvl w:val="0"/>
          <w:numId w:val="7"/>
        </w:numPr>
        <w:jc w:val="both"/>
        <w:rPr>
          <w:bCs/>
          <w:sz w:val="24"/>
          <w:szCs w:val="24"/>
          <w:lang w:val="sr-Cyrl-RS"/>
        </w:rPr>
      </w:pPr>
      <w:r w:rsidRPr="00107CD6">
        <w:rPr>
          <w:b/>
          <w:bCs/>
          <w:sz w:val="24"/>
          <w:szCs w:val="24"/>
          <w:lang w:val="sr-Cyrl-RS"/>
        </w:rPr>
        <w:t>MongoDB</w:t>
      </w:r>
      <w:r>
        <w:rPr>
          <w:bCs/>
          <w:sz w:val="24"/>
          <w:szCs w:val="24"/>
          <w:lang w:val="sr-Cyrl-RS"/>
        </w:rPr>
        <w:t xml:space="preserve"> - </w:t>
      </w:r>
      <w:r w:rsidRPr="00107CD6">
        <w:rPr>
          <w:bCs/>
          <w:sz w:val="24"/>
          <w:szCs w:val="24"/>
          <w:lang w:val="sr-Cyrl-RS"/>
        </w:rPr>
        <w:t>MongoDB је нерелациона (NoSQL) база података која користи документно оријентисан модел за чување информација. Уместо класичних табела и редова који су карактеристични за релационе базе, MongoDB податке организује у облику докумената написаних у BSON формату (бинарна верзија JSON-а). Оваква структура омогућава већу флексибилност, јер сваки документ може имати различита поља и структуру, што је посебно корисно у динамичким и често променљивим системима.</w:t>
      </w:r>
    </w:p>
    <w:p w14:paraId="7A396990" w14:textId="232AB784" w:rsidR="00107CD6" w:rsidRPr="00107CD6" w:rsidRDefault="00107CD6" w:rsidP="00107CD6">
      <w:pPr>
        <w:pStyle w:val="ListParagraph"/>
        <w:numPr>
          <w:ilvl w:val="0"/>
          <w:numId w:val="7"/>
        </w:numPr>
        <w:jc w:val="both"/>
        <w:rPr>
          <w:b/>
          <w:bCs/>
          <w:sz w:val="24"/>
          <w:szCs w:val="24"/>
          <w:lang w:val="sr-Cyrl-RS"/>
        </w:rPr>
      </w:pPr>
      <w:r w:rsidRPr="00107CD6">
        <w:rPr>
          <w:b/>
          <w:bCs/>
          <w:sz w:val="24"/>
          <w:szCs w:val="24"/>
          <w:lang w:val="sr-Cyrl-RS"/>
        </w:rPr>
        <w:t>MongoDB Compass</w:t>
      </w:r>
      <w:r>
        <w:rPr>
          <w:b/>
          <w:bCs/>
          <w:sz w:val="24"/>
          <w:szCs w:val="24"/>
          <w:lang w:val="sr-Cyrl-RS"/>
        </w:rPr>
        <w:t xml:space="preserve"> - </w:t>
      </w:r>
      <w:r>
        <w:rPr>
          <w:bCs/>
          <w:sz w:val="24"/>
          <w:szCs w:val="24"/>
          <w:lang w:val="sr-Cyrl-RS"/>
        </w:rPr>
        <w:t>Званични графички интерфејс</w:t>
      </w:r>
      <w:r w:rsidRPr="00107CD6">
        <w:rPr>
          <w:bCs/>
          <w:sz w:val="24"/>
          <w:szCs w:val="24"/>
          <w:lang w:val="sr-Cyrl-RS"/>
        </w:rPr>
        <w:t xml:space="preserve"> за рад са MongoDB базом података. Омогућава корисницима да на интуитиван начин управљају подацима без потребе за коришћењем командне линије. Compass пружа могућност креирања и уређивања база и колекција, додавања и измене докумената, као и извршавања упита уз визуелни приказ резултата.</w:t>
      </w:r>
    </w:p>
    <w:p w14:paraId="51468A26" w14:textId="1A2EBC8F" w:rsidR="00FB66FC" w:rsidRDefault="00FB66FC" w:rsidP="00FB66FC">
      <w:pPr>
        <w:pStyle w:val="ListParagraph"/>
        <w:rPr>
          <w:b/>
          <w:bCs/>
          <w:sz w:val="24"/>
          <w:szCs w:val="24"/>
        </w:rPr>
      </w:pPr>
    </w:p>
    <w:p w14:paraId="0E046AE1" w14:textId="5A8504AA" w:rsidR="00FB66FC" w:rsidRDefault="00FB66FC" w:rsidP="00FB66FC">
      <w:pPr>
        <w:pStyle w:val="ListParagraph"/>
        <w:rPr>
          <w:b/>
          <w:bCs/>
          <w:sz w:val="24"/>
          <w:szCs w:val="24"/>
        </w:rPr>
      </w:pPr>
    </w:p>
    <w:p w14:paraId="3C10E02D" w14:textId="6E74DFD5" w:rsidR="00FB66FC" w:rsidRDefault="00FB66FC" w:rsidP="00FB66FC">
      <w:pPr>
        <w:pStyle w:val="ListParagraph"/>
        <w:rPr>
          <w:b/>
          <w:bCs/>
          <w:sz w:val="24"/>
          <w:szCs w:val="24"/>
        </w:rPr>
      </w:pPr>
    </w:p>
    <w:p w14:paraId="14BBE525" w14:textId="07526C2D" w:rsidR="00FB66FC" w:rsidRDefault="00FB66FC" w:rsidP="00FB66FC">
      <w:pPr>
        <w:pStyle w:val="ListParagraph"/>
        <w:rPr>
          <w:b/>
          <w:bCs/>
          <w:sz w:val="24"/>
          <w:szCs w:val="24"/>
        </w:rPr>
      </w:pPr>
    </w:p>
    <w:p w14:paraId="000CA283" w14:textId="7FC33CD9" w:rsidR="00FB66FC" w:rsidRDefault="00FB66FC" w:rsidP="00FB66FC">
      <w:pPr>
        <w:pStyle w:val="ListParagraph"/>
        <w:rPr>
          <w:b/>
          <w:bCs/>
          <w:sz w:val="24"/>
          <w:szCs w:val="24"/>
        </w:rPr>
      </w:pPr>
    </w:p>
    <w:p w14:paraId="0002590F" w14:textId="751F37E3" w:rsidR="00FB66FC" w:rsidRDefault="00FB66FC" w:rsidP="00FB66FC">
      <w:pPr>
        <w:pStyle w:val="ListParagraph"/>
        <w:rPr>
          <w:b/>
          <w:bCs/>
          <w:sz w:val="24"/>
          <w:szCs w:val="24"/>
        </w:rPr>
      </w:pPr>
    </w:p>
    <w:p w14:paraId="49AFFC72" w14:textId="7F748849" w:rsidR="00FB66FC" w:rsidRDefault="00FB66FC" w:rsidP="00FB66FC">
      <w:pPr>
        <w:pStyle w:val="ListParagraph"/>
        <w:rPr>
          <w:b/>
          <w:bCs/>
          <w:sz w:val="24"/>
          <w:szCs w:val="24"/>
        </w:rPr>
      </w:pPr>
    </w:p>
    <w:p w14:paraId="349D67C9" w14:textId="15A348E3" w:rsidR="00FB66FC" w:rsidRDefault="00FB66FC" w:rsidP="00FB66FC">
      <w:pPr>
        <w:pStyle w:val="ListParagraph"/>
        <w:rPr>
          <w:b/>
          <w:bCs/>
          <w:sz w:val="24"/>
          <w:szCs w:val="24"/>
        </w:rPr>
      </w:pPr>
    </w:p>
    <w:p w14:paraId="342FEF27" w14:textId="2DF677F9" w:rsidR="00FB66FC" w:rsidRDefault="00FB66FC" w:rsidP="00FB66FC">
      <w:pPr>
        <w:pStyle w:val="ListParagraph"/>
        <w:rPr>
          <w:b/>
          <w:bCs/>
          <w:sz w:val="24"/>
          <w:szCs w:val="24"/>
        </w:rPr>
      </w:pPr>
    </w:p>
    <w:p w14:paraId="636545E6" w14:textId="3F377C78" w:rsidR="00FB66FC" w:rsidRDefault="00FB66FC" w:rsidP="00FB66FC">
      <w:pPr>
        <w:pStyle w:val="ListParagraph"/>
        <w:rPr>
          <w:b/>
          <w:bCs/>
          <w:sz w:val="24"/>
          <w:szCs w:val="24"/>
        </w:rPr>
      </w:pPr>
    </w:p>
    <w:p w14:paraId="4EAEE15B" w14:textId="26085121" w:rsidR="00FB66FC" w:rsidRDefault="00FB66FC" w:rsidP="00FB66FC">
      <w:pPr>
        <w:pStyle w:val="ListParagraph"/>
        <w:rPr>
          <w:b/>
          <w:bCs/>
          <w:sz w:val="24"/>
          <w:szCs w:val="24"/>
        </w:rPr>
      </w:pPr>
    </w:p>
    <w:p w14:paraId="281D1623" w14:textId="7EE70A90" w:rsidR="00FB66FC" w:rsidRDefault="00FB66FC" w:rsidP="00FB66FC">
      <w:pPr>
        <w:pStyle w:val="ListParagraph"/>
        <w:rPr>
          <w:b/>
          <w:bCs/>
          <w:sz w:val="24"/>
          <w:szCs w:val="24"/>
        </w:rPr>
      </w:pPr>
    </w:p>
    <w:p w14:paraId="008D2BF4" w14:textId="42DBEA03" w:rsidR="00FB66FC" w:rsidRDefault="00FB66FC" w:rsidP="00FB66FC">
      <w:pPr>
        <w:pStyle w:val="ListParagraph"/>
        <w:rPr>
          <w:b/>
          <w:bCs/>
          <w:sz w:val="24"/>
          <w:szCs w:val="24"/>
        </w:rPr>
      </w:pPr>
    </w:p>
    <w:p w14:paraId="09AD3BAD" w14:textId="55D71ED5" w:rsidR="00FB66FC" w:rsidRDefault="00FB66FC" w:rsidP="00FB66FC">
      <w:pPr>
        <w:pStyle w:val="ListParagraph"/>
        <w:rPr>
          <w:b/>
          <w:bCs/>
          <w:sz w:val="24"/>
          <w:szCs w:val="24"/>
        </w:rPr>
      </w:pPr>
    </w:p>
    <w:p w14:paraId="0F553606" w14:textId="53BC1003" w:rsidR="00FB66FC" w:rsidRPr="00F76CEC" w:rsidRDefault="00FB66FC" w:rsidP="00F76CEC">
      <w:pPr>
        <w:rPr>
          <w:b/>
          <w:bCs/>
          <w:sz w:val="24"/>
          <w:szCs w:val="24"/>
          <w:lang w:val="sr-Cyrl-RS"/>
        </w:rPr>
      </w:pPr>
    </w:p>
    <w:p w14:paraId="73E10E90" w14:textId="77777777" w:rsidR="00BA309F" w:rsidRPr="00D42A7E" w:rsidRDefault="00BA309F" w:rsidP="00FB66FC">
      <w:pPr>
        <w:pStyle w:val="ListParagraph"/>
        <w:rPr>
          <w:b/>
          <w:bCs/>
          <w:sz w:val="24"/>
          <w:szCs w:val="24"/>
          <w:lang w:val="sr-Cyrl-RS"/>
        </w:rPr>
      </w:pPr>
    </w:p>
    <w:p w14:paraId="32FBFDE6" w14:textId="08483647" w:rsidR="00FB66FC" w:rsidRDefault="00FB66FC" w:rsidP="00DE744E">
      <w:pPr>
        <w:rPr>
          <w:lang w:val="sr-Cyrl-RS"/>
        </w:rPr>
      </w:pPr>
    </w:p>
    <w:p w14:paraId="7403A36C" w14:textId="0DDEF7FC" w:rsidR="003459AA" w:rsidRDefault="003459AA" w:rsidP="00DE744E">
      <w:pPr>
        <w:rPr>
          <w:lang w:val="sr-Cyrl-RS"/>
        </w:rPr>
      </w:pPr>
    </w:p>
    <w:p w14:paraId="3DDC2ECD" w14:textId="77777777" w:rsidR="003459AA" w:rsidRDefault="003459AA" w:rsidP="00DE744E">
      <w:pPr>
        <w:rPr>
          <w:lang w:val="sr-Cyrl-RS"/>
        </w:rPr>
      </w:pPr>
    </w:p>
    <w:p w14:paraId="5CA3FF32" w14:textId="27AE0712" w:rsidR="00FE3250" w:rsidRDefault="003459AA" w:rsidP="006549CB">
      <w:pPr>
        <w:pStyle w:val="Heading1"/>
        <w:rPr>
          <w:sz w:val="36"/>
          <w:szCs w:val="36"/>
          <w:lang w:val="sr-Cyrl-RS"/>
        </w:rPr>
      </w:pPr>
      <w:r>
        <w:rPr>
          <w:sz w:val="36"/>
          <w:szCs w:val="36"/>
          <w:lang w:val="sr-Cyrl-RS"/>
        </w:rPr>
        <w:lastRenderedPageBreak/>
        <w:br/>
      </w:r>
      <w:bookmarkStart w:id="16" w:name="_Toc208342015"/>
      <w:r w:rsidR="00B1618F">
        <w:rPr>
          <w:sz w:val="36"/>
          <w:szCs w:val="36"/>
          <w:lang w:val="sr-Cyrl-RS"/>
        </w:rPr>
        <w:t>5</w:t>
      </w:r>
      <w:r w:rsidR="00DE744E" w:rsidRPr="003459AA">
        <w:rPr>
          <w:sz w:val="36"/>
          <w:szCs w:val="36"/>
          <w:lang w:val="sr-Cyrl-RS"/>
        </w:rPr>
        <w:t xml:space="preserve">. </w:t>
      </w:r>
      <w:r w:rsidR="006549CB">
        <w:rPr>
          <w:sz w:val="36"/>
          <w:szCs w:val="36"/>
          <w:lang w:val="sr-Cyrl-RS"/>
        </w:rPr>
        <w:t>Функционална спецификација система</w:t>
      </w:r>
      <w:bookmarkEnd w:id="16"/>
    </w:p>
    <w:p w14:paraId="70E845D0" w14:textId="16C3AACF" w:rsidR="006549CB" w:rsidRDefault="006549CB" w:rsidP="006549CB">
      <w:pPr>
        <w:rPr>
          <w:lang w:val="sr-Cyrl-RS"/>
        </w:rPr>
      </w:pPr>
    </w:p>
    <w:p w14:paraId="6B7C901A" w14:textId="65023450" w:rsidR="006549CB" w:rsidRDefault="006549CB" w:rsidP="006549CB">
      <w:pPr>
        <w:jc w:val="both"/>
      </w:pPr>
      <w:r>
        <w:rPr>
          <w:lang w:val="sr-Cyrl-RS"/>
        </w:rPr>
        <w:tab/>
        <w:t xml:space="preserve">Систем за предикцју електричне енергије, ко и за управљање тргвином енергије за све корисникове батерије за циљ има да олакша цео ново-настали процес у потрошњи енергије. </w:t>
      </w:r>
      <w:r w:rsidRPr="006549CB">
        <w:rPr>
          <w:lang w:val="sr-Cyrl-RS"/>
        </w:rPr>
        <w:t>Платформа је осмишљена тако да кориснику омогући једноставан приступ ценама електричне енергије, њиховој историји и предвиђањима будућих кретања. На тај начин корисник добија могућност да донесе информисане одлуке о куповини и продаји енергије, било ручно или путем аутоматизованих стратегија трговине.</w:t>
      </w:r>
      <w:r>
        <w:rPr>
          <w:lang w:val="sr-Cyrl-RS"/>
        </w:rPr>
        <w:t xml:space="preserve"> </w:t>
      </w:r>
      <w:r>
        <w:t>Функционалности система могу се поделити у више целина:</w:t>
      </w:r>
    </w:p>
    <w:p w14:paraId="209DDEDF" w14:textId="5093ED1F" w:rsidR="006549CB" w:rsidRDefault="00E80EA2" w:rsidP="00E80EA2">
      <w:pPr>
        <w:pStyle w:val="ListParagraph"/>
        <w:numPr>
          <w:ilvl w:val="0"/>
          <w:numId w:val="16"/>
        </w:numPr>
        <w:jc w:val="both"/>
        <w:rPr>
          <w:lang w:val="sr-Cyrl-RS"/>
        </w:rPr>
      </w:pPr>
      <w:r w:rsidRPr="00E80EA2">
        <w:rPr>
          <w:lang w:val="sr-Cyrl-RS"/>
        </w:rPr>
        <w:t>Корисничко управљање</w:t>
      </w:r>
    </w:p>
    <w:p w14:paraId="55FC8D3C" w14:textId="0FB74456" w:rsidR="00E80EA2" w:rsidRDefault="00E80EA2" w:rsidP="00E80EA2">
      <w:pPr>
        <w:pStyle w:val="ListParagraph"/>
        <w:numPr>
          <w:ilvl w:val="1"/>
          <w:numId w:val="16"/>
        </w:numPr>
        <w:jc w:val="both"/>
        <w:rPr>
          <w:lang w:val="sr-Cyrl-RS"/>
        </w:rPr>
      </w:pPr>
      <w:r w:rsidRPr="00E80EA2">
        <w:rPr>
          <w:lang w:val="sr-Cyrl-RS"/>
        </w:rPr>
        <w:t>Регистрација и пријава корисни</w:t>
      </w:r>
      <w:r>
        <w:rPr>
          <w:lang w:val="sr-Cyrl-RS"/>
        </w:rPr>
        <w:t>ка путем сигурносних механизама</w:t>
      </w:r>
    </w:p>
    <w:p w14:paraId="29BD735A" w14:textId="7548825A" w:rsidR="00E80EA2" w:rsidRDefault="00E80EA2" w:rsidP="00E80EA2">
      <w:pPr>
        <w:pStyle w:val="ListParagraph"/>
        <w:numPr>
          <w:ilvl w:val="1"/>
          <w:numId w:val="16"/>
        </w:numPr>
        <w:jc w:val="both"/>
        <w:rPr>
          <w:lang w:val="sr-Cyrl-RS"/>
        </w:rPr>
      </w:pPr>
      <w:r w:rsidRPr="00E80EA2">
        <w:rPr>
          <w:lang w:val="sr-Cyrl-RS"/>
        </w:rPr>
        <w:t>Генерисање и коришћење JWT токена ради безбедне комуникације и приступа сервисима.</w:t>
      </w:r>
    </w:p>
    <w:p w14:paraId="79BDA18A" w14:textId="2B6AEBE5" w:rsidR="00E80EA2" w:rsidRDefault="00E80EA2" w:rsidP="00E80EA2">
      <w:pPr>
        <w:pStyle w:val="ListParagraph"/>
        <w:numPr>
          <w:ilvl w:val="1"/>
          <w:numId w:val="16"/>
        </w:numPr>
        <w:jc w:val="both"/>
        <w:rPr>
          <w:lang w:val="sr-Cyrl-RS"/>
        </w:rPr>
      </w:pPr>
      <w:r w:rsidRPr="00E80EA2">
        <w:rPr>
          <w:lang w:val="sr-Cyrl-RS"/>
        </w:rPr>
        <w:t>Управљање виртуелним новчаником</w:t>
      </w:r>
    </w:p>
    <w:p w14:paraId="3FE88130" w14:textId="0FD9CD56" w:rsidR="00E80EA2" w:rsidRDefault="00E80EA2" w:rsidP="00E80EA2">
      <w:pPr>
        <w:pStyle w:val="ListParagraph"/>
        <w:numPr>
          <w:ilvl w:val="1"/>
          <w:numId w:val="16"/>
        </w:numPr>
        <w:jc w:val="both"/>
        <w:rPr>
          <w:lang w:val="sr-Cyrl-RS"/>
        </w:rPr>
      </w:pPr>
      <w:r>
        <w:rPr>
          <w:lang w:val="sr-Cyrl-RS"/>
        </w:rPr>
        <w:t>Могућност админа да блокира корисника или батерије по потреби</w:t>
      </w:r>
    </w:p>
    <w:p w14:paraId="31A703CE" w14:textId="74BABCC7" w:rsidR="00E80EA2" w:rsidRDefault="00E80EA2" w:rsidP="00E80EA2">
      <w:pPr>
        <w:pStyle w:val="ListParagraph"/>
        <w:numPr>
          <w:ilvl w:val="0"/>
          <w:numId w:val="16"/>
        </w:numPr>
        <w:jc w:val="both"/>
        <w:rPr>
          <w:lang w:val="sr-Cyrl-RS"/>
        </w:rPr>
      </w:pPr>
      <w:r w:rsidRPr="00E80EA2">
        <w:rPr>
          <w:lang w:val="sr-Cyrl-RS"/>
        </w:rPr>
        <w:t>Контролна табла</w:t>
      </w:r>
    </w:p>
    <w:p w14:paraId="3AE9029F" w14:textId="160C027A" w:rsidR="00E80EA2" w:rsidRDefault="00E80EA2" w:rsidP="00E80EA2">
      <w:pPr>
        <w:pStyle w:val="ListParagraph"/>
        <w:numPr>
          <w:ilvl w:val="1"/>
          <w:numId w:val="16"/>
        </w:numPr>
        <w:jc w:val="both"/>
        <w:rPr>
          <w:lang w:val="sr-Cyrl-RS"/>
        </w:rPr>
      </w:pPr>
      <w:r w:rsidRPr="00E80EA2">
        <w:rPr>
          <w:lang w:val="sr-Cyrl-RS"/>
        </w:rPr>
        <w:t>Приказ тр</w:t>
      </w:r>
      <w:r>
        <w:rPr>
          <w:lang w:val="sr-Cyrl-RS"/>
        </w:rPr>
        <w:t>енутне цене електричне енергије</w:t>
      </w:r>
    </w:p>
    <w:p w14:paraId="249EA430" w14:textId="5FAFC273" w:rsidR="00E80EA2" w:rsidRDefault="00E80EA2" w:rsidP="00E80EA2">
      <w:pPr>
        <w:pStyle w:val="ListParagraph"/>
        <w:numPr>
          <w:ilvl w:val="1"/>
          <w:numId w:val="16"/>
        </w:numPr>
        <w:jc w:val="both"/>
        <w:rPr>
          <w:lang w:val="sr-Cyrl-RS"/>
        </w:rPr>
      </w:pPr>
      <w:r>
        <w:rPr>
          <w:lang w:val="sr-Cyrl-RS"/>
        </w:rPr>
        <w:t>Визуелизација историје цена</w:t>
      </w:r>
    </w:p>
    <w:p w14:paraId="45566870" w14:textId="22D5B2AA" w:rsidR="00E80EA2" w:rsidRDefault="00E80EA2" w:rsidP="00E80EA2">
      <w:pPr>
        <w:pStyle w:val="ListParagraph"/>
        <w:numPr>
          <w:ilvl w:val="1"/>
          <w:numId w:val="16"/>
        </w:numPr>
        <w:jc w:val="both"/>
        <w:rPr>
          <w:lang w:val="sr-Cyrl-RS"/>
        </w:rPr>
      </w:pPr>
      <w:r w:rsidRPr="00E80EA2">
        <w:rPr>
          <w:lang w:val="sr-Cyrl-RS"/>
        </w:rPr>
        <w:t>Приказ предвиђен</w:t>
      </w:r>
      <w:r>
        <w:rPr>
          <w:lang w:val="sr-Cyrl-RS"/>
        </w:rPr>
        <w:t>их цена добијених од AI сервиса</w:t>
      </w:r>
    </w:p>
    <w:p w14:paraId="14ACF344" w14:textId="599DBF82" w:rsidR="00E80EA2" w:rsidRDefault="00E80EA2" w:rsidP="00E80EA2">
      <w:pPr>
        <w:pStyle w:val="ListParagraph"/>
        <w:numPr>
          <w:ilvl w:val="1"/>
          <w:numId w:val="16"/>
        </w:numPr>
        <w:jc w:val="both"/>
        <w:rPr>
          <w:lang w:val="sr-Cyrl-RS"/>
        </w:rPr>
      </w:pPr>
      <w:r w:rsidRPr="00E80EA2">
        <w:rPr>
          <w:lang w:val="sr-Cyrl-RS"/>
        </w:rPr>
        <w:t>Јасно организован кориснички инте</w:t>
      </w:r>
      <w:r>
        <w:rPr>
          <w:lang w:val="sr-Cyrl-RS"/>
        </w:rPr>
        <w:t>рфејс, уз могућност праћења најновијих вести</w:t>
      </w:r>
    </w:p>
    <w:p w14:paraId="13C8C149" w14:textId="38237889" w:rsidR="00E80EA2" w:rsidRDefault="00E80EA2" w:rsidP="00E80EA2">
      <w:pPr>
        <w:pStyle w:val="ListParagraph"/>
        <w:numPr>
          <w:ilvl w:val="0"/>
          <w:numId w:val="16"/>
        </w:numPr>
        <w:jc w:val="both"/>
        <w:rPr>
          <w:lang w:val="sr-Cyrl-RS"/>
        </w:rPr>
      </w:pPr>
      <w:r w:rsidRPr="00E80EA2">
        <w:rPr>
          <w:lang w:val="sr-Cyrl-RS"/>
        </w:rPr>
        <w:t>Управљање батеријама</w:t>
      </w:r>
    </w:p>
    <w:p w14:paraId="43D3F0EB" w14:textId="1D7DD9D7" w:rsidR="00E80EA2" w:rsidRDefault="00E80EA2" w:rsidP="00E80EA2">
      <w:pPr>
        <w:pStyle w:val="ListParagraph"/>
        <w:numPr>
          <w:ilvl w:val="1"/>
          <w:numId w:val="16"/>
        </w:numPr>
        <w:jc w:val="both"/>
        <w:rPr>
          <w:lang w:val="sr-Cyrl-RS"/>
        </w:rPr>
      </w:pPr>
      <w:r w:rsidRPr="00E80EA2">
        <w:rPr>
          <w:lang w:val="sr-Cyrl-RS"/>
        </w:rPr>
        <w:t>Регистрација батерија и дефинисање њихових параметара</w:t>
      </w:r>
    </w:p>
    <w:p w14:paraId="001AC35C" w14:textId="1EF0764A" w:rsidR="00E80EA2" w:rsidRDefault="00E80EA2" w:rsidP="00E80EA2">
      <w:pPr>
        <w:pStyle w:val="ListParagraph"/>
        <w:numPr>
          <w:ilvl w:val="1"/>
          <w:numId w:val="16"/>
        </w:numPr>
        <w:jc w:val="both"/>
        <w:rPr>
          <w:lang w:val="sr-Cyrl-RS"/>
        </w:rPr>
      </w:pPr>
      <w:r w:rsidRPr="00E80EA2">
        <w:rPr>
          <w:lang w:val="sr-Cyrl-RS"/>
        </w:rPr>
        <w:t>Праћење стања батерије у реалном времену</w:t>
      </w:r>
    </w:p>
    <w:p w14:paraId="09F6A84A" w14:textId="4831ECFB" w:rsidR="00E80EA2" w:rsidRDefault="00E80EA2" w:rsidP="00E80EA2">
      <w:pPr>
        <w:pStyle w:val="ListParagraph"/>
        <w:numPr>
          <w:ilvl w:val="1"/>
          <w:numId w:val="16"/>
        </w:numPr>
        <w:jc w:val="both"/>
        <w:rPr>
          <w:lang w:val="sr-Cyrl-RS"/>
        </w:rPr>
      </w:pPr>
      <w:r w:rsidRPr="00E80EA2">
        <w:rPr>
          <w:lang w:val="sr-Cyrl-RS"/>
        </w:rPr>
        <w:t>Додела једне од понуђених стратегија трговине или ручно управљање</w:t>
      </w:r>
    </w:p>
    <w:p w14:paraId="3E5D406F" w14:textId="76428385" w:rsidR="00E80EA2" w:rsidRDefault="00E80EA2" w:rsidP="00E80EA2">
      <w:pPr>
        <w:pStyle w:val="ListParagraph"/>
        <w:numPr>
          <w:ilvl w:val="0"/>
          <w:numId w:val="16"/>
        </w:numPr>
        <w:jc w:val="both"/>
        <w:rPr>
          <w:lang w:val="sr-Cyrl-RS"/>
        </w:rPr>
      </w:pPr>
      <w:r w:rsidRPr="00E80EA2">
        <w:rPr>
          <w:lang w:val="sr-Cyrl-RS"/>
        </w:rPr>
        <w:t>Стратегије трговине и аутоматизација</w:t>
      </w:r>
    </w:p>
    <w:p w14:paraId="70BC6F0A" w14:textId="48047B7A" w:rsidR="00E80EA2" w:rsidRDefault="00E80EA2" w:rsidP="00E80EA2">
      <w:pPr>
        <w:pStyle w:val="ListParagraph"/>
        <w:numPr>
          <w:ilvl w:val="1"/>
          <w:numId w:val="16"/>
        </w:numPr>
        <w:jc w:val="both"/>
        <w:rPr>
          <w:lang w:val="sr-Cyrl-RS"/>
        </w:rPr>
      </w:pPr>
      <w:r w:rsidRPr="00E80EA2">
        <w:rPr>
          <w:lang w:val="sr-Cyrl-RS"/>
        </w:rPr>
        <w:t xml:space="preserve">Избор и примена унапред </w:t>
      </w:r>
      <w:r>
        <w:rPr>
          <w:lang w:val="sr-Cyrl-RS"/>
        </w:rPr>
        <w:t>дефинисаних стратегија трговине</w:t>
      </w:r>
    </w:p>
    <w:p w14:paraId="6F01C146" w14:textId="4F5BB5EF" w:rsidR="00E80EA2" w:rsidRDefault="00E80EA2" w:rsidP="00E80EA2">
      <w:pPr>
        <w:pStyle w:val="ListParagraph"/>
        <w:numPr>
          <w:ilvl w:val="1"/>
          <w:numId w:val="16"/>
        </w:numPr>
        <w:jc w:val="both"/>
        <w:rPr>
          <w:lang w:val="sr-Cyrl-RS"/>
        </w:rPr>
      </w:pPr>
      <w:r w:rsidRPr="00E80EA2">
        <w:rPr>
          <w:lang w:val="sr-Cyrl-RS"/>
        </w:rPr>
        <w:t>Аутоматизовано управљање батеријама на осн</w:t>
      </w:r>
      <w:r>
        <w:rPr>
          <w:lang w:val="sr-Cyrl-RS"/>
        </w:rPr>
        <w:t>ову стратегија</w:t>
      </w:r>
    </w:p>
    <w:p w14:paraId="0C5F6FF0" w14:textId="076B540A" w:rsidR="00E80EA2" w:rsidRDefault="00E80EA2" w:rsidP="00E80EA2">
      <w:pPr>
        <w:pStyle w:val="ListParagraph"/>
        <w:numPr>
          <w:ilvl w:val="1"/>
          <w:numId w:val="16"/>
        </w:numPr>
        <w:jc w:val="both"/>
        <w:rPr>
          <w:lang w:val="sr-Cyrl-RS"/>
        </w:rPr>
      </w:pPr>
      <w:r w:rsidRPr="00E80EA2">
        <w:rPr>
          <w:lang w:val="sr-Cyrl-RS"/>
        </w:rPr>
        <w:t>Евиденција и чу</w:t>
      </w:r>
      <w:r>
        <w:rPr>
          <w:lang w:val="sr-Cyrl-RS"/>
        </w:rPr>
        <w:t>вање свих извршених трансакција</w:t>
      </w:r>
    </w:p>
    <w:p w14:paraId="3B83ADAB" w14:textId="4602BAE0" w:rsidR="00E80EA2" w:rsidRDefault="00E80EA2" w:rsidP="00E80EA2">
      <w:pPr>
        <w:pStyle w:val="ListParagraph"/>
        <w:numPr>
          <w:ilvl w:val="0"/>
          <w:numId w:val="16"/>
        </w:numPr>
        <w:jc w:val="both"/>
        <w:rPr>
          <w:lang w:val="sr-Cyrl-RS"/>
        </w:rPr>
      </w:pPr>
      <w:r w:rsidRPr="00E80EA2">
        <w:rPr>
          <w:lang w:val="sr-Cyrl-RS"/>
        </w:rPr>
        <w:t>Вештачка интелигенција</w:t>
      </w:r>
    </w:p>
    <w:p w14:paraId="71C7F738" w14:textId="0F6CF4E1" w:rsidR="00E80EA2" w:rsidRDefault="004B047C" w:rsidP="004B047C">
      <w:pPr>
        <w:pStyle w:val="ListParagraph"/>
        <w:numPr>
          <w:ilvl w:val="1"/>
          <w:numId w:val="16"/>
        </w:numPr>
        <w:jc w:val="both"/>
        <w:rPr>
          <w:lang w:val="sr-Cyrl-RS"/>
        </w:rPr>
      </w:pPr>
      <w:r w:rsidRPr="004B047C">
        <w:rPr>
          <w:lang w:val="sr-Cyrl-RS"/>
        </w:rPr>
        <w:t>Предикција цена електричне енергије коришћењем модела машинског учења</w:t>
      </w:r>
    </w:p>
    <w:p w14:paraId="61FB1E0C" w14:textId="60832943" w:rsidR="004B047C" w:rsidRDefault="004B047C" w:rsidP="004B047C">
      <w:pPr>
        <w:pStyle w:val="ListParagraph"/>
        <w:numPr>
          <w:ilvl w:val="1"/>
          <w:numId w:val="16"/>
        </w:numPr>
        <w:jc w:val="both"/>
        <w:rPr>
          <w:lang w:val="sr-Cyrl-RS"/>
        </w:rPr>
      </w:pPr>
      <w:r w:rsidRPr="004B047C">
        <w:rPr>
          <w:lang w:val="sr-Cyrl-RS"/>
        </w:rPr>
        <w:t>Обрада историјских података и ген</w:t>
      </w:r>
      <w:r>
        <w:rPr>
          <w:lang w:val="sr-Cyrl-RS"/>
        </w:rPr>
        <w:t>ерисање прогноза за наредни дан</w:t>
      </w:r>
    </w:p>
    <w:p w14:paraId="0071833D" w14:textId="562EE4F2" w:rsidR="004B047C" w:rsidRPr="004B047C" w:rsidRDefault="004B047C" w:rsidP="004B047C">
      <w:pPr>
        <w:pStyle w:val="ListParagraph"/>
        <w:numPr>
          <w:ilvl w:val="1"/>
          <w:numId w:val="16"/>
        </w:numPr>
        <w:jc w:val="both"/>
        <w:rPr>
          <w:lang w:val="sr-Cyrl-RS"/>
        </w:rPr>
      </w:pPr>
      <w:r w:rsidRPr="004B047C">
        <w:rPr>
          <w:lang w:val="sr-Cyrl-RS"/>
        </w:rPr>
        <w:t>Испор</w:t>
      </w:r>
      <w:r>
        <w:rPr>
          <w:lang w:val="sr-Cyrl-RS"/>
        </w:rPr>
        <w:t>ука резултата у реалном времену</w:t>
      </w:r>
    </w:p>
    <w:p w14:paraId="1B9B13EA" w14:textId="28F4A47A" w:rsidR="00A76DB9" w:rsidRDefault="00A76DB9" w:rsidP="00A76DB9">
      <w:pPr>
        <w:rPr>
          <w:lang w:val="sr-Cyrl-RS"/>
        </w:rPr>
      </w:pPr>
    </w:p>
    <w:p w14:paraId="4C56B410" w14:textId="35469830" w:rsidR="003140CE" w:rsidRDefault="003140CE" w:rsidP="00A76DB9">
      <w:pPr>
        <w:rPr>
          <w:lang w:val="sr-Cyrl-RS"/>
        </w:rPr>
      </w:pPr>
    </w:p>
    <w:p w14:paraId="70494320" w14:textId="45A10CB9" w:rsidR="003140CE" w:rsidRDefault="003140CE" w:rsidP="00A76DB9">
      <w:pPr>
        <w:rPr>
          <w:lang w:val="sr-Cyrl-RS"/>
        </w:rPr>
      </w:pPr>
    </w:p>
    <w:p w14:paraId="4E71F6D7" w14:textId="17505C02" w:rsidR="003140CE" w:rsidRDefault="003140CE" w:rsidP="00A76DB9">
      <w:pPr>
        <w:rPr>
          <w:lang w:val="sr-Cyrl-RS"/>
        </w:rPr>
      </w:pPr>
    </w:p>
    <w:p w14:paraId="00E66C82" w14:textId="77777777" w:rsidR="000A7926" w:rsidRDefault="000A7926" w:rsidP="00A76DB9">
      <w:pPr>
        <w:rPr>
          <w:lang w:val="sr-Cyrl-RS"/>
        </w:rPr>
      </w:pPr>
    </w:p>
    <w:p w14:paraId="087AFCD5" w14:textId="77777777" w:rsidR="003459AA" w:rsidRDefault="003459AA" w:rsidP="003140CE">
      <w:pPr>
        <w:pStyle w:val="Heading1"/>
        <w:rPr>
          <w:sz w:val="32"/>
          <w:szCs w:val="32"/>
        </w:rPr>
      </w:pPr>
    </w:p>
    <w:p w14:paraId="5A4D95F2" w14:textId="65B3A08A" w:rsidR="003140CE" w:rsidRPr="004B047C" w:rsidRDefault="005B5996" w:rsidP="003140CE">
      <w:pPr>
        <w:pStyle w:val="Heading1"/>
        <w:rPr>
          <w:sz w:val="36"/>
          <w:szCs w:val="36"/>
          <w:lang w:val="sr-Cyrl-RS"/>
        </w:rPr>
      </w:pPr>
      <w:bookmarkStart w:id="17" w:name="_Toc208342016"/>
      <w:r>
        <w:rPr>
          <w:sz w:val="36"/>
          <w:szCs w:val="36"/>
        </w:rPr>
        <w:t>6</w:t>
      </w:r>
      <w:r w:rsidR="003140CE" w:rsidRPr="003459AA">
        <w:rPr>
          <w:sz w:val="36"/>
          <w:szCs w:val="36"/>
        </w:rPr>
        <w:t xml:space="preserve">. </w:t>
      </w:r>
      <w:r w:rsidR="004B047C">
        <w:rPr>
          <w:sz w:val="36"/>
          <w:szCs w:val="36"/>
        </w:rPr>
        <w:t>А</w:t>
      </w:r>
      <w:r w:rsidR="004B047C">
        <w:rPr>
          <w:sz w:val="36"/>
          <w:szCs w:val="36"/>
          <w:lang w:val="sr-Cyrl-RS"/>
        </w:rPr>
        <w:t>рхитектура система</w:t>
      </w:r>
      <w:bookmarkEnd w:id="17"/>
    </w:p>
    <w:p w14:paraId="1F42E366" w14:textId="61E1A787" w:rsidR="003140CE" w:rsidRDefault="003140CE" w:rsidP="00A76DB9">
      <w:pPr>
        <w:rPr>
          <w:lang w:val="sr-Cyrl-RS"/>
        </w:rPr>
      </w:pPr>
    </w:p>
    <w:p w14:paraId="6818F753" w14:textId="5F1DE59A" w:rsidR="009B5A5E" w:rsidRDefault="0038525E" w:rsidP="00A043D1">
      <w:pPr>
        <w:jc w:val="both"/>
        <w:rPr>
          <w:lang w:val="sr-Cyrl-RS"/>
        </w:rPr>
      </w:pPr>
      <w:r>
        <w:rPr>
          <w:lang w:val="sr-Cyrl-RS"/>
        </w:rPr>
        <w:tab/>
      </w:r>
      <w:r w:rsidR="00B544E0" w:rsidRPr="00B544E0">
        <w:rPr>
          <w:lang w:val="sr-Cyrl-RS"/>
        </w:rPr>
        <w:t>Архитектура ове платформе заснована је на микросервисном моделу, што значи да је систем подељен на више независних сервиса који међусобно комуницирају и сваки обавља специфичну функцију унутар целокупне платформе. Овај приступ омогућава да се комплексни проблем трговања енергијом подели на мање, лакше управљиве јединице, које се могу развијати, тестирати и ажурирати независно.</w:t>
      </w:r>
      <w:r w:rsidR="00B544E0">
        <w:rPr>
          <w:lang w:val="sr-Cyrl-RS"/>
        </w:rPr>
        <w:t xml:space="preserve"> Пројекат се састоји од шест главних компоненти:</w:t>
      </w:r>
    </w:p>
    <w:p w14:paraId="18FE1E30" w14:textId="436F7889" w:rsidR="00B544E0" w:rsidRPr="00B544E0" w:rsidRDefault="00B544E0" w:rsidP="00A043D1">
      <w:pPr>
        <w:pStyle w:val="ListParagraph"/>
        <w:numPr>
          <w:ilvl w:val="0"/>
          <w:numId w:val="17"/>
        </w:numPr>
        <w:jc w:val="both"/>
        <w:rPr>
          <w:lang w:val="sr-Cyrl-RS"/>
        </w:rPr>
      </w:pPr>
      <w:r>
        <w:t>Frontend aplikacija</w:t>
      </w:r>
    </w:p>
    <w:p w14:paraId="266FFE08" w14:textId="3A689D5E" w:rsidR="00B544E0" w:rsidRDefault="00B544E0" w:rsidP="00A043D1">
      <w:pPr>
        <w:pStyle w:val="ListParagraph"/>
        <w:numPr>
          <w:ilvl w:val="0"/>
          <w:numId w:val="17"/>
        </w:numPr>
        <w:jc w:val="both"/>
        <w:rPr>
          <w:lang w:val="sr-Cyrl-RS"/>
        </w:rPr>
      </w:pPr>
      <w:r>
        <w:rPr>
          <w:lang w:val="sr-Cyrl-RS"/>
        </w:rPr>
        <w:t>Микросервис за кориснике</w:t>
      </w:r>
    </w:p>
    <w:p w14:paraId="6A69BE07" w14:textId="4422CB78" w:rsidR="00B544E0" w:rsidRDefault="00B544E0" w:rsidP="00A043D1">
      <w:pPr>
        <w:pStyle w:val="ListParagraph"/>
        <w:numPr>
          <w:ilvl w:val="0"/>
          <w:numId w:val="17"/>
        </w:numPr>
        <w:jc w:val="both"/>
        <w:rPr>
          <w:lang w:val="sr-Cyrl-RS"/>
        </w:rPr>
      </w:pPr>
      <w:r>
        <w:rPr>
          <w:lang w:val="sr-Cyrl-RS"/>
        </w:rPr>
        <w:t>Микросервис за базу</w:t>
      </w:r>
    </w:p>
    <w:p w14:paraId="05E49A5B" w14:textId="3FFAAE1A" w:rsidR="00B544E0" w:rsidRPr="00B544E0" w:rsidRDefault="00B544E0" w:rsidP="00A043D1">
      <w:pPr>
        <w:pStyle w:val="ListParagraph"/>
        <w:numPr>
          <w:ilvl w:val="0"/>
          <w:numId w:val="17"/>
        </w:numPr>
        <w:jc w:val="both"/>
        <w:rPr>
          <w:lang w:val="sr-Cyrl-RS"/>
        </w:rPr>
      </w:pPr>
      <w:r>
        <w:rPr>
          <w:lang w:val="sr-Cyrl-RS"/>
        </w:rPr>
        <w:t xml:space="preserve">Микросервис за </w:t>
      </w:r>
      <w:r>
        <w:t>AI</w:t>
      </w:r>
    </w:p>
    <w:p w14:paraId="0EF5EA46" w14:textId="53E86390" w:rsidR="00B544E0" w:rsidRDefault="00B544E0" w:rsidP="00A043D1">
      <w:pPr>
        <w:pStyle w:val="ListParagraph"/>
        <w:numPr>
          <w:ilvl w:val="0"/>
          <w:numId w:val="17"/>
        </w:numPr>
        <w:jc w:val="both"/>
        <w:rPr>
          <w:lang w:val="sr-Cyrl-RS"/>
        </w:rPr>
      </w:pPr>
      <w:r>
        <w:rPr>
          <w:lang w:val="sr-Cyrl-RS"/>
        </w:rPr>
        <w:t>Микросервис за трансакције</w:t>
      </w:r>
    </w:p>
    <w:p w14:paraId="1540715E" w14:textId="7C82D25B" w:rsidR="00B544E0" w:rsidRDefault="00B544E0" w:rsidP="00A043D1">
      <w:pPr>
        <w:pStyle w:val="ListParagraph"/>
        <w:numPr>
          <w:ilvl w:val="0"/>
          <w:numId w:val="17"/>
        </w:numPr>
        <w:jc w:val="both"/>
        <w:rPr>
          <w:lang w:val="sr-Cyrl-RS"/>
        </w:rPr>
      </w:pPr>
      <w:r>
        <w:rPr>
          <w:lang w:val="sr-Cyrl-RS"/>
        </w:rPr>
        <w:t>База података</w:t>
      </w:r>
    </w:p>
    <w:p w14:paraId="092152E1" w14:textId="5ECBE45B" w:rsidR="00A043D1" w:rsidRPr="00A043D1" w:rsidRDefault="00A043D1" w:rsidP="00A043D1">
      <w:pPr>
        <w:jc w:val="center"/>
        <w:rPr>
          <w:lang w:val="sr-Cyrl-RS"/>
        </w:rPr>
      </w:pPr>
      <w:r>
        <w:rPr>
          <w:rFonts w:ascii="Times New Roman" w:hAnsi="Times New Roman"/>
          <w:iCs/>
          <w:noProof/>
          <w:szCs w:val="20"/>
        </w:rPr>
        <w:drawing>
          <wp:inline distT="0" distB="0" distL="0" distR="0" wp14:anchorId="06BB3ACC" wp14:editId="220EC347">
            <wp:extent cx="4124325" cy="5375301"/>
            <wp:effectExtent l="0" t="0" r="0" b="0"/>
            <wp:docPr id="150325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06649" cy="5612927"/>
                    </a:xfrm>
                    <a:prstGeom prst="rect">
                      <a:avLst/>
                    </a:prstGeom>
                    <a:noFill/>
                    <a:ln>
                      <a:noFill/>
                    </a:ln>
                  </pic:spPr>
                </pic:pic>
              </a:graphicData>
            </a:graphic>
          </wp:inline>
        </w:drawing>
      </w:r>
      <w:r>
        <w:rPr>
          <w:lang w:val="sr-Cyrl-RS"/>
        </w:rPr>
        <w:br/>
        <w:t>Слика 3. – Архитектура система</w:t>
      </w:r>
    </w:p>
    <w:p w14:paraId="07DEE6AE" w14:textId="0A3A94E3" w:rsidR="00B544E0" w:rsidRDefault="00A043D1" w:rsidP="00B544E0">
      <w:pPr>
        <w:jc w:val="both"/>
        <w:rPr>
          <w:lang w:val="sr-Cyrl-RS"/>
        </w:rPr>
      </w:pPr>
      <w:r>
        <w:rPr>
          <w:lang w:val="sr-Cyrl-RS"/>
        </w:rPr>
        <w:lastRenderedPageBreak/>
        <w:t>Кориснички интерфејс омоућава јасан приказ свих информација као и систем за лако коришћење. И</w:t>
      </w:r>
      <w:r w:rsidRPr="00A043D1">
        <w:rPr>
          <w:lang w:val="sr-Cyrl-RS"/>
        </w:rPr>
        <w:t>зграђен је у React-у, уз коришћење Redux-а за управљање глобалним стањем.</w:t>
      </w:r>
      <w:r>
        <w:rPr>
          <w:lang w:val="sr-Cyrl-RS"/>
        </w:rPr>
        <w:t xml:space="preserve"> </w:t>
      </w:r>
      <w:r w:rsidRPr="00A043D1">
        <w:rPr>
          <w:lang w:val="sr-Cyrl-RS"/>
        </w:rPr>
        <w:t>Он омогућава преглед тренутних и историјских цена, приказ предвиђања, управљање батеријама и стратегијама, као и контролу виртуелног новчаника. Дизајниран је да буде прегледан, једноставан и прилагођен корисницима.</w:t>
      </w:r>
      <w:r>
        <w:rPr>
          <w:lang w:val="sr-Cyrl-RS"/>
        </w:rPr>
        <w:t xml:space="preserve"> Сви подаци о </w:t>
      </w:r>
      <w:r w:rsidRPr="00A043D1">
        <w:rPr>
          <w:lang w:val="sr-Cyrl-RS"/>
        </w:rPr>
        <w:t>корисницима, батеријама, стратегијама, трансакцијама и историји цена чувају се у MongoDB бази. Као документо-оријентисана NoSQL база, MongoDB омогућава флексибилно моделирање података и ефикасно складиштење великих количина информација. За једноставнији рад са моделима података користи се Mongoose библиотека.</w:t>
      </w:r>
    </w:p>
    <w:p w14:paraId="49AEBD02" w14:textId="3857F2CC" w:rsidR="00CC5511" w:rsidRDefault="00684E3C" w:rsidP="00CC5511">
      <w:pPr>
        <w:jc w:val="both"/>
        <w:rPr>
          <w:lang w:val="sr-Cyrl-RS"/>
        </w:rPr>
      </w:pPr>
      <w:r>
        <w:rPr>
          <w:lang w:val="sr-Cyrl-RS"/>
        </w:rPr>
        <w:t>Микросервиси, као што је вец споменуто, деле се на четири главне компоненте, и свака од њих има кључну улогу коју извршава. Први микросервис за кориснике (</w:t>
      </w:r>
      <w:r w:rsidR="003D500C" w:rsidRPr="003D500C">
        <w:rPr>
          <w:lang w:val="sr-Cyrl-RS"/>
        </w:rPr>
        <w:t>microservice-user</w:t>
      </w:r>
      <w:r>
        <w:rPr>
          <w:lang w:val="sr-Cyrl-RS"/>
        </w:rPr>
        <w:t>)</w:t>
      </w:r>
      <w:r w:rsidR="00AE3D81">
        <w:rPr>
          <w:lang w:val="sr-Cyrl-RS"/>
        </w:rPr>
        <w:t xml:space="preserve">, </w:t>
      </w:r>
      <w:r w:rsidR="00AE3D81" w:rsidRPr="00AE3D81">
        <w:rPr>
          <w:lang w:val="sr-Cyrl-RS"/>
        </w:rPr>
        <w:t>је одговоран за управљање корисничким налозима. Он обухвата регистрацију нових корисника, пријаву, аутентификацију и издавање сигурносних JWT токена. JWT токени омогућавају сигуран приступ корисника различитим сервисима платформе без потребе за поновном пријавом, чиме се побољшава корисничко искуство и обезбеђује безбедност система. User Service такође прати корисничке активности и интегрише управљање виртуелним новчаником који се користи за трговину енергијом.</w:t>
      </w:r>
      <w:r w:rsidR="00AE3D81">
        <w:rPr>
          <w:lang w:val="sr-Cyrl-RS"/>
        </w:rPr>
        <w:t xml:space="preserve"> Овај сервис има исто и функционлност да подржава админ кориснике, као и њихове активности. То су могућност да се блокирају други корисници, као и њихове батерије по потреби. </w:t>
      </w:r>
      <w:r w:rsidR="003D500C">
        <w:rPr>
          <w:lang w:val="sr-Cyrl-RS"/>
        </w:rPr>
        <w:t>Следеци микросервис је микросервис за трансакције (</w:t>
      </w:r>
      <w:r w:rsidR="003D500C" w:rsidRPr="003D500C">
        <w:rPr>
          <w:lang w:val="sr-Cyrl-RS"/>
        </w:rPr>
        <w:t>microservice-trade</w:t>
      </w:r>
      <w:r w:rsidR="003D500C">
        <w:rPr>
          <w:lang w:val="sr-Cyrl-RS"/>
        </w:rPr>
        <w:t>).О</w:t>
      </w:r>
      <w:r w:rsidR="003D500C" w:rsidRPr="003D500C">
        <w:rPr>
          <w:lang w:val="sr-Cyrl-RS"/>
        </w:rPr>
        <w:t>вај сервис садржи пословну логику платформе. Он управља стањем батерија, анализира предикције цена добијене од AI сервиса и аутоматски доноси одлуке о куповини или продаји енергије на основу дефинисаних стратегија корисника. Trade Service омогућава кориснику да одабере једну од предефинисаних стратегија или да управља батеријама ручно, али кључна предност је у аутоматском раду који се одвија у позадини, без потребе за сталном интервенцијом корисника.</w:t>
      </w:r>
      <w:r w:rsidR="003D500C">
        <w:rPr>
          <w:lang w:val="sr-Cyrl-RS"/>
        </w:rPr>
        <w:t xml:space="preserve"> Микросервис који има директан приступ бази ( </w:t>
      </w:r>
      <w:r w:rsidR="003D500C" w:rsidRPr="003D500C">
        <w:rPr>
          <w:lang w:val="sr-Cyrl-RS"/>
        </w:rPr>
        <w:t>microservice-data</w:t>
      </w:r>
      <w:r w:rsidR="003D500C">
        <w:rPr>
          <w:lang w:val="sr-Cyrl-RS"/>
        </w:rPr>
        <w:t xml:space="preserve">), је централна тачка приступа бази података, обезбеђујуци потребне податке свим осталим сервисима. Овај микросервис симулира улогу </w:t>
      </w:r>
      <w:r w:rsidR="003D500C" w:rsidRPr="003D500C">
        <w:rPr>
          <w:lang w:val="sr-Cyrl-RS"/>
        </w:rPr>
        <w:t>DaaS</w:t>
      </w:r>
      <w:r w:rsidR="003D500C">
        <w:rPr>
          <w:lang w:val="sr-Cyrl-RS"/>
        </w:rPr>
        <w:t xml:space="preserve"> провајдера. Уместо да сваки сервис директно пристуа бази података, сви захтеви за читање или писање иду искучиво преко овог сервиса.  На овај начин постиже сеизолација података и смањење међузависности између сервиса. Овај приступ се може посматрати као варијанта патерна</w:t>
      </w:r>
      <w:r w:rsidR="003D500C" w:rsidRPr="003D500C">
        <w:rPr>
          <w:lang w:val="sr-Cyrl-RS"/>
        </w:rPr>
        <w:t xml:space="preserve"> Database per Service</w:t>
      </w:r>
      <w:r w:rsidR="003D500C">
        <w:rPr>
          <w:lang w:val="sr-Cyrl-RS"/>
        </w:rPr>
        <w:t>, где се изолација постиже на нивоу шеме. У каснијој фази, систем се може проширити тако да сваки сервис има своју сопствену шему или базу, чиме се у потпуности остварује изолација података.</w:t>
      </w:r>
      <w:r w:rsidR="00CC5511">
        <w:rPr>
          <w:lang w:val="sr-Cyrl-RS"/>
        </w:rPr>
        <w:t xml:space="preserve"> Главни разлог такође за избор овог приступа јесте што знатно олакшава развијање огромне апликације у пракси, и довршавање главних функционалности без компликација са подацима. Последњи микросервис је микросервис за вештачли интелигенцију (</w:t>
      </w:r>
      <w:r w:rsidR="00CC5511" w:rsidRPr="00CC5511">
        <w:rPr>
          <w:lang w:val="sr-Cyrl-RS"/>
        </w:rPr>
        <w:t>microservice-AI</w:t>
      </w:r>
      <w:r w:rsidR="00CC5511">
        <w:rPr>
          <w:lang w:val="sr-Cyrl-RS"/>
        </w:rPr>
        <w:t>). О</w:t>
      </w:r>
      <w:r w:rsidR="00CC5511" w:rsidRPr="00CC5511">
        <w:rPr>
          <w:lang w:val="sr-Cyrl-RS"/>
        </w:rPr>
        <w:t>во је специјализовани микросервис који користи машинско учење за анализу историјских и тренутних података о ценама енергије. На основу предиктивних модела, AI Service обезбеђује прогнозе будућих цена и омогућава Trade Service-у да доноси информисане одлуке у реалном времену. У овом систему је коришћен Python за развој AI сервиса, као и библиотеке попут pandas и scikit-learn за припрему података и тренинг модела.</w:t>
      </w:r>
      <w:r w:rsidR="00CC5511">
        <w:rPr>
          <w:lang w:val="sr-Cyrl-RS"/>
        </w:rPr>
        <w:t xml:space="preserve"> Овај сервис константно пружа микросервису податке потребне за управљање батерија, као и њихове појединачне трансакције.</w:t>
      </w:r>
    </w:p>
    <w:p w14:paraId="210A3B6D" w14:textId="1D982E52" w:rsidR="00CC5511" w:rsidRDefault="00CC5511" w:rsidP="00CC5511">
      <w:pPr>
        <w:jc w:val="both"/>
        <w:rPr>
          <w:lang w:val="sr-Cyrl-RS"/>
        </w:rPr>
      </w:pPr>
      <w:r w:rsidRPr="00CC5511">
        <w:rPr>
          <w:lang w:val="sr-Cyrl-RS"/>
        </w:rPr>
        <w:t>Сви сервиси су реализовани као Docker контејнери, што омогућава изолацију окружења, поуздано извршавање и лаку преносивост система између различитих развојних и продукционих окружења. За покретање и повезивање контејнера користи се Docker Compose, што олакшава управљање свим сервисима у једном логичком систему.</w:t>
      </w:r>
    </w:p>
    <w:p w14:paraId="7235CACA" w14:textId="6A87F5F3" w:rsidR="00CC5511" w:rsidRPr="00CC5511" w:rsidRDefault="00CC5511" w:rsidP="00CC5511">
      <w:pPr>
        <w:jc w:val="both"/>
        <w:rPr>
          <w:lang w:val="sr-Cyrl-RS"/>
        </w:rPr>
      </w:pPr>
      <w:r w:rsidRPr="00CC5511">
        <w:rPr>
          <w:lang w:val="sr-Cyrl-RS"/>
        </w:rPr>
        <w:lastRenderedPageBreak/>
        <w:t>Комуникација између сервиса се остварује преко RESTful API-ја, што омогућава интероперабилност и једноставну интеграцију нових сервиса или функционалности у систему. Сваки сервис може бити реализован у различитим технологијама, што пружа велику флексибилност и омогућава да се за сваки тип задатка користи најбоља доступна технологија.</w:t>
      </w:r>
    </w:p>
    <w:p w14:paraId="48E975D5" w14:textId="03BDF98E" w:rsidR="006A6B11" w:rsidRDefault="003459AA" w:rsidP="00DF4B6D">
      <w:pPr>
        <w:pStyle w:val="Heading1"/>
        <w:rPr>
          <w:sz w:val="36"/>
          <w:szCs w:val="36"/>
          <w:lang w:val="sr-Cyrl-RS"/>
        </w:rPr>
      </w:pPr>
      <w:r>
        <w:rPr>
          <w:sz w:val="36"/>
          <w:szCs w:val="36"/>
          <w:lang w:val="sr-Cyrl-RS"/>
        </w:rPr>
        <w:br/>
      </w:r>
      <w:bookmarkStart w:id="18" w:name="_Toc208342017"/>
      <w:r w:rsidR="005B5996">
        <w:rPr>
          <w:sz w:val="36"/>
          <w:szCs w:val="36"/>
          <w:lang w:val="sr-Cyrl-RS"/>
        </w:rPr>
        <w:t>7</w:t>
      </w:r>
      <w:r w:rsidR="00DF4B6D" w:rsidRPr="003459AA">
        <w:rPr>
          <w:sz w:val="36"/>
          <w:szCs w:val="36"/>
          <w:lang w:val="sr-Cyrl-RS"/>
        </w:rPr>
        <w:t xml:space="preserve">. </w:t>
      </w:r>
      <w:r w:rsidR="00E760F7" w:rsidRPr="003459AA">
        <w:rPr>
          <w:sz w:val="36"/>
          <w:szCs w:val="36"/>
          <w:lang w:val="sr-Cyrl-RS"/>
        </w:rPr>
        <w:t xml:space="preserve"> </w:t>
      </w:r>
      <w:r w:rsidR="00D946E9">
        <w:rPr>
          <w:sz w:val="36"/>
          <w:szCs w:val="36"/>
          <w:lang w:val="sr-Cyrl-RS"/>
        </w:rPr>
        <w:t>Модел података</w:t>
      </w:r>
      <w:bookmarkEnd w:id="18"/>
      <w:r w:rsidR="00DF4B6D" w:rsidRPr="003459AA">
        <w:rPr>
          <w:sz w:val="36"/>
          <w:szCs w:val="36"/>
          <w:lang w:val="sr-Cyrl-RS"/>
        </w:rPr>
        <w:t xml:space="preserve"> </w:t>
      </w:r>
    </w:p>
    <w:p w14:paraId="7A71BC4F" w14:textId="77777777" w:rsidR="003459AA" w:rsidRPr="003459AA" w:rsidRDefault="003459AA" w:rsidP="003459AA">
      <w:pPr>
        <w:rPr>
          <w:lang w:val="sr-Cyrl-RS"/>
        </w:rPr>
      </w:pPr>
    </w:p>
    <w:p w14:paraId="5496A20D" w14:textId="61E40300" w:rsidR="009D5F33" w:rsidRDefault="0050182F" w:rsidP="00C736C0">
      <w:pPr>
        <w:jc w:val="both"/>
        <w:rPr>
          <w:lang w:val="sr-Cyrl-RS"/>
        </w:rPr>
      </w:pPr>
      <w:r>
        <w:rPr>
          <w:lang w:val="sr-Cyrl-RS"/>
        </w:rPr>
        <w:tab/>
      </w:r>
      <w:r w:rsidR="00D946E9" w:rsidRPr="00D946E9">
        <w:rPr>
          <w:lang w:val="sr-Cyrl-RS"/>
        </w:rPr>
        <w:t>Модел података представља основу сваког информационог система, јер дефинише начин на који се подаци структурирају, чувају и користе у оквиру система. У контексту развоја платформе за аутоматизовану трговину енергијом, модел података омогућава јасно разумевање веза између кључних ентитета као што су корисници, батерије, стратегије трговања и историјске цене.</w:t>
      </w:r>
      <w:r w:rsidR="0096517D">
        <w:rPr>
          <w:lang w:val="sr-Cyrl-RS"/>
        </w:rPr>
        <w:t xml:space="preserve"> </w:t>
      </w:r>
      <w:r w:rsidR="0096517D" w:rsidRPr="0096517D">
        <w:rPr>
          <w:lang w:val="sr-Cyrl-RS"/>
        </w:rPr>
        <w:t>У контексту микросервисне архитектуре, какву ова платформа користи, модел података има још већу улогу, будући да сваки сервис мора знати како да приступи подацима и на који начин да их дели са другим деловима система. Тиме се обезбеђује конзистентност и флексибилност, па је могуће да се систем временом надограђује новим функционалностима без нарушавања постојеће структуре. Управо због тога, приказ модела података није само технички корак у развоју, већ кључни елемент који обезбеђује стабилност и дугорочну одрживост целокупног решења.</w:t>
      </w:r>
    </w:p>
    <w:p w14:paraId="03540F90" w14:textId="155EDC33" w:rsidR="00672F63" w:rsidRDefault="00672F63" w:rsidP="00C736C0">
      <w:pPr>
        <w:jc w:val="both"/>
        <w:rPr>
          <w:lang w:val="sr-Cyrl-RS"/>
        </w:rPr>
      </w:pPr>
      <w:r w:rsidRPr="00672F63">
        <w:rPr>
          <w:lang w:val="sr-Cyrl-RS"/>
        </w:rPr>
        <w:t>За приказ логичке структуре података у систему користи се ER дијаграм (Entity–Relationship)</w:t>
      </w:r>
      <w:r>
        <w:rPr>
          <w:lang w:val="sr-Cyrl-RS"/>
        </w:rPr>
        <w:t xml:space="preserve"> са слике 4</w:t>
      </w:r>
      <w:r w:rsidRPr="00672F63">
        <w:rPr>
          <w:lang w:val="sr-Cyrl-RS"/>
        </w:rPr>
        <w:t>, који омогућава визуелно представљање ентитета, њихових атрибута и релација. ER дијаграм је стандардни модел у области софтверског инжењерства, јер пружа апстрактан, али јасан приказ начина на који су подаци организовани, као и начина на који они међусобно комуницирају.</w:t>
      </w:r>
    </w:p>
    <w:p w14:paraId="73323CCF" w14:textId="48FB1C41" w:rsidR="00672F63" w:rsidRDefault="00672F63" w:rsidP="00C736C0">
      <w:pPr>
        <w:jc w:val="both"/>
        <w:rPr>
          <w:lang w:val="sr-Cyrl-RS"/>
        </w:rPr>
      </w:pPr>
      <w:r w:rsidRPr="00672F63">
        <w:rPr>
          <w:lang w:val="sr-Cyrl-RS"/>
        </w:rPr>
        <w:t xml:space="preserve">У оквиру приказаног модела могу се издвојити следећи кључни ентитети: </w:t>
      </w:r>
      <w:r w:rsidRPr="00672F63">
        <w:rPr>
          <w:b/>
          <w:lang w:val="sr-Cyrl-RS"/>
        </w:rPr>
        <w:t>User</w:t>
      </w:r>
      <w:r w:rsidRPr="00672F63">
        <w:rPr>
          <w:lang w:val="sr-Cyrl-RS"/>
        </w:rPr>
        <w:t xml:space="preserve">, </w:t>
      </w:r>
      <w:r w:rsidRPr="00672F63">
        <w:rPr>
          <w:b/>
          <w:lang w:val="sr-Cyrl-RS"/>
        </w:rPr>
        <w:t>Wallet</w:t>
      </w:r>
      <w:r w:rsidRPr="00672F63">
        <w:rPr>
          <w:lang w:val="sr-Cyrl-RS"/>
        </w:rPr>
        <w:t xml:space="preserve">, </w:t>
      </w:r>
      <w:r w:rsidRPr="00672F63">
        <w:rPr>
          <w:b/>
          <w:lang w:val="sr-Cyrl-RS"/>
        </w:rPr>
        <w:t>Battery</w:t>
      </w:r>
      <w:r w:rsidRPr="00672F63">
        <w:rPr>
          <w:lang w:val="sr-Cyrl-RS"/>
        </w:rPr>
        <w:t xml:space="preserve">, </w:t>
      </w:r>
      <w:r w:rsidRPr="00672F63">
        <w:rPr>
          <w:b/>
          <w:lang w:val="sr-Cyrl-RS"/>
        </w:rPr>
        <w:t>TradingStrategy</w:t>
      </w:r>
      <w:r w:rsidRPr="00672F63">
        <w:rPr>
          <w:lang w:val="sr-Cyrl-RS"/>
        </w:rPr>
        <w:t xml:space="preserve">, </w:t>
      </w:r>
      <w:r w:rsidRPr="00672F63">
        <w:rPr>
          <w:b/>
          <w:lang w:val="sr-Cyrl-RS"/>
        </w:rPr>
        <w:t>PriceHistory</w:t>
      </w:r>
      <w:r w:rsidRPr="00672F63">
        <w:rPr>
          <w:lang w:val="sr-Cyrl-RS"/>
        </w:rPr>
        <w:t xml:space="preserve"> и </w:t>
      </w:r>
      <w:r w:rsidRPr="00672F63">
        <w:rPr>
          <w:b/>
          <w:lang w:val="sr-Cyrl-RS"/>
        </w:rPr>
        <w:t>TransactionHistory</w:t>
      </w:r>
      <w:r w:rsidRPr="00672F63">
        <w:rPr>
          <w:lang w:val="sr-Cyrl-RS"/>
        </w:rPr>
        <w:t>. Сваки од ових ентитета има своје атрибуте и јасно дефинисану улогу у систему.</w:t>
      </w:r>
    </w:p>
    <w:p w14:paraId="430573F0" w14:textId="72620FE4" w:rsidR="00672F63" w:rsidRDefault="00672F63" w:rsidP="00C736C0">
      <w:pPr>
        <w:jc w:val="both"/>
        <w:rPr>
          <w:lang w:val="sr-Cyrl-RS"/>
        </w:rPr>
      </w:pPr>
      <w:r w:rsidRPr="00672F63">
        <w:rPr>
          <w:lang w:val="sr-Cyrl-RS"/>
        </w:rPr>
        <w:t>User (корисник) представља централни ентитет, јер свака интеракција у систему почиње од корисника. Корисник се идентификује путем јединственог корисничког имена, док остали атрибути попут пуног имена, лозинке и типа корисника описују његову улогу и овлашћења у систему. Са корисником је директно повезан ентитет Wallet (новчаник), у односу један према један. Овај ентитет чува податке о расположивим средствима и тренутном стању новчаника, што омогућава контролу финансијских ресурса који се користе у трговању.</w:t>
      </w:r>
    </w:p>
    <w:p w14:paraId="3708884D" w14:textId="4A213140" w:rsidR="00AD53DC" w:rsidRDefault="00AD53DC" w:rsidP="00C736C0">
      <w:pPr>
        <w:jc w:val="both"/>
        <w:rPr>
          <w:lang w:val="sr-Cyrl-RS"/>
        </w:rPr>
      </w:pPr>
      <w:r w:rsidRPr="00AD53DC">
        <w:rPr>
          <w:lang w:val="sr-Cyrl-RS"/>
        </w:rPr>
        <w:t>Даље, корисник је у односу један према више са ентитетом Battery (батерија). Свака батерија припада једном кориснику, али један корисник може поседовати више батерија. Батерија има атрибуте који дефинишу њен капацитет, тренутни степен напуњености и стање у ком се налази (нпр. пуњење, пражњење, мировање). Посебно је важно истаћи да је свака батерија повезана са TradingStrategy (стратегијом трговања), која дефинише правила понашања током трговања. Однос између ова два ентитета може се описати као једна батерија користи једну стратегију, док једна стратегија може бити примењена на више батерија. Стратегија има назив, опис, тип и параметре који омогућавају прилагођавање различитим условима на тржишту.</w:t>
      </w:r>
    </w:p>
    <w:p w14:paraId="076C810C" w14:textId="77777777" w:rsidR="00A8389A" w:rsidRPr="00594ED1" w:rsidRDefault="00A8389A" w:rsidP="00C736C0">
      <w:pPr>
        <w:jc w:val="both"/>
      </w:pPr>
    </w:p>
    <w:p w14:paraId="70CBA0BA" w14:textId="50706099" w:rsidR="00856B26" w:rsidRDefault="00A8389A" w:rsidP="009B5A5E">
      <w:pPr>
        <w:jc w:val="center"/>
        <w:rPr>
          <w:lang w:val="sr-Cyrl-RS"/>
        </w:rPr>
      </w:pPr>
      <w:r>
        <w:rPr>
          <w:rFonts w:ascii="Times New Roman" w:hAnsi="Times New Roman"/>
          <w:b/>
          <w:iCs/>
          <w:szCs w:val="20"/>
        </w:rPr>
        <w:lastRenderedPageBreak/>
        <w:drawing>
          <wp:inline distT="0" distB="0" distL="0" distR="0" wp14:anchorId="1769E09E" wp14:editId="06C0150B">
            <wp:extent cx="5681708" cy="6153150"/>
            <wp:effectExtent l="0" t="0" r="0" b="0"/>
            <wp:docPr id="1284637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40206" cy="6324800"/>
                    </a:xfrm>
                    <a:prstGeom prst="rect">
                      <a:avLst/>
                    </a:prstGeom>
                    <a:noFill/>
                    <a:ln>
                      <a:noFill/>
                    </a:ln>
                  </pic:spPr>
                </pic:pic>
              </a:graphicData>
            </a:graphic>
          </wp:inline>
        </w:drawing>
      </w:r>
      <w:r>
        <w:rPr>
          <w:lang w:val="sr-Cyrl-RS"/>
        </w:rPr>
        <w:br/>
        <w:t>Слика 4</w:t>
      </w:r>
      <w:r w:rsidR="009B5A5E">
        <w:rPr>
          <w:lang w:val="sr-Cyrl-RS"/>
        </w:rPr>
        <w:t xml:space="preserve"> – </w:t>
      </w:r>
      <w:r>
        <w:rPr>
          <w:lang w:val="sr-Cyrl-RS"/>
        </w:rPr>
        <w:t>Модел података</w:t>
      </w:r>
    </w:p>
    <w:p w14:paraId="0236BA9B" w14:textId="5B6D3FFB" w:rsidR="00AD53DC" w:rsidRDefault="00AD53DC" w:rsidP="00AD53DC">
      <w:pPr>
        <w:jc w:val="both"/>
        <w:rPr>
          <w:lang w:val="sr-Cyrl-RS"/>
        </w:rPr>
      </w:pPr>
      <w:r w:rsidRPr="00AD53DC">
        <w:rPr>
          <w:lang w:val="sr-Cyrl-RS"/>
        </w:rPr>
        <w:t>Ентитет PriceHistory (историја цена) представља основу за све одлуке у систему. Он бележи историјске податке о ценама електричне енергије, при чему сваки запис садржи цену и временску ознаку. Ови подаци омогућавају анализу тржишних кретања и служе као полазиште за алгоритме вештачке интелигенције који предвиђају будуће цене.</w:t>
      </w:r>
    </w:p>
    <w:p w14:paraId="3A8AA0F8" w14:textId="5DA7A9B4" w:rsidR="00AD53DC" w:rsidRDefault="00AD53DC" w:rsidP="00AD53DC">
      <w:pPr>
        <w:jc w:val="both"/>
        <w:rPr>
          <w:lang w:val="sr-Cyrl-RS"/>
        </w:rPr>
      </w:pPr>
      <w:r w:rsidRPr="00AD53DC">
        <w:rPr>
          <w:lang w:val="sr-Cyrl-RS"/>
        </w:rPr>
        <w:t>Коначно, ентитет TransactionHistory (историја трансакција) омогућава праћење свих активности у систему. Он бележи корисника који је извршио трансакцију, тип трансакције (куповина или продаја), износ, временску ознаку и стратегију која је искоришћена приликом извршења. Овим се обезбеђује потпуна евиденција о раду система и добијају се подаци неопходни за каснију анализу успешности различитих стратегија трговања.</w:t>
      </w:r>
      <w:r>
        <w:rPr>
          <w:lang w:val="sr-Cyrl-RS"/>
        </w:rPr>
        <w:t xml:space="preserve"> </w:t>
      </w:r>
      <w:r w:rsidRPr="00AD53DC">
        <w:rPr>
          <w:lang w:val="sr-Cyrl-RS"/>
        </w:rPr>
        <w:t>Релације између ентитета показују јасно дефинисане зависности: корисник поседује новчаник и батерије, батерије користе стратегије, а све активности које се спроводе бележе се у историји трансакција. Историја цена је, иако независна у моделу, логички повезана са трансакцијама, јер управо подаци о ценама утичу на одлуке које касније резултују конкретним трансакцијама.</w:t>
      </w:r>
    </w:p>
    <w:p w14:paraId="04265079" w14:textId="77777777" w:rsidR="0030342B" w:rsidRPr="0065721B" w:rsidRDefault="0030342B" w:rsidP="00AD53DC">
      <w:pPr>
        <w:jc w:val="both"/>
        <w:rPr>
          <w:lang w:val="sr-Cyrl-RS"/>
        </w:rPr>
      </w:pPr>
    </w:p>
    <w:p w14:paraId="42FADB2B" w14:textId="080BD223" w:rsidR="004E6682" w:rsidRPr="0030342B" w:rsidRDefault="0030342B" w:rsidP="0030342B">
      <w:pPr>
        <w:pStyle w:val="Heading1"/>
        <w:rPr>
          <w:lang w:val="sr-Cyrl-RS"/>
        </w:rPr>
      </w:pPr>
      <w:bookmarkStart w:id="19" w:name="_Toc208342018"/>
      <w:r w:rsidRPr="0030342B">
        <w:rPr>
          <w:sz w:val="36"/>
          <w:szCs w:val="36"/>
        </w:rPr>
        <w:t>8</w:t>
      </w:r>
      <w:bookmarkEnd w:id="19"/>
      <w:r>
        <w:t xml:space="preserve"> </w:t>
      </w:r>
      <w:r w:rsidRPr="0030342B">
        <w:rPr>
          <w:sz w:val="36"/>
          <w:szCs w:val="36"/>
          <w:lang w:val="sr-Cyrl-RS"/>
        </w:rPr>
        <w:t xml:space="preserve">Имплементација </w:t>
      </w:r>
      <w:r w:rsidRPr="0030342B">
        <w:rPr>
          <w:sz w:val="36"/>
          <w:szCs w:val="36"/>
        </w:rPr>
        <w:t>система</w:t>
      </w:r>
    </w:p>
    <w:p w14:paraId="28E99029" w14:textId="3A44F7B1" w:rsidR="00A31E03" w:rsidRPr="00A31E03" w:rsidRDefault="00A31E03" w:rsidP="0030342B"/>
    <w:p w14:paraId="5D923D48" w14:textId="2ACF2213" w:rsidR="005C01E1" w:rsidRDefault="005C01E1" w:rsidP="005C01E1">
      <w:pPr>
        <w:jc w:val="both"/>
        <w:rPr>
          <w:lang w:val="sr-Cyrl-RS"/>
        </w:rPr>
      </w:pPr>
      <w:r w:rsidRPr="005C01E1">
        <w:rPr>
          <w:lang w:val="sr-Cyrl-RS"/>
        </w:rPr>
        <w:t>У овом поглављу биће представљена имплементација система за аутоматизовано трговање енергијом. Циљ је да се прикаже на који начин су концепти описани у претходним поглављима преточени у практично решење. Фокус ће бити на објашњењу структуре пројекта, организацији микросервиса, као и на међусобној комуникацији између њих.</w:t>
      </w:r>
      <w:r>
        <w:rPr>
          <w:lang w:val="sr-Cyrl-RS"/>
        </w:rPr>
        <w:t xml:space="preserve"> </w:t>
      </w:r>
    </w:p>
    <w:p w14:paraId="675AFE81" w14:textId="277C8989" w:rsidR="005C01E1" w:rsidRDefault="005C01E1" w:rsidP="005C01E1">
      <w:pPr>
        <w:jc w:val="both"/>
        <w:rPr>
          <w:lang w:val="sr-Cyrl-RS"/>
        </w:rPr>
      </w:pPr>
      <w:r w:rsidRPr="005C01E1">
        <w:rPr>
          <w:lang w:val="sr-Cyrl-RS"/>
        </w:rPr>
        <w:t xml:space="preserve">Пројекат је реализован </w:t>
      </w:r>
      <w:r>
        <w:rPr>
          <w:lang w:val="sr-Cyrl-RS"/>
        </w:rPr>
        <w:t xml:space="preserve">унутар </w:t>
      </w:r>
      <w:r w:rsidRPr="005C01E1">
        <w:rPr>
          <w:lang w:val="sr-Cyrl-RS"/>
        </w:rPr>
        <w:t>заједничког репозиторијума у оквиру кога се налазе сви микросервиси и фронтенд апликација. Овакав приступ одабран је ради једноставнијег управљања, централизоване конфигурације и лакше интеграције свих делова система. На највишем нивоу, структура пројекта подељена је у два главна директоријума: frontend, који садржи React апликацију за кориснички интерфејс, и microservices, у оквиру кога се налазе сви појединачни сервиси задужени за обраду података и имплементацију логике пословања.</w:t>
      </w:r>
      <w:r>
        <w:rPr>
          <w:lang w:val="sr-Cyrl-RS"/>
        </w:rPr>
        <w:t xml:space="preserve"> </w:t>
      </w:r>
    </w:p>
    <w:p w14:paraId="6FB52422" w14:textId="76571C7E" w:rsidR="005C01E1" w:rsidRPr="005C01E1" w:rsidRDefault="005C01E1" w:rsidP="005C01E1">
      <w:pPr>
        <w:jc w:val="both"/>
      </w:pPr>
      <w:r w:rsidRPr="005C01E1">
        <w:rPr>
          <w:lang w:val="sr-Cyrl-RS"/>
        </w:rPr>
        <w:t>У директоријуму microservices сваки сервис има сопствени поддиректоријум, као што су microservice-user, microservice-data, microservice-trade и microservice-ai. Сваки од ових директоријума организован је на исти начин: садрже конфигурационе фајлове (package.json, Dockerfile), изворни код у оквиру src директоријума, као и потребне зависности. На овај начин обезбеђена је конзистентност у развоју и једноставнија интеграција, јер сваки сервис може независно да се развија, тестира и покреће.</w:t>
      </w:r>
    </w:p>
    <w:p w14:paraId="64588CE2" w14:textId="327D5C61" w:rsidR="00856B26" w:rsidRDefault="005C01E1" w:rsidP="005C01E1">
      <w:pPr>
        <w:jc w:val="center"/>
        <w:rPr>
          <w:lang w:val="sr-Cyrl-RS"/>
        </w:rPr>
      </w:pPr>
      <w:r>
        <w:rPr>
          <w:noProof/>
        </w:rPr>
        <w:drawing>
          <wp:inline distT="0" distB="0" distL="0" distR="0" wp14:anchorId="3E6A941D" wp14:editId="621BCD91">
            <wp:extent cx="3048000" cy="2957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58367" cy="2967687"/>
                    </a:xfrm>
                    <a:prstGeom prst="rect">
                      <a:avLst/>
                    </a:prstGeom>
                  </pic:spPr>
                </pic:pic>
              </a:graphicData>
            </a:graphic>
          </wp:inline>
        </w:drawing>
      </w:r>
      <w:r w:rsidR="0045438A">
        <w:rPr>
          <w:lang w:val="sr-Cyrl-RS"/>
        </w:rPr>
        <w:br/>
        <w:t>Слика 5</w:t>
      </w:r>
      <w:r w:rsidR="009B5A5E">
        <w:rPr>
          <w:lang w:val="sr-Cyrl-RS"/>
        </w:rPr>
        <w:t xml:space="preserve"> – </w:t>
      </w:r>
      <w:r w:rsidR="0045438A">
        <w:rPr>
          <w:lang w:val="sr-Cyrl-RS"/>
        </w:rPr>
        <w:t>Основна структура</w:t>
      </w:r>
    </w:p>
    <w:p w14:paraId="3BB5F303" w14:textId="3ABF5B6C" w:rsidR="0045438A" w:rsidRPr="0045438A" w:rsidRDefault="0045438A" w:rsidP="0045438A">
      <w:pPr>
        <w:jc w:val="both"/>
        <w:rPr>
          <w:lang w:val="sr-Cyrl-RS"/>
        </w:rPr>
      </w:pPr>
      <w:r w:rsidRPr="0045438A">
        <w:rPr>
          <w:lang w:val="sr-Cyrl-RS"/>
        </w:rPr>
        <w:t>Посебну улогу у структури пројекта имају Docker и Docker Compose који омогућавају изолацију сваког микросервиса у оквиру сопственог контејнера, као и њихово повезивање у заједничку целину. На овај начин се постиже репродуктивност окружења и једноставније постављање система без обзира на платформу.</w:t>
      </w:r>
    </w:p>
    <w:p w14:paraId="6A1359CD" w14:textId="1050D48A" w:rsidR="004C0A8B" w:rsidRPr="00376756" w:rsidRDefault="00D35BA4" w:rsidP="004C0A8B">
      <w:pPr>
        <w:pStyle w:val="Heading1"/>
      </w:pPr>
      <w:bookmarkStart w:id="20" w:name="_Toc208342019"/>
      <w:r>
        <w:rPr>
          <w:lang w:val="sr-Cyrl-RS"/>
        </w:rPr>
        <w:lastRenderedPageBreak/>
        <w:t>8.1</w:t>
      </w:r>
      <w:r w:rsidR="004C0A8B">
        <w:rPr>
          <w:lang w:val="sr-Cyrl-RS"/>
        </w:rPr>
        <w:t xml:space="preserve"> Компоненте променљивог приказа</w:t>
      </w:r>
      <w:bookmarkStart w:id="21" w:name="_GoBack"/>
      <w:bookmarkEnd w:id="20"/>
      <w:bookmarkEnd w:id="21"/>
    </w:p>
    <w:p w14:paraId="462ED874" w14:textId="277DD253" w:rsidR="004E6682" w:rsidRDefault="004C0A8B" w:rsidP="00F85479">
      <w:pPr>
        <w:jc w:val="both"/>
        <w:rPr>
          <w:lang w:val="sr-Cyrl-RS"/>
        </w:rPr>
      </w:pPr>
      <w:r>
        <w:rPr>
          <w:lang w:val="sr-Cyrl-RS"/>
        </w:rPr>
        <w:tab/>
        <w:t xml:space="preserve">Компоненте променљивог приказа су све оне компоненте чији приказ на корисничком интерфејсу зависи директно од акције корисника. На пример, одабиром неке трафостанице приказују се све информације о њој, али и основне информације о елементима унутар трафостанице. </w:t>
      </w:r>
      <w:r w:rsidR="00391869">
        <w:rPr>
          <w:lang w:val="sr-Cyrl-RS"/>
        </w:rPr>
        <w:t xml:space="preserve">Такође, могућ је и детаљан приказ информација о сваком елементу трафостанице. Додатно, кориснику је омогућено да на врло једноставан начин има и графички приказ о бројном стању елемената, који се освежава у реалном времену.  </w:t>
      </w:r>
    </w:p>
    <w:p w14:paraId="20FA933F" w14:textId="4F0D884D" w:rsidR="009B5A5E" w:rsidRDefault="009B5A5E" w:rsidP="009B5A5E">
      <w:pPr>
        <w:jc w:val="center"/>
        <w:rPr>
          <w:lang w:val="sr-Cyrl-RS"/>
        </w:rPr>
      </w:pPr>
      <w:r>
        <w:rPr>
          <w:noProof/>
        </w:rPr>
        <w:drawing>
          <wp:inline distT="0" distB="0" distL="0" distR="0" wp14:anchorId="6AE9E95F" wp14:editId="1CC94939">
            <wp:extent cx="2209800" cy="1771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09800" cy="1771650"/>
                    </a:xfrm>
                    <a:prstGeom prst="rect">
                      <a:avLst/>
                    </a:prstGeom>
                    <a:noFill/>
                    <a:ln>
                      <a:noFill/>
                    </a:ln>
                  </pic:spPr>
                </pic:pic>
              </a:graphicData>
            </a:graphic>
          </wp:inline>
        </w:drawing>
      </w:r>
      <w:r>
        <w:rPr>
          <w:lang w:val="sr-Cyrl-RS"/>
        </w:rPr>
        <w:br/>
        <w:t>Слика 9 – Компоненте променљивог приказа</w:t>
      </w:r>
    </w:p>
    <w:p w14:paraId="3C880615" w14:textId="5532CD4F" w:rsidR="00FD1387" w:rsidRDefault="00FD1387" w:rsidP="0050182F">
      <w:pPr>
        <w:rPr>
          <w:lang w:val="sr-Cyrl-RS"/>
        </w:rPr>
      </w:pPr>
    </w:p>
    <w:p w14:paraId="18FB39A7" w14:textId="78DF68FF" w:rsidR="009B5A5E" w:rsidRDefault="009B5A5E" w:rsidP="0050182F">
      <w:pPr>
        <w:rPr>
          <w:lang w:val="sr-Cyrl-RS"/>
        </w:rPr>
      </w:pPr>
    </w:p>
    <w:p w14:paraId="2DCBFAB8" w14:textId="055E36E5" w:rsidR="009B5A5E" w:rsidRDefault="009B5A5E" w:rsidP="0050182F">
      <w:pPr>
        <w:rPr>
          <w:lang w:val="sr-Cyrl-RS"/>
        </w:rPr>
      </w:pPr>
    </w:p>
    <w:p w14:paraId="0A6C9EB3" w14:textId="0410F2A7" w:rsidR="009B5A5E" w:rsidRDefault="009B5A5E" w:rsidP="0050182F">
      <w:pPr>
        <w:rPr>
          <w:lang w:val="sr-Cyrl-RS"/>
        </w:rPr>
      </w:pPr>
    </w:p>
    <w:p w14:paraId="193997EF" w14:textId="51866631" w:rsidR="009B5A5E" w:rsidRDefault="009B5A5E" w:rsidP="0050182F">
      <w:pPr>
        <w:rPr>
          <w:lang w:val="sr-Cyrl-RS"/>
        </w:rPr>
      </w:pPr>
    </w:p>
    <w:p w14:paraId="2C0B52C0" w14:textId="49724746" w:rsidR="009B5A5E" w:rsidRDefault="009B5A5E" w:rsidP="0050182F">
      <w:pPr>
        <w:rPr>
          <w:lang w:val="sr-Cyrl-RS"/>
        </w:rPr>
      </w:pPr>
    </w:p>
    <w:p w14:paraId="402512C2" w14:textId="77777777" w:rsidR="009B5A5E" w:rsidRDefault="009B5A5E" w:rsidP="0050182F">
      <w:pPr>
        <w:rPr>
          <w:lang w:val="sr-Cyrl-RS"/>
        </w:rPr>
      </w:pPr>
    </w:p>
    <w:p w14:paraId="3E0E7A3D" w14:textId="740B30CA" w:rsidR="00FD1387" w:rsidRDefault="00FD1387" w:rsidP="00FD1387">
      <w:pPr>
        <w:pStyle w:val="Heading1"/>
        <w:rPr>
          <w:sz w:val="36"/>
          <w:szCs w:val="36"/>
          <w:lang w:val="sr-Cyrl-RS"/>
        </w:rPr>
      </w:pPr>
      <w:bookmarkStart w:id="22" w:name="_Toc208342020"/>
      <w:r w:rsidRPr="003459AA">
        <w:rPr>
          <w:sz w:val="36"/>
          <w:szCs w:val="36"/>
        </w:rPr>
        <w:t xml:space="preserve">7. </w:t>
      </w:r>
      <w:r w:rsidRPr="003459AA">
        <w:rPr>
          <w:sz w:val="36"/>
          <w:szCs w:val="36"/>
          <w:lang w:val="sr-Cyrl-RS"/>
        </w:rPr>
        <w:t>Кориснички интерфејс</w:t>
      </w:r>
      <w:bookmarkEnd w:id="22"/>
    </w:p>
    <w:p w14:paraId="6C5BA7B9" w14:textId="133E453E" w:rsidR="00F85479" w:rsidRDefault="00F85479" w:rsidP="00F85479">
      <w:pPr>
        <w:rPr>
          <w:lang w:val="sr-Cyrl-RS"/>
        </w:rPr>
      </w:pPr>
    </w:p>
    <w:p w14:paraId="56F317B1" w14:textId="4EBBA310" w:rsidR="00F85479" w:rsidRDefault="00F85479" w:rsidP="00D12AED">
      <w:pPr>
        <w:jc w:val="both"/>
        <w:rPr>
          <w:lang w:val="sr-Cyrl-RS"/>
        </w:rPr>
      </w:pPr>
      <w:r>
        <w:rPr>
          <w:lang w:val="sr-Cyrl-RS"/>
        </w:rPr>
        <w:tab/>
        <w:t>У овом поглављу ће бити детаљно објашњен начин коришћења описане апликације. Приказ управљања апликацијом дефинисаће пројекат  веома погодан за кориснике и лак за употребу, што представља и главни фокус овог задатка.</w:t>
      </w:r>
    </w:p>
    <w:p w14:paraId="0F6B8AE3" w14:textId="2BBBD36C" w:rsidR="00F85479" w:rsidRDefault="00F85479" w:rsidP="00F85479">
      <w:pPr>
        <w:rPr>
          <w:lang w:val="sr-Cyrl-RS"/>
        </w:rPr>
      </w:pPr>
    </w:p>
    <w:p w14:paraId="5FAAAF79" w14:textId="49581707" w:rsidR="00F85479" w:rsidRDefault="00F85479" w:rsidP="00F85479">
      <w:pPr>
        <w:pStyle w:val="Heading1"/>
        <w:rPr>
          <w:lang w:val="sr-Cyrl-RS"/>
        </w:rPr>
      </w:pPr>
      <w:bookmarkStart w:id="23" w:name="_Toc208342021"/>
      <w:r>
        <w:rPr>
          <w:lang w:val="sr-Cyrl-RS"/>
        </w:rPr>
        <w:t>7.1 Распоред компоненти</w:t>
      </w:r>
      <w:bookmarkEnd w:id="23"/>
    </w:p>
    <w:p w14:paraId="537847C0" w14:textId="4877C130" w:rsidR="00F85479" w:rsidRDefault="00F85479" w:rsidP="00D12AED">
      <w:pPr>
        <w:jc w:val="both"/>
        <w:rPr>
          <w:lang w:val="sr-Cyrl-RS"/>
        </w:rPr>
      </w:pPr>
      <w:r>
        <w:rPr>
          <w:lang w:val="sr-Cyrl-RS"/>
        </w:rPr>
        <w:tab/>
        <w:t xml:space="preserve">Као што је већ описано у прослом поглављу, компоненте се деле на сталне </w:t>
      </w:r>
      <w:r w:rsidR="00D12AED">
        <w:rPr>
          <w:lang w:val="sr-Cyrl-RS"/>
        </w:rPr>
        <w:t xml:space="preserve">и компоненте променљивог приказа. </w:t>
      </w:r>
    </w:p>
    <w:p w14:paraId="353B1BFD" w14:textId="48A0EC10" w:rsidR="00D12AED" w:rsidRDefault="00C14936" w:rsidP="00D12AED">
      <w:pPr>
        <w:jc w:val="center"/>
        <w:rPr>
          <w:lang w:val="sr-Cyrl-RS"/>
        </w:rPr>
      </w:pPr>
      <w:r>
        <w:rPr>
          <w:noProof/>
        </w:rPr>
        <w:lastRenderedPageBreak/>
        <w:drawing>
          <wp:inline distT="0" distB="0" distL="0" distR="0" wp14:anchorId="7FD4FCA6" wp14:editId="58517922">
            <wp:extent cx="5931535" cy="33712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1535" cy="3371215"/>
                    </a:xfrm>
                    <a:prstGeom prst="rect">
                      <a:avLst/>
                    </a:prstGeom>
                    <a:noFill/>
                    <a:ln>
                      <a:noFill/>
                    </a:ln>
                  </pic:spPr>
                </pic:pic>
              </a:graphicData>
            </a:graphic>
          </wp:inline>
        </w:drawing>
      </w:r>
      <w:r w:rsidR="00D12AED">
        <w:rPr>
          <w:lang w:val="sr-Cyrl-RS"/>
        </w:rPr>
        <w:br/>
        <w:t>Слика 10 – Почетна страна</w:t>
      </w:r>
    </w:p>
    <w:p w14:paraId="56BF6DE7" w14:textId="067D0B07" w:rsidR="00D12AED" w:rsidRDefault="00D12AED" w:rsidP="00C14936">
      <w:pPr>
        <w:jc w:val="both"/>
        <w:rPr>
          <w:lang w:val="sr-Cyrl-RS"/>
        </w:rPr>
      </w:pPr>
      <w:r>
        <w:rPr>
          <w:lang w:val="sr-Cyrl-RS"/>
        </w:rPr>
        <w:t>На слици, црвеним оквирима, одвојене су дате компоненте.</w:t>
      </w:r>
      <w:r w:rsidR="007613DB">
        <w:rPr>
          <w:lang w:val="sr-Cyrl-RS"/>
        </w:rPr>
        <w:t xml:space="preserve"> (Слика 10)</w:t>
      </w:r>
      <w:r>
        <w:rPr>
          <w:lang w:val="sr-Cyrl-RS"/>
        </w:rPr>
        <w:t xml:space="preserve"> У горњем делу налази се навбар који садржи пар фунцкионалности. То су додавање нове трансформаторксе станице, мењање тржишта за који се користи сајт (измена иконица) и проширење и сужавање сајдбара. Сам сајдбар налази се у левом делу апликације. Њега чине путање ка</w:t>
      </w:r>
      <w:r w:rsidR="00C14936">
        <w:rPr>
          <w:lang w:val="sr-Cyrl-RS"/>
        </w:rPr>
        <w:t xml:space="preserve"> осталим страницама које чине трансфроматорске станице и приказ листа прекидача за сваку станицу. У самом центру апликације налази се прозор са приказом активне странице. У моменту покретања апликације то је </w:t>
      </w:r>
      <w:r w:rsidR="00C14936">
        <w:t xml:space="preserve">dashboard </w:t>
      </w:r>
      <w:r w:rsidR="00C14936">
        <w:rPr>
          <w:lang w:val="sr-Cyrl-RS"/>
        </w:rPr>
        <w:t>страница. Детаљи рада сваке од наведених компоненти ће бити објашњени у наставку.</w:t>
      </w:r>
    </w:p>
    <w:p w14:paraId="5338B643" w14:textId="41B508EC" w:rsidR="00C14936" w:rsidRDefault="00C14936" w:rsidP="00D12AED">
      <w:pPr>
        <w:rPr>
          <w:lang w:val="sr-Cyrl-RS"/>
        </w:rPr>
      </w:pPr>
    </w:p>
    <w:p w14:paraId="252868C0" w14:textId="1A474F77" w:rsidR="00C14936" w:rsidRDefault="00C14936" w:rsidP="00D12AED">
      <w:pPr>
        <w:rPr>
          <w:lang w:val="sr-Cyrl-RS"/>
        </w:rPr>
      </w:pPr>
    </w:p>
    <w:p w14:paraId="3CC0472C" w14:textId="754C19F9" w:rsidR="00C14936" w:rsidRDefault="00C14936" w:rsidP="00C14936">
      <w:pPr>
        <w:pStyle w:val="Heading1"/>
        <w:rPr>
          <w:lang w:val="sr-Cyrl-RS"/>
        </w:rPr>
      </w:pPr>
      <w:bookmarkStart w:id="24" w:name="_Toc208342022"/>
      <w:r>
        <w:rPr>
          <w:lang w:val="sr-Cyrl-RS"/>
        </w:rPr>
        <w:t xml:space="preserve">7.2 </w:t>
      </w:r>
      <w:r>
        <w:t>Navbar</w:t>
      </w:r>
      <w:bookmarkEnd w:id="24"/>
    </w:p>
    <w:p w14:paraId="038D6045" w14:textId="1C0A1DC5" w:rsidR="00C14936" w:rsidRDefault="00C14936" w:rsidP="00C14936">
      <w:pPr>
        <w:jc w:val="both"/>
        <w:rPr>
          <w:lang w:val="sr-Cyrl-RS"/>
        </w:rPr>
      </w:pPr>
      <w:r>
        <w:rPr>
          <w:lang w:val="sr-Cyrl-RS"/>
        </w:rPr>
        <w:tab/>
        <w:t>Навбар или навигациони прозор има три основне функционалности. Прва функционалност је додавање нове трансформаторксе станице. Кликом на дугме „</w:t>
      </w:r>
      <w:r>
        <w:t>+CreateNewSubstation</w:t>
      </w:r>
      <w:r>
        <w:rPr>
          <w:lang w:val="sr-Cyrl-RS"/>
        </w:rPr>
        <w:t>“</w:t>
      </w:r>
      <w:r>
        <w:t xml:space="preserve"> </w:t>
      </w:r>
      <w:r>
        <w:rPr>
          <w:lang w:val="sr-Cyrl-RS"/>
        </w:rPr>
        <w:t>кориснику се отвара прозор за попуњавање потребних атрибута за дату класу</w:t>
      </w:r>
      <w:r w:rsidR="00744D1C">
        <w:rPr>
          <w:lang w:val="sr-Cyrl-RS"/>
        </w:rPr>
        <w:t>. (Слика 11)</w:t>
      </w:r>
    </w:p>
    <w:p w14:paraId="3655B0D7" w14:textId="72286293" w:rsidR="00C14936" w:rsidRPr="00C14936" w:rsidRDefault="007613DB" w:rsidP="00C14936">
      <w:pPr>
        <w:jc w:val="center"/>
        <w:rPr>
          <w:lang w:val="sr-Cyrl-RS"/>
        </w:rPr>
      </w:pPr>
      <w:r>
        <w:rPr>
          <w:noProof/>
        </w:rPr>
        <w:lastRenderedPageBreak/>
        <w:drawing>
          <wp:inline distT="0" distB="0" distL="0" distR="0" wp14:anchorId="6E1B2E9C" wp14:editId="61056CB5">
            <wp:extent cx="5144494" cy="31057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6310" cy="3118896"/>
                    </a:xfrm>
                    <a:prstGeom prst="rect">
                      <a:avLst/>
                    </a:prstGeom>
                    <a:noFill/>
                    <a:ln>
                      <a:noFill/>
                    </a:ln>
                  </pic:spPr>
                </pic:pic>
              </a:graphicData>
            </a:graphic>
          </wp:inline>
        </w:drawing>
      </w:r>
      <w:r w:rsidR="00C14936">
        <w:rPr>
          <w:lang w:val="sr-Cyrl-RS"/>
        </w:rPr>
        <w:br/>
        <w:t>Слика 11 – Додавање нове станице</w:t>
      </w:r>
    </w:p>
    <w:p w14:paraId="5777B113" w14:textId="763D368A" w:rsidR="00D12AED" w:rsidRDefault="007613DB" w:rsidP="007613DB">
      <w:pPr>
        <w:jc w:val="both"/>
        <w:rPr>
          <w:lang w:val="sr-Cyrl-RS"/>
        </w:rPr>
      </w:pPr>
      <w:r>
        <w:rPr>
          <w:lang w:val="sr-Cyrl-RS"/>
        </w:rPr>
        <w:t>Потребно је навести да приказана форма за унос новог елемента, као и свака друга форма у овој апликацији имају одређен ниво валидације која спречава унос погрешних података. Након уноса нове станице, на сајдбару ће бити додата нова компонента којој се може приступити. (Слика 12)</w:t>
      </w:r>
    </w:p>
    <w:p w14:paraId="1512F46F" w14:textId="77777777" w:rsidR="007613DB" w:rsidRDefault="007613DB" w:rsidP="007613DB">
      <w:pPr>
        <w:jc w:val="center"/>
        <w:rPr>
          <w:lang w:val="sr-Cyrl-RS"/>
        </w:rPr>
      </w:pPr>
      <w:r>
        <w:rPr>
          <w:noProof/>
        </w:rPr>
        <w:drawing>
          <wp:inline distT="0" distB="0" distL="0" distR="0" wp14:anchorId="4655C98B" wp14:editId="561FD4F4">
            <wp:extent cx="2920013" cy="26875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32521" cy="2699053"/>
                    </a:xfrm>
                    <a:prstGeom prst="rect">
                      <a:avLst/>
                    </a:prstGeom>
                    <a:noFill/>
                    <a:ln>
                      <a:noFill/>
                    </a:ln>
                  </pic:spPr>
                </pic:pic>
              </a:graphicData>
            </a:graphic>
          </wp:inline>
        </w:drawing>
      </w:r>
      <w:r>
        <w:br/>
      </w:r>
      <w:r>
        <w:rPr>
          <w:lang w:val="sr-Cyrl-RS"/>
        </w:rPr>
        <w:t>Слика 12 – Приказ новонастале станице на сајдбару</w:t>
      </w:r>
    </w:p>
    <w:p w14:paraId="61FBEABE" w14:textId="77777777" w:rsidR="007613DB" w:rsidRDefault="007613DB" w:rsidP="007613DB">
      <w:pPr>
        <w:jc w:val="center"/>
        <w:rPr>
          <w:lang w:val="sr-Cyrl-RS"/>
        </w:rPr>
      </w:pPr>
    </w:p>
    <w:p w14:paraId="5A2AC4DE" w14:textId="77777777" w:rsidR="00AD2B67" w:rsidRDefault="007613DB" w:rsidP="00744D1C">
      <w:pPr>
        <w:jc w:val="both"/>
        <w:rPr>
          <w:lang w:val="sr-Cyrl-RS"/>
        </w:rPr>
      </w:pPr>
      <w:r>
        <w:rPr>
          <w:lang w:val="sr-Cyrl-RS"/>
        </w:rPr>
        <w:t>Друга функционалност навбара јесте промена тржишта за које се сајт користи. Сваки прекидач као и трансформаторкса станица имају јединсвену иконицу која представља симбол овог ентитета. При промени тржишта и сама иконица се мења у иконицу која одговара изабраном тржишту.</w:t>
      </w:r>
      <w:r>
        <w:rPr>
          <w:lang w:val="sr-Cyrl-RS"/>
        </w:rPr>
        <w:br/>
      </w:r>
      <w:r>
        <w:t>C</w:t>
      </w:r>
      <w:r w:rsidRPr="007613DB">
        <w:t>heckbox</w:t>
      </w:r>
      <w:r>
        <w:t xml:space="preserve"> </w:t>
      </w:r>
      <w:r>
        <w:rPr>
          <w:lang w:val="sr-Cyrl-RS"/>
        </w:rPr>
        <w:t xml:space="preserve">на левој страни </w:t>
      </w:r>
      <w:r w:rsidR="00AD2B67">
        <w:rPr>
          <w:lang w:val="sr-Cyrl-RS"/>
        </w:rPr>
        <w:t>навбара омогућава ову радњу (Слика 13), једноставним кликом на пољем са именом жељеног тржишта.</w:t>
      </w:r>
    </w:p>
    <w:p w14:paraId="358FBBC1" w14:textId="17EA3B99" w:rsidR="007613DB" w:rsidRPr="007613DB" w:rsidRDefault="00AD2B67" w:rsidP="00744D1C">
      <w:pPr>
        <w:jc w:val="center"/>
      </w:pPr>
      <w:r>
        <w:rPr>
          <w:noProof/>
        </w:rPr>
        <w:lastRenderedPageBreak/>
        <w:drawing>
          <wp:inline distT="0" distB="0" distL="0" distR="0" wp14:anchorId="47B0F0D6" wp14:editId="485F540E">
            <wp:extent cx="5895541" cy="26318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17150" cy="2641529"/>
                    </a:xfrm>
                    <a:prstGeom prst="rect">
                      <a:avLst/>
                    </a:prstGeom>
                    <a:noFill/>
                    <a:ln>
                      <a:noFill/>
                    </a:ln>
                  </pic:spPr>
                </pic:pic>
              </a:graphicData>
            </a:graphic>
          </wp:inline>
        </w:drawing>
      </w:r>
      <w:r>
        <w:br/>
      </w:r>
      <w:r>
        <w:rPr>
          <w:lang w:val="sr-Cyrl-RS"/>
        </w:rPr>
        <w:t>Слика 13 – Разлика</w:t>
      </w:r>
      <w:r w:rsidR="00744D1C">
        <w:rPr>
          <w:lang w:val="sr-Cyrl-RS"/>
        </w:rPr>
        <w:t xml:space="preserve"> Еврпоског и Америчког тржишта на апликацији</w:t>
      </w:r>
      <w:r w:rsidR="007613DB">
        <w:br/>
      </w:r>
    </w:p>
    <w:p w14:paraId="34F2FBB1" w14:textId="3496E945" w:rsidR="00C350CE" w:rsidRDefault="00744D1C" w:rsidP="00846E5E">
      <w:pPr>
        <w:jc w:val="both"/>
      </w:pPr>
      <w:r>
        <w:rPr>
          <w:lang w:val="sr-Cyrl-RS"/>
        </w:rPr>
        <w:t>Трећа фунцконалност јесте промена величине сајдбара. Ова радња ће бити детаљно објашњена у поглављу „</w:t>
      </w:r>
      <w:r w:rsidR="00C350CE">
        <w:rPr>
          <w:lang w:val="sr-Cyrl-RS"/>
        </w:rPr>
        <w:t>Промена величине прозора и сајдбара</w:t>
      </w:r>
      <w:r>
        <w:rPr>
          <w:lang w:val="sr-Cyrl-RS"/>
        </w:rPr>
        <w:t>“</w:t>
      </w:r>
      <w:r>
        <w:t>.</w:t>
      </w:r>
    </w:p>
    <w:p w14:paraId="345BB6F4" w14:textId="467A17A3" w:rsidR="00744D1C" w:rsidRDefault="00744D1C" w:rsidP="00744D1C">
      <w:pPr>
        <w:pStyle w:val="Heading1"/>
        <w:rPr>
          <w:lang w:val="sr-Cyrl-RS"/>
        </w:rPr>
      </w:pPr>
      <w:bookmarkStart w:id="25" w:name="_Toc208342023"/>
      <w:r>
        <w:t>7.3 Sidebar</w:t>
      </w:r>
      <w:bookmarkEnd w:id="25"/>
    </w:p>
    <w:p w14:paraId="54E99AEF" w14:textId="5BAF0A3A" w:rsidR="00744D1C" w:rsidRDefault="00744D1C" w:rsidP="00846E5E">
      <w:pPr>
        <w:jc w:val="both"/>
        <w:rPr>
          <w:lang w:val="sr-Cyrl-RS"/>
        </w:rPr>
      </w:pPr>
      <w:r>
        <w:rPr>
          <w:lang w:val="sr-Cyrl-RS"/>
        </w:rPr>
        <w:tab/>
        <w:t xml:space="preserve">Сајдбар нам служи да приступимо осталим страницама ове апликације. На њему се налази мени који нам омогућава приступ </w:t>
      </w:r>
      <w:r>
        <w:t>Dashboard-</w:t>
      </w:r>
      <w:r>
        <w:rPr>
          <w:lang w:val="sr-Cyrl-RS"/>
        </w:rPr>
        <w:t>у, као и свим трансформаторским станицама у апликацији. Кликом на неку од трансформаторских</w:t>
      </w:r>
      <w:r w:rsidR="00846E5E">
        <w:rPr>
          <w:lang w:val="sr-Cyrl-RS"/>
        </w:rPr>
        <w:t xml:space="preserve"> станица</w:t>
      </w:r>
      <w:r>
        <w:rPr>
          <w:lang w:val="sr-Cyrl-RS"/>
        </w:rPr>
        <w:t xml:space="preserve">, апликација нам приказује детаљније информације о </w:t>
      </w:r>
      <w:r w:rsidR="00846E5E">
        <w:rPr>
          <w:lang w:val="sr-Cyrl-RS"/>
        </w:rPr>
        <w:t xml:space="preserve">тој станици и приказује падајући мени испод кликнуте станице. (Слика 14) Падајући мени састоји се од 4 елемента. Преглед листа за сваки од 4 прекидача за станицу која је изабрана. Кликом на </w:t>
      </w:r>
      <w:r w:rsidR="00846E5E">
        <w:t>Dashboard</w:t>
      </w:r>
      <w:r w:rsidR="00846E5E">
        <w:rPr>
          <w:lang w:val="sr-Cyrl-RS"/>
        </w:rPr>
        <w:t xml:space="preserve"> корисник се враћа на почетну страницу и тренутно активни падајући мени се затвара.</w:t>
      </w:r>
    </w:p>
    <w:p w14:paraId="652828A3" w14:textId="69194AB7" w:rsidR="00132385" w:rsidRDefault="00132385" w:rsidP="00132385">
      <w:pPr>
        <w:jc w:val="center"/>
        <w:rPr>
          <w:lang w:val="sr-Cyrl-RS"/>
        </w:rPr>
      </w:pPr>
      <w:r>
        <w:rPr>
          <w:noProof/>
        </w:rPr>
        <w:drawing>
          <wp:inline distT="0" distB="0" distL="0" distR="0" wp14:anchorId="5002C3F6" wp14:editId="457C1774">
            <wp:extent cx="2266122" cy="2908137"/>
            <wp:effectExtent l="0" t="0" r="127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01196" cy="2953148"/>
                    </a:xfrm>
                    <a:prstGeom prst="rect">
                      <a:avLst/>
                    </a:prstGeom>
                    <a:noFill/>
                    <a:ln>
                      <a:noFill/>
                    </a:ln>
                  </pic:spPr>
                </pic:pic>
              </a:graphicData>
            </a:graphic>
          </wp:inline>
        </w:drawing>
      </w:r>
      <w:r>
        <w:rPr>
          <w:lang w:val="sr-Cyrl-RS"/>
        </w:rPr>
        <w:br/>
        <w:t>Слика 14 – Функционалност сајдбара</w:t>
      </w:r>
    </w:p>
    <w:p w14:paraId="2635B57A" w14:textId="49AE9E22" w:rsidR="00846E5E" w:rsidRDefault="00132385" w:rsidP="00132385">
      <w:pPr>
        <w:pStyle w:val="Heading1"/>
        <w:rPr>
          <w:lang w:val="sr-Cyrl-RS"/>
        </w:rPr>
      </w:pPr>
      <w:bookmarkStart w:id="26" w:name="_Toc208342024"/>
      <w:r>
        <w:rPr>
          <w:lang w:val="sr-Cyrl-RS"/>
        </w:rPr>
        <w:lastRenderedPageBreak/>
        <w:t xml:space="preserve">7.4 </w:t>
      </w:r>
      <w:r>
        <w:t>Dashboard</w:t>
      </w:r>
      <w:bookmarkEnd w:id="26"/>
    </w:p>
    <w:p w14:paraId="4AF563F4" w14:textId="704470FB" w:rsidR="00132385" w:rsidRDefault="00132385" w:rsidP="00E21DE4">
      <w:pPr>
        <w:jc w:val="both"/>
        <w:rPr>
          <w:lang w:val="sr-Cyrl-RS"/>
        </w:rPr>
      </w:pPr>
      <w:r>
        <w:rPr>
          <w:lang w:val="sr-Cyrl-RS"/>
        </w:rPr>
        <w:tab/>
      </w:r>
      <w:r>
        <w:t>Dashboard</w:t>
      </w:r>
      <w:r>
        <w:rPr>
          <w:lang w:val="sr-Cyrl-RS"/>
        </w:rPr>
        <w:t xml:space="preserve"> део је почетне странице сајта. На њему се налазе основне информације о самом систему. </w:t>
      </w:r>
      <w:r w:rsidR="00E21DE4">
        <w:rPr>
          <w:lang w:val="sr-Cyrl-RS"/>
        </w:rPr>
        <w:t>Састоји се од три основна елемента. (Слика 15)</w:t>
      </w:r>
    </w:p>
    <w:p w14:paraId="292D0560" w14:textId="0F50BE34" w:rsidR="00E21DE4" w:rsidRDefault="00E43EF6" w:rsidP="00E21DE4">
      <w:pPr>
        <w:jc w:val="center"/>
        <w:rPr>
          <w:lang w:val="sr-Cyrl-RS"/>
        </w:rPr>
      </w:pPr>
      <w:r>
        <w:rPr>
          <w:noProof/>
        </w:rPr>
        <w:drawing>
          <wp:inline distT="0" distB="0" distL="0" distR="0" wp14:anchorId="60CE63E3" wp14:editId="0E9543A5">
            <wp:extent cx="5939790" cy="3331845"/>
            <wp:effectExtent l="0" t="0" r="3810" b="190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9790" cy="3331845"/>
                    </a:xfrm>
                    <a:prstGeom prst="rect">
                      <a:avLst/>
                    </a:prstGeom>
                    <a:noFill/>
                    <a:ln>
                      <a:noFill/>
                    </a:ln>
                  </pic:spPr>
                </pic:pic>
              </a:graphicData>
            </a:graphic>
          </wp:inline>
        </w:drawing>
      </w:r>
      <w:r w:rsidR="00E21DE4">
        <w:rPr>
          <w:lang w:val="sr-Cyrl-RS"/>
        </w:rPr>
        <w:br/>
        <w:t xml:space="preserve">Слика 15 – </w:t>
      </w:r>
      <w:r w:rsidR="00E21DE4">
        <w:t>Dashboard</w:t>
      </w:r>
      <w:r w:rsidR="00E21DE4">
        <w:rPr>
          <w:lang w:val="sr-Cyrl-RS"/>
        </w:rPr>
        <w:t xml:space="preserve"> страница</w:t>
      </w:r>
    </w:p>
    <w:p w14:paraId="2EEF0D7A" w14:textId="73E97DAF" w:rsidR="00E21DE4" w:rsidRDefault="00E21DE4" w:rsidP="00E21DE4">
      <w:pPr>
        <w:jc w:val="both"/>
        <w:rPr>
          <w:lang w:val="sr-Cyrl-RS"/>
        </w:rPr>
      </w:pPr>
      <w:r>
        <w:rPr>
          <w:lang w:val="sr-Cyrl-RS"/>
        </w:rPr>
        <w:t xml:space="preserve">Први елемент </w:t>
      </w:r>
      <w:r>
        <w:t>Dashboard</w:t>
      </w:r>
      <w:r>
        <w:rPr>
          <w:lang w:val="sr-Cyrl-RS"/>
        </w:rPr>
        <w:t>-а јесу блокови са информацијама о сваком типу прекидача. Они садрже бројне вредности прекидача у целом систему, информацију која трансфроматорска станица има највећи број датог прекидача у систему и колико (по проценту) се број прекидача повећао у односу на прошлу недељу. (Слика 16)</w:t>
      </w:r>
    </w:p>
    <w:p w14:paraId="5F8791D7" w14:textId="329377DE" w:rsidR="00E21DE4" w:rsidRDefault="00E21DE4" w:rsidP="00E21DE4">
      <w:pPr>
        <w:jc w:val="center"/>
        <w:rPr>
          <w:lang w:val="sr-Cyrl-RS"/>
        </w:rPr>
      </w:pPr>
      <w:r>
        <w:rPr>
          <w:noProof/>
        </w:rPr>
        <w:drawing>
          <wp:inline distT="0" distB="0" distL="0" distR="0" wp14:anchorId="3E3C730C" wp14:editId="358BECDA">
            <wp:extent cx="5931535" cy="9620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1535" cy="962025"/>
                    </a:xfrm>
                    <a:prstGeom prst="rect">
                      <a:avLst/>
                    </a:prstGeom>
                    <a:noFill/>
                    <a:ln>
                      <a:noFill/>
                    </a:ln>
                  </pic:spPr>
                </pic:pic>
              </a:graphicData>
            </a:graphic>
          </wp:inline>
        </w:drawing>
      </w:r>
      <w:r>
        <w:rPr>
          <w:lang w:val="sr-Cyrl-RS"/>
        </w:rPr>
        <w:br/>
        <w:t>Слика 16 – Блокови са информацијама о прекидачима</w:t>
      </w:r>
    </w:p>
    <w:p w14:paraId="5E6A5417" w14:textId="1B416307" w:rsidR="00E21DE4" w:rsidRDefault="00E21DE4" w:rsidP="002F18BE">
      <w:pPr>
        <w:jc w:val="both"/>
        <w:rPr>
          <w:lang w:val="sr-Cyrl-RS"/>
        </w:rPr>
      </w:pPr>
      <w:r>
        <w:rPr>
          <w:lang w:val="sr-Cyrl-RS"/>
        </w:rPr>
        <w:t xml:space="preserve">Други елемент јесу графови. Графички приказ података повећава квалитет и једноставност у приказу. На </w:t>
      </w:r>
      <w:r>
        <w:t>Dashboard</w:t>
      </w:r>
      <w:r>
        <w:rPr>
          <w:lang w:val="sr-Cyrl-RS"/>
        </w:rPr>
        <w:t xml:space="preserve"> станици постоје два графа. То су </w:t>
      </w:r>
      <w:r>
        <w:t>Substations</w:t>
      </w:r>
      <w:r>
        <w:rPr>
          <w:lang w:val="sr-Cyrl-RS"/>
        </w:rPr>
        <w:t xml:space="preserve"> и</w:t>
      </w:r>
      <w:r>
        <w:t xml:space="preserve"> Switches </w:t>
      </w:r>
      <w:r>
        <w:rPr>
          <w:lang w:val="sr-Cyrl-RS"/>
        </w:rPr>
        <w:t>графови.</w:t>
      </w:r>
    </w:p>
    <w:p w14:paraId="56FF2140" w14:textId="70569A91" w:rsidR="00E21DE4" w:rsidRDefault="00E21DE4" w:rsidP="002F18BE">
      <w:pPr>
        <w:jc w:val="both"/>
        <w:rPr>
          <w:lang w:val="sr-Cyrl-RS"/>
        </w:rPr>
      </w:pPr>
      <w:r>
        <w:t>Substations</w:t>
      </w:r>
      <w:r>
        <w:rPr>
          <w:lang w:val="sr-Cyrl-RS"/>
        </w:rPr>
        <w:t xml:space="preserve"> граф приказује бројно стање прекидача свих врста у сваком од трансформаторских станица</w:t>
      </w:r>
      <w:r w:rsidR="00673360">
        <w:rPr>
          <w:lang w:val="sr-Cyrl-RS"/>
        </w:rPr>
        <w:t>. Ради боље прегледности, граф генерише наизменично изабрану боју којом попуњава део графа за новонасталу станицу. (Слика 17)</w:t>
      </w:r>
    </w:p>
    <w:p w14:paraId="4574ADC7" w14:textId="59E2924B" w:rsidR="00673360" w:rsidRPr="00673360" w:rsidRDefault="00673360" w:rsidP="002F18BE">
      <w:pPr>
        <w:jc w:val="both"/>
        <w:rPr>
          <w:lang w:val="sr-Cyrl-RS"/>
        </w:rPr>
      </w:pPr>
      <w:r>
        <w:t>Switches</w:t>
      </w:r>
      <w:r>
        <w:rPr>
          <w:lang w:val="sr-Cyrl-RS"/>
        </w:rPr>
        <w:t xml:space="preserve"> представља графички приказ бројног стања исписан на блоковима са слике 16. Постоји и могућност отклањања неког елемента из графа ради креирања жељеног приказа. (Слика 18)</w:t>
      </w:r>
    </w:p>
    <w:p w14:paraId="4C2AEA55" w14:textId="256CAF6C" w:rsidR="00673360" w:rsidRDefault="00673360" w:rsidP="00E21DE4">
      <w:pPr>
        <w:rPr>
          <w:lang w:val="sr-Cyrl-RS"/>
        </w:rPr>
      </w:pPr>
    </w:p>
    <w:p w14:paraId="55929554" w14:textId="7377A236" w:rsidR="00673360" w:rsidRDefault="00673360" w:rsidP="00E21DE4">
      <w:pPr>
        <w:rPr>
          <w:lang w:val="sr-Cyrl-RS"/>
        </w:rPr>
      </w:pPr>
    </w:p>
    <w:p w14:paraId="4F96E4A2" w14:textId="6ACDEDCB" w:rsidR="00673360" w:rsidRDefault="00673360" w:rsidP="00E21DE4">
      <w:pPr>
        <w:rPr>
          <w:lang w:val="sr-Cyrl-RS"/>
        </w:rPr>
      </w:pPr>
    </w:p>
    <w:p w14:paraId="792887DE" w14:textId="22F14B0F" w:rsidR="00673360" w:rsidRDefault="00673360" w:rsidP="00E21DE4">
      <w:pPr>
        <w:rPr>
          <w:lang w:val="sr-Cyrl-RS"/>
        </w:rPr>
      </w:pPr>
    </w:p>
    <w:p w14:paraId="1DD93839" w14:textId="64132B93" w:rsidR="00673360" w:rsidRDefault="00673360" w:rsidP="00673360">
      <w:pPr>
        <w:jc w:val="center"/>
        <w:rPr>
          <w:lang w:val="sr-Cyrl-RS"/>
        </w:rPr>
      </w:pPr>
      <w:r>
        <w:rPr>
          <w:noProof/>
        </w:rPr>
        <w:drawing>
          <wp:inline distT="0" distB="0" distL="0" distR="0" wp14:anchorId="7AA3172E" wp14:editId="46036745">
            <wp:extent cx="5247861" cy="32242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51050" cy="3226190"/>
                    </a:xfrm>
                    <a:prstGeom prst="rect">
                      <a:avLst/>
                    </a:prstGeom>
                    <a:noFill/>
                    <a:ln>
                      <a:noFill/>
                    </a:ln>
                  </pic:spPr>
                </pic:pic>
              </a:graphicData>
            </a:graphic>
          </wp:inline>
        </w:drawing>
      </w:r>
      <w:r>
        <w:rPr>
          <w:lang w:val="sr-Cyrl-RS"/>
        </w:rPr>
        <w:br/>
        <w:t xml:space="preserve">Слика 17 – </w:t>
      </w:r>
      <w:r>
        <w:t>Substations</w:t>
      </w:r>
      <w:r>
        <w:rPr>
          <w:lang w:val="sr-Cyrl-RS"/>
        </w:rPr>
        <w:t xml:space="preserve"> граф</w:t>
      </w:r>
    </w:p>
    <w:p w14:paraId="4E7B888F" w14:textId="7432ADD6" w:rsidR="00673360" w:rsidRDefault="00673360" w:rsidP="00673360">
      <w:pPr>
        <w:rPr>
          <w:lang w:val="sr-Cyrl-RS"/>
        </w:rPr>
      </w:pPr>
    </w:p>
    <w:p w14:paraId="5743ED6B" w14:textId="66917748" w:rsidR="00673360" w:rsidRDefault="00673360" w:rsidP="00673360">
      <w:pPr>
        <w:jc w:val="center"/>
        <w:rPr>
          <w:lang w:val="sr-Cyrl-RS"/>
        </w:rPr>
      </w:pPr>
      <w:r>
        <w:rPr>
          <w:noProof/>
        </w:rPr>
        <w:drawing>
          <wp:inline distT="0" distB="0" distL="0" distR="0" wp14:anchorId="144A3F73" wp14:editId="316977B4">
            <wp:extent cx="5931535" cy="18764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1535" cy="1876425"/>
                    </a:xfrm>
                    <a:prstGeom prst="rect">
                      <a:avLst/>
                    </a:prstGeom>
                    <a:noFill/>
                    <a:ln>
                      <a:noFill/>
                    </a:ln>
                  </pic:spPr>
                </pic:pic>
              </a:graphicData>
            </a:graphic>
          </wp:inline>
        </w:drawing>
      </w:r>
      <w:r>
        <w:rPr>
          <w:lang w:val="sr-Cyrl-RS"/>
        </w:rPr>
        <w:br/>
        <w:t xml:space="preserve">Слика 18 – </w:t>
      </w:r>
      <w:r>
        <w:t>Switches</w:t>
      </w:r>
      <w:r>
        <w:rPr>
          <w:lang w:val="sr-Cyrl-RS"/>
        </w:rPr>
        <w:t xml:space="preserve"> граф са два избачена прекидача и са свим прекидачима</w:t>
      </w:r>
    </w:p>
    <w:p w14:paraId="7599EA88" w14:textId="4C198A8A" w:rsidR="00673360" w:rsidRDefault="00673360" w:rsidP="002F18BE">
      <w:pPr>
        <w:jc w:val="both"/>
        <w:rPr>
          <w:lang w:val="sr-Cyrl-RS"/>
        </w:rPr>
      </w:pPr>
      <w:r>
        <w:rPr>
          <w:lang w:val="sr-Cyrl-RS"/>
        </w:rPr>
        <w:t>Потребно је напоменути да је сваки прекидач обојен специфичном бојом која га обележава. Истим тим бојама обојени су и на графику. У каснијем поглављу о прегледу свих прекидача може се приметити да је тема самих страница попуњена том сппецифичном бојом.</w:t>
      </w:r>
    </w:p>
    <w:p w14:paraId="0AE49F69" w14:textId="73C022DF" w:rsidR="00673360" w:rsidRPr="00CE42FD" w:rsidRDefault="00CE42FD" w:rsidP="002F18BE">
      <w:pPr>
        <w:pStyle w:val="ListParagraph"/>
        <w:numPr>
          <w:ilvl w:val="0"/>
          <w:numId w:val="12"/>
        </w:numPr>
        <w:jc w:val="both"/>
        <w:rPr>
          <w:lang w:val="sr-Cyrl-RS"/>
        </w:rPr>
      </w:pPr>
      <w:r>
        <w:t xml:space="preserve">Disconnector - </w:t>
      </w:r>
      <w:r>
        <w:rPr>
          <w:lang w:val="sr-Cyrl-RS"/>
        </w:rPr>
        <w:t>Плава</w:t>
      </w:r>
    </w:p>
    <w:p w14:paraId="3A573B0E" w14:textId="2ECB3401" w:rsidR="00CE42FD" w:rsidRPr="00CE42FD" w:rsidRDefault="00CE42FD" w:rsidP="002F18BE">
      <w:pPr>
        <w:pStyle w:val="ListParagraph"/>
        <w:numPr>
          <w:ilvl w:val="0"/>
          <w:numId w:val="12"/>
        </w:numPr>
        <w:jc w:val="both"/>
        <w:rPr>
          <w:lang w:val="sr-Cyrl-RS"/>
        </w:rPr>
      </w:pPr>
      <w:r>
        <w:t xml:space="preserve">Fuse – </w:t>
      </w:r>
      <w:r>
        <w:rPr>
          <w:lang w:val="sr-Cyrl-RS"/>
        </w:rPr>
        <w:t>Црвена</w:t>
      </w:r>
    </w:p>
    <w:p w14:paraId="78CD6E63" w14:textId="70835AC4" w:rsidR="00CE42FD" w:rsidRPr="00CE42FD" w:rsidRDefault="00CE42FD" w:rsidP="002F18BE">
      <w:pPr>
        <w:pStyle w:val="ListParagraph"/>
        <w:numPr>
          <w:ilvl w:val="0"/>
          <w:numId w:val="12"/>
        </w:numPr>
        <w:jc w:val="both"/>
        <w:rPr>
          <w:lang w:val="sr-Cyrl-RS"/>
        </w:rPr>
      </w:pPr>
      <w:r>
        <w:t xml:space="preserve">LoadSwitchBreak - </w:t>
      </w:r>
      <w:r>
        <w:rPr>
          <w:lang w:val="sr-Cyrl-RS"/>
        </w:rPr>
        <w:t>Зелена</w:t>
      </w:r>
    </w:p>
    <w:p w14:paraId="2DCF6ED0" w14:textId="69DAB1A2" w:rsidR="00CE42FD" w:rsidRDefault="00CE42FD" w:rsidP="002F18BE">
      <w:pPr>
        <w:pStyle w:val="ListParagraph"/>
        <w:numPr>
          <w:ilvl w:val="0"/>
          <w:numId w:val="12"/>
        </w:numPr>
        <w:jc w:val="both"/>
        <w:rPr>
          <w:lang w:val="sr-Cyrl-RS"/>
        </w:rPr>
      </w:pPr>
      <w:r>
        <w:t>Breaker</w:t>
      </w:r>
      <w:r>
        <w:rPr>
          <w:lang w:val="sr-Cyrl-RS"/>
        </w:rPr>
        <w:t xml:space="preserve"> </w:t>
      </w:r>
      <w:r>
        <w:t>–</w:t>
      </w:r>
      <w:r>
        <w:rPr>
          <w:lang w:val="sr-Cyrl-RS"/>
        </w:rPr>
        <w:t xml:space="preserve"> Жута</w:t>
      </w:r>
    </w:p>
    <w:p w14:paraId="05DD85BF" w14:textId="73D2EA00" w:rsidR="002F18BE" w:rsidRDefault="002F18BE" w:rsidP="002F18BE">
      <w:pPr>
        <w:rPr>
          <w:lang w:val="sr-Cyrl-RS"/>
        </w:rPr>
      </w:pPr>
    </w:p>
    <w:p w14:paraId="7D67F071" w14:textId="1780155E" w:rsidR="002F18BE" w:rsidRDefault="002F18BE" w:rsidP="002F18BE">
      <w:pPr>
        <w:rPr>
          <w:lang w:val="sr-Cyrl-RS"/>
        </w:rPr>
      </w:pPr>
    </w:p>
    <w:p w14:paraId="27C0636F" w14:textId="1AB35A37" w:rsidR="002F18BE" w:rsidRDefault="002F18BE" w:rsidP="002F18BE">
      <w:pPr>
        <w:rPr>
          <w:lang w:val="sr-Cyrl-RS"/>
        </w:rPr>
      </w:pPr>
    </w:p>
    <w:p w14:paraId="6D98AEFE" w14:textId="1331AC28" w:rsidR="002F18BE" w:rsidRDefault="002F18BE" w:rsidP="002F18BE">
      <w:pPr>
        <w:jc w:val="both"/>
        <w:rPr>
          <w:lang w:val="sr-Cyrl-RS"/>
        </w:rPr>
      </w:pPr>
      <w:r>
        <w:rPr>
          <w:lang w:val="sr-Cyrl-RS"/>
        </w:rPr>
        <w:lastRenderedPageBreak/>
        <w:t xml:space="preserve">Трећи елемент </w:t>
      </w:r>
      <w:r>
        <w:t>Dashboard</w:t>
      </w:r>
      <w:r>
        <w:rPr>
          <w:lang w:val="sr-Cyrl-RS"/>
        </w:rPr>
        <w:t>-а јесте „</w:t>
      </w:r>
      <w:r>
        <w:t>To-do</w:t>
      </w:r>
      <w:r>
        <w:rPr>
          <w:lang w:val="sr-Cyrl-RS"/>
        </w:rPr>
        <w:t>“ листа. Њена улога је прилично једноставна. Додавање догађаја, њихово чекирање након извршавања и, ако корисник то жели, њихово уклањање.</w:t>
      </w:r>
    </w:p>
    <w:p w14:paraId="50EBE044" w14:textId="21C4B7F0" w:rsidR="002F18BE" w:rsidRPr="002F18BE" w:rsidRDefault="002F18BE" w:rsidP="002F18BE">
      <w:pPr>
        <w:jc w:val="center"/>
        <w:rPr>
          <w:lang w:val="sr-Cyrl-RS"/>
        </w:rPr>
      </w:pPr>
      <w:r>
        <w:rPr>
          <w:noProof/>
        </w:rPr>
        <w:drawing>
          <wp:inline distT="0" distB="0" distL="0" distR="0" wp14:anchorId="569B54E3" wp14:editId="33A28414">
            <wp:extent cx="5939790" cy="1176794"/>
            <wp:effectExtent l="0" t="0" r="381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54273" cy="1179663"/>
                    </a:xfrm>
                    <a:prstGeom prst="rect">
                      <a:avLst/>
                    </a:prstGeom>
                    <a:noFill/>
                    <a:ln>
                      <a:noFill/>
                    </a:ln>
                  </pic:spPr>
                </pic:pic>
              </a:graphicData>
            </a:graphic>
          </wp:inline>
        </w:drawing>
      </w:r>
      <w:r>
        <w:rPr>
          <w:lang w:val="sr-Cyrl-RS"/>
        </w:rPr>
        <w:t>Слика 19 - „</w:t>
      </w:r>
      <w:r>
        <w:t>To-do</w:t>
      </w:r>
      <w:r>
        <w:rPr>
          <w:lang w:val="sr-Cyrl-RS"/>
        </w:rPr>
        <w:t>“ листа</w:t>
      </w:r>
    </w:p>
    <w:p w14:paraId="2B2535FE" w14:textId="74C27545" w:rsidR="00CE42FD" w:rsidRDefault="002F18BE" w:rsidP="002F18BE">
      <w:pPr>
        <w:pStyle w:val="Heading1"/>
        <w:rPr>
          <w:lang w:val="sr-Cyrl-RS"/>
        </w:rPr>
      </w:pPr>
      <w:bookmarkStart w:id="27" w:name="_Toc208342025"/>
      <w:r>
        <w:rPr>
          <w:lang w:val="sr-Cyrl-RS"/>
        </w:rPr>
        <w:t xml:space="preserve">7.5 </w:t>
      </w:r>
      <w:r>
        <w:t xml:space="preserve">Substation </w:t>
      </w:r>
      <w:r>
        <w:rPr>
          <w:lang w:val="sr-Cyrl-RS"/>
        </w:rPr>
        <w:t>приказ</w:t>
      </w:r>
      <w:bookmarkEnd w:id="27"/>
    </w:p>
    <w:p w14:paraId="6319D904" w14:textId="3477E788" w:rsidR="002F18BE" w:rsidRDefault="002F18BE" w:rsidP="00AE5B77">
      <w:pPr>
        <w:jc w:val="both"/>
        <w:rPr>
          <w:lang w:val="sr-Cyrl-RS"/>
        </w:rPr>
      </w:pPr>
      <w:r>
        <w:rPr>
          <w:lang w:val="sr-Cyrl-RS"/>
        </w:rPr>
        <w:tab/>
        <w:t>Кликом на сајдбар, на саму трансформаторску станицу, као што је већ речено, добићемо детаљнији приказ о њој.</w:t>
      </w:r>
      <w:r w:rsidR="00AE5B77">
        <w:rPr>
          <w:lang w:val="sr-Cyrl-RS"/>
        </w:rPr>
        <w:t xml:space="preserve"> (Слика 20)</w:t>
      </w:r>
    </w:p>
    <w:p w14:paraId="3058F0EF" w14:textId="411D28F8" w:rsidR="00CE42FD" w:rsidRDefault="00AE5B77" w:rsidP="00AE5B77">
      <w:pPr>
        <w:jc w:val="center"/>
        <w:rPr>
          <w:lang w:val="sr-Cyrl-RS"/>
        </w:rPr>
      </w:pPr>
      <w:r>
        <w:rPr>
          <w:noProof/>
        </w:rPr>
        <w:drawing>
          <wp:inline distT="0" distB="0" distL="0" distR="0" wp14:anchorId="405D42D4" wp14:editId="274FA8A9">
            <wp:extent cx="5931535" cy="283083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1535" cy="2830830"/>
                    </a:xfrm>
                    <a:prstGeom prst="rect">
                      <a:avLst/>
                    </a:prstGeom>
                    <a:noFill/>
                    <a:ln>
                      <a:noFill/>
                    </a:ln>
                  </pic:spPr>
                </pic:pic>
              </a:graphicData>
            </a:graphic>
          </wp:inline>
        </w:drawing>
      </w:r>
      <w:r>
        <w:br/>
      </w:r>
      <w:r>
        <w:rPr>
          <w:lang w:val="sr-Cyrl-RS"/>
        </w:rPr>
        <w:t>Слика 20 – Приказ изабране трансформаторксе станице</w:t>
      </w:r>
    </w:p>
    <w:p w14:paraId="16B99993" w14:textId="2281E946" w:rsidR="00AE5B77" w:rsidRDefault="00AE5B77" w:rsidP="00C350CE">
      <w:pPr>
        <w:jc w:val="both"/>
        <w:rPr>
          <w:lang w:val="sr-Cyrl-RS"/>
        </w:rPr>
      </w:pPr>
      <w:r>
        <w:rPr>
          <w:lang w:val="sr-Cyrl-RS"/>
        </w:rPr>
        <w:t xml:space="preserve">Приказана станица такође се састоји од 3 елемента. Прва два елемента, блокови са информацијама и граф </w:t>
      </w:r>
      <w:r>
        <w:t>Switches</w:t>
      </w:r>
      <w:r>
        <w:rPr>
          <w:lang w:val="sr-Cyrl-RS"/>
        </w:rPr>
        <w:t xml:space="preserve"> идентични су као на </w:t>
      </w:r>
      <w:r>
        <w:t>Dashboard</w:t>
      </w:r>
      <w:r>
        <w:rPr>
          <w:lang w:val="sr-Cyrl-RS"/>
        </w:rPr>
        <w:t xml:space="preserve">-у. Једина разлика је што показују информације са једне станице, а не са целог система. Блок информација нема више испис која трансформаторска станица има највише </w:t>
      </w:r>
      <w:r w:rsidR="008F7C40">
        <w:rPr>
          <w:lang w:val="sr-Cyrl-RS"/>
        </w:rPr>
        <w:t xml:space="preserve">прекидача. Уместо тога садржи кратак опис сваког од њих. Такође тип графа више није </w:t>
      </w:r>
      <w:r w:rsidR="008F7C40">
        <w:t>Pie Chart</w:t>
      </w:r>
      <w:r w:rsidR="008F7C40">
        <w:rPr>
          <w:lang w:val="sr-Cyrl-RS"/>
        </w:rPr>
        <w:t xml:space="preserve"> већ</w:t>
      </w:r>
      <w:r w:rsidR="008F7C40">
        <w:t xml:space="preserve"> Doughnut Chart</w:t>
      </w:r>
      <w:r w:rsidR="008F7C40">
        <w:rPr>
          <w:lang w:val="sr-Cyrl-RS"/>
        </w:rPr>
        <w:t xml:space="preserve"> ради естетских разлога.</w:t>
      </w:r>
    </w:p>
    <w:p w14:paraId="3076E4BA" w14:textId="2A0D159C" w:rsidR="008F7C40" w:rsidRDefault="008F7C40" w:rsidP="00C350CE">
      <w:pPr>
        <w:jc w:val="both"/>
        <w:rPr>
          <w:lang w:val="sr-Cyrl-RS"/>
        </w:rPr>
      </w:pPr>
      <w:r>
        <w:rPr>
          <w:lang w:val="sr-Cyrl-RS"/>
        </w:rPr>
        <w:t>Једини нови елемент јесте форма са исписаним детаљнијим информацијама о изабраној станици. Кликом на дугме „</w:t>
      </w:r>
      <w:r>
        <w:t>Edit</w:t>
      </w:r>
      <w:r>
        <w:rPr>
          <w:lang w:val="sr-Cyrl-RS"/>
        </w:rPr>
        <w:t>“</w:t>
      </w:r>
      <w:r>
        <w:t xml:space="preserve"> </w:t>
      </w:r>
      <w:r>
        <w:rPr>
          <w:lang w:val="sr-Cyrl-RS"/>
        </w:rPr>
        <w:t>корисник има могућност да измени дате са новим (валидним) информацијама. (Слика 21)</w:t>
      </w:r>
    </w:p>
    <w:p w14:paraId="5302DBA9" w14:textId="2386E18B" w:rsidR="008F7C40" w:rsidRDefault="008F7C40" w:rsidP="00C350CE">
      <w:pPr>
        <w:jc w:val="center"/>
        <w:rPr>
          <w:lang w:val="sr-Cyrl-RS"/>
        </w:rPr>
      </w:pPr>
      <w:r>
        <w:rPr>
          <w:noProof/>
        </w:rPr>
        <w:lastRenderedPageBreak/>
        <w:drawing>
          <wp:inline distT="0" distB="0" distL="0" distR="0" wp14:anchorId="131CE863" wp14:editId="7109E443">
            <wp:extent cx="4723075" cy="3281511"/>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31912" cy="3287651"/>
                    </a:xfrm>
                    <a:prstGeom prst="rect">
                      <a:avLst/>
                    </a:prstGeom>
                    <a:noFill/>
                    <a:ln>
                      <a:noFill/>
                    </a:ln>
                  </pic:spPr>
                </pic:pic>
              </a:graphicData>
            </a:graphic>
          </wp:inline>
        </w:drawing>
      </w:r>
      <w:r>
        <w:rPr>
          <w:lang w:val="sr-Cyrl-RS"/>
        </w:rPr>
        <w:br/>
        <w:t>Слика 21 – Измена података трансфроматорске станице</w:t>
      </w:r>
    </w:p>
    <w:p w14:paraId="08874713" w14:textId="2D52D9F7" w:rsidR="008F7C40" w:rsidRDefault="008F7C40" w:rsidP="00C350CE">
      <w:pPr>
        <w:jc w:val="both"/>
        <w:rPr>
          <w:lang w:val="sr-Cyrl-RS"/>
        </w:rPr>
      </w:pPr>
      <w:r>
        <w:rPr>
          <w:lang w:val="sr-Cyrl-RS"/>
        </w:rPr>
        <w:t>Такође кликом на дугме „</w:t>
      </w:r>
      <w:r>
        <w:t>Delete</w:t>
      </w:r>
      <w:r>
        <w:rPr>
          <w:lang w:val="sr-Cyrl-RS"/>
        </w:rPr>
        <w:t>“ видљиво на слици 21, корисник може обрисати трансформаторску станицу као и све прекидаче који се налазе на њој. Овом акцијом та станица ће бити обрисана и са сајдбара.</w:t>
      </w:r>
    </w:p>
    <w:p w14:paraId="5E80A3CF" w14:textId="2910FEAC" w:rsidR="00C350CE" w:rsidRDefault="00C350CE" w:rsidP="00C350CE">
      <w:pPr>
        <w:pStyle w:val="Heading1"/>
        <w:rPr>
          <w:lang w:val="sr-Cyrl-RS"/>
        </w:rPr>
      </w:pPr>
      <w:bookmarkStart w:id="28" w:name="_Toc208342026"/>
      <w:r>
        <w:rPr>
          <w:lang w:val="sr-Cyrl-RS"/>
        </w:rPr>
        <w:t>7.6 Приказ листе појединачних прекидача</w:t>
      </w:r>
      <w:bookmarkEnd w:id="28"/>
    </w:p>
    <w:p w14:paraId="0C06D671" w14:textId="36680B34" w:rsidR="00C350CE" w:rsidRDefault="00C350CE" w:rsidP="00C350CE">
      <w:pPr>
        <w:jc w:val="both"/>
        <w:rPr>
          <w:lang w:val="sr-Cyrl-RS"/>
        </w:rPr>
      </w:pPr>
      <w:r>
        <w:rPr>
          <w:lang w:val="sr-Cyrl-RS"/>
        </w:rPr>
        <w:tab/>
        <w:t>Након отварања детаљнијег приказа и падајућег менија за изабрану станицу, постоји могућност за приступање приказа листе за сваки појединачни прекидач.</w:t>
      </w:r>
      <w:r w:rsidRPr="00C350CE">
        <w:rPr>
          <w:lang w:val="sr-Cyrl-RS"/>
        </w:rPr>
        <w:t xml:space="preserve"> </w:t>
      </w:r>
      <w:r>
        <w:rPr>
          <w:lang w:val="sr-Cyrl-RS"/>
        </w:rPr>
        <w:t>(Слика 22) Као што је већ наглашено свака од ових страница одговараће теми свог прекидача. (Слика 23)</w:t>
      </w:r>
    </w:p>
    <w:p w14:paraId="379DD7B5" w14:textId="3F952B13" w:rsidR="00C350CE" w:rsidRDefault="00C350CE" w:rsidP="00C350CE">
      <w:pPr>
        <w:jc w:val="center"/>
        <w:rPr>
          <w:lang w:val="sr-Cyrl-RS"/>
        </w:rPr>
      </w:pPr>
      <w:r>
        <w:rPr>
          <w:noProof/>
        </w:rPr>
        <w:drawing>
          <wp:inline distT="0" distB="0" distL="0" distR="0" wp14:anchorId="7DFB4F1A" wp14:editId="28A9C025">
            <wp:extent cx="5931535" cy="18923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1535" cy="1892300"/>
                    </a:xfrm>
                    <a:prstGeom prst="rect">
                      <a:avLst/>
                    </a:prstGeom>
                    <a:noFill/>
                    <a:ln>
                      <a:noFill/>
                    </a:ln>
                  </pic:spPr>
                </pic:pic>
              </a:graphicData>
            </a:graphic>
          </wp:inline>
        </w:drawing>
      </w:r>
      <w:r>
        <w:rPr>
          <w:lang w:val="sr-Cyrl-RS"/>
        </w:rPr>
        <w:br/>
        <w:t xml:space="preserve">Слика 22 – Приказ свих </w:t>
      </w:r>
      <w:r>
        <w:t>Disconnector</w:t>
      </w:r>
      <w:r>
        <w:rPr>
          <w:lang w:val="sr-Cyrl-RS"/>
        </w:rPr>
        <w:t>-а у изабраној станици</w:t>
      </w:r>
    </w:p>
    <w:p w14:paraId="3272E61A" w14:textId="4D97D1E3" w:rsidR="00FA08D5" w:rsidRDefault="00FA08D5" w:rsidP="00FA08D5">
      <w:pPr>
        <w:jc w:val="center"/>
        <w:rPr>
          <w:lang w:val="sr-Cyrl-RS"/>
        </w:rPr>
      </w:pPr>
      <w:r>
        <w:rPr>
          <w:noProof/>
        </w:rPr>
        <w:lastRenderedPageBreak/>
        <w:drawing>
          <wp:inline distT="0" distB="0" distL="0" distR="0" wp14:anchorId="39A3137B" wp14:editId="3AF83AAD">
            <wp:extent cx="5939790" cy="3148965"/>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9790" cy="3148965"/>
                    </a:xfrm>
                    <a:prstGeom prst="rect">
                      <a:avLst/>
                    </a:prstGeom>
                    <a:noFill/>
                    <a:ln>
                      <a:noFill/>
                    </a:ln>
                  </pic:spPr>
                </pic:pic>
              </a:graphicData>
            </a:graphic>
          </wp:inline>
        </w:drawing>
      </w:r>
      <w:r>
        <w:rPr>
          <w:lang w:val="sr-Cyrl-RS"/>
        </w:rPr>
        <w:t>Слика 23 – Приказ јединствене теме за сваки прекидач</w:t>
      </w:r>
    </w:p>
    <w:p w14:paraId="475972D9" w14:textId="5B0BCE51" w:rsidR="00FA08D5" w:rsidRDefault="00FA08D5" w:rsidP="00FA08D5">
      <w:pPr>
        <w:rPr>
          <w:lang w:val="sr-Cyrl-RS"/>
        </w:rPr>
      </w:pPr>
      <w:r>
        <w:rPr>
          <w:lang w:val="sr-Cyrl-RS"/>
        </w:rPr>
        <w:t>Постоје операције које је могуће извести над елементима листе. Те операције добијају се кликом на поље А</w:t>
      </w:r>
      <w:r>
        <w:t xml:space="preserve">ctions. </w:t>
      </w:r>
      <w:r>
        <w:rPr>
          <w:lang w:val="sr-Cyrl-RS"/>
        </w:rPr>
        <w:t>Појавиће се падајући мени са опцијама „</w:t>
      </w:r>
      <w:r>
        <w:t>Edit</w:t>
      </w:r>
      <w:r>
        <w:rPr>
          <w:lang w:val="sr-Cyrl-RS"/>
        </w:rPr>
        <w:t>“  и „</w:t>
      </w:r>
      <w:r>
        <w:t>Delete</w:t>
      </w:r>
      <w:r>
        <w:rPr>
          <w:lang w:val="sr-Cyrl-RS"/>
        </w:rPr>
        <w:t>“.</w:t>
      </w:r>
      <w:r>
        <w:t xml:space="preserve"> (</w:t>
      </w:r>
      <w:r>
        <w:rPr>
          <w:lang w:val="sr-Cyrl-RS"/>
        </w:rPr>
        <w:t>Слика 24) Кликом на опцију „</w:t>
      </w:r>
      <w:r>
        <w:t>Delete</w:t>
      </w:r>
      <w:r w:rsidR="00A102F1">
        <w:rPr>
          <w:lang w:val="sr-Cyrl-RS"/>
        </w:rPr>
        <w:t xml:space="preserve">“ елемент </w:t>
      </w:r>
      <w:r>
        <w:rPr>
          <w:lang w:val="sr-Cyrl-RS"/>
        </w:rPr>
        <w:t xml:space="preserve">ће бити избрисан из листе (Све промене у систему које утичу на граф и остале елементе биће ажуриране у реалном времену). </w:t>
      </w:r>
    </w:p>
    <w:p w14:paraId="45C89CAF" w14:textId="290FD196" w:rsidR="00FA08D5" w:rsidRDefault="00FA08D5" w:rsidP="00FA08D5">
      <w:pPr>
        <w:jc w:val="center"/>
        <w:rPr>
          <w:lang w:val="sr-Cyrl-RS"/>
        </w:rPr>
      </w:pPr>
      <w:r>
        <w:rPr>
          <w:noProof/>
        </w:rPr>
        <w:drawing>
          <wp:inline distT="0" distB="0" distL="0" distR="0" wp14:anchorId="4546C05B" wp14:editId="190200AB">
            <wp:extent cx="3872286" cy="221665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77584" cy="2219691"/>
                    </a:xfrm>
                    <a:prstGeom prst="rect">
                      <a:avLst/>
                    </a:prstGeom>
                    <a:noFill/>
                    <a:ln>
                      <a:noFill/>
                    </a:ln>
                  </pic:spPr>
                </pic:pic>
              </a:graphicData>
            </a:graphic>
          </wp:inline>
        </w:drawing>
      </w:r>
      <w:r>
        <w:rPr>
          <w:lang w:val="sr-Cyrl-RS"/>
        </w:rPr>
        <w:br/>
        <w:t>Слика 24 – Падајући мени за елемент у листи</w:t>
      </w:r>
    </w:p>
    <w:p w14:paraId="196B7385" w14:textId="3AB83284" w:rsidR="00FA08D5" w:rsidRDefault="00A102F1" w:rsidP="00FA08D5">
      <w:pPr>
        <w:rPr>
          <w:lang w:val="sr-Cyrl-RS"/>
        </w:rPr>
      </w:pPr>
      <w:r>
        <w:rPr>
          <w:lang w:val="sr-Cyrl-RS"/>
        </w:rPr>
        <w:t>Кликом на опцију „</w:t>
      </w:r>
      <w:r>
        <w:t>Edit</w:t>
      </w:r>
      <w:r>
        <w:rPr>
          <w:lang w:val="sr-Cyrl-RS"/>
        </w:rPr>
        <w:t>“ прозор са свим информацијама о елементу ће бити отворен. Корисник може у њему промени све информације.</w:t>
      </w:r>
      <w:r w:rsidR="00BF75D8">
        <w:rPr>
          <w:lang w:val="sr-Cyrl-RS"/>
        </w:rPr>
        <w:t xml:space="preserve"> (Слика 25)</w:t>
      </w:r>
    </w:p>
    <w:p w14:paraId="4776D2E9" w14:textId="6ECE4A38" w:rsidR="00BF75D8" w:rsidRPr="006257B3" w:rsidRDefault="00BF75D8" w:rsidP="00FA08D5">
      <w:pPr>
        <w:rPr>
          <w:lang w:val="sr-Cyrl-RS"/>
        </w:rPr>
      </w:pPr>
      <w:r>
        <w:rPr>
          <w:lang w:val="sr-Cyrl-RS"/>
        </w:rPr>
        <w:t>Кликом на дугме за додавање новог елемента ( нпр</w:t>
      </w:r>
      <w:r>
        <w:t>.</w:t>
      </w:r>
      <w:r>
        <w:rPr>
          <w:lang w:val="sr-Cyrl-RS"/>
        </w:rPr>
        <w:t xml:space="preserve"> „</w:t>
      </w:r>
      <w:r>
        <w:t>NewDisconnector</w:t>
      </w:r>
      <w:r>
        <w:rPr>
          <w:lang w:val="sr-Cyrl-RS"/>
        </w:rPr>
        <w:t>“</w:t>
      </w:r>
      <w:r>
        <w:t>)</w:t>
      </w:r>
      <w:r w:rsidR="006257B3">
        <w:t xml:space="preserve"> </w:t>
      </w:r>
      <w:r w:rsidR="006257B3">
        <w:rPr>
          <w:lang w:val="sr-Cyrl-RS"/>
        </w:rPr>
        <w:t>који је лоциран поред наслова странице, отвориће се нови прозор, идентичан прозору за измене</w:t>
      </w:r>
      <w:r w:rsidR="00BE73A6">
        <w:rPr>
          <w:lang w:val="sr-Cyrl-RS"/>
        </w:rPr>
        <w:t xml:space="preserve"> са празним пољима. (Слика 26)</w:t>
      </w:r>
    </w:p>
    <w:p w14:paraId="737B4467" w14:textId="6A404E24" w:rsidR="00BF75D8" w:rsidRDefault="00BF75D8" w:rsidP="00FA08D5">
      <w:pPr>
        <w:rPr>
          <w:lang w:val="sr-Cyrl-RS"/>
        </w:rPr>
      </w:pPr>
      <w:r>
        <w:rPr>
          <w:noProof/>
        </w:rPr>
        <w:lastRenderedPageBreak/>
        <w:drawing>
          <wp:inline distT="0" distB="0" distL="0" distR="0" wp14:anchorId="6C4BE0A0" wp14:editId="3042A793">
            <wp:extent cx="2790908" cy="3355307"/>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08008" cy="3375866"/>
                    </a:xfrm>
                    <a:prstGeom prst="rect">
                      <a:avLst/>
                    </a:prstGeom>
                    <a:noFill/>
                    <a:ln>
                      <a:noFill/>
                    </a:ln>
                  </pic:spPr>
                </pic:pic>
              </a:graphicData>
            </a:graphic>
          </wp:inline>
        </w:drawing>
      </w:r>
      <w:r>
        <w:rPr>
          <w:noProof/>
          <w:lang w:val="sr-Cyrl-RS"/>
        </w:rPr>
        <w:t xml:space="preserve">          </w:t>
      </w:r>
      <w:r>
        <w:rPr>
          <w:noProof/>
        </w:rPr>
        <w:drawing>
          <wp:inline distT="0" distB="0" distL="0" distR="0" wp14:anchorId="674CD5CB" wp14:editId="08B684BD">
            <wp:extent cx="2814761" cy="3345876"/>
            <wp:effectExtent l="0" t="0" r="508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25983" cy="3359215"/>
                    </a:xfrm>
                    <a:prstGeom prst="rect">
                      <a:avLst/>
                    </a:prstGeom>
                    <a:noFill/>
                    <a:ln>
                      <a:noFill/>
                    </a:ln>
                  </pic:spPr>
                </pic:pic>
              </a:graphicData>
            </a:graphic>
          </wp:inline>
        </w:drawing>
      </w:r>
      <w:r>
        <w:rPr>
          <w:lang w:val="sr-Cyrl-RS"/>
        </w:rPr>
        <w:br/>
        <w:t xml:space="preserve">                Слика 25 – Прозор за измену                                       </w:t>
      </w:r>
      <w:r w:rsidR="00944BC1">
        <w:rPr>
          <w:lang w:val="sr-Cyrl-RS"/>
        </w:rPr>
        <w:t xml:space="preserve"> </w:t>
      </w:r>
      <w:r>
        <w:rPr>
          <w:lang w:val="sr-Cyrl-RS"/>
        </w:rPr>
        <w:t>Слика 26 – Прозор за додавање</w:t>
      </w:r>
    </w:p>
    <w:p w14:paraId="4002B6DC" w14:textId="6BBC47B1" w:rsidR="00944BC1" w:rsidRDefault="00944BC1" w:rsidP="00944BC1">
      <w:pPr>
        <w:pStyle w:val="Heading1"/>
        <w:rPr>
          <w:lang w:val="sr-Cyrl-RS"/>
        </w:rPr>
      </w:pPr>
      <w:bookmarkStart w:id="29" w:name="_Toc208342027"/>
      <w:r>
        <w:rPr>
          <w:lang w:val="sr-Cyrl-RS"/>
        </w:rPr>
        <w:t>7.</w:t>
      </w:r>
      <w:r w:rsidR="0065721B">
        <w:rPr>
          <w:lang w:val="sr-Cyrl-RS"/>
        </w:rPr>
        <w:t>7</w:t>
      </w:r>
      <w:r>
        <w:rPr>
          <w:lang w:val="sr-Cyrl-RS"/>
        </w:rPr>
        <w:t xml:space="preserve"> Промена величине прозора и сајдбара</w:t>
      </w:r>
      <w:bookmarkEnd w:id="29"/>
    </w:p>
    <w:p w14:paraId="2BF219C9" w14:textId="657C46A5" w:rsidR="00944BC1" w:rsidRDefault="00944BC1" w:rsidP="0084672F">
      <w:pPr>
        <w:jc w:val="both"/>
        <w:rPr>
          <w:lang w:val="sr-Cyrl-RS"/>
        </w:rPr>
      </w:pPr>
      <w:r>
        <w:rPr>
          <w:lang w:val="sr-Cyrl-RS"/>
        </w:rPr>
        <w:tab/>
        <w:t xml:space="preserve">Апликација је реализована да буде флексибилна, уз могућност да се користи на разним уређајима. Уз промену прозора апликације, величина елемената ће се мењати по одговарајућој логици. Такође постоји и могућност увлачења и ширења сајдбара. Фокус на што бољи приказ елемената корисницима долази овде до изражаја. </w:t>
      </w:r>
    </w:p>
    <w:p w14:paraId="6BAF0287" w14:textId="48250844" w:rsidR="00944BC1" w:rsidRDefault="00944BC1" w:rsidP="0084672F">
      <w:pPr>
        <w:jc w:val="both"/>
        <w:rPr>
          <w:lang w:val="sr-Cyrl-RS"/>
        </w:rPr>
      </w:pPr>
      <w:r>
        <w:rPr>
          <w:lang w:val="sr-Cyrl-RS"/>
        </w:rPr>
        <w:t>Промена ширине сајдбара извршава се кликом да дугме на навбару. (Слика 27)</w:t>
      </w:r>
    </w:p>
    <w:p w14:paraId="4FBAFFE1" w14:textId="1E352B12" w:rsidR="00944BC1" w:rsidRDefault="0084672F" w:rsidP="0084672F">
      <w:pPr>
        <w:jc w:val="center"/>
        <w:rPr>
          <w:lang w:val="sr-Cyrl-RS"/>
        </w:rPr>
      </w:pPr>
      <w:r>
        <w:rPr>
          <w:noProof/>
        </w:rPr>
        <w:drawing>
          <wp:inline distT="0" distB="0" distL="0" distR="0" wp14:anchorId="732E8535" wp14:editId="02DF1DD8">
            <wp:extent cx="4898004" cy="3173701"/>
            <wp:effectExtent l="0" t="0" r="0" b="825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00409" cy="3175259"/>
                    </a:xfrm>
                    <a:prstGeom prst="rect">
                      <a:avLst/>
                    </a:prstGeom>
                    <a:noFill/>
                    <a:ln>
                      <a:noFill/>
                    </a:ln>
                  </pic:spPr>
                </pic:pic>
              </a:graphicData>
            </a:graphic>
          </wp:inline>
        </w:drawing>
      </w:r>
      <w:r>
        <w:rPr>
          <w:lang w:val="sr-Cyrl-RS"/>
        </w:rPr>
        <w:br/>
        <w:t>Слика 27 – Приказ промене димензија сајдбара</w:t>
      </w:r>
    </w:p>
    <w:p w14:paraId="78C2010A" w14:textId="45AEE2FB" w:rsidR="0084672F" w:rsidRDefault="0084672F" w:rsidP="0084672F">
      <w:pPr>
        <w:jc w:val="center"/>
        <w:rPr>
          <w:lang w:val="sr-Cyrl-RS"/>
        </w:rPr>
      </w:pPr>
    </w:p>
    <w:p w14:paraId="614684E2" w14:textId="52362282" w:rsidR="0084672F" w:rsidRDefault="0084672F" w:rsidP="00E61BC1">
      <w:pPr>
        <w:jc w:val="both"/>
        <w:rPr>
          <w:lang w:val="sr-Cyrl-RS"/>
        </w:rPr>
      </w:pPr>
      <w:r>
        <w:rPr>
          <w:lang w:val="sr-Cyrl-RS"/>
        </w:rPr>
        <w:lastRenderedPageBreak/>
        <w:t>Апликација поседује изглед и за мобилне уређаје (Слика 28) као и за уређаје са средњом димензијом екрана (као што су таблети) (Слика 29). На следећој слици биће приказан пример изгледа апликације у тим димензијама.</w:t>
      </w:r>
    </w:p>
    <w:p w14:paraId="7A7A852B" w14:textId="5EC80670" w:rsidR="0084672F" w:rsidRDefault="0084672F" w:rsidP="0084672F">
      <w:pPr>
        <w:rPr>
          <w:noProof/>
          <w:lang w:val="sr-Cyrl-RS"/>
        </w:rPr>
      </w:pPr>
      <w:r>
        <w:rPr>
          <w:noProof/>
          <w:lang w:val="sr-Cyrl-RS"/>
        </w:rPr>
        <w:t xml:space="preserve"> </w:t>
      </w:r>
      <w:r>
        <w:rPr>
          <w:noProof/>
        </w:rPr>
        <w:drawing>
          <wp:inline distT="0" distB="0" distL="0" distR="0" wp14:anchorId="52D09FD0" wp14:editId="6D021B19">
            <wp:extent cx="1838553" cy="3252084"/>
            <wp:effectExtent l="0" t="0" r="9525"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53153" cy="3277909"/>
                    </a:xfrm>
                    <a:prstGeom prst="rect">
                      <a:avLst/>
                    </a:prstGeom>
                    <a:noFill/>
                    <a:ln>
                      <a:noFill/>
                    </a:ln>
                  </pic:spPr>
                </pic:pic>
              </a:graphicData>
            </a:graphic>
          </wp:inline>
        </w:drawing>
      </w:r>
      <w:r>
        <w:rPr>
          <w:noProof/>
          <w:lang w:val="sr-Cyrl-RS"/>
        </w:rPr>
        <w:t xml:space="preserve">                </w:t>
      </w:r>
      <w:r>
        <w:rPr>
          <w:noProof/>
        </w:rPr>
        <w:drawing>
          <wp:inline distT="0" distB="0" distL="0" distR="0" wp14:anchorId="38B77422" wp14:editId="4F9914F0">
            <wp:extent cx="3458818" cy="3245536"/>
            <wp:effectExtent l="0" t="0" r="889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473419" cy="3259236"/>
                    </a:xfrm>
                    <a:prstGeom prst="rect">
                      <a:avLst/>
                    </a:prstGeom>
                    <a:noFill/>
                    <a:ln>
                      <a:noFill/>
                    </a:ln>
                  </pic:spPr>
                </pic:pic>
              </a:graphicData>
            </a:graphic>
          </wp:inline>
        </w:drawing>
      </w:r>
      <w:r>
        <w:rPr>
          <w:noProof/>
          <w:lang w:val="sr-Cyrl-RS"/>
        </w:rPr>
        <w:br/>
        <w:t xml:space="preserve">      Слика 28 – Мобилна ап.                                                  Слика 29 – таблет апликација </w:t>
      </w:r>
    </w:p>
    <w:p w14:paraId="3AABE9DA" w14:textId="70373100" w:rsidR="00C97510" w:rsidRDefault="00C97510" w:rsidP="0084672F">
      <w:pPr>
        <w:rPr>
          <w:noProof/>
          <w:lang w:val="sr-Cyrl-RS"/>
        </w:rPr>
      </w:pPr>
    </w:p>
    <w:p w14:paraId="105FC0EB" w14:textId="4478AAD9" w:rsidR="00C97510" w:rsidRDefault="00C97510" w:rsidP="0084672F">
      <w:pPr>
        <w:rPr>
          <w:noProof/>
          <w:lang w:val="sr-Cyrl-RS"/>
        </w:rPr>
      </w:pPr>
    </w:p>
    <w:p w14:paraId="643F1881" w14:textId="639BE640" w:rsidR="00C97510" w:rsidRDefault="00C97510" w:rsidP="0084672F">
      <w:pPr>
        <w:rPr>
          <w:noProof/>
          <w:lang w:val="sr-Cyrl-RS"/>
        </w:rPr>
      </w:pPr>
    </w:p>
    <w:p w14:paraId="6EDD19D6" w14:textId="333518DC" w:rsidR="00C97510" w:rsidRDefault="00C97510" w:rsidP="0084672F">
      <w:pPr>
        <w:rPr>
          <w:noProof/>
          <w:lang w:val="sr-Cyrl-RS"/>
        </w:rPr>
      </w:pPr>
    </w:p>
    <w:p w14:paraId="17077BFA" w14:textId="152BE750" w:rsidR="00C97510" w:rsidRDefault="00C97510" w:rsidP="0084672F">
      <w:pPr>
        <w:rPr>
          <w:noProof/>
          <w:lang w:val="sr-Cyrl-RS"/>
        </w:rPr>
      </w:pPr>
    </w:p>
    <w:p w14:paraId="50559219" w14:textId="7DD29F19" w:rsidR="00C97510" w:rsidRDefault="00C97510" w:rsidP="0084672F">
      <w:pPr>
        <w:rPr>
          <w:noProof/>
          <w:lang w:val="sr-Cyrl-RS"/>
        </w:rPr>
      </w:pPr>
    </w:p>
    <w:p w14:paraId="142E7001" w14:textId="548B9BD2" w:rsidR="00C97510" w:rsidRDefault="00C97510" w:rsidP="0084672F">
      <w:pPr>
        <w:rPr>
          <w:noProof/>
          <w:lang w:val="sr-Cyrl-RS"/>
        </w:rPr>
      </w:pPr>
    </w:p>
    <w:p w14:paraId="0AE5AFBE" w14:textId="2893C771" w:rsidR="00C97510" w:rsidRDefault="00C97510" w:rsidP="0084672F">
      <w:pPr>
        <w:rPr>
          <w:noProof/>
          <w:lang w:val="sr-Cyrl-RS"/>
        </w:rPr>
      </w:pPr>
    </w:p>
    <w:p w14:paraId="48571577" w14:textId="4FDF40C9" w:rsidR="00C97510" w:rsidRDefault="00C97510" w:rsidP="0084672F">
      <w:pPr>
        <w:rPr>
          <w:noProof/>
          <w:lang w:val="sr-Cyrl-RS"/>
        </w:rPr>
      </w:pPr>
    </w:p>
    <w:p w14:paraId="42C52E98" w14:textId="21995350" w:rsidR="00C97510" w:rsidRDefault="00C97510" w:rsidP="0084672F">
      <w:pPr>
        <w:rPr>
          <w:noProof/>
          <w:lang w:val="sr-Cyrl-RS"/>
        </w:rPr>
      </w:pPr>
    </w:p>
    <w:p w14:paraId="121DF297" w14:textId="21F04C1F" w:rsidR="00C97510" w:rsidRDefault="00C97510" w:rsidP="0084672F">
      <w:pPr>
        <w:rPr>
          <w:noProof/>
          <w:lang w:val="sr-Cyrl-RS"/>
        </w:rPr>
      </w:pPr>
    </w:p>
    <w:p w14:paraId="1AA4FCC2" w14:textId="46815A7E" w:rsidR="00C97510" w:rsidRDefault="00C97510" w:rsidP="0084672F">
      <w:pPr>
        <w:rPr>
          <w:noProof/>
          <w:lang w:val="sr-Cyrl-RS"/>
        </w:rPr>
      </w:pPr>
    </w:p>
    <w:p w14:paraId="6B798091" w14:textId="2F4630FD" w:rsidR="00C97510" w:rsidRDefault="00C97510" w:rsidP="0084672F">
      <w:pPr>
        <w:rPr>
          <w:noProof/>
          <w:lang w:val="sr-Cyrl-RS"/>
        </w:rPr>
      </w:pPr>
    </w:p>
    <w:p w14:paraId="32D22C8F" w14:textId="44042AD6" w:rsidR="00C97510" w:rsidRDefault="00C97510" w:rsidP="0084672F">
      <w:pPr>
        <w:rPr>
          <w:noProof/>
          <w:lang w:val="sr-Cyrl-RS"/>
        </w:rPr>
      </w:pPr>
    </w:p>
    <w:p w14:paraId="6EEC391E" w14:textId="77582AE2" w:rsidR="00C97510" w:rsidRDefault="00C97510" w:rsidP="0084672F">
      <w:pPr>
        <w:rPr>
          <w:noProof/>
          <w:lang w:val="sr-Cyrl-RS"/>
        </w:rPr>
      </w:pPr>
    </w:p>
    <w:p w14:paraId="2760E70A" w14:textId="4B8C3D6E" w:rsidR="00C97510" w:rsidRDefault="00C97510" w:rsidP="0084672F">
      <w:pPr>
        <w:rPr>
          <w:noProof/>
          <w:lang w:val="sr-Cyrl-RS"/>
        </w:rPr>
      </w:pPr>
    </w:p>
    <w:p w14:paraId="5E1D73C9" w14:textId="79C338EC" w:rsidR="00C97510" w:rsidRDefault="00C97510" w:rsidP="00C97510">
      <w:pPr>
        <w:pStyle w:val="Heading1"/>
        <w:rPr>
          <w:sz w:val="36"/>
          <w:szCs w:val="36"/>
          <w:lang w:val="sr-Cyrl-RS"/>
        </w:rPr>
      </w:pPr>
      <w:bookmarkStart w:id="30" w:name="_Toc208342028"/>
      <w:r w:rsidRPr="00C97510">
        <w:rPr>
          <w:sz w:val="36"/>
          <w:szCs w:val="36"/>
          <w:lang w:val="sr-Cyrl-RS"/>
        </w:rPr>
        <w:t>8. Закључак</w:t>
      </w:r>
      <w:bookmarkEnd w:id="30"/>
    </w:p>
    <w:p w14:paraId="516BB749" w14:textId="2C63479C" w:rsidR="00C97510" w:rsidRDefault="00C97510" w:rsidP="00C97510">
      <w:pPr>
        <w:rPr>
          <w:lang w:val="sr-Cyrl-RS"/>
        </w:rPr>
      </w:pPr>
    </w:p>
    <w:p w14:paraId="70390F12" w14:textId="6B16AACC" w:rsidR="00B563B2" w:rsidRDefault="00C97510" w:rsidP="00C97510">
      <w:pPr>
        <w:rPr>
          <w:lang w:val="sr-Cyrl-RS"/>
        </w:rPr>
      </w:pPr>
      <w:r>
        <w:rPr>
          <w:lang w:val="sr-Cyrl-RS"/>
        </w:rPr>
        <w:tab/>
      </w:r>
      <w:r w:rsidR="00C06F34">
        <w:rPr>
          <w:lang w:val="sr-Cyrl-RS"/>
        </w:rPr>
        <w:t xml:space="preserve">Ова апликација представља предлог како би се веб технологије користиле за управљање електроенергетским системом. </w:t>
      </w:r>
      <w:r w:rsidR="00B563B2">
        <w:rPr>
          <w:lang w:val="sr-Cyrl-RS"/>
        </w:rPr>
        <w:t>Прије свега фокус је на једноставности и прилагодљивости апликације за све кориснике, олакшавајуци рад на њој. Применом разних графичких приказа, симбола и тема елемената испуњен је тражени задатак израђеног пројекта. Функционалност, рад у реалном времену и сам одзив апликације доведен је до високог нивоа, што је веома значајно за критичне системе попут електроенергетског. У оваквом систем оператеру је најважније да има правовремено ажуриране податке како би на најбољи могући начин управљао одређеним делом мреже.</w:t>
      </w:r>
    </w:p>
    <w:p w14:paraId="5FA3433A" w14:textId="10A107F2" w:rsidR="00B563B2" w:rsidRDefault="00B563B2" w:rsidP="00C97510">
      <w:pPr>
        <w:rPr>
          <w:lang w:val="sr-Cyrl-RS"/>
        </w:rPr>
      </w:pPr>
      <w:r>
        <w:rPr>
          <w:lang w:val="sr-Cyrl-RS"/>
        </w:rPr>
        <w:t>Поред свих претходно поменутих особина, постоји велики простор за надоградњу ове апликације у области функционалности.</w:t>
      </w:r>
      <w:r w:rsidR="00E61BC1">
        <w:rPr>
          <w:lang w:val="sr-Cyrl-RS"/>
        </w:rPr>
        <w:t xml:space="preserve"> Ова апликација омогућава преглед свих ентитета, њихово ажурирање, додавање и брисање. Међутим постоје многе додатне функционалности које могу унапредити рад са овом апликацијом. На пример могуће је имплементирати претрагу и филтрирање ентитета по различитим критеријумима, као и њихово сортирање. Такође могуће је реализовати преглед свих трансформаторских станица и прекидача на одређеној мапи. Омогућити кориснику да кликом на њих добију све потребне информације и да сами ентитети буду представљени на датој мапи симболима који су реализовани у овој апликацији. Додавањем одређених нотификација у систему</w:t>
      </w:r>
      <w:r w:rsidR="000117E2">
        <w:rPr>
          <w:lang w:val="sr-Cyrl-RS"/>
        </w:rPr>
        <w:t xml:space="preserve"> и могућности комуникације између оператера</w:t>
      </w:r>
      <w:r w:rsidR="00E61BC1">
        <w:rPr>
          <w:lang w:val="sr-Cyrl-RS"/>
        </w:rPr>
        <w:t>, у случају кварова или битних измена такође би веома унапредили саму ефикасност дате апликације.</w:t>
      </w:r>
    </w:p>
    <w:p w14:paraId="2140ED04" w14:textId="62B44BB0" w:rsidR="00E61BC1" w:rsidRDefault="00E61BC1" w:rsidP="00C97510">
      <w:pPr>
        <w:rPr>
          <w:lang w:val="sr-Cyrl-RS"/>
        </w:rPr>
      </w:pPr>
      <w:r>
        <w:rPr>
          <w:lang w:val="sr-Cyrl-RS"/>
        </w:rPr>
        <w:t>Једина мана ове апликације и реализације електроенергетског система на веб серверу, јесте то што је потребно обезбедити сталну конекцију са интернетом. У супротном може доћи до отказа система или неког другог квара, без да сами оператори буду обавештени о томе.</w:t>
      </w:r>
    </w:p>
    <w:p w14:paraId="39C87ACD" w14:textId="73F7B3E9" w:rsidR="009F6923" w:rsidRDefault="009F6923" w:rsidP="009F6923">
      <w:pPr>
        <w:jc w:val="center"/>
        <w:rPr>
          <w:lang w:val="sr-Cyrl-RS"/>
        </w:rPr>
      </w:pPr>
      <w:r>
        <w:rPr>
          <w:noProof/>
        </w:rPr>
        <w:drawing>
          <wp:inline distT="0" distB="0" distL="0" distR="0" wp14:anchorId="4CEDB120" wp14:editId="68AFE6FF">
            <wp:extent cx="4528731" cy="3419061"/>
            <wp:effectExtent l="0" t="0" r="5715"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50692" cy="3435641"/>
                    </a:xfrm>
                    <a:prstGeom prst="rect">
                      <a:avLst/>
                    </a:prstGeom>
                    <a:noFill/>
                    <a:ln>
                      <a:noFill/>
                    </a:ln>
                  </pic:spPr>
                </pic:pic>
              </a:graphicData>
            </a:graphic>
          </wp:inline>
        </w:drawing>
      </w:r>
      <w:r>
        <w:rPr>
          <w:lang w:val="sr-Cyrl-RS"/>
        </w:rPr>
        <w:br/>
        <w:t>Слика 30 – Из</w:t>
      </w:r>
      <w:r w:rsidR="00713C27">
        <w:rPr>
          <w:lang w:val="sr-Cyrl-RS"/>
        </w:rPr>
        <w:t>рађена</w:t>
      </w:r>
      <w:r>
        <w:rPr>
          <w:lang w:val="sr-Cyrl-RS"/>
        </w:rPr>
        <w:t xml:space="preserve"> апликација</w:t>
      </w:r>
    </w:p>
    <w:p w14:paraId="00BDD4B4" w14:textId="56606C97" w:rsidR="00337574" w:rsidRDefault="00337574" w:rsidP="00337574">
      <w:pPr>
        <w:pStyle w:val="Heading1"/>
        <w:rPr>
          <w:sz w:val="36"/>
          <w:szCs w:val="36"/>
        </w:rPr>
      </w:pPr>
      <w:bookmarkStart w:id="31" w:name="_Toc208342029"/>
      <w:r w:rsidRPr="00337574">
        <w:rPr>
          <w:sz w:val="36"/>
          <w:szCs w:val="36"/>
        </w:rPr>
        <w:lastRenderedPageBreak/>
        <w:t>9. Literatura</w:t>
      </w:r>
      <w:bookmarkEnd w:id="31"/>
    </w:p>
    <w:p w14:paraId="4C32CEF9" w14:textId="543AF26F" w:rsidR="00337574" w:rsidRDefault="00337574" w:rsidP="00337574"/>
    <w:p w14:paraId="3D03A1E9" w14:textId="406DD74C" w:rsidR="00337574" w:rsidRDefault="00337574" w:rsidP="00337574">
      <w:r>
        <w:t>[1]</w:t>
      </w:r>
      <w:r w:rsidR="000648B3">
        <w:tab/>
      </w:r>
      <w:r w:rsidR="000648B3" w:rsidRPr="000648B3">
        <w:t>Martin Fowler: “Patterns of Enterprise Application Architecture“, 2002.</w:t>
      </w:r>
      <w:r>
        <w:br/>
        <w:t>[2]</w:t>
      </w:r>
      <w:r w:rsidR="000648B3">
        <w:tab/>
        <w:t>Alex Banks : “</w:t>
      </w:r>
      <w:r w:rsidR="000648B3" w:rsidRPr="000648B3">
        <w:t>Learning React: Functional Web Development with React and Redux</w:t>
      </w:r>
      <w:r w:rsidR="000648B3">
        <w:t xml:space="preserve">”   </w:t>
      </w:r>
      <w:r>
        <w:br/>
        <w:t>[3]</w:t>
      </w:r>
      <w:r w:rsidR="000648B3">
        <w:tab/>
      </w:r>
      <w:r w:rsidR="000648B3" w:rsidRPr="000648B3">
        <w:t>Leonard Richardson</w:t>
      </w:r>
      <w:r w:rsidR="000648B3">
        <w:t>: “</w:t>
      </w:r>
      <w:r w:rsidR="000648B3" w:rsidRPr="000648B3">
        <w:t>RESTful Web APIs: Services for a Changing World</w:t>
      </w:r>
      <w:r w:rsidR="000648B3">
        <w:t>”</w:t>
      </w:r>
      <w:r>
        <w:br/>
        <w:t>[4]</w:t>
      </w:r>
      <w:r w:rsidR="000648B3">
        <w:t xml:space="preserve">          </w:t>
      </w:r>
      <w:r w:rsidR="000648B3" w:rsidRPr="000648B3">
        <w:t>Ilya Grigorik</w:t>
      </w:r>
      <w:r w:rsidR="000648B3">
        <w:t>: “</w:t>
      </w:r>
      <w:r w:rsidR="000648B3" w:rsidRPr="000648B3">
        <w:t>High-Performance Browser Networking</w:t>
      </w:r>
      <w:r w:rsidR="000648B3">
        <w:t>”</w:t>
      </w:r>
      <w:r>
        <w:br/>
        <w:t>[5]</w:t>
      </w:r>
      <w:r w:rsidR="000648B3">
        <w:t xml:space="preserve">          </w:t>
      </w:r>
      <w:r w:rsidR="00564382">
        <w:t>“</w:t>
      </w:r>
      <w:r w:rsidR="007D2AB8">
        <w:t>All things React</w:t>
      </w:r>
      <w:r w:rsidR="00564382">
        <w:t xml:space="preserve">” </w:t>
      </w:r>
      <w:r w:rsidR="007D2AB8">
        <w:t xml:space="preserve">: </w:t>
      </w:r>
      <w:hyperlink r:id="rId51" w:history="1">
        <w:r w:rsidR="007D2AB8" w:rsidRPr="000946EB">
          <w:rPr>
            <w:rStyle w:val="Hyperlink"/>
          </w:rPr>
          <w:t>https://www.telerik.com/blogs/all-things-react</w:t>
        </w:r>
      </w:hyperlink>
      <w:r w:rsidR="007D2AB8">
        <w:t xml:space="preserve"> (septembar 2021)</w:t>
      </w:r>
    </w:p>
    <w:p w14:paraId="50E95201" w14:textId="21FBD093" w:rsidR="00141D29" w:rsidRDefault="00141D29" w:rsidP="00337574"/>
    <w:p w14:paraId="547D5392" w14:textId="66FBDC68" w:rsidR="00141D29" w:rsidRDefault="00141D29" w:rsidP="00337574"/>
    <w:p w14:paraId="67436FD9" w14:textId="2126D185" w:rsidR="00141D29" w:rsidRDefault="00141D29" w:rsidP="00337574"/>
    <w:p w14:paraId="69408E31" w14:textId="6C9BD473" w:rsidR="00141D29" w:rsidRDefault="00141D29" w:rsidP="00337574"/>
    <w:p w14:paraId="31323A23" w14:textId="6EED1C04" w:rsidR="00141D29" w:rsidRDefault="00141D29" w:rsidP="00337574"/>
    <w:p w14:paraId="1958B45A" w14:textId="7B0B8D93" w:rsidR="00141D29" w:rsidRDefault="00141D29" w:rsidP="00337574"/>
    <w:p w14:paraId="0543390A" w14:textId="7EEFF930" w:rsidR="00141D29" w:rsidRDefault="00141D29" w:rsidP="00337574"/>
    <w:p w14:paraId="5737AE5B" w14:textId="0E28C615" w:rsidR="00141D29" w:rsidRDefault="00141D29" w:rsidP="00337574"/>
    <w:p w14:paraId="4D43D21E" w14:textId="3DE0B578" w:rsidR="00141D29" w:rsidRDefault="00141D29" w:rsidP="00337574"/>
    <w:p w14:paraId="709E9DFF" w14:textId="102044F0" w:rsidR="00141D29" w:rsidRDefault="00141D29" w:rsidP="00337574"/>
    <w:p w14:paraId="4101640F" w14:textId="6D68681E" w:rsidR="00141D29" w:rsidRDefault="00141D29" w:rsidP="00337574"/>
    <w:p w14:paraId="596F2A7A" w14:textId="18BD7399" w:rsidR="00141D29" w:rsidRDefault="00141D29" w:rsidP="00337574"/>
    <w:p w14:paraId="37086FED" w14:textId="59BAAB8A" w:rsidR="00141D29" w:rsidRDefault="00141D29" w:rsidP="00337574"/>
    <w:p w14:paraId="6953C22B" w14:textId="4D4CE12F" w:rsidR="00141D29" w:rsidRDefault="00141D29" w:rsidP="00337574"/>
    <w:p w14:paraId="1967A1B1" w14:textId="37B2C012" w:rsidR="00141D29" w:rsidRDefault="00141D29" w:rsidP="00337574"/>
    <w:p w14:paraId="5F7F31ED" w14:textId="2DAB4490" w:rsidR="00141D29" w:rsidRDefault="00141D29" w:rsidP="00337574"/>
    <w:p w14:paraId="1E721EA2" w14:textId="1B0DE9EC" w:rsidR="00141D29" w:rsidRDefault="00141D29" w:rsidP="00337574"/>
    <w:p w14:paraId="7FD3B7A1" w14:textId="7838A4D4" w:rsidR="00141D29" w:rsidRDefault="00141D29" w:rsidP="00337574"/>
    <w:p w14:paraId="30185745" w14:textId="30D8CE74" w:rsidR="00141D29" w:rsidRDefault="00141D29" w:rsidP="00337574"/>
    <w:p w14:paraId="0875108F" w14:textId="0E08FE51" w:rsidR="00141D29" w:rsidRDefault="00141D29" w:rsidP="00337574"/>
    <w:p w14:paraId="0A111E07" w14:textId="4DB9B9A6" w:rsidR="00141D29" w:rsidRDefault="00141D29" w:rsidP="00337574"/>
    <w:p w14:paraId="6913FD9A" w14:textId="3EF4F727" w:rsidR="00141D29" w:rsidRDefault="00141D29" w:rsidP="00337574"/>
    <w:p w14:paraId="56BA76D2" w14:textId="4A6D4675" w:rsidR="00141D29" w:rsidRDefault="00141D29" w:rsidP="00337574"/>
    <w:p w14:paraId="5D34CD1F" w14:textId="1840520A" w:rsidR="00141D29" w:rsidRPr="00141D29" w:rsidRDefault="00141D29" w:rsidP="00141D29">
      <w:pPr>
        <w:pStyle w:val="Heading1"/>
        <w:rPr>
          <w:sz w:val="36"/>
          <w:szCs w:val="36"/>
          <w:lang w:val="sr-Cyrl-RS"/>
        </w:rPr>
      </w:pPr>
      <w:bookmarkStart w:id="32" w:name="_Toc208342030"/>
      <w:r w:rsidRPr="00141D29">
        <w:rPr>
          <w:sz w:val="36"/>
          <w:szCs w:val="36"/>
          <w:lang w:val="sr-Cyrl-RS"/>
        </w:rPr>
        <w:lastRenderedPageBreak/>
        <w:t>Биографија</w:t>
      </w:r>
      <w:bookmarkEnd w:id="32"/>
    </w:p>
    <w:p w14:paraId="76981AB4" w14:textId="444559C3" w:rsidR="00141D29" w:rsidRDefault="00141D29" w:rsidP="00141D29">
      <w:pPr>
        <w:rPr>
          <w:lang w:val="sr-Cyrl-RS"/>
        </w:rPr>
      </w:pPr>
    </w:p>
    <w:p w14:paraId="339156BF" w14:textId="585444B5" w:rsidR="00141D29" w:rsidRPr="00141D29" w:rsidRDefault="00141D29" w:rsidP="00141D29">
      <w:pPr>
        <w:rPr>
          <w:lang w:val="sr-Cyrl-RS"/>
        </w:rPr>
      </w:pPr>
      <w:r>
        <w:rPr>
          <w:lang w:val="sr-Cyrl-RS"/>
        </w:rPr>
        <w:tab/>
        <w:t>Алекса Попов рођен је 05. фебруара 1998. године у Зрењанину. Завршио је основну школу „Бошко Павковљевић Пинки“ у Старој Пазови, а затим општи смер гимназије у оквиру средњошколског центра „Бранко Радичевић“ у Старој Пазови. Школске 2017. године уписује Факултет техничких наука у Новом Саду, на студијском програму Примењено Софтверско Инжењерство. Положио је све испите прописане планом и програмом.</w:t>
      </w:r>
      <w:r>
        <w:rPr>
          <w:lang w:val="sr-Cyrl-RS"/>
        </w:rPr>
        <w:tab/>
      </w:r>
    </w:p>
    <w:sectPr w:rsidR="00141D29" w:rsidRPr="00141D29" w:rsidSect="00AD67BD">
      <w:pgSz w:w="11907" w:h="16840" w:code="9"/>
      <w:pgMar w:top="1134" w:right="851"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B69712" w14:textId="77777777" w:rsidR="00281FB7" w:rsidRDefault="00281FB7">
      <w:r>
        <w:separator/>
      </w:r>
    </w:p>
  </w:endnote>
  <w:endnote w:type="continuationSeparator" w:id="0">
    <w:p w14:paraId="3A8318D9" w14:textId="77777777" w:rsidR="00281FB7" w:rsidRDefault="00281F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VogueBold">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843603" w14:textId="7D95CEC9" w:rsidR="00A8389A" w:rsidRDefault="00A8389A">
    <w:pPr>
      <w:pStyle w:val="Footer"/>
      <w:jc w:val="right"/>
    </w:pPr>
  </w:p>
  <w:p w14:paraId="7BC1BAF2" w14:textId="77777777" w:rsidR="00A8389A" w:rsidRDefault="00A8389A" w:rsidP="00AD67BD">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6B9B6" w14:textId="77777777" w:rsidR="00A8389A" w:rsidRDefault="00A838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787650"/>
      <w:docPartObj>
        <w:docPartGallery w:val="Page Numbers (Bottom of Page)"/>
        <w:docPartUnique/>
      </w:docPartObj>
    </w:sdtPr>
    <w:sdtEndPr>
      <w:rPr>
        <w:noProof/>
      </w:rPr>
    </w:sdtEndPr>
    <w:sdtContent>
      <w:p w14:paraId="6F0E8F21" w14:textId="4665502E" w:rsidR="00A8389A" w:rsidRDefault="00A8389A">
        <w:pPr>
          <w:pStyle w:val="Footer"/>
          <w:jc w:val="right"/>
        </w:pPr>
        <w:r>
          <w:fldChar w:fldCharType="begin"/>
        </w:r>
        <w:r>
          <w:instrText xml:space="preserve"> PAGE   \* MERGEFORMAT </w:instrText>
        </w:r>
        <w:r>
          <w:fldChar w:fldCharType="separate"/>
        </w:r>
        <w:r w:rsidR="00376756">
          <w:rPr>
            <w:noProof/>
          </w:rPr>
          <w:t>I</w:t>
        </w:r>
        <w:r>
          <w:rPr>
            <w:noProof/>
          </w:rPr>
          <w:fldChar w:fldCharType="end"/>
        </w:r>
      </w:p>
    </w:sdtContent>
  </w:sdt>
  <w:p w14:paraId="524C85E1" w14:textId="77777777" w:rsidR="00A8389A" w:rsidRDefault="00A8389A" w:rsidP="00AD67BD">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5B653D" w14:textId="0512B547" w:rsidR="00A8389A" w:rsidRDefault="00A8389A" w:rsidP="00AD67BD">
    <w:pPr>
      <w:pStyle w:val="Footer"/>
      <w:tabs>
        <w:tab w:val="clear" w:pos="4320"/>
        <w:tab w:val="clear" w:pos="8640"/>
        <w:tab w:val="center" w:pos="4678"/>
        <w:tab w:val="right" w:pos="9356"/>
      </w:tabs>
      <w:jc w:val="right"/>
      <w:rPr>
        <w:lang w:val="sl-SI"/>
      </w:rPr>
    </w:pPr>
    <w:r>
      <w:rPr>
        <w:rStyle w:val="PageNumber"/>
      </w:rPr>
      <w:fldChar w:fldCharType="begin"/>
    </w:r>
    <w:r>
      <w:rPr>
        <w:rStyle w:val="PageNumber"/>
      </w:rPr>
      <w:instrText xml:space="preserve"> PAGE </w:instrText>
    </w:r>
    <w:r>
      <w:rPr>
        <w:rStyle w:val="PageNumber"/>
      </w:rPr>
      <w:fldChar w:fldCharType="separate"/>
    </w:r>
    <w:r w:rsidR="00376756">
      <w:rPr>
        <w:rStyle w:val="PageNumber"/>
        <w:noProof/>
      </w:rPr>
      <w:t>16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0FE1AB" w14:textId="77777777" w:rsidR="00281FB7" w:rsidRDefault="00281FB7">
      <w:r>
        <w:separator/>
      </w:r>
    </w:p>
  </w:footnote>
  <w:footnote w:type="continuationSeparator" w:id="0">
    <w:p w14:paraId="55DE5FDE" w14:textId="77777777" w:rsidR="00281FB7" w:rsidRDefault="00281F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A8389A" w:rsidRPr="00104745" w14:paraId="572B3BC4"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17B246DD" w14:textId="77777777" w:rsidR="00A8389A" w:rsidRPr="00104745" w:rsidRDefault="00A8389A" w:rsidP="00A07D1E">
          <w:pPr>
            <w:spacing w:line="240" w:lineRule="auto"/>
            <w:jc w:val="center"/>
            <w:rPr>
              <w:rFonts w:ascii="Arial" w:hAnsi="Arial"/>
              <w:sz w:val="20"/>
            </w:rPr>
          </w:pPr>
          <w:r>
            <w:rPr>
              <w:noProof/>
            </w:rPr>
            <w:drawing>
              <wp:inline distT="0" distB="0" distL="0" distR="0" wp14:anchorId="16D76A73" wp14:editId="611B7CF1">
                <wp:extent cx="773430" cy="86169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6F48E346" w14:textId="77777777" w:rsidR="00A8389A" w:rsidRPr="00104745" w:rsidRDefault="00A8389A" w:rsidP="00A07D1E">
          <w:pPr>
            <w:pStyle w:val="ime"/>
            <w:spacing w:before="120" w:after="0" w:line="240" w:lineRule="auto"/>
            <w:ind w:left="57" w:right="57"/>
            <w:rPr>
              <w:rFonts w:ascii="Arial" w:hAnsi="Arial"/>
              <w:sz w:val="22"/>
            </w:rPr>
          </w:pPr>
          <w:r w:rsidRPr="00104745">
            <w:rPr>
              <w:rFonts w:ascii="Arial" w:hAnsi="Arial"/>
              <w:sz w:val="22"/>
            </w:rPr>
            <w:t xml:space="preserve">УНИВЕРЗИТЕТ У НОВОМ САДУ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ФАКУЛТЕТ ТЕХНИ</w:t>
          </w:r>
          <w:r w:rsidRPr="00104745">
            <w:rPr>
              <w:rFonts w:ascii="Arial" w:hAnsi="Arial"/>
              <w:b/>
              <w:sz w:val="22"/>
              <w:lang w:val="sr-Cyrl-CS"/>
            </w:rPr>
            <w:t>Ч</w:t>
          </w:r>
          <w:r w:rsidRPr="00104745">
            <w:rPr>
              <w:rFonts w:ascii="Arial" w:hAnsi="Arial"/>
              <w:b/>
              <w:sz w:val="22"/>
            </w:rPr>
            <w:t>КИХ НАУКА</w:t>
          </w:r>
          <w:r w:rsidRPr="00104745">
            <w:rPr>
              <w:rFonts w:ascii="Arial" w:hAnsi="Arial"/>
              <w:sz w:val="22"/>
            </w:rPr>
            <w:t xml:space="preserve"> </w:t>
          </w:r>
        </w:p>
        <w:p w14:paraId="5A089327" w14:textId="77777777" w:rsidR="00A8389A" w:rsidRPr="00104745" w:rsidRDefault="00A8389A" w:rsidP="00A07D1E">
          <w:pPr>
            <w:pStyle w:val="ime"/>
            <w:spacing w:before="20" w:after="0" w:line="240" w:lineRule="auto"/>
            <w:ind w:left="142" w:right="142"/>
            <w:rPr>
              <w:rFonts w:ascii="Arial" w:hAnsi="Arial"/>
              <w:spacing w:val="20"/>
              <w:sz w:val="22"/>
            </w:rPr>
          </w:pPr>
          <w:r w:rsidRPr="00104745">
            <w:rPr>
              <w:rFonts w:ascii="Arial" w:hAnsi="Arial"/>
              <w:spacing w:val="20"/>
              <w:sz w:val="22"/>
            </w:rPr>
            <w:t>21000 НОВИ САД, Трг Доситеја Обрадови</w:t>
          </w:r>
          <w:r w:rsidRPr="00104745">
            <w:rPr>
              <w:rFonts w:ascii="Arial" w:hAnsi="Arial"/>
              <w:spacing w:val="20"/>
              <w:sz w:val="22"/>
              <w:lang w:val="sr-Cyrl-CS"/>
            </w:rPr>
            <w:t>ћ</w:t>
          </w:r>
          <w:r w:rsidRPr="00104745">
            <w:rPr>
              <w:rFonts w:ascii="Arial" w:hAnsi="Arial"/>
              <w:spacing w:val="20"/>
              <w:sz w:val="22"/>
            </w:rPr>
            <w:t>а 6</w:t>
          </w:r>
        </w:p>
      </w:tc>
    </w:tr>
    <w:tr w:rsidR="00A8389A" w:rsidRPr="00104745" w14:paraId="0C2B0E3E"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6BF89DA3" w14:textId="77777777" w:rsidR="00A8389A" w:rsidRPr="00104745" w:rsidRDefault="00A8389A" w:rsidP="00A07D1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8B7FCD2" w14:textId="77777777" w:rsidR="00A8389A" w:rsidRPr="00104745" w:rsidRDefault="00A8389A" w:rsidP="00A07D1E">
          <w:pPr>
            <w:pStyle w:val="ime"/>
            <w:spacing w:before="240" w:after="0" w:line="240" w:lineRule="auto"/>
            <w:ind w:left="142" w:right="142"/>
            <w:rPr>
              <w:rFonts w:ascii="Arial" w:hAnsi="Arial"/>
              <w:b/>
              <w:spacing w:val="-4"/>
              <w:sz w:val="28"/>
            </w:rPr>
          </w:pPr>
          <w:r w:rsidRPr="00104745">
            <w:rPr>
              <w:rFonts w:ascii="Arial" w:hAnsi="Arial"/>
              <w:b/>
              <w:spacing w:val="-4"/>
              <w:sz w:val="28"/>
            </w:rPr>
            <w:t>К</w:t>
          </w:r>
          <w:r w:rsidRPr="00104745">
            <w:rPr>
              <w:rFonts w:ascii="Arial" w:hAnsi="Arial"/>
              <w:b/>
              <w:spacing w:val="-4"/>
              <w:sz w:val="28"/>
              <w:lang w:val="sr-Cyrl-CS"/>
            </w:rPr>
            <w:t>Љ</w:t>
          </w:r>
          <w:r w:rsidRPr="00104745">
            <w:rPr>
              <w:rFonts w:ascii="Arial" w:hAnsi="Arial"/>
              <w:b/>
              <w:spacing w:val="-4"/>
              <w:sz w:val="28"/>
            </w:rPr>
            <w:t>У</w:t>
          </w:r>
          <w:r w:rsidRPr="00104745">
            <w:rPr>
              <w:rFonts w:ascii="Arial" w:hAnsi="Arial"/>
              <w:b/>
              <w:spacing w:val="-4"/>
              <w:sz w:val="28"/>
              <w:lang w:val="sr-Cyrl-CS"/>
            </w:rPr>
            <w:t>Ч</w:t>
          </w:r>
          <w:r w:rsidRPr="00104745">
            <w:rPr>
              <w:rFonts w:ascii="Arial" w:hAnsi="Arial"/>
              <w:b/>
              <w:spacing w:val="-4"/>
              <w:sz w:val="28"/>
            </w:rPr>
            <w:t>НА ДОКУМЕНТАЦИЈСКА ИНФОРМАЦИЈА</w:t>
          </w:r>
        </w:p>
      </w:tc>
    </w:tr>
  </w:tbl>
  <w:p w14:paraId="5C3E0E74" w14:textId="77777777" w:rsidR="00A8389A" w:rsidRPr="009857F6" w:rsidRDefault="00A8389A" w:rsidP="00AD67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2C006" w14:textId="77777777" w:rsidR="00A8389A" w:rsidRPr="009857F6" w:rsidRDefault="00A8389A" w:rsidP="00AD67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A8389A" w:rsidRPr="00104745" w14:paraId="23DF638D"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67B7A70C" w14:textId="77777777" w:rsidR="00A8389A" w:rsidRPr="00104745" w:rsidRDefault="00A8389A" w:rsidP="00A07D1E">
          <w:pPr>
            <w:spacing w:line="240" w:lineRule="auto"/>
            <w:jc w:val="center"/>
            <w:rPr>
              <w:rFonts w:ascii="Arial" w:hAnsi="Arial"/>
              <w:sz w:val="20"/>
            </w:rPr>
          </w:pPr>
          <w:r>
            <w:rPr>
              <w:noProof/>
            </w:rPr>
            <w:drawing>
              <wp:inline distT="0" distB="0" distL="0" distR="0" wp14:anchorId="41E40FA3" wp14:editId="6538A838">
                <wp:extent cx="773430" cy="86169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13DB44FD" w14:textId="77777777" w:rsidR="00A8389A" w:rsidRPr="00104745" w:rsidRDefault="00A8389A" w:rsidP="00A07D1E">
          <w:pPr>
            <w:pStyle w:val="ime"/>
            <w:spacing w:before="120" w:after="0" w:line="240" w:lineRule="auto"/>
            <w:ind w:left="57" w:right="57"/>
            <w:rPr>
              <w:rFonts w:ascii="Arial" w:hAnsi="Arial"/>
              <w:sz w:val="22"/>
            </w:rPr>
          </w:pPr>
          <w:smartTag w:uri="urn:schemas-microsoft-com:office:smarttags" w:element="place">
            <w:smartTag w:uri="urn:schemas-microsoft-com:office:smarttags" w:element="PlaceType">
              <w:r w:rsidRPr="00104745">
                <w:rPr>
                  <w:rFonts w:ascii="Arial" w:hAnsi="Arial"/>
                  <w:sz w:val="22"/>
                </w:rPr>
                <w:t>UNIVERSITY</w:t>
              </w:r>
            </w:smartTag>
            <w:r w:rsidRPr="00104745">
              <w:rPr>
                <w:rFonts w:ascii="Arial" w:hAnsi="Arial"/>
                <w:sz w:val="22"/>
              </w:rPr>
              <w:t xml:space="preserve"> OF </w:t>
            </w:r>
            <w:smartTag w:uri="urn:schemas-microsoft-com:office:smarttags" w:element="PlaceName">
              <w:r w:rsidRPr="00104745">
                <w:rPr>
                  <w:rFonts w:ascii="Arial" w:hAnsi="Arial"/>
                  <w:sz w:val="22"/>
                </w:rPr>
                <w:t>NOVI SAD</w:t>
              </w:r>
            </w:smartTag>
          </w:smartTag>
          <w:r w:rsidRPr="00104745">
            <w:rPr>
              <w:rFonts w:ascii="Arial" w:hAnsi="Arial"/>
              <w:sz w:val="22"/>
            </w:rPr>
            <w:t xml:space="preserve">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FACULTY OF TECHNICAL SCIENCES</w:t>
          </w:r>
          <w:r w:rsidRPr="00104745">
            <w:rPr>
              <w:rFonts w:ascii="Arial" w:hAnsi="Arial"/>
              <w:sz w:val="22"/>
            </w:rPr>
            <w:t xml:space="preserve"> </w:t>
          </w:r>
        </w:p>
        <w:p w14:paraId="664ACFCB" w14:textId="77777777" w:rsidR="00A8389A" w:rsidRPr="00104745" w:rsidRDefault="00A8389A" w:rsidP="00A07D1E">
          <w:pPr>
            <w:pStyle w:val="ime"/>
            <w:spacing w:before="20" w:after="0" w:line="240" w:lineRule="auto"/>
            <w:ind w:left="142" w:right="142"/>
            <w:rPr>
              <w:rFonts w:ascii="Arial" w:hAnsi="Arial"/>
              <w:spacing w:val="20"/>
              <w:sz w:val="22"/>
              <w:lang w:val="pt-BR"/>
            </w:rPr>
          </w:pPr>
          <w:r w:rsidRPr="00104745">
            <w:rPr>
              <w:rFonts w:ascii="Arial" w:hAnsi="Arial"/>
              <w:spacing w:val="20"/>
              <w:sz w:val="22"/>
              <w:lang w:val="pt-BR"/>
            </w:rPr>
            <w:t>21000 NOVI SAD, Trg Dositeja Obradovića 6</w:t>
          </w:r>
        </w:p>
      </w:tc>
    </w:tr>
    <w:tr w:rsidR="00A8389A" w:rsidRPr="00104745" w14:paraId="56DC966F"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71887C79" w14:textId="77777777" w:rsidR="00A8389A" w:rsidRPr="00104745" w:rsidRDefault="00A8389A" w:rsidP="00A07D1E">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EDA5D01" w14:textId="77777777" w:rsidR="00A8389A" w:rsidRPr="00104745" w:rsidRDefault="00A8389A" w:rsidP="00A07D1E">
          <w:pPr>
            <w:pStyle w:val="ime"/>
            <w:spacing w:before="240" w:after="0" w:line="240" w:lineRule="auto"/>
            <w:ind w:left="142" w:right="142"/>
            <w:rPr>
              <w:rFonts w:ascii="Arial" w:hAnsi="Arial"/>
              <w:b/>
              <w:spacing w:val="-4"/>
              <w:sz w:val="28"/>
            </w:rPr>
          </w:pPr>
          <w:r w:rsidRPr="00104745">
            <w:rPr>
              <w:rFonts w:ascii="Arial" w:hAnsi="Arial"/>
              <w:b/>
              <w:sz w:val="28"/>
            </w:rPr>
            <w:t>KEY WORDS DOCUMENTATION</w:t>
          </w:r>
        </w:p>
      </w:tc>
    </w:tr>
  </w:tbl>
  <w:p w14:paraId="3B7FD67C" w14:textId="77777777" w:rsidR="00A8389A" w:rsidRPr="009857F6" w:rsidRDefault="00A8389A" w:rsidP="00AD67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274FFA" w14:textId="77777777" w:rsidR="00A8389A" w:rsidRPr="009857F6" w:rsidRDefault="00A8389A" w:rsidP="00AD67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87F3D" w14:textId="4AFD7D76" w:rsidR="00A8389A" w:rsidRPr="00776ED8" w:rsidRDefault="00A8389A" w:rsidP="00B32D7C">
    <w:pPr>
      <w:pStyle w:val="Header"/>
      <w:rPr>
        <w:rFonts w:ascii="Arial" w:hAnsi="Arial" w:cs="Arial"/>
        <w:sz w:val="18"/>
        <w:szCs w:val="18"/>
        <w:lang w:val="sr-Cyrl-RS"/>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A1FAB9" w14:textId="14F41160" w:rsidR="00A8389A" w:rsidRPr="00B32D7C" w:rsidRDefault="00A8389A">
    <w:pPr>
      <w:pStyle w:val="Header"/>
      <w:rPr>
        <w:lang w:val="sr-Cyrl-RS"/>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6EEB0" w14:textId="2539911F" w:rsidR="00A8389A" w:rsidRPr="00B32D7C" w:rsidRDefault="00A8389A" w:rsidP="00B32D7C">
    <w:pPr>
      <w:pStyle w:val="Header"/>
      <w:jc w:val="center"/>
      <w:rPr>
        <w:lang w:val="sr-Cyrl-RS"/>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A7C93" w14:textId="202999C5" w:rsidR="00A8389A" w:rsidRPr="008737FA" w:rsidRDefault="00A8389A" w:rsidP="00974EB9">
    <w:pPr>
      <w:pStyle w:val="Header"/>
      <w:pBdr>
        <w:bottom w:val="single" w:sz="4" w:space="1" w:color="auto"/>
      </w:pBdr>
      <w:jc w:val="center"/>
    </w:pPr>
    <w:r>
      <w:rPr>
        <w:rFonts w:ascii="Arial" w:hAnsi="Arial" w:cs="Arial"/>
        <w:sz w:val="18"/>
        <w:szCs w:val="18"/>
        <w:lang w:val="sr-Cyrl-RS"/>
      </w:rPr>
      <w:t>Платформа за трговину енергијом са микросервисном архитектуром и AI анализом тржишта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41150"/>
    <w:multiLevelType w:val="hybridMultilevel"/>
    <w:tmpl w:val="BDB6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66234F"/>
    <w:multiLevelType w:val="hybridMultilevel"/>
    <w:tmpl w:val="7A1A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C12BF"/>
    <w:multiLevelType w:val="hybridMultilevel"/>
    <w:tmpl w:val="D1AA0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F61888"/>
    <w:multiLevelType w:val="hybridMultilevel"/>
    <w:tmpl w:val="B6BE2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F001AA"/>
    <w:multiLevelType w:val="hybridMultilevel"/>
    <w:tmpl w:val="0024A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7F3691"/>
    <w:multiLevelType w:val="hybridMultilevel"/>
    <w:tmpl w:val="33022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0F43BB"/>
    <w:multiLevelType w:val="hybridMultilevel"/>
    <w:tmpl w:val="EFC84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F9201B"/>
    <w:multiLevelType w:val="hybridMultilevel"/>
    <w:tmpl w:val="E702C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075D5F"/>
    <w:multiLevelType w:val="hybridMultilevel"/>
    <w:tmpl w:val="AAD88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650B6B"/>
    <w:multiLevelType w:val="hybridMultilevel"/>
    <w:tmpl w:val="64F0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145E91"/>
    <w:multiLevelType w:val="hybridMultilevel"/>
    <w:tmpl w:val="583C7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38F00A9"/>
    <w:multiLevelType w:val="hybridMultilevel"/>
    <w:tmpl w:val="2420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6C2BAA"/>
    <w:multiLevelType w:val="hybridMultilevel"/>
    <w:tmpl w:val="C49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2C715F"/>
    <w:multiLevelType w:val="hybridMultilevel"/>
    <w:tmpl w:val="37E0D8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C325D9"/>
    <w:multiLevelType w:val="hybridMultilevel"/>
    <w:tmpl w:val="4942E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7"/>
  </w:num>
  <w:num w:numId="3">
    <w:abstractNumId w:val="4"/>
  </w:num>
  <w:num w:numId="4">
    <w:abstractNumId w:val="5"/>
  </w:num>
  <w:num w:numId="5">
    <w:abstractNumId w:val="9"/>
  </w:num>
  <w:num w:numId="6">
    <w:abstractNumId w:val="2"/>
  </w:num>
  <w:num w:numId="7">
    <w:abstractNumId w:val="6"/>
  </w:num>
  <w:num w:numId="8">
    <w:abstractNumId w:val="15"/>
  </w:num>
  <w:num w:numId="9">
    <w:abstractNumId w:val="8"/>
  </w:num>
  <w:num w:numId="10">
    <w:abstractNumId w:val="10"/>
  </w:num>
  <w:num w:numId="11">
    <w:abstractNumId w:val="13"/>
  </w:num>
  <w:num w:numId="12">
    <w:abstractNumId w:val="16"/>
  </w:num>
  <w:num w:numId="13">
    <w:abstractNumId w:val="1"/>
  </w:num>
  <w:num w:numId="14">
    <w:abstractNumId w:val="0"/>
  </w:num>
  <w:num w:numId="15">
    <w:abstractNumId w:val="3"/>
  </w:num>
  <w:num w:numId="16">
    <w:abstractNumId w:val="11"/>
  </w:num>
  <w:num w:numId="17">
    <w:abstractNumId w:val="1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6B5F"/>
    <w:rsid w:val="00005FFA"/>
    <w:rsid w:val="00011387"/>
    <w:rsid w:val="000117E2"/>
    <w:rsid w:val="0003563A"/>
    <w:rsid w:val="0003754E"/>
    <w:rsid w:val="00040C27"/>
    <w:rsid w:val="000514F8"/>
    <w:rsid w:val="0005664F"/>
    <w:rsid w:val="00060DED"/>
    <w:rsid w:val="00063676"/>
    <w:rsid w:val="000648B3"/>
    <w:rsid w:val="00075E91"/>
    <w:rsid w:val="00077A75"/>
    <w:rsid w:val="00081DA8"/>
    <w:rsid w:val="00087ECD"/>
    <w:rsid w:val="00094BF2"/>
    <w:rsid w:val="000A2C26"/>
    <w:rsid w:val="000A390A"/>
    <w:rsid w:val="000A7926"/>
    <w:rsid w:val="000B2DAF"/>
    <w:rsid w:val="000C0C9D"/>
    <w:rsid w:val="000C4DF8"/>
    <w:rsid w:val="000D22F4"/>
    <w:rsid w:val="000D233A"/>
    <w:rsid w:val="000D6185"/>
    <w:rsid w:val="000E666B"/>
    <w:rsid w:val="000F0AD2"/>
    <w:rsid w:val="000F3A3D"/>
    <w:rsid w:val="000F78F6"/>
    <w:rsid w:val="000F79AA"/>
    <w:rsid w:val="0010070D"/>
    <w:rsid w:val="00104745"/>
    <w:rsid w:val="00107535"/>
    <w:rsid w:val="00107CD6"/>
    <w:rsid w:val="0011342A"/>
    <w:rsid w:val="001320E9"/>
    <w:rsid w:val="00132385"/>
    <w:rsid w:val="00137151"/>
    <w:rsid w:val="0014087B"/>
    <w:rsid w:val="00141D19"/>
    <w:rsid w:val="00141D29"/>
    <w:rsid w:val="00162E79"/>
    <w:rsid w:val="00163018"/>
    <w:rsid w:val="0016414C"/>
    <w:rsid w:val="00171186"/>
    <w:rsid w:val="00185DAF"/>
    <w:rsid w:val="001977AC"/>
    <w:rsid w:val="001A525E"/>
    <w:rsid w:val="001B2984"/>
    <w:rsid w:val="001C3A0A"/>
    <w:rsid w:val="001C6B53"/>
    <w:rsid w:val="001C7D34"/>
    <w:rsid w:val="001D4679"/>
    <w:rsid w:val="001E445B"/>
    <w:rsid w:val="001E5BC6"/>
    <w:rsid w:val="001E6FBC"/>
    <w:rsid w:val="001F1381"/>
    <w:rsid w:val="001F5DFA"/>
    <w:rsid w:val="001F63E1"/>
    <w:rsid w:val="002026CE"/>
    <w:rsid w:val="002034F9"/>
    <w:rsid w:val="00211393"/>
    <w:rsid w:val="00233230"/>
    <w:rsid w:val="002337E1"/>
    <w:rsid w:val="00235C07"/>
    <w:rsid w:val="00236E5A"/>
    <w:rsid w:val="00237EE3"/>
    <w:rsid w:val="00242680"/>
    <w:rsid w:val="0024280A"/>
    <w:rsid w:val="00245DA4"/>
    <w:rsid w:val="00250440"/>
    <w:rsid w:val="00271284"/>
    <w:rsid w:val="00275AC3"/>
    <w:rsid w:val="00281FB7"/>
    <w:rsid w:val="00284D8E"/>
    <w:rsid w:val="00290A38"/>
    <w:rsid w:val="002A0B3B"/>
    <w:rsid w:val="002A31CD"/>
    <w:rsid w:val="002B1A86"/>
    <w:rsid w:val="002B3603"/>
    <w:rsid w:val="002B66CD"/>
    <w:rsid w:val="002B70D9"/>
    <w:rsid w:val="002D1EAA"/>
    <w:rsid w:val="002D35FC"/>
    <w:rsid w:val="002D5A76"/>
    <w:rsid w:val="002D7B09"/>
    <w:rsid w:val="002E3178"/>
    <w:rsid w:val="002F18BE"/>
    <w:rsid w:val="002F6EA7"/>
    <w:rsid w:val="002F706F"/>
    <w:rsid w:val="003028A1"/>
    <w:rsid w:val="0030342B"/>
    <w:rsid w:val="0031286A"/>
    <w:rsid w:val="00313D5C"/>
    <w:rsid w:val="003140CE"/>
    <w:rsid w:val="00320657"/>
    <w:rsid w:val="00322BDC"/>
    <w:rsid w:val="00334A87"/>
    <w:rsid w:val="00337574"/>
    <w:rsid w:val="00343D37"/>
    <w:rsid w:val="003459AA"/>
    <w:rsid w:val="0035011B"/>
    <w:rsid w:val="003525B4"/>
    <w:rsid w:val="00354EA1"/>
    <w:rsid w:val="00362C57"/>
    <w:rsid w:val="00364C42"/>
    <w:rsid w:val="0037042F"/>
    <w:rsid w:val="0037646A"/>
    <w:rsid w:val="00376756"/>
    <w:rsid w:val="00376957"/>
    <w:rsid w:val="0038525E"/>
    <w:rsid w:val="00391869"/>
    <w:rsid w:val="00394ED5"/>
    <w:rsid w:val="0039616D"/>
    <w:rsid w:val="00396B5F"/>
    <w:rsid w:val="003A099A"/>
    <w:rsid w:val="003A1FEF"/>
    <w:rsid w:val="003A3023"/>
    <w:rsid w:val="003B1EB4"/>
    <w:rsid w:val="003B373B"/>
    <w:rsid w:val="003D0195"/>
    <w:rsid w:val="003D500C"/>
    <w:rsid w:val="003E6C04"/>
    <w:rsid w:val="003F38FE"/>
    <w:rsid w:val="003F47FA"/>
    <w:rsid w:val="004039A8"/>
    <w:rsid w:val="00403CAA"/>
    <w:rsid w:val="00415483"/>
    <w:rsid w:val="00426B57"/>
    <w:rsid w:val="004311AB"/>
    <w:rsid w:val="00441D73"/>
    <w:rsid w:val="00452354"/>
    <w:rsid w:val="0045438A"/>
    <w:rsid w:val="00457BB2"/>
    <w:rsid w:val="0046526B"/>
    <w:rsid w:val="00471669"/>
    <w:rsid w:val="004954E9"/>
    <w:rsid w:val="004A1FBB"/>
    <w:rsid w:val="004A459C"/>
    <w:rsid w:val="004A60C8"/>
    <w:rsid w:val="004B047C"/>
    <w:rsid w:val="004B6730"/>
    <w:rsid w:val="004B71BA"/>
    <w:rsid w:val="004C0A8B"/>
    <w:rsid w:val="004C598E"/>
    <w:rsid w:val="004D1023"/>
    <w:rsid w:val="004D47D6"/>
    <w:rsid w:val="004D53B2"/>
    <w:rsid w:val="004D5BF5"/>
    <w:rsid w:val="004D779E"/>
    <w:rsid w:val="004E20AB"/>
    <w:rsid w:val="004E2930"/>
    <w:rsid w:val="004E6012"/>
    <w:rsid w:val="004E6682"/>
    <w:rsid w:val="004F678A"/>
    <w:rsid w:val="0050182F"/>
    <w:rsid w:val="005150C4"/>
    <w:rsid w:val="00517A6A"/>
    <w:rsid w:val="00520FE9"/>
    <w:rsid w:val="00536164"/>
    <w:rsid w:val="005405C5"/>
    <w:rsid w:val="005456F8"/>
    <w:rsid w:val="00550E6E"/>
    <w:rsid w:val="00557788"/>
    <w:rsid w:val="00564382"/>
    <w:rsid w:val="005643C2"/>
    <w:rsid w:val="00565219"/>
    <w:rsid w:val="00565A7E"/>
    <w:rsid w:val="0056667A"/>
    <w:rsid w:val="00594ED1"/>
    <w:rsid w:val="00594F5E"/>
    <w:rsid w:val="00595408"/>
    <w:rsid w:val="005A12BE"/>
    <w:rsid w:val="005A399E"/>
    <w:rsid w:val="005A3B58"/>
    <w:rsid w:val="005A58A7"/>
    <w:rsid w:val="005B5996"/>
    <w:rsid w:val="005C01E1"/>
    <w:rsid w:val="005C7B91"/>
    <w:rsid w:val="005D61D5"/>
    <w:rsid w:val="005E351D"/>
    <w:rsid w:val="005F1EE1"/>
    <w:rsid w:val="005F2AAF"/>
    <w:rsid w:val="00605395"/>
    <w:rsid w:val="0060769A"/>
    <w:rsid w:val="00612EA2"/>
    <w:rsid w:val="006257B3"/>
    <w:rsid w:val="00626CFF"/>
    <w:rsid w:val="006332DC"/>
    <w:rsid w:val="006429EC"/>
    <w:rsid w:val="00653269"/>
    <w:rsid w:val="006549CB"/>
    <w:rsid w:val="006554F2"/>
    <w:rsid w:val="0065721B"/>
    <w:rsid w:val="00661CF0"/>
    <w:rsid w:val="006641B7"/>
    <w:rsid w:val="006670FD"/>
    <w:rsid w:val="00670B61"/>
    <w:rsid w:val="00672F63"/>
    <w:rsid w:val="00673360"/>
    <w:rsid w:val="00682818"/>
    <w:rsid w:val="00684E3C"/>
    <w:rsid w:val="00686CDC"/>
    <w:rsid w:val="006A6B11"/>
    <w:rsid w:val="006A6C11"/>
    <w:rsid w:val="006B6007"/>
    <w:rsid w:val="006C12AD"/>
    <w:rsid w:val="006C5738"/>
    <w:rsid w:val="006D5931"/>
    <w:rsid w:val="006E75BE"/>
    <w:rsid w:val="006F2E2C"/>
    <w:rsid w:val="00700E75"/>
    <w:rsid w:val="00713C27"/>
    <w:rsid w:val="00721825"/>
    <w:rsid w:val="007265A4"/>
    <w:rsid w:val="00727C7D"/>
    <w:rsid w:val="00742A7E"/>
    <w:rsid w:val="00744D1C"/>
    <w:rsid w:val="00744E81"/>
    <w:rsid w:val="007455F3"/>
    <w:rsid w:val="00756404"/>
    <w:rsid w:val="007613DB"/>
    <w:rsid w:val="00765B50"/>
    <w:rsid w:val="00776ED8"/>
    <w:rsid w:val="0078375B"/>
    <w:rsid w:val="00785C54"/>
    <w:rsid w:val="00786B11"/>
    <w:rsid w:val="007B2D21"/>
    <w:rsid w:val="007B7A5A"/>
    <w:rsid w:val="007D25AB"/>
    <w:rsid w:val="007D2AB8"/>
    <w:rsid w:val="007D3091"/>
    <w:rsid w:val="007D621F"/>
    <w:rsid w:val="007D65E2"/>
    <w:rsid w:val="007D75B7"/>
    <w:rsid w:val="007E0F72"/>
    <w:rsid w:val="007E2A9B"/>
    <w:rsid w:val="007F6368"/>
    <w:rsid w:val="00803CB6"/>
    <w:rsid w:val="00821311"/>
    <w:rsid w:val="0084672F"/>
    <w:rsid w:val="00846E5E"/>
    <w:rsid w:val="008473B6"/>
    <w:rsid w:val="0085355C"/>
    <w:rsid w:val="00856100"/>
    <w:rsid w:val="00856B26"/>
    <w:rsid w:val="008737FA"/>
    <w:rsid w:val="00885C34"/>
    <w:rsid w:val="00897D38"/>
    <w:rsid w:val="008A66B5"/>
    <w:rsid w:val="008B5C2D"/>
    <w:rsid w:val="008C47F8"/>
    <w:rsid w:val="008D158A"/>
    <w:rsid w:val="008F0329"/>
    <w:rsid w:val="008F7C40"/>
    <w:rsid w:val="008F7CD0"/>
    <w:rsid w:val="0090031B"/>
    <w:rsid w:val="00904AF5"/>
    <w:rsid w:val="0090532F"/>
    <w:rsid w:val="00906D09"/>
    <w:rsid w:val="00914B54"/>
    <w:rsid w:val="00923808"/>
    <w:rsid w:val="00923942"/>
    <w:rsid w:val="009249CB"/>
    <w:rsid w:val="00930166"/>
    <w:rsid w:val="00936BC8"/>
    <w:rsid w:val="00944BC1"/>
    <w:rsid w:val="00951629"/>
    <w:rsid w:val="00954C10"/>
    <w:rsid w:val="00961AB2"/>
    <w:rsid w:val="0096251D"/>
    <w:rsid w:val="0096517D"/>
    <w:rsid w:val="009658E0"/>
    <w:rsid w:val="00974EB9"/>
    <w:rsid w:val="00976232"/>
    <w:rsid w:val="009821AE"/>
    <w:rsid w:val="0098408E"/>
    <w:rsid w:val="009857F6"/>
    <w:rsid w:val="00986085"/>
    <w:rsid w:val="00986088"/>
    <w:rsid w:val="009915D6"/>
    <w:rsid w:val="00994DBB"/>
    <w:rsid w:val="00997522"/>
    <w:rsid w:val="009A29B1"/>
    <w:rsid w:val="009A7CBA"/>
    <w:rsid w:val="009B45E3"/>
    <w:rsid w:val="009B5A5E"/>
    <w:rsid w:val="009B718B"/>
    <w:rsid w:val="009D5F33"/>
    <w:rsid w:val="009E7806"/>
    <w:rsid w:val="009F2CC4"/>
    <w:rsid w:val="009F6923"/>
    <w:rsid w:val="00A03966"/>
    <w:rsid w:val="00A043D1"/>
    <w:rsid w:val="00A07D1E"/>
    <w:rsid w:val="00A102F1"/>
    <w:rsid w:val="00A31E03"/>
    <w:rsid w:val="00A34653"/>
    <w:rsid w:val="00A36E7D"/>
    <w:rsid w:val="00A44BF1"/>
    <w:rsid w:val="00A653D5"/>
    <w:rsid w:val="00A67C00"/>
    <w:rsid w:val="00A73B40"/>
    <w:rsid w:val="00A75ADC"/>
    <w:rsid w:val="00A76DB9"/>
    <w:rsid w:val="00A8389A"/>
    <w:rsid w:val="00A95FB7"/>
    <w:rsid w:val="00AA2BA1"/>
    <w:rsid w:val="00AC049E"/>
    <w:rsid w:val="00AD1793"/>
    <w:rsid w:val="00AD2B67"/>
    <w:rsid w:val="00AD53DC"/>
    <w:rsid w:val="00AD5B6C"/>
    <w:rsid w:val="00AD67BD"/>
    <w:rsid w:val="00AE167A"/>
    <w:rsid w:val="00AE3D81"/>
    <w:rsid w:val="00AE5B77"/>
    <w:rsid w:val="00AF3557"/>
    <w:rsid w:val="00AF3F54"/>
    <w:rsid w:val="00AF55FC"/>
    <w:rsid w:val="00AF6558"/>
    <w:rsid w:val="00AF6F26"/>
    <w:rsid w:val="00B06608"/>
    <w:rsid w:val="00B106A2"/>
    <w:rsid w:val="00B1618F"/>
    <w:rsid w:val="00B1686F"/>
    <w:rsid w:val="00B21780"/>
    <w:rsid w:val="00B25049"/>
    <w:rsid w:val="00B3245B"/>
    <w:rsid w:val="00B32D7C"/>
    <w:rsid w:val="00B5322C"/>
    <w:rsid w:val="00B544E0"/>
    <w:rsid w:val="00B563B2"/>
    <w:rsid w:val="00B61C53"/>
    <w:rsid w:val="00B62079"/>
    <w:rsid w:val="00B62559"/>
    <w:rsid w:val="00B676AD"/>
    <w:rsid w:val="00B67EA4"/>
    <w:rsid w:val="00B743F9"/>
    <w:rsid w:val="00B75E35"/>
    <w:rsid w:val="00B87F99"/>
    <w:rsid w:val="00B955E6"/>
    <w:rsid w:val="00BA309F"/>
    <w:rsid w:val="00BB3C13"/>
    <w:rsid w:val="00BC2F02"/>
    <w:rsid w:val="00BE35B8"/>
    <w:rsid w:val="00BE6C89"/>
    <w:rsid w:val="00BE73A6"/>
    <w:rsid w:val="00BF033D"/>
    <w:rsid w:val="00BF6406"/>
    <w:rsid w:val="00BF75D8"/>
    <w:rsid w:val="00C06056"/>
    <w:rsid w:val="00C06F34"/>
    <w:rsid w:val="00C12DBD"/>
    <w:rsid w:val="00C14593"/>
    <w:rsid w:val="00C1490B"/>
    <w:rsid w:val="00C14936"/>
    <w:rsid w:val="00C301C2"/>
    <w:rsid w:val="00C32CB7"/>
    <w:rsid w:val="00C350CE"/>
    <w:rsid w:val="00C551B7"/>
    <w:rsid w:val="00C71561"/>
    <w:rsid w:val="00C736C0"/>
    <w:rsid w:val="00C8487E"/>
    <w:rsid w:val="00C906A4"/>
    <w:rsid w:val="00C96A64"/>
    <w:rsid w:val="00C97510"/>
    <w:rsid w:val="00C97E20"/>
    <w:rsid w:val="00CA71D2"/>
    <w:rsid w:val="00CA78B9"/>
    <w:rsid w:val="00CB3498"/>
    <w:rsid w:val="00CB53B4"/>
    <w:rsid w:val="00CC5511"/>
    <w:rsid w:val="00CE3F6E"/>
    <w:rsid w:val="00CE42FD"/>
    <w:rsid w:val="00CE5B3E"/>
    <w:rsid w:val="00CF75FB"/>
    <w:rsid w:val="00D05769"/>
    <w:rsid w:val="00D12AED"/>
    <w:rsid w:val="00D163D8"/>
    <w:rsid w:val="00D22293"/>
    <w:rsid w:val="00D245D0"/>
    <w:rsid w:val="00D269FE"/>
    <w:rsid w:val="00D26AE6"/>
    <w:rsid w:val="00D328F9"/>
    <w:rsid w:val="00D35BA4"/>
    <w:rsid w:val="00D42A7E"/>
    <w:rsid w:val="00D50A42"/>
    <w:rsid w:val="00D50B10"/>
    <w:rsid w:val="00D5254A"/>
    <w:rsid w:val="00D53B83"/>
    <w:rsid w:val="00D5750D"/>
    <w:rsid w:val="00D643EB"/>
    <w:rsid w:val="00D65EE7"/>
    <w:rsid w:val="00D67AED"/>
    <w:rsid w:val="00D806EA"/>
    <w:rsid w:val="00D91A84"/>
    <w:rsid w:val="00D92304"/>
    <w:rsid w:val="00D946E9"/>
    <w:rsid w:val="00DA1310"/>
    <w:rsid w:val="00DB2320"/>
    <w:rsid w:val="00DC4EF3"/>
    <w:rsid w:val="00DC7BEB"/>
    <w:rsid w:val="00DC7E83"/>
    <w:rsid w:val="00DD101E"/>
    <w:rsid w:val="00DD2343"/>
    <w:rsid w:val="00DD2D87"/>
    <w:rsid w:val="00DE744E"/>
    <w:rsid w:val="00DE7870"/>
    <w:rsid w:val="00DF4B6D"/>
    <w:rsid w:val="00DF6A97"/>
    <w:rsid w:val="00E002E7"/>
    <w:rsid w:val="00E0164A"/>
    <w:rsid w:val="00E21396"/>
    <w:rsid w:val="00E21DE4"/>
    <w:rsid w:val="00E21E67"/>
    <w:rsid w:val="00E27E6F"/>
    <w:rsid w:val="00E307E1"/>
    <w:rsid w:val="00E31E61"/>
    <w:rsid w:val="00E424E9"/>
    <w:rsid w:val="00E43EF6"/>
    <w:rsid w:val="00E60135"/>
    <w:rsid w:val="00E61230"/>
    <w:rsid w:val="00E61BC1"/>
    <w:rsid w:val="00E760F7"/>
    <w:rsid w:val="00E80EA2"/>
    <w:rsid w:val="00E85C22"/>
    <w:rsid w:val="00EB3C9A"/>
    <w:rsid w:val="00EB45B2"/>
    <w:rsid w:val="00EB5320"/>
    <w:rsid w:val="00EB7990"/>
    <w:rsid w:val="00ED2969"/>
    <w:rsid w:val="00EE6C26"/>
    <w:rsid w:val="00EE7A68"/>
    <w:rsid w:val="00EF106B"/>
    <w:rsid w:val="00EF45AD"/>
    <w:rsid w:val="00F0071A"/>
    <w:rsid w:val="00F30B3A"/>
    <w:rsid w:val="00F62C16"/>
    <w:rsid w:val="00F640AF"/>
    <w:rsid w:val="00F66DEB"/>
    <w:rsid w:val="00F72A1A"/>
    <w:rsid w:val="00F75910"/>
    <w:rsid w:val="00F76CEC"/>
    <w:rsid w:val="00F809D1"/>
    <w:rsid w:val="00F85479"/>
    <w:rsid w:val="00F955E0"/>
    <w:rsid w:val="00F96438"/>
    <w:rsid w:val="00FA08D5"/>
    <w:rsid w:val="00FA4C20"/>
    <w:rsid w:val="00FB3C3F"/>
    <w:rsid w:val="00FB3C84"/>
    <w:rsid w:val="00FB66FC"/>
    <w:rsid w:val="00FC3174"/>
    <w:rsid w:val="00FD1387"/>
    <w:rsid w:val="00FD4DC2"/>
    <w:rsid w:val="00FD6CEA"/>
    <w:rsid w:val="00FE1179"/>
    <w:rsid w:val="00FE3250"/>
    <w:rsid w:val="00FE4F56"/>
    <w:rsid w:val="00FF212C"/>
    <w:rsid w:val="00FF3AB4"/>
    <w:rsid w:val="00FF4605"/>
    <w:rsid w:val="1F2F3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270BA7"/>
  <w15:docId w15:val="{2B71C87C-B8F6-4918-A749-912D8D96F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A459C"/>
    <w:pPr>
      <w:spacing w:after="200" w:line="276" w:lineRule="auto"/>
    </w:pPr>
    <w:rPr>
      <w:sz w:val="22"/>
      <w:szCs w:val="22"/>
    </w:rPr>
  </w:style>
  <w:style w:type="paragraph" w:styleId="Heading1">
    <w:name w:val="heading 1"/>
    <w:basedOn w:val="Normal"/>
    <w:next w:val="Normal"/>
    <w:link w:val="Heading1Char"/>
    <w:uiPriority w:val="9"/>
    <w:qFormat/>
    <w:rsid w:val="00104745"/>
    <w:pPr>
      <w:keepNext/>
      <w:keepLines/>
      <w:spacing w:before="480" w:after="0"/>
      <w:outlineLvl w:val="0"/>
    </w:pPr>
    <w:rPr>
      <w:rFonts w:ascii="Cambria" w:hAnsi="Cambria"/>
      <w:b/>
      <w:bCs/>
      <w:color w:val="21798E"/>
      <w:sz w:val="28"/>
      <w:szCs w:val="28"/>
    </w:rPr>
  </w:style>
  <w:style w:type="paragraph" w:styleId="Heading2">
    <w:name w:val="heading 2"/>
    <w:basedOn w:val="Normal"/>
    <w:next w:val="Normal"/>
    <w:link w:val="Heading2Char"/>
    <w:uiPriority w:val="9"/>
    <w:unhideWhenUsed/>
    <w:qFormat/>
    <w:rsid w:val="00104745"/>
    <w:pPr>
      <w:keepNext/>
      <w:keepLines/>
      <w:spacing w:before="200" w:after="0"/>
      <w:outlineLvl w:val="1"/>
    </w:pPr>
    <w:rPr>
      <w:rFonts w:ascii="Cambria" w:hAnsi="Cambria"/>
      <w:b/>
      <w:bCs/>
      <w:color w:val="2DA2BF"/>
      <w:sz w:val="26"/>
      <w:szCs w:val="26"/>
    </w:rPr>
  </w:style>
  <w:style w:type="paragraph" w:styleId="Heading3">
    <w:name w:val="heading 3"/>
    <w:basedOn w:val="Normal"/>
    <w:next w:val="Normal"/>
    <w:link w:val="Heading3Char"/>
    <w:uiPriority w:val="9"/>
    <w:unhideWhenUsed/>
    <w:qFormat/>
    <w:rsid w:val="00104745"/>
    <w:pPr>
      <w:keepNext/>
      <w:keepLines/>
      <w:spacing w:before="200" w:after="0"/>
      <w:outlineLvl w:val="2"/>
    </w:pPr>
    <w:rPr>
      <w:rFonts w:ascii="Cambria" w:hAnsi="Cambria"/>
      <w:b/>
      <w:bCs/>
      <w:color w:val="2DA2BF"/>
    </w:rPr>
  </w:style>
  <w:style w:type="paragraph" w:styleId="Heading4">
    <w:name w:val="heading 4"/>
    <w:basedOn w:val="Normal"/>
    <w:next w:val="Normal"/>
    <w:link w:val="Heading4Char"/>
    <w:uiPriority w:val="9"/>
    <w:unhideWhenUsed/>
    <w:qFormat/>
    <w:rsid w:val="00104745"/>
    <w:pPr>
      <w:keepNext/>
      <w:keepLines/>
      <w:spacing w:before="200" w:after="0"/>
      <w:outlineLvl w:val="3"/>
    </w:pPr>
    <w:rPr>
      <w:rFonts w:ascii="Cambria" w:hAnsi="Cambria"/>
      <w:b/>
      <w:bCs/>
      <w:i/>
      <w:iCs/>
      <w:color w:val="2DA2BF"/>
    </w:rPr>
  </w:style>
  <w:style w:type="paragraph" w:styleId="Heading5">
    <w:name w:val="heading 5"/>
    <w:basedOn w:val="Normal"/>
    <w:next w:val="Normal"/>
    <w:link w:val="Heading5Char"/>
    <w:uiPriority w:val="9"/>
    <w:unhideWhenUsed/>
    <w:qFormat/>
    <w:rsid w:val="00104745"/>
    <w:pPr>
      <w:keepNext/>
      <w:keepLines/>
      <w:spacing w:before="200" w:after="0"/>
      <w:outlineLvl w:val="4"/>
    </w:pPr>
    <w:rPr>
      <w:rFonts w:ascii="Cambria" w:hAnsi="Cambria"/>
      <w:color w:val="16505E"/>
    </w:rPr>
  </w:style>
  <w:style w:type="paragraph" w:styleId="Heading6">
    <w:name w:val="heading 6"/>
    <w:basedOn w:val="Normal"/>
    <w:next w:val="Normal"/>
    <w:link w:val="Heading6Char"/>
    <w:uiPriority w:val="9"/>
    <w:unhideWhenUsed/>
    <w:qFormat/>
    <w:rsid w:val="00104745"/>
    <w:pPr>
      <w:keepNext/>
      <w:keepLines/>
      <w:spacing w:before="200" w:after="0"/>
      <w:outlineLvl w:val="5"/>
    </w:pPr>
    <w:rPr>
      <w:rFonts w:ascii="Cambria" w:hAnsi="Cambria"/>
      <w:i/>
      <w:iCs/>
      <w:color w:val="16505E"/>
    </w:rPr>
  </w:style>
  <w:style w:type="paragraph" w:styleId="Heading7">
    <w:name w:val="heading 7"/>
    <w:basedOn w:val="Normal"/>
    <w:next w:val="Normal"/>
    <w:link w:val="Heading7Char"/>
    <w:uiPriority w:val="9"/>
    <w:unhideWhenUsed/>
    <w:qFormat/>
    <w:rsid w:val="00104745"/>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unhideWhenUsed/>
    <w:qFormat/>
    <w:rsid w:val="00104745"/>
    <w:pPr>
      <w:keepNext/>
      <w:keepLines/>
      <w:spacing w:before="200" w:after="0"/>
      <w:outlineLvl w:val="7"/>
    </w:pPr>
    <w:rPr>
      <w:rFonts w:ascii="Cambria" w:hAnsi="Cambria"/>
      <w:color w:val="2DA2BF"/>
      <w:sz w:val="20"/>
      <w:szCs w:val="20"/>
    </w:rPr>
  </w:style>
  <w:style w:type="paragraph" w:styleId="Heading9">
    <w:name w:val="heading 9"/>
    <w:basedOn w:val="Normal"/>
    <w:next w:val="Normal"/>
    <w:link w:val="Heading9Char"/>
    <w:uiPriority w:val="9"/>
    <w:unhideWhenUsed/>
    <w:qFormat/>
    <w:rsid w:val="00104745"/>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394ED5"/>
    <w:pPr>
      <w:tabs>
        <w:tab w:val="left" w:pos="1000"/>
        <w:tab w:val="right" w:leader="dot" w:pos="9360"/>
      </w:tabs>
    </w:pPr>
    <w:rPr>
      <w:lang w:val="sl-SI"/>
    </w:rPr>
  </w:style>
  <w:style w:type="paragraph" w:customStyle="1" w:styleId="Code">
    <w:name w:val="Code"/>
    <w:basedOn w:val="Normal"/>
    <w:rPr>
      <w:rFonts w:ascii="Courier New" w:hAnsi="Courier New"/>
      <w:sz w:val="18"/>
    </w:rPr>
  </w:style>
  <w:style w:type="paragraph" w:styleId="Caption">
    <w:name w:val="caption"/>
    <w:basedOn w:val="Normal"/>
    <w:next w:val="Normal"/>
    <w:uiPriority w:val="35"/>
    <w:unhideWhenUsed/>
    <w:qFormat/>
    <w:rsid w:val="00104745"/>
    <w:pPr>
      <w:spacing w:line="240" w:lineRule="auto"/>
    </w:pPr>
    <w:rPr>
      <w:b/>
      <w:bCs/>
      <w:color w:val="2DA2BF"/>
      <w:sz w:val="18"/>
      <w:szCs w:val="18"/>
    </w:rPr>
  </w:style>
  <w:style w:type="paragraph" w:styleId="TOC2">
    <w:name w:val="toc 2"/>
    <w:basedOn w:val="Normal"/>
    <w:next w:val="Normal"/>
    <w:autoRedefine/>
    <w:uiPriority w:val="39"/>
    <w:pPr>
      <w:ind w:left="200"/>
    </w:pPr>
  </w:style>
  <w:style w:type="paragraph" w:styleId="Header">
    <w:name w:val="header"/>
    <w:basedOn w:val="Normal"/>
    <w:link w:val="HeaderChar"/>
    <w:uiPriority w:val="99"/>
    <w:pPr>
      <w:tabs>
        <w:tab w:val="center" w:pos="4320"/>
        <w:tab w:val="right" w:pos="8640"/>
      </w:tabs>
    </w:pPr>
    <w:rPr>
      <w:sz w:val="20"/>
    </w:rPr>
  </w:style>
  <w:style w:type="paragraph" w:styleId="Footer">
    <w:name w:val="footer"/>
    <w:basedOn w:val="Normal"/>
    <w:link w:val="FooterChar"/>
    <w:uiPriority w:val="99"/>
    <w:pPr>
      <w:tabs>
        <w:tab w:val="center" w:pos="4320"/>
        <w:tab w:val="right" w:pos="8640"/>
      </w:tabs>
    </w:pPr>
    <w:rPr>
      <w:sz w:val="20"/>
    </w:rPr>
  </w:style>
  <w:style w:type="character" w:styleId="PageNumber">
    <w:name w:val="page number"/>
    <w:basedOn w:val="DefaultParagraphFont"/>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styleId="DocumentMap">
    <w:name w:val="Document Map"/>
    <w:basedOn w:val="Normal"/>
    <w:link w:val="DocumentMapChar"/>
    <w:semiHidden/>
    <w:rsid w:val="00171186"/>
    <w:pPr>
      <w:shd w:val="clear" w:color="auto" w:fill="000080"/>
    </w:pPr>
    <w:rPr>
      <w:rFonts w:ascii="Tahoma" w:hAnsi="Tahoma" w:cs="Tahoma"/>
      <w:sz w:val="20"/>
    </w:rPr>
  </w:style>
  <w:style w:type="table" w:styleId="TableGrid">
    <w:name w:val="Table Grid"/>
    <w:basedOn w:val="TableNormal"/>
    <w:rsid w:val="00171186"/>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171186"/>
    <w:pPr>
      <w:spacing w:before="1440" w:after="120"/>
      <w:jc w:val="center"/>
    </w:pPr>
    <w:rPr>
      <w:rFonts w:ascii="VogueBold" w:hAnsi="VogueBold"/>
      <w:kern w:val="20"/>
      <w:sz w:val="30"/>
    </w:rPr>
  </w:style>
  <w:style w:type="paragraph" w:customStyle="1" w:styleId="tab">
    <w:name w:val="tab"/>
    <w:basedOn w:val="Normal"/>
    <w:rsid w:val="009857F6"/>
    <w:pPr>
      <w:spacing w:before="60" w:after="120"/>
    </w:pPr>
    <w:rPr>
      <w:rFonts w:ascii="TimesRoman" w:hAnsi="TimesRoman"/>
      <w:kern w:val="20"/>
      <w:sz w:val="20"/>
    </w:rPr>
  </w:style>
  <w:style w:type="paragraph" w:customStyle="1" w:styleId="Tekst">
    <w:name w:val="Tekst"/>
    <w:basedOn w:val="Normal"/>
    <w:rsid w:val="00415483"/>
    <w:pPr>
      <w:spacing w:before="120" w:after="120" w:line="240" w:lineRule="auto"/>
    </w:pPr>
    <w:rPr>
      <w:rFonts w:ascii="TimesRoman" w:hAnsi="TimesRoman"/>
      <w:kern w:val="20"/>
      <w:sz w:val="28"/>
    </w:rPr>
  </w:style>
  <w:style w:type="paragraph" w:styleId="TableofFigures">
    <w:name w:val="table of figures"/>
    <w:basedOn w:val="Normal"/>
    <w:next w:val="Normal"/>
    <w:semiHidden/>
    <w:rsid w:val="00C12DBD"/>
  </w:style>
  <w:style w:type="character" w:customStyle="1" w:styleId="Heading1Char">
    <w:name w:val="Heading 1 Char"/>
    <w:link w:val="Heading1"/>
    <w:uiPriority w:val="9"/>
    <w:rsid w:val="00104745"/>
    <w:rPr>
      <w:rFonts w:ascii="Cambria" w:eastAsia="Times New Roman" w:hAnsi="Cambria" w:cs="Times New Roman"/>
      <w:b/>
      <w:bCs/>
      <w:color w:val="21798E"/>
      <w:sz w:val="28"/>
      <w:szCs w:val="28"/>
    </w:rPr>
  </w:style>
  <w:style w:type="character" w:customStyle="1" w:styleId="Heading2Char">
    <w:name w:val="Heading 2 Char"/>
    <w:link w:val="Heading2"/>
    <w:uiPriority w:val="9"/>
    <w:rsid w:val="00104745"/>
    <w:rPr>
      <w:rFonts w:ascii="Cambria" w:eastAsia="Times New Roman" w:hAnsi="Cambria" w:cs="Times New Roman"/>
      <w:b/>
      <w:bCs/>
      <w:color w:val="2DA2BF"/>
      <w:sz w:val="26"/>
      <w:szCs w:val="26"/>
    </w:rPr>
  </w:style>
  <w:style w:type="character" w:customStyle="1" w:styleId="Heading3Char">
    <w:name w:val="Heading 3 Char"/>
    <w:link w:val="Heading3"/>
    <w:uiPriority w:val="9"/>
    <w:rsid w:val="00104745"/>
    <w:rPr>
      <w:rFonts w:ascii="Cambria" w:eastAsia="Times New Roman" w:hAnsi="Cambria" w:cs="Times New Roman"/>
      <w:b/>
      <w:bCs/>
      <w:color w:val="2DA2BF"/>
    </w:rPr>
  </w:style>
  <w:style w:type="character" w:customStyle="1" w:styleId="Heading4Char">
    <w:name w:val="Heading 4 Char"/>
    <w:link w:val="Heading4"/>
    <w:uiPriority w:val="9"/>
    <w:rsid w:val="00104745"/>
    <w:rPr>
      <w:rFonts w:ascii="Cambria" w:eastAsia="Times New Roman" w:hAnsi="Cambria" w:cs="Times New Roman"/>
      <w:b/>
      <w:bCs/>
      <w:i/>
      <w:iCs/>
      <w:color w:val="2DA2BF"/>
    </w:rPr>
  </w:style>
  <w:style w:type="character" w:customStyle="1" w:styleId="Heading5Char">
    <w:name w:val="Heading 5 Char"/>
    <w:link w:val="Heading5"/>
    <w:uiPriority w:val="9"/>
    <w:rsid w:val="00104745"/>
    <w:rPr>
      <w:rFonts w:ascii="Cambria" w:eastAsia="Times New Roman" w:hAnsi="Cambria" w:cs="Times New Roman"/>
      <w:color w:val="16505E"/>
    </w:rPr>
  </w:style>
  <w:style w:type="character" w:customStyle="1" w:styleId="Heading6Char">
    <w:name w:val="Heading 6 Char"/>
    <w:link w:val="Heading6"/>
    <w:uiPriority w:val="9"/>
    <w:rsid w:val="00104745"/>
    <w:rPr>
      <w:rFonts w:ascii="Cambria" w:eastAsia="Times New Roman" w:hAnsi="Cambria" w:cs="Times New Roman"/>
      <w:i/>
      <w:iCs/>
      <w:color w:val="16505E"/>
    </w:rPr>
  </w:style>
  <w:style w:type="character" w:customStyle="1" w:styleId="Heading7Char">
    <w:name w:val="Heading 7 Char"/>
    <w:link w:val="Heading7"/>
    <w:uiPriority w:val="9"/>
    <w:rsid w:val="00104745"/>
    <w:rPr>
      <w:rFonts w:ascii="Cambria" w:eastAsia="Times New Roman" w:hAnsi="Cambria" w:cs="Times New Roman"/>
      <w:i/>
      <w:iCs/>
      <w:color w:val="404040"/>
    </w:rPr>
  </w:style>
  <w:style w:type="character" w:customStyle="1" w:styleId="Heading8Char">
    <w:name w:val="Heading 8 Char"/>
    <w:link w:val="Heading8"/>
    <w:uiPriority w:val="9"/>
    <w:rsid w:val="00104745"/>
    <w:rPr>
      <w:rFonts w:ascii="Cambria" w:eastAsia="Times New Roman" w:hAnsi="Cambria" w:cs="Times New Roman"/>
      <w:color w:val="2DA2BF"/>
      <w:sz w:val="20"/>
      <w:szCs w:val="20"/>
    </w:rPr>
  </w:style>
  <w:style w:type="character" w:customStyle="1" w:styleId="Heading9Char">
    <w:name w:val="Heading 9 Char"/>
    <w:link w:val="Heading9"/>
    <w:uiPriority w:val="9"/>
    <w:rsid w:val="00104745"/>
    <w:rPr>
      <w:rFonts w:ascii="Cambria" w:eastAsia="Times New Roman" w:hAnsi="Cambria" w:cs="Times New Roman"/>
      <w:i/>
      <w:iCs/>
      <w:color w:val="404040"/>
      <w:sz w:val="20"/>
      <w:szCs w:val="20"/>
    </w:rPr>
  </w:style>
  <w:style w:type="paragraph" w:styleId="Title">
    <w:name w:val="Title"/>
    <w:basedOn w:val="Normal"/>
    <w:next w:val="Normal"/>
    <w:link w:val="TitleChar"/>
    <w:uiPriority w:val="10"/>
    <w:qFormat/>
    <w:rsid w:val="00104745"/>
    <w:pPr>
      <w:pBdr>
        <w:bottom w:val="single" w:sz="8" w:space="4" w:color="2DA2BF"/>
      </w:pBdr>
      <w:spacing w:after="300" w:line="240" w:lineRule="auto"/>
      <w:contextualSpacing/>
    </w:pPr>
    <w:rPr>
      <w:rFonts w:ascii="Cambria" w:hAnsi="Cambria"/>
      <w:color w:val="343434"/>
      <w:spacing w:val="5"/>
      <w:kern w:val="28"/>
      <w:sz w:val="52"/>
      <w:szCs w:val="52"/>
    </w:rPr>
  </w:style>
  <w:style w:type="character" w:customStyle="1" w:styleId="TitleChar">
    <w:name w:val="Title Char"/>
    <w:link w:val="Title"/>
    <w:uiPriority w:val="10"/>
    <w:rsid w:val="00104745"/>
    <w:rPr>
      <w:rFonts w:ascii="Cambria" w:eastAsia="Times New Roman" w:hAnsi="Cambria" w:cs="Times New Roman"/>
      <w:color w:val="343434"/>
      <w:spacing w:val="5"/>
      <w:kern w:val="28"/>
      <w:sz w:val="52"/>
      <w:szCs w:val="52"/>
    </w:rPr>
  </w:style>
  <w:style w:type="paragraph" w:styleId="Subtitle">
    <w:name w:val="Subtitle"/>
    <w:basedOn w:val="Normal"/>
    <w:next w:val="Normal"/>
    <w:link w:val="SubtitleChar"/>
    <w:uiPriority w:val="11"/>
    <w:qFormat/>
    <w:rsid w:val="00104745"/>
    <w:pPr>
      <w:numPr>
        <w:ilvl w:val="1"/>
      </w:numPr>
    </w:pPr>
    <w:rPr>
      <w:rFonts w:ascii="Cambria" w:hAnsi="Cambria"/>
      <w:i/>
      <w:iCs/>
      <w:color w:val="2DA2BF"/>
      <w:spacing w:val="15"/>
      <w:sz w:val="24"/>
      <w:szCs w:val="24"/>
    </w:rPr>
  </w:style>
  <w:style w:type="character" w:customStyle="1" w:styleId="SubtitleChar">
    <w:name w:val="Subtitle Char"/>
    <w:link w:val="Subtitle"/>
    <w:uiPriority w:val="11"/>
    <w:rsid w:val="00104745"/>
    <w:rPr>
      <w:rFonts w:ascii="Cambria" w:eastAsia="Times New Roman" w:hAnsi="Cambria" w:cs="Times New Roman"/>
      <w:i/>
      <w:iCs/>
      <w:color w:val="2DA2BF"/>
      <w:spacing w:val="15"/>
      <w:sz w:val="24"/>
      <w:szCs w:val="24"/>
    </w:rPr>
  </w:style>
  <w:style w:type="character" w:styleId="Strong">
    <w:name w:val="Strong"/>
    <w:uiPriority w:val="22"/>
    <w:qFormat/>
    <w:rsid w:val="00104745"/>
    <w:rPr>
      <w:b/>
      <w:bCs/>
    </w:rPr>
  </w:style>
  <w:style w:type="character" w:styleId="Emphasis">
    <w:name w:val="Emphasis"/>
    <w:uiPriority w:val="20"/>
    <w:qFormat/>
    <w:rsid w:val="00104745"/>
    <w:rPr>
      <w:i/>
      <w:iCs/>
    </w:rPr>
  </w:style>
  <w:style w:type="paragraph" w:styleId="NoSpacing">
    <w:name w:val="No Spacing"/>
    <w:uiPriority w:val="1"/>
    <w:qFormat/>
    <w:rsid w:val="00104745"/>
    <w:rPr>
      <w:sz w:val="22"/>
      <w:szCs w:val="22"/>
    </w:rPr>
  </w:style>
  <w:style w:type="paragraph" w:styleId="ListParagraph">
    <w:name w:val="List Paragraph"/>
    <w:basedOn w:val="Normal"/>
    <w:uiPriority w:val="34"/>
    <w:qFormat/>
    <w:rsid w:val="00104745"/>
    <w:pPr>
      <w:ind w:left="720"/>
      <w:contextualSpacing/>
    </w:pPr>
  </w:style>
  <w:style w:type="paragraph" w:styleId="Quote">
    <w:name w:val="Quote"/>
    <w:basedOn w:val="Normal"/>
    <w:next w:val="Normal"/>
    <w:link w:val="QuoteChar"/>
    <w:uiPriority w:val="29"/>
    <w:qFormat/>
    <w:rsid w:val="00104745"/>
    <w:rPr>
      <w:i/>
      <w:iCs/>
      <w:color w:val="000000"/>
    </w:rPr>
  </w:style>
  <w:style w:type="character" w:customStyle="1" w:styleId="QuoteChar">
    <w:name w:val="Quote Char"/>
    <w:link w:val="Quote"/>
    <w:uiPriority w:val="29"/>
    <w:rsid w:val="00104745"/>
    <w:rPr>
      <w:i/>
      <w:iCs/>
      <w:color w:val="000000"/>
    </w:rPr>
  </w:style>
  <w:style w:type="paragraph" w:styleId="IntenseQuote">
    <w:name w:val="Intense Quote"/>
    <w:basedOn w:val="Normal"/>
    <w:next w:val="Normal"/>
    <w:link w:val="IntenseQuoteChar"/>
    <w:uiPriority w:val="30"/>
    <w:qFormat/>
    <w:rsid w:val="00104745"/>
    <w:pPr>
      <w:pBdr>
        <w:bottom w:val="single" w:sz="4" w:space="4" w:color="2DA2BF"/>
      </w:pBdr>
      <w:spacing w:before="200" w:after="280"/>
      <w:ind w:left="936" w:right="936"/>
    </w:pPr>
    <w:rPr>
      <w:b/>
      <w:bCs/>
      <w:i/>
      <w:iCs/>
      <w:color w:val="2DA2BF"/>
    </w:rPr>
  </w:style>
  <w:style w:type="character" w:customStyle="1" w:styleId="IntenseQuoteChar">
    <w:name w:val="Intense Quote Char"/>
    <w:link w:val="IntenseQuote"/>
    <w:uiPriority w:val="30"/>
    <w:rsid w:val="00104745"/>
    <w:rPr>
      <w:b/>
      <w:bCs/>
      <w:i/>
      <w:iCs/>
      <w:color w:val="2DA2BF"/>
    </w:rPr>
  </w:style>
  <w:style w:type="character" w:styleId="SubtleEmphasis">
    <w:name w:val="Subtle Emphasis"/>
    <w:uiPriority w:val="19"/>
    <w:qFormat/>
    <w:rsid w:val="00104745"/>
    <w:rPr>
      <w:i/>
      <w:iCs/>
      <w:color w:val="808080"/>
    </w:rPr>
  </w:style>
  <w:style w:type="character" w:styleId="IntenseEmphasis">
    <w:name w:val="Intense Emphasis"/>
    <w:uiPriority w:val="21"/>
    <w:qFormat/>
    <w:rsid w:val="00104745"/>
    <w:rPr>
      <w:b/>
      <w:bCs/>
      <w:i/>
      <w:iCs/>
      <w:color w:val="2DA2BF"/>
    </w:rPr>
  </w:style>
  <w:style w:type="character" w:styleId="SubtleReference">
    <w:name w:val="Subtle Reference"/>
    <w:uiPriority w:val="31"/>
    <w:qFormat/>
    <w:rsid w:val="00104745"/>
    <w:rPr>
      <w:smallCaps/>
      <w:color w:val="DA1F28"/>
      <w:u w:val="single"/>
    </w:rPr>
  </w:style>
  <w:style w:type="character" w:styleId="IntenseReference">
    <w:name w:val="Intense Reference"/>
    <w:uiPriority w:val="32"/>
    <w:qFormat/>
    <w:rsid w:val="00104745"/>
    <w:rPr>
      <w:b/>
      <w:bCs/>
      <w:smallCaps/>
      <w:color w:val="DA1F28"/>
      <w:spacing w:val="5"/>
      <w:u w:val="single"/>
    </w:rPr>
  </w:style>
  <w:style w:type="character" w:styleId="BookTitle">
    <w:name w:val="Book Title"/>
    <w:uiPriority w:val="33"/>
    <w:qFormat/>
    <w:rsid w:val="00104745"/>
    <w:rPr>
      <w:b/>
      <w:bCs/>
      <w:smallCaps/>
      <w:spacing w:val="5"/>
    </w:rPr>
  </w:style>
  <w:style w:type="paragraph" w:styleId="TOCHeading">
    <w:name w:val="TOC Heading"/>
    <w:basedOn w:val="Heading1"/>
    <w:next w:val="Normal"/>
    <w:uiPriority w:val="39"/>
    <w:unhideWhenUsed/>
    <w:qFormat/>
    <w:rsid w:val="00104745"/>
    <w:pPr>
      <w:outlineLvl w:val="9"/>
    </w:pPr>
  </w:style>
  <w:style w:type="paragraph" w:styleId="BalloonText">
    <w:name w:val="Balloon Text"/>
    <w:basedOn w:val="Normal"/>
    <w:link w:val="BalloonTextChar"/>
    <w:rsid w:val="00DC7E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C7E83"/>
    <w:rPr>
      <w:rFonts w:ascii="Tahoma" w:hAnsi="Tahoma" w:cs="Tahoma"/>
      <w:sz w:val="16"/>
      <w:szCs w:val="16"/>
    </w:rPr>
  </w:style>
  <w:style w:type="character" w:customStyle="1" w:styleId="FooterChar">
    <w:name w:val="Footer Char"/>
    <w:basedOn w:val="DefaultParagraphFont"/>
    <w:link w:val="Footer"/>
    <w:uiPriority w:val="99"/>
    <w:rsid w:val="00B5322C"/>
    <w:rPr>
      <w:szCs w:val="22"/>
    </w:rPr>
  </w:style>
  <w:style w:type="character" w:styleId="FollowedHyperlink">
    <w:name w:val="FollowedHyperlink"/>
    <w:basedOn w:val="DefaultParagraphFont"/>
    <w:uiPriority w:val="99"/>
    <w:unhideWhenUsed/>
    <w:rsid w:val="0016414C"/>
    <w:rPr>
      <w:color w:val="800080" w:themeColor="followedHyperlink"/>
      <w:u w:val="single"/>
    </w:rPr>
  </w:style>
  <w:style w:type="character" w:customStyle="1" w:styleId="HeaderChar">
    <w:name w:val="Header Char"/>
    <w:basedOn w:val="DefaultParagraphFont"/>
    <w:link w:val="Header"/>
    <w:uiPriority w:val="99"/>
    <w:rsid w:val="0016414C"/>
    <w:rPr>
      <w:szCs w:val="22"/>
    </w:rPr>
  </w:style>
  <w:style w:type="character" w:customStyle="1" w:styleId="DocumentMapChar">
    <w:name w:val="Document Map Char"/>
    <w:basedOn w:val="DefaultParagraphFont"/>
    <w:link w:val="DocumentMap"/>
    <w:semiHidden/>
    <w:rsid w:val="0016414C"/>
    <w:rPr>
      <w:rFonts w:ascii="Tahoma" w:hAnsi="Tahoma" w:cs="Tahoma"/>
      <w:szCs w:val="22"/>
      <w:shd w:val="clear" w:color="auto" w:fill="000080"/>
    </w:rPr>
  </w:style>
  <w:style w:type="character" w:styleId="PlaceholderText">
    <w:name w:val="Placeholder Text"/>
    <w:basedOn w:val="DefaultParagraphFont"/>
    <w:uiPriority w:val="99"/>
    <w:semiHidden/>
    <w:rsid w:val="00686CDC"/>
    <w:rPr>
      <w:color w:val="808080"/>
    </w:rPr>
  </w:style>
  <w:style w:type="paragraph" w:customStyle="1" w:styleId="Tabela">
    <w:name w:val="Tabela"/>
    <w:basedOn w:val="Tekst"/>
    <w:rsid w:val="00AF6558"/>
    <w:pPr>
      <w:spacing w:after="60"/>
      <w:ind w:left="142" w:right="142"/>
      <w:jc w:val="right"/>
    </w:pPr>
    <w:rPr>
      <w:rFonts w:ascii="CHelvItalic" w:hAnsi="CHelvItalic"/>
      <w:sz w:val="22"/>
      <w:szCs w:val="20"/>
    </w:rPr>
  </w:style>
  <w:style w:type="character" w:styleId="CommentReference">
    <w:name w:val="annotation reference"/>
    <w:basedOn w:val="DefaultParagraphFont"/>
    <w:semiHidden/>
    <w:unhideWhenUsed/>
    <w:rsid w:val="0010070D"/>
    <w:rPr>
      <w:sz w:val="16"/>
      <w:szCs w:val="16"/>
    </w:rPr>
  </w:style>
  <w:style w:type="paragraph" w:styleId="CommentText">
    <w:name w:val="annotation text"/>
    <w:basedOn w:val="Normal"/>
    <w:link w:val="CommentTextChar"/>
    <w:semiHidden/>
    <w:unhideWhenUsed/>
    <w:rsid w:val="0010070D"/>
    <w:pPr>
      <w:spacing w:line="240" w:lineRule="auto"/>
    </w:pPr>
    <w:rPr>
      <w:sz w:val="20"/>
      <w:szCs w:val="20"/>
    </w:rPr>
  </w:style>
  <w:style w:type="character" w:customStyle="1" w:styleId="CommentTextChar">
    <w:name w:val="Comment Text Char"/>
    <w:basedOn w:val="DefaultParagraphFont"/>
    <w:link w:val="CommentText"/>
    <w:semiHidden/>
    <w:rsid w:val="0010070D"/>
  </w:style>
  <w:style w:type="paragraph" w:styleId="CommentSubject">
    <w:name w:val="annotation subject"/>
    <w:basedOn w:val="CommentText"/>
    <w:next w:val="CommentText"/>
    <w:link w:val="CommentSubjectChar"/>
    <w:semiHidden/>
    <w:unhideWhenUsed/>
    <w:rsid w:val="0010070D"/>
    <w:rPr>
      <w:b/>
      <w:bCs/>
    </w:rPr>
  </w:style>
  <w:style w:type="character" w:customStyle="1" w:styleId="CommentSubjectChar">
    <w:name w:val="Comment Subject Char"/>
    <w:basedOn w:val="CommentTextChar"/>
    <w:link w:val="CommentSubject"/>
    <w:semiHidden/>
    <w:rsid w:val="0010070D"/>
    <w:rPr>
      <w:b/>
      <w:bCs/>
    </w:rPr>
  </w:style>
  <w:style w:type="paragraph" w:customStyle="1" w:styleId="Default">
    <w:name w:val="Default"/>
    <w:rsid w:val="00D643EB"/>
    <w:pPr>
      <w:autoSpaceDE w:val="0"/>
      <w:autoSpaceDN w:val="0"/>
      <w:adjustRightInd w:val="0"/>
    </w:pPr>
    <w:rPr>
      <w:rFonts w:ascii="Arial" w:hAnsi="Arial" w:cs="Arial"/>
      <w:color w:val="000000"/>
      <w:sz w:val="24"/>
      <w:szCs w:val="24"/>
    </w:rPr>
  </w:style>
  <w:style w:type="character" w:customStyle="1" w:styleId="UnresolvedMention">
    <w:name w:val="Unresolved Mention"/>
    <w:basedOn w:val="DefaultParagraphFont"/>
    <w:uiPriority w:val="99"/>
    <w:semiHidden/>
    <w:unhideWhenUsed/>
    <w:rsid w:val="007D2AB8"/>
    <w:rPr>
      <w:color w:val="605E5C"/>
      <w:shd w:val="clear" w:color="auto" w:fill="E1DFDD"/>
    </w:rPr>
  </w:style>
  <w:style w:type="paragraph" w:customStyle="1" w:styleId="CodeBase">
    <w:name w:val="CodeBase"/>
    <w:basedOn w:val="Normal"/>
    <w:link w:val="CodeBaseChar"/>
    <w:qFormat/>
    <w:rsid w:val="00A31E03"/>
    <w:pPr>
      <w:pBdr>
        <w:top w:val="single" w:sz="18" w:space="1" w:color="auto"/>
        <w:left w:val="single" w:sz="18" w:space="4" w:color="auto"/>
        <w:bottom w:val="single" w:sz="18" w:space="1" w:color="auto"/>
        <w:right w:val="single" w:sz="18" w:space="4" w:color="auto"/>
      </w:pBdr>
      <w:shd w:val="clear" w:color="auto" w:fill="F2F2F2" w:themeFill="background1" w:themeFillShade="F2"/>
      <w:spacing w:before="240" w:after="240"/>
    </w:pPr>
    <w:rPr>
      <w:rFonts w:ascii="Consolas" w:hAnsi="Consolas"/>
      <w:color w:val="000000" w:themeColor="text1"/>
      <w:sz w:val="24"/>
      <w:lang w:val="sr-Cyrl-RS"/>
    </w:rPr>
  </w:style>
  <w:style w:type="character" w:customStyle="1" w:styleId="CodeBaseChar">
    <w:name w:val="CodeBase Char"/>
    <w:basedOn w:val="DefaultParagraphFont"/>
    <w:link w:val="CodeBase"/>
    <w:rsid w:val="00A31E03"/>
    <w:rPr>
      <w:rFonts w:ascii="Consolas" w:hAnsi="Consolas"/>
      <w:color w:val="000000" w:themeColor="text1"/>
      <w:sz w:val="24"/>
      <w:szCs w:val="22"/>
      <w:shd w:val="clear" w:color="auto" w:fill="F2F2F2" w:themeFill="background1" w:themeFillShade="F2"/>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786115">
      <w:bodyDiv w:val="1"/>
      <w:marLeft w:val="0"/>
      <w:marRight w:val="0"/>
      <w:marTop w:val="0"/>
      <w:marBottom w:val="0"/>
      <w:divBdr>
        <w:top w:val="none" w:sz="0" w:space="0" w:color="auto"/>
        <w:left w:val="none" w:sz="0" w:space="0" w:color="auto"/>
        <w:bottom w:val="none" w:sz="0" w:space="0" w:color="auto"/>
        <w:right w:val="none" w:sz="0" w:space="0" w:color="auto"/>
      </w:divBdr>
    </w:div>
    <w:div w:id="462499906">
      <w:bodyDiv w:val="1"/>
      <w:marLeft w:val="0"/>
      <w:marRight w:val="0"/>
      <w:marTop w:val="0"/>
      <w:marBottom w:val="0"/>
      <w:divBdr>
        <w:top w:val="none" w:sz="0" w:space="0" w:color="auto"/>
        <w:left w:val="none" w:sz="0" w:space="0" w:color="auto"/>
        <w:bottom w:val="none" w:sz="0" w:space="0" w:color="auto"/>
        <w:right w:val="none" w:sz="0" w:space="0" w:color="auto"/>
      </w:divBdr>
      <w:divsChild>
        <w:div w:id="1664776472">
          <w:marLeft w:val="0"/>
          <w:marRight w:val="0"/>
          <w:marTop w:val="0"/>
          <w:marBottom w:val="0"/>
          <w:divBdr>
            <w:top w:val="none" w:sz="0" w:space="0" w:color="auto"/>
            <w:left w:val="none" w:sz="0" w:space="0" w:color="auto"/>
            <w:bottom w:val="none" w:sz="0" w:space="0" w:color="auto"/>
            <w:right w:val="none" w:sz="0" w:space="0" w:color="auto"/>
          </w:divBdr>
          <w:divsChild>
            <w:div w:id="2064986114">
              <w:marLeft w:val="0"/>
              <w:marRight w:val="0"/>
              <w:marTop w:val="0"/>
              <w:marBottom w:val="0"/>
              <w:divBdr>
                <w:top w:val="none" w:sz="0" w:space="0" w:color="auto"/>
                <w:left w:val="none" w:sz="0" w:space="0" w:color="auto"/>
                <w:bottom w:val="none" w:sz="0" w:space="0" w:color="auto"/>
                <w:right w:val="none" w:sz="0" w:space="0" w:color="auto"/>
              </w:divBdr>
              <w:divsChild>
                <w:div w:id="1022973170">
                  <w:marLeft w:val="0"/>
                  <w:marRight w:val="0"/>
                  <w:marTop w:val="0"/>
                  <w:marBottom w:val="0"/>
                  <w:divBdr>
                    <w:top w:val="none" w:sz="0" w:space="0" w:color="auto"/>
                    <w:left w:val="none" w:sz="0" w:space="0" w:color="auto"/>
                    <w:bottom w:val="none" w:sz="0" w:space="0" w:color="auto"/>
                    <w:right w:val="none" w:sz="0" w:space="0" w:color="auto"/>
                  </w:divBdr>
                  <w:divsChild>
                    <w:div w:id="1400203076">
                      <w:marLeft w:val="0"/>
                      <w:marRight w:val="0"/>
                      <w:marTop w:val="0"/>
                      <w:marBottom w:val="0"/>
                      <w:divBdr>
                        <w:top w:val="none" w:sz="0" w:space="0" w:color="auto"/>
                        <w:left w:val="none" w:sz="0" w:space="0" w:color="auto"/>
                        <w:bottom w:val="none" w:sz="0" w:space="0" w:color="auto"/>
                        <w:right w:val="none" w:sz="0" w:space="0" w:color="auto"/>
                      </w:divBdr>
                      <w:divsChild>
                        <w:div w:id="291058467">
                          <w:marLeft w:val="0"/>
                          <w:marRight w:val="0"/>
                          <w:marTop w:val="0"/>
                          <w:marBottom w:val="0"/>
                          <w:divBdr>
                            <w:top w:val="none" w:sz="0" w:space="0" w:color="auto"/>
                            <w:left w:val="none" w:sz="0" w:space="0" w:color="auto"/>
                            <w:bottom w:val="none" w:sz="0" w:space="0" w:color="auto"/>
                            <w:right w:val="none" w:sz="0" w:space="0" w:color="auto"/>
                          </w:divBdr>
                          <w:divsChild>
                            <w:div w:id="1363439724">
                              <w:marLeft w:val="0"/>
                              <w:marRight w:val="0"/>
                              <w:marTop w:val="0"/>
                              <w:marBottom w:val="0"/>
                              <w:divBdr>
                                <w:top w:val="none" w:sz="0" w:space="0" w:color="auto"/>
                                <w:left w:val="none" w:sz="0" w:space="0" w:color="auto"/>
                                <w:bottom w:val="none" w:sz="0" w:space="0" w:color="auto"/>
                                <w:right w:val="none" w:sz="0" w:space="0" w:color="auto"/>
                              </w:divBdr>
                              <w:divsChild>
                                <w:div w:id="272245351">
                                  <w:marLeft w:val="0"/>
                                  <w:marRight w:val="0"/>
                                  <w:marTop w:val="0"/>
                                  <w:marBottom w:val="0"/>
                                  <w:divBdr>
                                    <w:top w:val="none" w:sz="0" w:space="0" w:color="auto"/>
                                    <w:left w:val="none" w:sz="0" w:space="0" w:color="auto"/>
                                    <w:bottom w:val="none" w:sz="0" w:space="0" w:color="auto"/>
                                    <w:right w:val="none" w:sz="0" w:space="0" w:color="auto"/>
                                  </w:divBdr>
                                  <w:divsChild>
                                    <w:div w:id="1149978126">
                                      <w:marLeft w:val="0"/>
                                      <w:marRight w:val="0"/>
                                      <w:marTop w:val="0"/>
                                      <w:marBottom w:val="0"/>
                                      <w:divBdr>
                                        <w:top w:val="none" w:sz="0" w:space="0" w:color="auto"/>
                                        <w:left w:val="none" w:sz="0" w:space="0" w:color="auto"/>
                                        <w:bottom w:val="none" w:sz="0" w:space="0" w:color="auto"/>
                                        <w:right w:val="none" w:sz="0" w:space="0" w:color="auto"/>
                                      </w:divBdr>
                                    </w:div>
                                    <w:div w:id="2046637374">
                                      <w:marLeft w:val="0"/>
                                      <w:marRight w:val="0"/>
                                      <w:marTop w:val="0"/>
                                      <w:marBottom w:val="0"/>
                                      <w:divBdr>
                                        <w:top w:val="none" w:sz="0" w:space="0" w:color="auto"/>
                                        <w:left w:val="none" w:sz="0" w:space="0" w:color="auto"/>
                                        <w:bottom w:val="none" w:sz="0" w:space="0" w:color="auto"/>
                                        <w:right w:val="none" w:sz="0" w:space="0" w:color="auto"/>
                                      </w:divBdr>
                                      <w:divsChild>
                                        <w:div w:id="491989018">
                                          <w:marLeft w:val="0"/>
                                          <w:marRight w:val="165"/>
                                          <w:marTop w:val="150"/>
                                          <w:marBottom w:val="0"/>
                                          <w:divBdr>
                                            <w:top w:val="none" w:sz="0" w:space="0" w:color="auto"/>
                                            <w:left w:val="none" w:sz="0" w:space="0" w:color="auto"/>
                                            <w:bottom w:val="none" w:sz="0" w:space="0" w:color="auto"/>
                                            <w:right w:val="none" w:sz="0" w:space="0" w:color="auto"/>
                                          </w:divBdr>
                                          <w:divsChild>
                                            <w:div w:id="899485447">
                                              <w:marLeft w:val="0"/>
                                              <w:marRight w:val="0"/>
                                              <w:marTop w:val="0"/>
                                              <w:marBottom w:val="0"/>
                                              <w:divBdr>
                                                <w:top w:val="none" w:sz="0" w:space="0" w:color="auto"/>
                                                <w:left w:val="none" w:sz="0" w:space="0" w:color="auto"/>
                                                <w:bottom w:val="none" w:sz="0" w:space="0" w:color="auto"/>
                                                <w:right w:val="none" w:sz="0" w:space="0" w:color="auto"/>
                                              </w:divBdr>
                                              <w:divsChild>
                                                <w:div w:id="4973841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858123">
      <w:bodyDiv w:val="1"/>
      <w:marLeft w:val="0"/>
      <w:marRight w:val="0"/>
      <w:marTop w:val="0"/>
      <w:marBottom w:val="0"/>
      <w:divBdr>
        <w:top w:val="none" w:sz="0" w:space="0" w:color="auto"/>
        <w:left w:val="none" w:sz="0" w:space="0" w:color="auto"/>
        <w:bottom w:val="none" w:sz="0" w:space="0" w:color="auto"/>
        <w:right w:val="none" w:sz="0" w:space="0" w:color="auto"/>
      </w:divBdr>
    </w:div>
    <w:div w:id="616333307">
      <w:bodyDiv w:val="1"/>
      <w:marLeft w:val="0"/>
      <w:marRight w:val="0"/>
      <w:marTop w:val="0"/>
      <w:marBottom w:val="0"/>
      <w:divBdr>
        <w:top w:val="none" w:sz="0" w:space="0" w:color="auto"/>
        <w:left w:val="none" w:sz="0" w:space="0" w:color="auto"/>
        <w:bottom w:val="none" w:sz="0" w:space="0" w:color="auto"/>
        <w:right w:val="none" w:sz="0" w:space="0" w:color="auto"/>
      </w:divBdr>
    </w:div>
    <w:div w:id="678703971">
      <w:bodyDiv w:val="1"/>
      <w:marLeft w:val="0"/>
      <w:marRight w:val="0"/>
      <w:marTop w:val="0"/>
      <w:marBottom w:val="0"/>
      <w:divBdr>
        <w:top w:val="none" w:sz="0" w:space="0" w:color="auto"/>
        <w:left w:val="none" w:sz="0" w:space="0" w:color="auto"/>
        <w:bottom w:val="none" w:sz="0" w:space="0" w:color="auto"/>
        <w:right w:val="none" w:sz="0" w:space="0" w:color="auto"/>
      </w:divBdr>
    </w:div>
    <w:div w:id="1055860706">
      <w:bodyDiv w:val="1"/>
      <w:marLeft w:val="0"/>
      <w:marRight w:val="0"/>
      <w:marTop w:val="0"/>
      <w:marBottom w:val="0"/>
      <w:divBdr>
        <w:top w:val="none" w:sz="0" w:space="0" w:color="auto"/>
        <w:left w:val="none" w:sz="0" w:space="0" w:color="auto"/>
        <w:bottom w:val="none" w:sz="0" w:space="0" w:color="auto"/>
        <w:right w:val="none" w:sz="0" w:space="0" w:color="auto"/>
      </w:divBdr>
    </w:div>
    <w:div w:id="1163929078">
      <w:bodyDiv w:val="1"/>
      <w:marLeft w:val="0"/>
      <w:marRight w:val="0"/>
      <w:marTop w:val="0"/>
      <w:marBottom w:val="0"/>
      <w:divBdr>
        <w:top w:val="none" w:sz="0" w:space="0" w:color="auto"/>
        <w:left w:val="none" w:sz="0" w:space="0" w:color="auto"/>
        <w:bottom w:val="none" w:sz="0" w:space="0" w:color="auto"/>
        <w:right w:val="none" w:sz="0" w:space="0" w:color="auto"/>
      </w:divBdr>
    </w:div>
    <w:div w:id="1232351413">
      <w:bodyDiv w:val="1"/>
      <w:marLeft w:val="0"/>
      <w:marRight w:val="0"/>
      <w:marTop w:val="0"/>
      <w:marBottom w:val="0"/>
      <w:divBdr>
        <w:top w:val="none" w:sz="0" w:space="0" w:color="auto"/>
        <w:left w:val="none" w:sz="0" w:space="0" w:color="auto"/>
        <w:bottom w:val="none" w:sz="0" w:space="0" w:color="auto"/>
        <w:right w:val="none" w:sz="0" w:space="0" w:color="auto"/>
      </w:divBdr>
    </w:div>
    <w:div w:id="1268463762">
      <w:bodyDiv w:val="1"/>
      <w:marLeft w:val="0"/>
      <w:marRight w:val="0"/>
      <w:marTop w:val="0"/>
      <w:marBottom w:val="0"/>
      <w:divBdr>
        <w:top w:val="none" w:sz="0" w:space="0" w:color="auto"/>
        <w:left w:val="none" w:sz="0" w:space="0" w:color="auto"/>
        <w:bottom w:val="none" w:sz="0" w:space="0" w:color="auto"/>
        <w:right w:val="none" w:sz="0" w:space="0" w:color="auto"/>
      </w:divBdr>
    </w:div>
    <w:div w:id="1312562361">
      <w:bodyDiv w:val="1"/>
      <w:marLeft w:val="0"/>
      <w:marRight w:val="0"/>
      <w:marTop w:val="0"/>
      <w:marBottom w:val="0"/>
      <w:divBdr>
        <w:top w:val="none" w:sz="0" w:space="0" w:color="auto"/>
        <w:left w:val="none" w:sz="0" w:space="0" w:color="auto"/>
        <w:bottom w:val="none" w:sz="0" w:space="0" w:color="auto"/>
        <w:right w:val="none" w:sz="0" w:space="0" w:color="auto"/>
      </w:divBdr>
    </w:div>
    <w:div w:id="1358578741">
      <w:bodyDiv w:val="1"/>
      <w:marLeft w:val="0"/>
      <w:marRight w:val="0"/>
      <w:marTop w:val="0"/>
      <w:marBottom w:val="0"/>
      <w:divBdr>
        <w:top w:val="none" w:sz="0" w:space="0" w:color="auto"/>
        <w:left w:val="none" w:sz="0" w:space="0" w:color="auto"/>
        <w:bottom w:val="none" w:sz="0" w:space="0" w:color="auto"/>
        <w:right w:val="none" w:sz="0" w:space="0" w:color="auto"/>
      </w:divBdr>
    </w:div>
    <w:div w:id="1365714859">
      <w:bodyDiv w:val="1"/>
      <w:marLeft w:val="0"/>
      <w:marRight w:val="0"/>
      <w:marTop w:val="0"/>
      <w:marBottom w:val="0"/>
      <w:divBdr>
        <w:top w:val="none" w:sz="0" w:space="0" w:color="auto"/>
        <w:left w:val="none" w:sz="0" w:space="0" w:color="auto"/>
        <w:bottom w:val="none" w:sz="0" w:space="0" w:color="auto"/>
        <w:right w:val="none" w:sz="0" w:space="0" w:color="auto"/>
      </w:divBdr>
    </w:div>
    <w:div w:id="1533227025">
      <w:bodyDiv w:val="1"/>
      <w:marLeft w:val="0"/>
      <w:marRight w:val="0"/>
      <w:marTop w:val="0"/>
      <w:marBottom w:val="0"/>
      <w:divBdr>
        <w:top w:val="none" w:sz="0" w:space="0" w:color="auto"/>
        <w:left w:val="none" w:sz="0" w:space="0" w:color="auto"/>
        <w:bottom w:val="none" w:sz="0" w:space="0" w:color="auto"/>
        <w:right w:val="none" w:sz="0" w:space="0" w:color="auto"/>
      </w:divBdr>
    </w:div>
    <w:div w:id="1645816992">
      <w:bodyDiv w:val="1"/>
      <w:marLeft w:val="0"/>
      <w:marRight w:val="0"/>
      <w:marTop w:val="0"/>
      <w:marBottom w:val="0"/>
      <w:divBdr>
        <w:top w:val="none" w:sz="0" w:space="0" w:color="auto"/>
        <w:left w:val="none" w:sz="0" w:space="0" w:color="auto"/>
        <w:bottom w:val="none" w:sz="0" w:space="0" w:color="auto"/>
        <w:right w:val="none" w:sz="0" w:space="0" w:color="auto"/>
      </w:divBdr>
    </w:div>
    <w:div w:id="1702627754">
      <w:bodyDiv w:val="1"/>
      <w:marLeft w:val="0"/>
      <w:marRight w:val="0"/>
      <w:marTop w:val="0"/>
      <w:marBottom w:val="0"/>
      <w:divBdr>
        <w:top w:val="none" w:sz="0" w:space="0" w:color="auto"/>
        <w:left w:val="none" w:sz="0" w:space="0" w:color="auto"/>
        <w:bottom w:val="none" w:sz="0" w:space="0" w:color="auto"/>
        <w:right w:val="none" w:sz="0" w:space="0" w:color="auto"/>
      </w:divBdr>
    </w:div>
    <w:div w:id="1890989372">
      <w:bodyDiv w:val="1"/>
      <w:marLeft w:val="0"/>
      <w:marRight w:val="0"/>
      <w:marTop w:val="0"/>
      <w:marBottom w:val="0"/>
      <w:divBdr>
        <w:top w:val="none" w:sz="0" w:space="0" w:color="auto"/>
        <w:left w:val="none" w:sz="0" w:space="0" w:color="auto"/>
        <w:bottom w:val="none" w:sz="0" w:space="0" w:color="auto"/>
        <w:right w:val="none" w:sz="0" w:space="0" w:color="auto"/>
      </w:divBdr>
    </w:div>
    <w:div w:id="1918906228">
      <w:bodyDiv w:val="1"/>
      <w:marLeft w:val="0"/>
      <w:marRight w:val="0"/>
      <w:marTop w:val="0"/>
      <w:marBottom w:val="0"/>
      <w:divBdr>
        <w:top w:val="none" w:sz="0" w:space="0" w:color="auto"/>
        <w:left w:val="none" w:sz="0" w:space="0" w:color="auto"/>
        <w:bottom w:val="none" w:sz="0" w:space="0" w:color="auto"/>
        <w:right w:val="none" w:sz="0" w:space="0" w:color="auto"/>
      </w:divBdr>
    </w:div>
    <w:div w:id="203977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3.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footer" Target="foot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wmf"/><Relationship Id="rId51" Type="http://schemas.openxmlformats.org/officeDocument/2006/relationships/hyperlink" Target="https://www.telerik.com/blogs/all-things-reac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1.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7.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M:\Desktop\diplomski_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B966CA-7F19-4210-8835-EA1DE7BB0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diplomski_rad.dot</Template>
  <TotalTime>3479</TotalTime>
  <Pages>39</Pages>
  <Words>7170</Words>
  <Characters>40875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Šablon za završni (Bachelor) rad</vt:lpstr>
    </vt:vector>
  </TitlesOfParts>
  <Company>RT-RK</Company>
  <LinksUpToDate>false</LinksUpToDate>
  <CharactersWithSpaces>47950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završni (Bachelor) rad</dc:title>
  <dc:creator>Milica Todorović</dc:creator>
  <cp:lastModifiedBy>Windows User</cp:lastModifiedBy>
  <cp:revision>65</cp:revision>
  <cp:lastPrinted>2021-09-25T21:24:00Z</cp:lastPrinted>
  <dcterms:created xsi:type="dcterms:W3CDTF">2019-09-05T12:56:00Z</dcterms:created>
  <dcterms:modified xsi:type="dcterms:W3CDTF">2025-09-09T23:54:00Z</dcterms:modified>
</cp:coreProperties>
</file>