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4367C" w14:textId="22A94083" w:rsidR="00C0282B" w:rsidRDefault="00C0282B">
      <w:pPr>
        <w:rPr>
          <w:rFonts w:ascii="Times New Roman" w:hAnsi="Times New Roman" w:cs="Times New Roman"/>
          <w:sz w:val="28"/>
          <w:szCs w:val="28"/>
          <w:lang w:val="sr-Latn-RS"/>
        </w:rPr>
      </w:pPr>
      <w:proofErr w:type="spellStart"/>
      <w:r w:rsidRPr="00C0282B">
        <w:rPr>
          <w:rFonts w:ascii="Times New Roman" w:hAnsi="Times New Roman" w:cs="Times New Roman"/>
          <w:b/>
          <w:bCs/>
          <w:sz w:val="28"/>
          <w:szCs w:val="28"/>
        </w:rPr>
        <w:t>Eksperiment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fizi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sr-Latn-RS"/>
        </w:rPr>
        <w:t>čko merenje)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predstavlja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kontrolisano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istra</w:t>
      </w:r>
      <w:proofErr w:type="spellEnd"/>
      <w:r>
        <w:rPr>
          <w:rFonts w:ascii="Times New Roman" w:hAnsi="Times New Roman" w:cs="Times New Roman"/>
          <w:sz w:val="28"/>
          <w:szCs w:val="28"/>
          <w:lang w:val="sr-Latn-RS"/>
        </w:rPr>
        <w:t xml:space="preserve">živanje ili ogled nad određenim telima ili procesima. Svaki eksperiment ima svoj naziv i tip merenja (direktno ili indirektno merenje), kao i fizičku veličinu koja se meri (npr. ubrzanje, sila, brzina, koeficijent elastičnosti). Zahteva određene resurse i alate za izvođenje i ima dizajnera (rukovodioca eksperimenta) koji definiše ciljeve istraživanja i teorijski okvir koji se prati </w:t>
      </w:r>
      <w:r w:rsidR="009F2345" w:rsidRPr="009F2345">
        <w:rPr>
          <w:rFonts w:ascii="Times New Roman" w:hAnsi="Times New Roman" w:cs="Times New Roman"/>
          <w:sz w:val="28"/>
          <w:szCs w:val="28"/>
          <w:lang w:val="sr-Latn-RS"/>
        </w:rPr>
        <w:t>(npr. Njutnovi zakoni kretanja, Omov zakon, zakoni termodinamike).</w:t>
      </w:r>
    </w:p>
    <w:p w14:paraId="6211EC27" w14:textId="77777777" w:rsidR="00C0282B" w:rsidRDefault="00C0282B">
      <w:pPr>
        <w:rPr>
          <w:rFonts w:ascii="Times New Roman" w:hAnsi="Times New Roman" w:cs="Times New Roman"/>
          <w:sz w:val="28"/>
          <w:szCs w:val="28"/>
          <w:lang w:val="sr-Latn-RS"/>
        </w:rPr>
      </w:pPr>
    </w:p>
    <w:p w14:paraId="0B018151" w14:textId="2DC5EC27" w:rsidR="00C0282B" w:rsidRDefault="00C0282B">
      <w:pPr>
        <w:rPr>
          <w:rFonts w:ascii="Times New Roman" w:hAnsi="Times New Roman" w:cs="Times New Roman"/>
          <w:sz w:val="28"/>
          <w:szCs w:val="28"/>
          <w:lang w:val="sr-Latn-RS"/>
        </w:rPr>
      </w:pPr>
      <w:r w:rsidRPr="00C0282B">
        <w:rPr>
          <w:rFonts w:ascii="Times New Roman" w:hAnsi="Times New Roman" w:cs="Times New Roman"/>
          <w:b/>
          <w:bCs/>
          <w:sz w:val="28"/>
          <w:szCs w:val="28"/>
          <w:lang w:val="sr-Latn-RS"/>
        </w:rPr>
        <w:t xml:space="preserve">Laboratorija </w:t>
      </w:r>
      <w:r>
        <w:rPr>
          <w:rFonts w:ascii="Times New Roman" w:hAnsi="Times New Roman" w:cs="Times New Roman"/>
          <w:sz w:val="28"/>
          <w:szCs w:val="28"/>
          <w:lang w:val="sr-Latn-RS"/>
        </w:rPr>
        <w:t>je prostorija u kojoj se eksperimenti izvršavaju. O njoj se čuvaju naziv, opis lokacije</w:t>
      </w:r>
      <w:r w:rsidR="00607AD3">
        <w:rPr>
          <w:rFonts w:ascii="Times New Roman" w:hAnsi="Times New Roman" w:cs="Times New Roman"/>
          <w:sz w:val="28"/>
          <w:szCs w:val="28"/>
          <w:lang w:val="sr-Latn-RS"/>
        </w:rPr>
        <w:t>, tip laboratorije (npr. laboratorija za mehaniku, za optiku, za elektromagnetizam), kapacitet (maksimalan broj istraživača koji istovremeno mogu raditi u njoj) i nivo pristupa koji određuje koji istraživači smeju da je koriste (npr. studentska laboratorija, istraživačka laboratorija, laboratorija sa opasnom opremom). Laboratorija poseduje inventar resursa i alata koji se koriste u eksperimentima.</w:t>
      </w:r>
    </w:p>
    <w:p w14:paraId="14947CE5" w14:textId="77777777" w:rsidR="00607AD3" w:rsidRDefault="00607AD3">
      <w:pPr>
        <w:rPr>
          <w:rFonts w:ascii="Times New Roman" w:hAnsi="Times New Roman" w:cs="Times New Roman"/>
          <w:sz w:val="28"/>
          <w:szCs w:val="28"/>
          <w:lang w:val="sr-Latn-RS"/>
        </w:rPr>
      </w:pPr>
    </w:p>
    <w:p w14:paraId="43D72C11" w14:textId="13BA1BE3" w:rsidR="00607AD3" w:rsidRDefault="00607AD3">
      <w:pPr>
        <w:rPr>
          <w:rFonts w:ascii="Times New Roman" w:hAnsi="Times New Roman" w:cs="Times New Roman"/>
          <w:sz w:val="28"/>
          <w:szCs w:val="28"/>
          <w:lang w:val="sr-Latn-RS"/>
        </w:rPr>
      </w:pPr>
      <w:r w:rsidRPr="00607AD3">
        <w:rPr>
          <w:rFonts w:ascii="Times New Roman" w:hAnsi="Times New Roman" w:cs="Times New Roman"/>
          <w:b/>
          <w:bCs/>
          <w:sz w:val="28"/>
          <w:szCs w:val="28"/>
          <w:lang w:val="sr-Latn-RS"/>
        </w:rPr>
        <w:t xml:space="preserve">Resurs </w:t>
      </w:r>
      <w:r>
        <w:rPr>
          <w:rFonts w:ascii="Times New Roman" w:hAnsi="Times New Roman" w:cs="Times New Roman"/>
          <w:sz w:val="28"/>
          <w:szCs w:val="28"/>
          <w:lang w:val="sr-Latn-RS"/>
        </w:rPr>
        <w:t>je telo, uzorak ili materijal koji učestvuje u eksperimentu ili nad kojim se eksperiment izvršava (npr. tegovi, opruge, otpornici). O resursu se čuvaju naziv, serijski broj (oznaka), stanje (npr. novo, istrošeno, oštećeno) i, po potrebi, osnovne fizičke karakteristike poput mase, dimenzija i materijala od koga je napravljen. Jedan resurs može biti prisutan u više laboratorija, a laboratorija može imati više različitih resursa. Potrebno je pratiti dostupnu količinu resursa u svakoj laboratoriji. Laboratorija može nabaviti resurse ili ih koristiti u eksperimentima.</w:t>
      </w:r>
    </w:p>
    <w:p w14:paraId="49E7FEEB" w14:textId="77777777" w:rsidR="00607AD3" w:rsidRDefault="00607AD3">
      <w:pPr>
        <w:rPr>
          <w:rFonts w:ascii="Times New Roman" w:hAnsi="Times New Roman" w:cs="Times New Roman"/>
          <w:sz w:val="28"/>
          <w:szCs w:val="28"/>
          <w:lang w:val="sr-Latn-RS"/>
        </w:rPr>
      </w:pPr>
    </w:p>
    <w:p w14:paraId="702A685A" w14:textId="65CC9EFE" w:rsidR="00607AD3" w:rsidRDefault="00607AD3">
      <w:pPr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r-Latn-RS"/>
        </w:rPr>
        <w:t xml:space="preserve">Alat </w:t>
      </w:r>
      <w:r>
        <w:rPr>
          <w:rFonts w:ascii="Times New Roman" w:hAnsi="Times New Roman" w:cs="Times New Roman"/>
          <w:sz w:val="28"/>
          <w:szCs w:val="28"/>
          <w:lang w:val="sr-Latn-RS"/>
        </w:rPr>
        <w:t xml:space="preserve">je merni instrument ili pomoćna oprema koja omogućava izvođenje eksperimenata, beleženje podataka ili praćenje procesa (npr. hronometar, dinamometar, termometar, ampermetar). Svaki alat pripada jednoj laboratoriji i ima identifikacioni broj, tip, datum nabavke i, po potrebi, datum proizvodnje. Pored toga, za svaki alat se čuva tačnost merenja (npr. hronometar sa tačnošću od 0.01s) i datum poslednje kalibracije, koji je bitan za pouzdanost merenja. Tip alata je apstraktna klasifikacija više alata iste funkcije i sadrži naziv i opis (npr. tip </w:t>
      </w:r>
      <w:r>
        <w:rPr>
          <w:rFonts w:ascii="Times New Roman" w:hAnsi="Times New Roman" w:cs="Times New Roman"/>
          <w:sz w:val="28"/>
          <w:szCs w:val="28"/>
          <w:lang w:val="sr-Latn-RS"/>
        </w:rPr>
        <w:lastRenderedPageBreak/>
        <w:t xml:space="preserve">„hronometar“ može obuhvatati više </w:t>
      </w:r>
      <w:r w:rsidR="004C553F">
        <w:rPr>
          <w:rFonts w:ascii="Times New Roman" w:hAnsi="Times New Roman" w:cs="Times New Roman"/>
          <w:sz w:val="28"/>
          <w:szCs w:val="28"/>
          <w:lang w:val="sr-Latn-RS"/>
        </w:rPr>
        <w:t>konkretnih hronometara različitih proizvođača).</w:t>
      </w:r>
    </w:p>
    <w:p w14:paraId="52F97815" w14:textId="77777777" w:rsidR="004C553F" w:rsidRPr="004C553F" w:rsidRDefault="004C553F">
      <w:pPr>
        <w:rPr>
          <w:rFonts w:ascii="Times New Roman" w:hAnsi="Times New Roman" w:cs="Times New Roman"/>
          <w:b/>
          <w:bCs/>
          <w:sz w:val="28"/>
          <w:szCs w:val="28"/>
          <w:lang w:val="sr-Latn-RS"/>
        </w:rPr>
      </w:pPr>
    </w:p>
    <w:p w14:paraId="2E33A641" w14:textId="56933D0A" w:rsidR="004C553F" w:rsidRPr="004C553F" w:rsidRDefault="004C553F">
      <w:pPr>
        <w:rPr>
          <w:rFonts w:ascii="Times New Roman" w:hAnsi="Times New Roman" w:cs="Times New Roman"/>
          <w:sz w:val="28"/>
          <w:szCs w:val="28"/>
          <w:lang w:val="sr-Latn-RS"/>
        </w:rPr>
      </w:pPr>
      <w:r w:rsidRPr="004C553F">
        <w:rPr>
          <w:rFonts w:ascii="Times New Roman" w:hAnsi="Times New Roman" w:cs="Times New Roman"/>
          <w:b/>
          <w:bCs/>
          <w:sz w:val="28"/>
          <w:szCs w:val="28"/>
          <w:lang w:val="sr-Latn-RS"/>
        </w:rPr>
        <w:t>Istraživač</w:t>
      </w:r>
      <w:r>
        <w:rPr>
          <w:rFonts w:ascii="Times New Roman" w:hAnsi="Times New Roman" w:cs="Times New Roman"/>
          <w:b/>
          <w:bCs/>
          <w:sz w:val="28"/>
          <w:szCs w:val="28"/>
          <w:lang w:val="sr-Latn-R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sr-Latn-RS"/>
        </w:rPr>
        <w:t>je fizičar koji učestvuje u eksperimentima. O istraživaču se čuvaju osnovni podaci (ime, prezime, datum rođenja, kontakt podaci), akademsko zvanje (npr. student, master, doktorand, profesor), oblast specijalizacije (npr. mehanika, termodinamika, optika) i nivo pristupa koji određuje u kojim laboratorijama sme da radi. Istraživači se mogu definisati kao dizajneri eksperimenata (rukovodioci koji osmišljavaju merenja i biraju teorijski okvir), izvođači eksperimenata (fizičari koji sprovode merenja i beleže rezultate) ili oba tipa. Dizajner eksperimenta prati teorijski okvir, a o teoriji se čuvaju naziv, identifikacioni podaci i dodatni opis.</w:t>
      </w:r>
    </w:p>
    <w:p w14:paraId="299073C9" w14:textId="77777777" w:rsidR="00607AD3" w:rsidRDefault="00607AD3">
      <w:pPr>
        <w:rPr>
          <w:rFonts w:ascii="Times New Roman" w:hAnsi="Times New Roman" w:cs="Times New Roman"/>
          <w:sz w:val="28"/>
          <w:szCs w:val="28"/>
          <w:lang w:val="sr-Latn-RS"/>
        </w:rPr>
      </w:pPr>
    </w:p>
    <w:p w14:paraId="6A158643" w14:textId="3928FA23" w:rsidR="00607AD3" w:rsidRDefault="004C553F">
      <w:pPr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ascii="Times New Roman" w:hAnsi="Times New Roman" w:cs="Times New Roman"/>
          <w:sz w:val="28"/>
          <w:szCs w:val="28"/>
          <w:lang w:val="sr-Latn-RS"/>
        </w:rPr>
        <w:t>Eksperiment definiše potrebne resurse i alate za izvođenje i ima jednog ili više dizajnera. Eksperimenti se izvršavaju u laboratorijama kroz izvođenja. Svako izvođenje može imati tim izvođača, datum, status (planirano, započeto, otkazano, završeno uspešno ili završeno neuspešno) i broj ponavljanja merenja. Po završetku izvođenja beleže se rezultati u vidu numeričkih vrednosti sa procenom merne nesigurnosti. O svakom izvođaču se čuva opis uloge u timu (npr. glavni merilac, zapisničar) i eventualna putanja do beleški ili evidencije.</w:t>
      </w:r>
    </w:p>
    <w:p w14:paraId="4750E347" w14:textId="77777777" w:rsidR="004C553F" w:rsidRDefault="004C553F">
      <w:pPr>
        <w:rPr>
          <w:rFonts w:ascii="Times New Roman" w:hAnsi="Times New Roman" w:cs="Times New Roman"/>
          <w:sz w:val="28"/>
          <w:szCs w:val="28"/>
          <w:lang w:val="sr-Latn-RS"/>
        </w:rPr>
      </w:pPr>
    </w:p>
    <w:p w14:paraId="004F53CE" w14:textId="750E020D" w:rsidR="004C553F" w:rsidRPr="00607AD3" w:rsidRDefault="004C553F">
      <w:pPr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ascii="Times New Roman" w:hAnsi="Times New Roman" w:cs="Times New Roman"/>
          <w:sz w:val="28"/>
          <w:szCs w:val="28"/>
          <w:lang w:val="sr-Latn-RS"/>
        </w:rPr>
        <w:t xml:space="preserve">Eksperimenti se realizuju u sesijama, koje se zakazuju unapred. Svaka sesija je vezana za jedno izvođenje i ima datum, vreme početka i vreme završetka, kao i uslove pod kojima je sprovedena (temperatura, vlažnost vazduha, atmosferski pritisak), koji mogu uticati na tačnost merenja. </w:t>
      </w:r>
      <w:r w:rsidR="009F2345">
        <w:rPr>
          <w:rFonts w:ascii="Times New Roman" w:hAnsi="Times New Roman" w:cs="Times New Roman"/>
          <w:sz w:val="28"/>
          <w:szCs w:val="28"/>
          <w:lang w:val="sr-Latn-RS"/>
        </w:rPr>
        <w:t xml:space="preserve">Sesije u istoj laboratoriji se ne smeju preklapati. Po završetku sesije beleži se koliko resursa ili alata je iskorišćeno, a inventar laboratorije se automatski ažurira. </w:t>
      </w:r>
    </w:p>
    <w:p w14:paraId="57E0D730" w14:textId="77777777" w:rsidR="00607AD3" w:rsidRDefault="00607AD3">
      <w:pPr>
        <w:rPr>
          <w:rFonts w:ascii="Times New Roman" w:hAnsi="Times New Roman" w:cs="Times New Roman"/>
          <w:sz w:val="28"/>
          <w:szCs w:val="28"/>
          <w:lang w:val="sr-Latn-RS"/>
        </w:rPr>
      </w:pPr>
    </w:p>
    <w:p w14:paraId="519BAB18" w14:textId="77777777" w:rsidR="00607AD3" w:rsidRPr="00C0282B" w:rsidRDefault="00607AD3">
      <w:pPr>
        <w:rPr>
          <w:rFonts w:ascii="Times New Roman" w:hAnsi="Times New Roman" w:cs="Times New Roman"/>
          <w:sz w:val="28"/>
          <w:szCs w:val="28"/>
          <w:lang w:val="sr-Latn-RS"/>
        </w:rPr>
      </w:pPr>
    </w:p>
    <w:sectPr w:rsidR="00607AD3" w:rsidRPr="00C02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2B"/>
    <w:rsid w:val="003F2167"/>
    <w:rsid w:val="004C553F"/>
    <w:rsid w:val="00607AD3"/>
    <w:rsid w:val="009F2345"/>
    <w:rsid w:val="00C0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C7EEF"/>
  <w15:chartTrackingRefBased/>
  <w15:docId w15:val="{D64F97C1-AE7F-49CD-860C-93732C949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Todorovic</dc:creator>
  <cp:keywords/>
  <dc:description/>
  <cp:lastModifiedBy>Aleksandar Todorovic</cp:lastModifiedBy>
  <cp:revision>1</cp:revision>
  <dcterms:created xsi:type="dcterms:W3CDTF">2026-04-08T20:51:00Z</dcterms:created>
  <dcterms:modified xsi:type="dcterms:W3CDTF">2026-04-08T21:28:00Z</dcterms:modified>
</cp:coreProperties>
</file>