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8658" w14:textId="16393123" w:rsidR="00983205" w:rsidRDefault="0008490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*** </w:t>
      </w:r>
      <w:r w:rsidRPr="0008490B">
        <w:rPr>
          <w:rFonts w:ascii="Segoe UI" w:hAnsi="Segoe UI" w:cs="Segoe UI"/>
          <w:b/>
          <w:color w:val="0D0D0D"/>
          <w:shd w:val="clear" w:color="auto" w:fill="FFFFFF"/>
        </w:rPr>
        <w:t>SSO</w:t>
      </w:r>
      <w:r>
        <w:rPr>
          <w:rFonts w:ascii="Segoe UI" w:hAnsi="Segoe UI" w:cs="Segoe UI"/>
          <w:color w:val="0D0D0D"/>
          <w:shd w:val="clear" w:color="auto" w:fill="FFFFFF"/>
        </w:rPr>
        <w:t xml:space="preserve"> stands for Single Sign-On</w:t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 It's an authentication process that allows a user to access multiple applications or services with a single set of login credentials (such as username and password)</w:t>
      </w:r>
    </w:p>
    <w:p w14:paraId="2B1EC57C" w14:textId="568B019C" w:rsidR="0008490B" w:rsidRDefault="0008490B"/>
    <w:p w14:paraId="2DC9962A" w14:textId="3D59C6B8" w:rsidR="0008490B" w:rsidRDefault="0008490B">
      <w:pPr>
        <w:rPr>
          <w:b/>
          <w:lang w:val="en-US"/>
        </w:rPr>
      </w:pPr>
      <w:r>
        <w:rPr>
          <w:lang w:val="en-US"/>
        </w:rPr>
        <w:t xml:space="preserve">*** </w:t>
      </w:r>
      <w:r w:rsidRPr="0008490B">
        <w:rPr>
          <w:b/>
          <w:lang w:val="en-US"/>
        </w:rPr>
        <w:t>Oauth2</w:t>
      </w:r>
      <w:r>
        <w:rPr>
          <w:b/>
          <w:lang w:val="en-US"/>
        </w:rPr>
        <w:br/>
      </w:r>
      <w:r>
        <w:rPr>
          <w:noProof/>
        </w:rPr>
        <w:drawing>
          <wp:inline distT="0" distB="0" distL="0" distR="0" wp14:anchorId="6AD1E959" wp14:editId="2731D233">
            <wp:extent cx="5760720" cy="4036385"/>
            <wp:effectExtent l="0" t="0" r="0" b="2540"/>
            <wp:docPr id="1" name="Picture 1" descr="https://miro.medium.com/v2/resize:fit:875/1*9R2CC0_HxtzYERiqHyGs-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9R2CC0_HxtzYERiqHyGs-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23B8" w14:textId="5B4DBD9D" w:rsidR="000C0F10" w:rsidRDefault="0008490B">
      <w:pPr>
        <w:rPr>
          <w:rFonts w:ascii="Segoe UI" w:hAnsi="Segoe UI" w:cs="Segoe UI"/>
          <w:color w:val="0D0D0D"/>
          <w:shd w:val="clear" w:color="auto" w:fill="FFFFFF"/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</w:rPr>
        <w:t>OAuth 2.0, in simple terms, is a framework that allows you to grant limited access to your online resources to another application or service, without giving away your password.</w:t>
      </w:r>
      <w:r w:rsidR="00A95647">
        <w:rPr>
          <w:rFonts w:ascii="Segoe UI" w:hAnsi="Segoe UI" w:cs="Segoe UI"/>
          <w:color w:val="0D0D0D"/>
          <w:shd w:val="clear" w:color="auto" w:fill="FFFFFF"/>
        </w:rPr>
        <w:br/>
      </w:r>
      <w:r w:rsidR="00111BCF">
        <w:rPr>
          <w:rFonts w:ascii="Segoe UI" w:hAnsi="Segoe UI" w:cs="Segoe UI"/>
          <w:color w:val="0D0D0D"/>
          <w:shd w:val="clear" w:color="auto" w:fill="FFFFFF"/>
        </w:rPr>
        <w:br/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t>Base flow: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br/>
      </w:r>
      <w:r w:rsidR="00111BCF" w:rsidRPr="00D83216">
        <w:rPr>
          <w:rFonts w:ascii="Segoe UI" w:hAnsi="Segoe UI" w:cs="Segoe UI"/>
          <w:b/>
          <w:color w:val="0D0D0D"/>
          <w:shd w:val="clear" w:color="auto" w:fill="FFFFFF"/>
          <w:lang w:val="en-US"/>
        </w:rPr>
        <w:t>User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asks for resource -&gt; </w:t>
      </w:r>
      <w:r w:rsidR="00111BCF" w:rsidRPr="00D83216">
        <w:rPr>
          <w:rFonts w:ascii="Segoe UI" w:hAnsi="Segoe UI" w:cs="Segoe UI"/>
          <w:b/>
          <w:color w:val="0D0D0D"/>
          <w:shd w:val="clear" w:color="auto" w:fill="FFFFFF"/>
          <w:lang w:val="en-US"/>
        </w:rPr>
        <w:t>Client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>redirects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to Auth Server -&gt; </w:t>
      </w:r>
      <w:r w:rsidR="00111BCF" w:rsidRPr="00D83216">
        <w:rPr>
          <w:rFonts w:ascii="Segoe UI" w:hAnsi="Segoe UI" w:cs="Segoe UI"/>
          <w:b/>
          <w:color w:val="0D0D0D"/>
          <w:shd w:val="clear" w:color="auto" w:fill="FFFFFF"/>
          <w:lang w:val="en-US"/>
        </w:rPr>
        <w:t>Auth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Server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provides a login page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</w:t>
      </w:r>
      <w:r w:rsidR="00D83216" w:rsidRPr="00D83216">
        <w:rPr>
          <w:rFonts w:ascii="Segoe UI" w:hAnsi="Segoe UI" w:cs="Segoe UI"/>
          <w:color w:val="0D0D0D"/>
          <w:shd w:val="clear" w:color="auto" w:fill="FFFFFF"/>
          <w:lang w:val="en-US"/>
        </w:rPr>
        <w:sym w:font="Wingdings" w:char="F0DF"/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>--------------------- Auth provide a login page ----------------------------|</w:t>
      </w:r>
      <w:r w:rsidR="00111BCF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                | --------------------- Provide credentials to Auth Server - -----------------</w:t>
      </w:r>
      <w:r w:rsidR="00D83216" w:rsidRPr="00D83216">
        <w:rPr>
          <w:rFonts w:ascii="Segoe UI" w:hAnsi="Segoe UI" w:cs="Segoe UI"/>
          <w:color w:val="0D0D0D"/>
          <w:shd w:val="clear" w:color="auto" w:fill="FFFFFF"/>
          <w:lang w:val="en-US"/>
        </w:rPr>
        <w:sym w:font="Wingdings" w:char="F0E0"/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                             &lt;----------------- Redirect to client </w:t>
      </w:r>
      <w:proofErr w:type="spellStart"/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>url</w:t>
      </w:r>
      <w:proofErr w:type="spellEnd"/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- ----------------- |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                             |---------- Client request access token  - -----------------&gt;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                             </w:t>
      </w:r>
      <w:r w:rsidR="000C0F10">
        <w:rPr>
          <w:rFonts w:ascii="Segoe UI" w:hAnsi="Segoe UI" w:cs="Segoe UI"/>
          <w:color w:val="0D0D0D"/>
          <w:shd w:val="clear" w:color="auto" w:fill="FFFFFF"/>
          <w:lang w:val="en-US"/>
        </w:rPr>
        <w:t>&lt;</w:t>
      </w:r>
      <w:r w:rsidR="00D83216">
        <w:rPr>
          <w:rFonts w:ascii="Segoe UI" w:hAnsi="Segoe UI" w:cs="Segoe UI"/>
          <w:color w:val="0D0D0D"/>
          <w:shd w:val="clear" w:color="auto" w:fill="FFFFFF"/>
          <w:lang w:val="en-US"/>
        </w:rPr>
        <w:t>---------- Auth Server Return Access token  ------------</w:t>
      </w:r>
      <w:r w:rsidR="000C0F10">
        <w:rPr>
          <w:rFonts w:ascii="Segoe UI" w:hAnsi="Segoe UI" w:cs="Segoe UI"/>
          <w:color w:val="0D0D0D"/>
          <w:shd w:val="clear" w:color="auto" w:fill="FFFFFF"/>
          <w:lang w:val="en-US"/>
        </w:rPr>
        <w:t>|</w:t>
      </w:r>
      <w:r w:rsidR="000C0F10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   </w:t>
      </w:r>
      <w:r w:rsidR="00CA1F1B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               </w:t>
      </w:r>
      <w:r w:rsidR="000C0F10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 |---------- Call </w:t>
      </w:r>
      <w:r w:rsidR="000C0F10" w:rsidRPr="000C0F10">
        <w:rPr>
          <w:rFonts w:ascii="Segoe UI" w:hAnsi="Segoe UI" w:cs="Segoe UI"/>
          <w:b/>
          <w:color w:val="0D0D0D"/>
          <w:shd w:val="clear" w:color="auto" w:fill="FFFFFF"/>
          <w:lang w:val="en-US"/>
        </w:rPr>
        <w:t>Resource</w:t>
      </w:r>
      <w:r w:rsidR="000C0F10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server with access token  ----------</w:t>
      </w:r>
      <w:r w:rsidR="000C0F10" w:rsidRPr="000C0F10">
        <w:rPr>
          <w:rFonts w:ascii="Segoe UI" w:hAnsi="Segoe UI" w:cs="Segoe UI"/>
          <w:color w:val="0D0D0D"/>
          <w:shd w:val="clear" w:color="auto" w:fill="FFFFFF"/>
          <w:lang w:val="en-US"/>
        </w:rPr>
        <w:sym w:font="Wingdings" w:char="F0E0"/>
      </w:r>
      <w:r w:rsidR="00CA1F1B">
        <w:rPr>
          <w:rFonts w:ascii="Segoe UI" w:hAnsi="Segoe UI" w:cs="Segoe UI"/>
          <w:color w:val="0D0D0D"/>
          <w:shd w:val="clear" w:color="auto" w:fill="FFFFFF"/>
          <w:lang w:val="en-US"/>
        </w:rPr>
        <w:br/>
        <w:t xml:space="preserve">                                                                 &lt;---------- Validate access token  ------------|                </w:t>
      </w:r>
    </w:p>
    <w:p w14:paraId="382952AB" w14:textId="3130904A" w:rsidR="0008490B" w:rsidRDefault="00D83216">
      <w:pPr>
        <w:rPr>
          <w:lang w:val="en-US"/>
        </w:rPr>
      </w:pPr>
      <w:r>
        <w:rPr>
          <w:rFonts w:ascii="Segoe UI" w:hAnsi="Segoe UI" w:cs="Segoe UI"/>
          <w:color w:val="0D0D0D"/>
          <w:shd w:val="clear" w:color="auto" w:fill="FFFFFF"/>
          <w:lang w:val="en-US"/>
        </w:rPr>
        <w:br/>
      </w:r>
      <w:r>
        <w:rPr>
          <w:rFonts w:ascii="Segoe UI" w:hAnsi="Segoe UI" w:cs="Segoe UI"/>
          <w:color w:val="0D0D0D"/>
          <w:shd w:val="clear" w:color="auto" w:fill="FFFFFF"/>
          <w:lang w:val="en-US"/>
        </w:rPr>
        <w:br/>
      </w:r>
      <w:r w:rsidR="00A95647">
        <w:rPr>
          <w:lang w:val="en-US"/>
        </w:rPr>
        <w:t xml:space="preserve">Authorization servers often </w:t>
      </w:r>
      <w:r>
        <w:rPr>
          <w:lang w:val="en-US"/>
        </w:rPr>
        <w:t>prefer</w:t>
      </w:r>
      <w:r w:rsidR="00A95647">
        <w:rPr>
          <w:lang w:val="en-US"/>
        </w:rPr>
        <w:t xml:space="preserve"> OpenID or </w:t>
      </w:r>
      <w:proofErr w:type="spellStart"/>
      <w:r w:rsidR="00111BCF" w:rsidRPr="00111BCF">
        <w:rPr>
          <w:lang w:val="en-US"/>
        </w:rPr>
        <w:t>Keycloak</w:t>
      </w:r>
      <w:proofErr w:type="spellEnd"/>
      <w:r w:rsidR="00111BCF">
        <w:rPr>
          <w:lang w:val="en-US"/>
        </w:rPr>
        <w:t>.</w:t>
      </w:r>
      <w:bookmarkStart w:id="0" w:name="_GoBack"/>
      <w:bookmarkEnd w:id="0"/>
    </w:p>
    <w:p w14:paraId="49B462ED" w14:textId="489AADD2" w:rsidR="002021FA" w:rsidRPr="004566C8" w:rsidRDefault="004566C8">
      <w:pPr>
        <w:rPr>
          <w:lang w:val="en-US"/>
        </w:rPr>
      </w:pPr>
      <w:r>
        <w:rPr>
          <w:lang w:val="en-US"/>
        </w:rPr>
        <w:lastRenderedPageBreak/>
        <w:t xml:space="preserve">To customize our token and behavior/permission we can override the </w:t>
      </w:r>
      <w:r w:rsidR="00C51E3F">
        <w:rPr>
          <w:lang w:val="en-US"/>
        </w:rPr>
        <w:t>‘</w:t>
      </w:r>
      <w:proofErr w:type="spellStart"/>
      <w:r>
        <w:rPr>
          <w:lang w:val="en-US"/>
        </w:rPr>
        <w:t>JwtAuthentication</w:t>
      </w:r>
      <w:proofErr w:type="spellEnd"/>
      <w:r w:rsidR="00C51E3F">
        <w:rPr>
          <w:lang w:val="en-US"/>
        </w:rPr>
        <w:t>’</w:t>
      </w:r>
      <w:r>
        <w:rPr>
          <w:lang w:val="en-US"/>
        </w:rPr>
        <w:t xml:space="preserve"> token,</w:t>
      </w:r>
      <w:r>
        <w:rPr>
          <w:lang w:val="en-US"/>
        </w:rPr>
        <w:br/>
        <w:t xml:space="preserve">and implements </w:t>
      </w:r>
      <w:r w:rsidR="00C51E3F">
        <w:rPr>
          <w:lang w:val="en-US"/>
        </w:rPr>
        <w:t>‘</w:t>
      </w:r>
      <w:proofErr w:type="spellStart"/>
      <w:r>
        <w:rPr>
          <w:lang w:val="en-US"/>
        </w:rPr>
        <w:t>UserDetailService</w:t>
      </w:r>
      <w:proofErr w:type="spellEnd"/>
      <w:proofErr w:type="gramStart"/>
      <w:r w:rsidR="00C51E3F">
        <w:rPr>
          <w:lang w:val="en-US"/>
        </w:rPr>
        <w:t>’(</w:t>
      </w:r>
      <w:proofErr w:type="gramEnd"/>
      <w:r w:rsidR="00C51E3F">
        <w:rPr>
          <w:lang w:val="en-US"/>
        </w:rPr>
        <w:t>assign permissions)</w:t>
      </w:r>
      <w:r>
        <w:rPr>
          <w:lang w:val="en-US"/>
        </w:rPr>
        <w:br/>
        <w:t xml:space="preserve">Overriding </w:t>
      </w:r>
      <w:r w:rsidR="00C51E3F">
        <w:rPr>
          <w:lang w:val="en-US"/>
        </w:rPr>
        <w:t>the ‘</w:t>
      </w:r>
      <w:proofErr w:type="spellStart"/>
      <w:r>
        <w:rPr>
          <w:lang w:val="en-US"/>
        </w:rPr>
        <w:t>OncePerequest</w:t>
      </w:r>
      <w:proofErr w:type="spellEnd"/>
      <w:r w:rsidR="00C51E3F">
        <w:rPr>
          <w:lang w:val="en-US"/>
        </w:rPr>
        <w:t>’</w:t>
      </w:r>
      <w:r>
        <w:rPr>
          <w:lang w:val="en-US"/>
        </w:rPr>
        <w:t xml:space="preserve"> filter we </w:t>
      </w:r>
      <w:r w:rsidR="00C51E3F">
        <w:rPr>
          <w:lang w:val="en-US"/>
        </w:rPr>
        <w:t>manage the authentication process(exceptions, enabled/disabled)</w:t>
      </w:r>
    </w:p>
    <w:sectPr w:rsidR="002021FA" w:rsidRPr="0045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54"/>
    <w:rsid w:val="0008490B"/>
    <w:rsid w:val="000C0F10"/>
    <w:rsid w:val="00111BCF"/>
    <w:rsid w:val="002021FA"/>
    <w:rsid w:val="004566C8"/>
    <w:rsid w:val="007E1331"/>
    <w:rsid w:val="00983205"/>
    <w:rsid w:val="00985F54"/>
    <w:rsid w:val="009E377F"/>
    <w:rsid w:val="00A95647"/>
    <w:rsid w:val="00BF05FA"/>
    <w:rsid w:val="00C51E3F"/>
    <w:rsid w:val="00CA1F1B"/>
    <w:rsid w:val="00D83216"/>
    <w:rsid w:val="00DB73FD"/>
    <w:rsid w:val="00DF4180"/>
    <w:rsid w:val="00EA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45AC0"/>
  <w15:chartTrackingRefBased/>
  <w15:docId w15:val="{2DD7FBDA-DA45-4A94-953E-C5E15A62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2</Pages>
  <Words>172</Words>
  <Characters>1091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Petkov</dc:creator>
  <cp:keywords/>
  <dc:description/>
  <cp:lastModifiedBy>Aleksandar Petkov</cp:lastModifiedBy>
  <cp:revision>12</cp:revision>
  <dcterms:created xsi:type="dcterms:W3CDTF">2024-03-15T14:26:00Z</dcterms:created>
  <dcterms:modified xsi:type="dcterms:W3CDTF">2024-03-20T06:39:00Z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2a139ec91c21be1c9ff0452a9ec34fb5c662d688b822be8fbfcaee08f05786a0</vt:lpwstr>
  </property>
</Properties>
</file>