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5FDB" w14:textId="77777777" w:rsidR="00600A9D" w:rsidRDefault="00600A9D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 xml:space="preserve">Projekt </w:t>
      </w:r>
    </w:p>
    <w:p w14:paraId="22EE1CB8" w14:textId="1D08B423" w:rsidR="00600A9D" w:rsidRPr="00600A9D" w:rsidRDefault="00600A9D" w:rsidP="00600A9D">
      <w:pPr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600A9D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br/>
        <w:t>„Budowa modelu predykcyjnego dla wskaźnika inflacji”</w:t>
      </w:r>
    </w:p>
    <w:p w14:paraId="0E70F42C" w14:textId="77777777" w:rsidR="00600A9D" w:rsidRDefault="00600A9D" w:rsidP="00600A9D">
      <w:pPr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498FC251" w14:textId="77777777" w:rsidR="00600A9D" w:rsidRDefault="00600A9D" w:rsidP="00600A9D">
      <w:pPr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4B9E5431" w14:textId="77777777" w:rsidR="00600A9D" w:rsidRPr="00600A9D" w:rsidRDefault="00600A9D" w:rsidP="00600A9D">
      <w:pPr>
        <w:jc w:val="center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</w:p>
    <w:p w14:paraId="1677E3A3" w14:textId="36FC2D9D" w:rsidR="00600A9D" w:rsidRPr="00600A9D" w:rsidRDefault="00600A9D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>Informatyka Stosowana VI semestr</w:t>
      </w:r>
    </w:p>
    <w:p w14:paraId="46348235" w14:textId="77777777" w:rsidR="00600A9D" w:rsidRPr="00600A9D" w:rsidRDefault="00600A9D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</w:p>
    <w:p w14:paraId="5F6555E1" w14:textId="2196E787" w:rsidR="00600A9D" w:rsidRDefault="00600A9D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t>Aleksander Bartoszek</w:t>
      </w: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br/>
        <w:t>Alan Guzek</w:t>
      </w:r>
      <w:r w:rsidRPr="00600A9D"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br/>
        <w:t>Kamil Pyla</w:t>
      </w:r>
    </w:p>
    <w:p w14:paraId="7BB38680" w14:textId="77777777" w:rsidR="004B10BA" w:rsidRDefault="004B10BA" w:rsidP="00600A9D">
      <w:pPr>
        <w:jc w:val="center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</w:p>
    <w:p w14:paraId="604F79FB" w14:textId="6407807A" w:rsidR="004B10BA" w:rsidRDefault="004B10BA">
      <w:pPr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kern w:val="0"/>
          <w:sz w:val="36"/>
          <w:szCs w:val="36"/>
          <w14:ligatures w14:val="none"/>
        </w:rPr>
        <w:br w:type="page"/>
      </w:r>
    </w:p>
    <w:p w14:paraId="3D6D0C45" w14:textId="3219B0AB" w:rsidR="00BD320D" w:rsidRDefault="004B10BA" w:rsidP="00BD320D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Zdobycie danych</w:t>
      </w:r>
    </w:p>
    <w:p w14:paraId="4A625DDE" w14:textId="5F19F3E7" w:rsidR="00BD320D" w:rsidRDefault="00BD320D" w:rsidP="00BD320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Aby pozystać </w:t>
      </w:r>
      <w:r w:rsidR="00516358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opdowiednie dane skorzystano z państwowej witryny internetowej </w:t>
      </w:r>
      <w:hyperlink r:id="rId5" w:history="1">
        <w:r w:rsidR="00516358" w:rsidRPr="00424163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https://stat.gov.pl/obszary-tematyczne/ceny-handel/wskazniki-cen/wskazniki-cen-towarow-i-uslug-konsumpcyjnych-pot-inflacja-/miesieczne-wskazniki-cen-towarow-i-uslug-konsumpcyjnych-od-1982-roku/</w:t>
        </w:r>
      </w:hyperlink>
      <w:r w:rsid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, portalu </w:t>
      </w:r>
      <w:hyperlink r:id="rId6" w:history="1">
        <w:r w:rsidR="00AF14FE" w:rsidRPr="00A64B94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https://www.bankier.pl/</w:t>
        </w:r>
      </w:hyperlink>
      <w:r w:rsid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, jak również </w:t>
      </w:r>
      <w:hyperlink r:id="rId7" w:history="1">
        <w:r w:rsidR="00AF14FE" w:rsidRPr="00A64B94">
          <w:rPr>
            <w:rStyle w:val="Hyperlink"/>
            <w:rFonts w:ascii="Segoe UI" w:eastAsia="Times New Roman" w:hAnsi="Segoe UI" w:cs="Segoe UI"/>
            <w:kern w:val="0"/>
            <w:sz w:val="28"/>
            <w:szCs w:val="28"/>
            <w14:ligatures w14:val="none"/>
          </w:rPr>
          <w:t>https://data.worldbank.org/country/PL?locale=pl</w:t>
        </w:r>
      </w:hyperlink>
      <w:r w:rsid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.  </w:t>
      </w:r>
      <w:r w:rsidR="00516358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</w:t>
      </w:r>
      <w:r w:rsid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Wydobyto z nich takie dane jak</w:t>
      </w:r>
      <w:r w:rsidR="00C4676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: </w:t>
      </w:r>
    </w:p>
    <w:p w14:paraId="7D0ADBFA" w14:textId="707C658A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Stopa bezrobocia</w:t>
      </w:r>
    </w:p>
    <w:p w14:paraId="7569C5D2" w14:textId="3A4C5FC1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PKB</w:t>
      </w:r>
    </w:p>
    <w:p w14:paraId="323D5246" w14:textId="1D8FB375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Podaż pieniądza</w:t>
      </w:r>
    </w:p>
    <w:p w14:paraId="4C4384D9" w14:textId="37581268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Wynagrodzenie przeciętne</w:t>
      </w:r>
    </w:p>
    <w:p w14:paraId="13D920A5" w14:textId="5BE2D0DF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C4676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Zharmonizowane wskaźniki cen konsumpcyjnych</w:t>
      </w: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(Strefa Euro)</w:t>
      </w:r>
    </w:p>
    <w:p w14:paraId="3BCD1CE0" w14:textId="1B3CF41C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Kurs USD według NBP</w:t>
      </w:r>
    </w:p>
    <w:p w14:paraId="6CBEFC0B" w14:textId="2F5AF563" w:rsidR="00C4676D" w:rsidRDefault="00C4676D" w:rsidP="00C4676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Produkcja przemysłowa</w:t>
      </w:r>
    </w:p>
    <w:p w14:paraId="2CB048CC" w14:textId="04571905" w:rsidR="00C4676D" w:rsidRDefault="00C4676D" w:rsidP="00C4676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Dane były podzielone według miesięcy od roku 1993. </w:t>
      </w:r>
    </w:p>
    <w:p w14:paraId="4D515AFC" w14:textId="72D9A083" w:rsidR="00C4676D" w:rsidRDefault="00C4676D" w:rsidP="00C4676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Inflacja wraz z innymi danymi prezentowała się w następujący sposób:</w:t>
      </w:r>
    </w:p>
    <w:p w14:paraId="02D0FE31" w14:textId="46A740AE" w:rsidR="00C4676D" w:rsidRDefault="00AF14FE" w:rsidP="00EA3BA8">
      <w:pPr>
        <w:ind w:left="360"/>
        <w:jc w:val="center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AF14FE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drawing>
          <wp:inline distT="0" distB="0" distL="0" distR="0" wp14:anchorId="196937EB" wp14:editId="4A2B1CB6">
            <wp:extent cx="5943600" cy="2971800"/>
            <wp:effectExtent l="0" t="0" r="0" b="0"/>
            <wp:docPr id="145041628" name="Picture 1" descr="A picture containing text, map, diagram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628" name="Picture 1" descr="A picture containing text, map, diagram, atla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FF0D" w14:textId="13AA55A4" w:rsidR="008D73D7" w:rsidRDefault="00AF14FE" w:rsidP="008D73D7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Na wykresie przedstawiono znormalizowane dane aby zwrócić uwagę jak zmiana niektórych parametrów wpływała na zmianę inflacji. </w:t>
      </w:r>
      <w:r w:rsidR="008D73D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Można zauważyć, że zharmonizowane wskaźniki cen konsumpcyjnych w Europie był najbardziej podobny kształtem do wykresu inflacji.</w:t>
      </w:r>
    </w:p>
    <w:p w14:paraId="15AFF320" w14:textId="031A620A" w:rsidR="004B10BA" w:rsidRDefault="004B10BA" w:rsidP="008D73D7">
      <w:pPr>
        <w:ind w:left="360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Stworzenie modelu</w:t>
      </w:r>
    </w:p>
    <w:p w14:paraId="739580C8" w14:textId="44F6E4FF" w:rsidR="00BD320D" w:rsidRPr="00BD320D" w:rsidRDefault="00BD320D" w:rsidP="00BD320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BD320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Architektura modelu wyglądała w następujący sposób:</w:t>
      </w:r>
    </w:p>
    <w:p w14:paraId="18C0336D" w14:textId="18FE5871" w:rsidR="00BD320D" w:rsidRDefault="00AB62CD" w:rsidP="00EA3BA8">
      <w:pPr>
        <w:ind w:left="360"/>
        <w:jc w:val="center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 w:rsidRPr="00AB62CD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drawing>
          <wp:inline distT="0" distB="0" distL="0" distR="0" wp14:anchorId="7093B8F2" wp14:editId="6E2B0A35">
            <wp:extent cx="4541914" cy="2377646"/>
            <wp:effectExtent l="0" t="0" r="0" b="3810"/>
            <wp:docPr id="127744670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46709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4B89" w14:textId="456352F2" w:rsidR="00BD320D" w:rsidRPr="00BD320D" w:rsidRDefault="00BD320D" w:rsidP="00BD320D">
      <w:pPr>
        <w:ind w:left="360"/>
        <w:rPr>
          <w:rFonts w:ascii="Segoe UI" w:eastAsia="Times New Roman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>Do stworzenia narzędzia pozwalającego na predykcję inflacji na podstawie danych z poprzedniego miesiąca zdecydowano się na użycie wielowarstwowej sieci neuronowej.</w:t>
      </w:r>
      <w:r w:rsidR="008D73D7">
        <w:rPr>
          <w:rFonts w:ascii="Segoe UI" w:eastAsia="Times New Roman" w:hAnsi="Segoe UI" w:cs="Segoe UI"/>
          <w:kern w:val="0"/>
          <w:sz w:val="28"/>
          <w:szCs w:val="28"/>
          <w14:ligatures w14:val="none"/>
        </w:rPr>
        <w:t xml:space="preserve"> W kolejnych warstawch postanowiono zmiejszać ilość perceptronów o połowę. Jako funkcję aktywacji wybrano ReLU natomiast jako algorytm optymalizacji został wybrany ADAM. </w:t>
      </w:r>
    </w:p>
    <w:p w14:paraId="2FA18F69" w14:textId="57CCE3BF" w:rsidR="004B10BA" w:rsidRDefault="004B10BA" w:rsidP="004B10BA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Uczenie modelu i dostosowywanie parametrów</w:t>
      </w:r>
    </w:p>
    <w:p w14:paraId="1B3F1A79" w14:textId="1C3BF049" w:rsidR="00EA3BA8" w:rsidRDefault="00EA3BA8" w:rsidP="00EA3BA8">
      <w:pPr>
        <w:ind w:left="36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Uczenie modelu odbywało się na całym zbiorze oraz jego fragmencie. Wartość straty (loss) osiągała dosyć szybko bardzo niską wartość:</w:t>
      </w:r>
    </w:p>
    <w:p w14:paraId="4FD18AE3" w14:textId="77777777" w:rsidR="00B9733D" w:rsidRDefault="00EA3BA8" w:rsidP="00B9733D">
      <w:pPr>
        <w:ind w:left="360"/>
        <w:jc w:val="center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 w:rsidRPr="00EA3BA8"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drawing>
          <wp:inline distT="0" distB="0" distL="0" distR="0" wp14:anchorId="7A377356" wp14:editId="4DAEB013">
            <wp:extent cx="3806613" cy="2854960"/>
            <wp:effectExtent l="0" t="0" r="3810" b="2540"/>
            <wp:docPr id="615416711" name="Picture 1" descr="A graph with a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16711" name="Picture 1" descr="A graph with a li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82" cy="28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023" w14:textId="0030339E" w:rsidR="00EA3BA8" w:rsidRDefault="00B9733D" w:rsidP="00B9733D">
      <w:pPr>
        <w:ind w:left="36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 xml:space="preserve">Ostateczna wartość straty modelu wynosiła </w:t>
      </w:r>
      <w:r w:rsidRPr="00B9733D">
        <w:rPr>
          <w:rFonts w:ascii="Segoe UI" w:eastAsia="Times New Roman" w:hAnsi="Segoe UI" w:cs="Segoe UI"/>
          <w:i/>
          <w:iCs/>
          <w:kern w:val="0"/>
          <w:sz w:val="32"/>
          <w:szCs w:val="32"/>
          <w14:ligatures w14:val="none"/>
        </w:rPr>
        <w:t>0.7654</w:t>
      </w: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.</w:t>
      </w:r>
    </w:p>
    <w:p w14:paraId="2463E23A" w14:textId="77777777" w:rsidR="00B9733D" w:rsidRPr="00EA3BA8" w:rsidRDefault="00B9733D" w:rsidP="00B9733D">
      <w:pPr>
        <w:ind w:left="36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</w:p>
    <w:p w14:paraId="6823AFA4" w14:textId="14B8421C" w:rsidR="00EA3BA8" w:rsidRDefault="004B10BA" w:rsidP="00EA3BA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  <w:t>Wnioski</w:t>
      </w:r>
    </w:p>
    <w:p w14:paraId="7D287AEC" w14:textId="24A19BE2" w:rsidR="00EA3BA8" w:rsidRPr="00EA3BA8" w:rsidRDefault="00EA3BA8" w:rsidP="00EA3BA8">
      <w:pPr>
        <w:ind w:left="360"/>
        <w:rPr>
          <w:rFonts w:ascii="Segoe UI" w:eastAsia="Times New Roman" w:hAnsi="Segoe UI" w:cs="Segoe UI"/>
          <w:kern w:val="0"/>
          <w:sz w:val="32"/>
          <w:szCs w:val="32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14:ligatures w14:val="none"/>
        </w:rPr>
        <w:t>Dość prosty model był w stanie dać dosyć wysokie rezultaty.</w:t>
      </w:r>
    </w:p>
    <w:p w14:paraId="79D50FF1" w14:textId="7BBA0CE5" w:rsidR="00554062" w:rsidRDefault="00554062" w:rsidP="00714989"/>
    <w:p w14:paraId="172EDE87" w14:textId="77777777" w:rsidR="00714989" w:rsidRPr="00714989" w:rsidRDefault="00714989" w:rsidP="00714989"/>
    <w:sectPr w:rsidR="00714989" w:rsidRPr="0071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3CA9"/>
    <w:multiLevelType w:val="hybridMultilevel"/>
    <w:tmpl w:val="E6DA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35732"/>
    <w:multiLevelType w:val="hybridMultilevel"/>
    <w:tmpl w:val="869C9814"/>
    <w:lvl w:ilvl="0" w:tplc="FCE450AE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535955">
    <w:abstractNumId w:val="0"/>
  </w:num>
  <w:num w:numId="2" w16cid:durableId="151233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9B"/>
    <w:rsid w:val="001C40D7"/>
    <w:rsid w:val="004B10BA"/>
    <w:rsid w:val="00516358"/>
    <w:rsid w:val="00554062"/>
    <w:rsid w:val="00595F76"/>
    <w:rsid w:val="00600A9D"/>
    <w:rsid w:val="00714989"/>
    <w:rsid w:val="008D73D7"/>
    <w:rsid w:val="00AB62CD"/>
    <w:rsid w:val="00AF14FE"/>
    <w:rsid w:val="00B313B7"/>
    <w:rsid w:val="00B9733D"/>
    <w:rsid w:val="00BD320D"/>
    <w:rsid w:val="00C4676D"/>
    <w:rsid w:val="00E0757D"/>
    <w:rsid w:val="00EA3BA8"/>
    <w:rsid w:val="00F0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7A96"/>
  <w15:chartTrackingRefBased/>
  <w15:docId w15:val="{E26C203F-C90B-45D2-A3F3-515A01EC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149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9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1498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B1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3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B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EA3B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BodyText">
    <w:name w:val="Body Text"/>
    <w:basedOn w:val="Normal"/>
    <w:link w:val="BodyTextChar"/>
    <w:uiPriority w:val="99"/>
    <w:unhideWhenUsed/>
    <w:rsid w:val="00EA3B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3BA8"/>
    <w:rPr>
      <w:lang w:val="pl-PL"/>
    </w:rPr>
  </w:style>
  <w:style w:type="paragraph" w:styleId="BodyTextIndent">
    <w:name w:val="Body Text Indent"/>
    <w:basedOn w:val="Normal"/>
    <w:link w:val="BodyTextIndentChar"/>
    <w:uiPriority w:val="99"/>
    <w:unhideWhenUsed/>
    <w:rsid w:val="00EA3BA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A3BA8"/>
    <w:rPr>
      <w:lang w:val="pl-PL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A3BA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A3BA8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worldbank.org/country/PL?locale=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ier.p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t.gov.pl/obszary-tematyczne/ceny-handel/wskazniki-cen/wskazniki-cen-towarow-i-uslug-konsumpcyjnych-pot-inflacja-/miesieczne-wskazniki-cen-towarow-i-uslug-konsumpcyjnych-od-1982-rok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Kezu Lan</dc:creator>
  <cp:keywords/>
  <dc:description/>
  <cp:lastModifiedBy>Kezu Lan</cp:lastModifiedBy>
  <cp:revision>9</cp:revision>
  <dcterms:created xsi:type="dcterms:W3CDTF">2023-06-24T12:00:00Z</dcterms:created>
  <dcterms:modified xsi:type="dcterms:W3CDTF">2023-06-25T19:03:00Z</dcterms:modified>
</cp:coreProperties>
</file>