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3E" w:rsidRDefault="00394B3E" w:rsidP="00394B3E">
      <w:r w:rsidRPr="00394B3E">
        <w:rPr>
          <w:highlight w:val="yellow"/>
        </w:rPr>
        <w:t>Новое руководство</w:t>
      </w:r>
      <w:r>
        <w:t xml:space="preserve"> «Почты России» рассказало «Ведомостям» о реформах в доставке и результатах за два года </w:t>
      </w:r>
    </w:p>
    <w:p w:rsidR="00394B3E" w:rsidRDefault="00394B3E" w:rsidP="00394B3E">
      <w:r>
        <w:t xml:space="preserve">Газета «Ведомости» опубликовала рассказ о новом руководителе «Почты России» Дмитрии </w:t>
      </w:r>
      <w:proofErr w:type="spellStart"/>
      <w:r>
        <w:t>Страшнове</w:t>
      </w:r>
      <w:proofErr w:type="spellEnd"/>
      <w:r>
        <w:t xml:space="preserve">, перешедшем на эту должность из TELE2 в 2013 году. В материале упоминаются </w:t>
      </w:r>
      <w:r w:rsidRPr="00394B3E">
        <w:rPr>
          <w:highlight w:val="yellow"/>
        </w:rPr>
        <w:t>управленческие решения</w:t>
      </w:r>
      <w:r>
        <w:t>, предпринятые за последние несколько лет и позволившие в несколько раз повысить скорость доставки и качество обслуживания.</w:t>
      </w:r>
    </w:p>
    <w:p w:rsidR="00394B3E" w:rsidRDefault="00394B3E" w:rsidP="00394B3E"/>
    <w:p w:rsidR="00394B3E" w:rsidRDefault="00394B3E" w:rsidP="00394B3E">
      <w:r>
        <w:t xml:space="preserve">Дмитрий </w:t>
      </w:r>
      <w:proofErr w:type="spellStart"/>
      <w:r>
        <w:t>Страшнов</w:t>
      </w:r>
      <w:proofErr w:type="spellEnd"/>
    </w:p>
    <w:p w:rsidR="00394B3E" w:rsidRDefault="00394B3E" w:rsidP="00394B3E"/>
    <w:p w:rsidR="00394B3E" w:rsidRDefault="00394B3E" w:rsidP="00394B3E">
      <w:r>
        <w:t xml:space="preserve">Издание напоминает, что в апреле 2013 года генеральный директор «Почты России» Александр </w:t>
      </w:r>
      <w:r w:rsidRPr="00394B3E">
        <w:rPr>
          <w:highlight w:val="yellow"/>
        </w:rPr>
        <w:t>Киселев ушёл в отставку</w:t>
      </w:r>
      <w:r>
        <w:t xml:space="preserve"> после скандала, произошедшего </w:t>
      </w:r>
      <w:r w:rsidRPr="00394B3E">
        <w:rPr>
          <w:highlight w:val="yellow"/>
        </w:rPr>
        <w:t>из-за скопления в аэропорту «Шереметьево» 500 тысяч посылок и «полного коллапса международного почтового обмена».</w:t>
      </w:r>
      <w:r>
        <w:t xml:space="preserve"> Руководящий пост занял бывший президент TELE2 Дмитрий </w:t>
      </w:r>
      <w:proofErr w:type="spellStart"/>
      <w:r>
        <w:t>Страшнов</w:t>
      </w:r>
      <w:proofErr w:type="spellEnd"/>
      <w:r>
        <w:t xml:space="preserve">, который </w:t>
      </w:r>
      <w:r w:rsidRPr="00394B3E">
        <w:rPr>
          <w:highlight w:val="yellow"/>
        </w:rPr>
        <w:t>привёл за собой коллег из старой команды и пригласил топ-менеджеров из других компаний</w:t>
      </w:r>
      <w:r>
        <w:t>.</w:t>
      </w:r>
    </w:p>
    <w:p w:rsidR="00394B3E" w:rsidRDefault="00394B3E" w:rsidP="00394B3E"/>
    <w:p w:rsidR="00394B3E" w:rsidRDefault="00394B3E" w:rsidP="00394B3E">
      <w:r>
        <w:t>Разобщённость</w:t>
      </w:r>
    </w:p>
    <w:p w:rsidR="00394B3E" w:rsidRDefault="00394B3E" w:rsidP="00394B3E">
      <w:r>
        <w:t xml:space="preserve">Среди них был бывший директор по логистике пивоваренной компании «Балтика» Алексей </w:t>
      </w:r>
      <w:proofErr w:type="spellStart"/>
      <w:r>
        <w:t>Скатин</w:t>
      </w:r>
      <w:proofErr w:type="spellEnd"/>
      <w:r>
        <w:t>, который в комментарии «Ведомостям» отметил, что своё первое впечатление от «Почты России» — «разобщённость»:</w:t>
      </w:r>
    </w:p>
    <w:p w:rsidR="00394B3E" w:rsidRDefault="00394B3E" w:rsidP="00394B3E"/>
    <w:p w:rsidR="00394B3E" w:rsidRDefault="00394B3E" w:rsidP="00394B3E">
      <w:r>
        <w:t>Главный центр магистральных перевозок почты (ГЦ МПП), Автоматизированный сортировочный центр (АСЦ) и компания экспресс-доставки EMS — между собой не общались. У каждого филиала были собственные бухгалтерия, кадры, ИТ, свои департаменты транспорта и сортировки.</w:t>
      </w:r>
    </w:p>
    <w:p w:rsidR="00394B3E" w:rsidRDefault="00394B3E" w:rsidP="00394B3E"/>
    <w:p w:rsidR="00394B3E" w:rsidRDefault="00394B3E" w:rsidP="00394B3E">
      <w:r>
        <w:t xml:space="preserve">Новое руководство постаралось решить эту проблему </w:t>
      </w:r>
      <w:r w:rsidRPr="00394B3E">
        <w:rPr>
          <w:highlight w:val="yellow"/>
        </w:rPr>
        <w:t>при помощи ежедневных планёрок с филиалами</w:t>
      </w:r>
      <w:r>
        <w:t xml:space="preserve"> — «когда всех начальников свели вместе, скрывать проблемы стало невозможно».</w:t>
      </w:r>
    </w:p>
    <w:p w:rsidR="00394B3E" w:rsidRDefault="00394B3E" w:rsidP="00394B3E"/>
    <w:p w:rsidR="00394B3E" w:rsidRDefault="00394B3E" w:rsidP="00394B3E">
      <w:r>
        <w:t>Филиалы скрывали друг от друга информацию. Например, в Подольске у почты большой сортировочный центр, и там постоянно стояло 200 машин в очереди. Когда стали выяснять, почему они там все время стоят, оказалось, что на этом терминале в Подольске укомплектованность персоналом составляла 50%.</w:t>
      </w:r>
    </w:p>
    <w:p w:rsidR="00394B3E" w:rsidRDefault="00394B3E" w:rsidP="00394B3E"/>
    <w:p w:rsidR="00394B3E" w:rsidRDefault="00394B3E" w:rsidP="00394B3E">
      <w:r>
        <w:t xml:space="preserve">Руководство центра скрывало этот факт, потому что независимо от численности персонала осваивало 100% фонда оплаты труда. При этом сортировщики получали по 20 000 рублей в месяц. В результате </w:t>
      </w:r>
      <w:r w:rsidRPr="00394B3E">
        <w:rPr>
          <w:highlight w:val="yellow"/>
        </w:rPr>
        <w:t>руководители филиалов начали уходить, а в ГЦ МПП и АСЦ руководство было сменено сразу же</w:t>
      </w:r>
      <w:r>
        <w:t>.</w:t>
      </w:r>
    </w:p>
    <w:p w:rsidR="00394B3E" w:rsidRDefault="00394B3E" w:rsidP="00394B3E"/>
    <w:p w:rsidR="00394B3E" w:rsidRDefault="00394B3E" w:rsidP="00394B3E">
      <w:r>
        <w:t>Таможня</w:t>
      </w:r>
    </w:p>
    <w:p w:rsidR="00394B3E" w:rsidRDefault="00394B3E" w:rsidP="00394B3E">
      <w:r>
        <w:lastRenderedPageBreak/>
        <w:t xml:space="preserve">Также новая команда </w:t>
      </w:r>
      <w:r w:rsidRPr="00394B3E">
        <w:rPr>
          <w:highlight w:val="yellow"/>
        </w:rPr>
        <w:t>постаралась восстановить отношения с таможней</w:t>
      </w:r>
      <w:r>
        <w:t xml:space="preserve">, которые сошли на нет после ситуации в «Шереметьево» — </w:t>
      </w:r>
      <w:r w:rsidRPr="00394B3E">
        <w:rPr>
          <w:highlight w:val="yellow"/>
        </w:rPr>
        <w:t>«Почта России» взяла вину на себя и постаралась улучшить условия труда таможенников (например, отремонтировали туалеты на объектах и передали сканеры и другие необходимое оборудование).</w:t>
      </w:r>
    </w:p>
    <w:p w:rsidR="00394B3E" w:rsidRDefault="00394B3E" w:rsidP="00394B3E"/>
    <w:p w:rsidR="00394B3E" w:rsidRDefault="00394B3E" w:rsidP="00394B3E">
      <w:r>
        <w:t xml:space="preserve">И произошел перелом. У ведомства объем международной почты по сравнению с 2012 г. вырос в 4 раза. В процентах вклад качественной работы таможни в рост международного потока составляет не меньше половины, уверен </w:t>
      </w:r>
      <w:proofErr w:type="spellStart"/>
      <w:r>
        <w:t>Скатин</w:t>
      </w:r>
      <w:proofErr w:type="spellEnd"/>
      <w:r>
        <w:t>.</w:t>
      </w:r>
    </w:p>
    <w:p w:rsidR="00394B3E" w:rsidRDefault="00394B3E" w:rsidP="00394B3E"/>
    <w:p w:rsidR="00394B3E" w:rsidRDefault="00394B3E" w:rsidP="00394B3E">
      <w:r>
        <w:t>Транспорт</w:t>
      </w:r>
      <w:bookmarkStart w:id="0" w:name="_GoBack"/>
      <w:bookmarkEnd w:id="0"/>
    </w:p>
    <w:p w:rsidR="00394B3E" w:rsidRDefault="00394B3E" w:rsidP="00394B3E">
      <w:r>
        <w:t>На момент прихода нового руководства почту обслуживали 8-9 автотранспортных компаний, 80% потока забирали пять из них, не имеющие собственного автопарка и нанимающие перевозчиков по всей стране. В случае с авиаперевозками у агентов также не было собственных самолётов. С РЖД контракта и вовсе не было, платежи происходили на основании счетов, «при этом почта часто оставалась лежать на станциях, а в почтовых вагонах ехали арбузы и ширпотреб».</w:t>
      </w:r>
    </w:p>
    <w:p w:rsidR="00394B3E" w:rsidRDefault="00394B3E" w:rsidP="00394B3E"/>
    <w:p w:rsidR="00394B3E" w:rsidRDefault="00394B3E" w:rsidP="00394B3E">
      <w:r>
        <w:t xml:space="preserve">С последнего квартала 2013 года команда </w:t>
      </w:r>
      <w:proofErr w:type="spellStart"/>
      <w:r>
        <w:t>Страшнова</w:t>
      </w:r>
      <w:proofErr w:type="spellEnd"/>
      <w:r>
        <w:t xml:space="preserve"> </w:t>
      </w:r>
      <w:r w:rsidRPr="00394B3E">
        <w:rPr>
          <w:highlight w:val="yellow"/>
        </w:rPr>
        <w:t>начала снижать долю агентов и заключать прямые контракты</w:t>
      </w:r>
      <w:r>
        <w:t>. С крупными авиакомпаниями вроде «</w:t>
      </w:r>
      <w:proofErr w:type="spellStart"/>
      <w:r>
        <w:t>Ютэйр</w:t>
      </w:r>
      <w:proofErr w:type="spellEnd"/>
      <w:r>
        <w:t>», «Трансаэро» или «Сибирь» были заключены прямые контракты.</w:t>
      </w:r>
    </w:p>
    <w:p w:rsidR="00394B3E" w:rsidRDefault="00394B3E" w:rsidP="00394B3E"/>
    <w:p w:rsidR="00394B3E" w:rsidRDefault="00394B3E" w:rsidP="00394B3E">
      <w:r>
        <w:t>В результате за полгода доля агентов снизилась с 75,7 до 15%. При этом тарифы снизились примерно на 15% за счет маржи, которая была у агентов. С автомобильными перевозками экономический эффект получился еще более ощутимым. Так, при девяти контрагентах в 2013 году тариф составлял 40,86 рублей за километр. В 2014 г. почта провела два тендера, и к концу года у нее появились 32 ключевых контрагента, а тариф снизился до 27,28 рублей за километр.</w:t>
      </w:r>
    </w:p>
    <w:p w:rsidR="00394B3E" w:rsidRDefault="00394B3E" w:rsidP="00394B3E"/>
    <w:p w:rsidR="00394B3E" w:rsidRDefault="00394B3E" w:rsidP="00394B3E">
      <w:r>
        <w:t xml:space="preserve">В 2014 г. </w:t>
      </w:r>
      <w:r w:rsidRPr="00394B3E">
        <w:rPr>
          <w:highlight w:val="yellow"/>
        </w:rPr>
        <w:t>ведомство заключило прямой контракт с ФПК</w:t>
      </w:r>
      <w:r>
        <w:t>. В 2014 году «Почта России», по данным самой компании, сэкономила на магистральной логистике 900 млн рублей – это около 11% бюджета магистральных перевозок (с учетом ремонтов).</w:t>
      </w:r>
    </w:p>
    <w:p w:rsidR="00394B3E" w:rsidRDefault="00394B3E" w:rsidP="00394B3E"/>
    <w:p w:rsidR="00394B3E" w:rsidRDefault="00394B3E" w:rsidP="00394B3E">
      <w:r>
        <w:t>Москва</w:t>
      </w:r>
    </w:p>
    <w:p w:rsidR="00394B3E" w:rsidRDefault="00394B3E" w:rsidP="00394B3E">
      <w:r>
        <w:t xml:space="preserve">В 2014 году </w:t>
      </w:r>
      <w:r w:rsidRPr="00394B3E">
        <w:rPr>
          <w:highlight w:val="yellow"/>
        </w:rPr>
        <w:t>«Почта России» начала создавать новый сортировочный центр во Внукове</w:t>
      </w:r>
      <w:r>
        <w:t xml:space="preserve"> — купила складские помещения площадью 65 тысяч квадратных метров и установила итальянское оборудование стоимостью 3 млрд рублей, позволяющее производить автоматическую сортировку.</w:t>
      </w:r>
    </w:p>
    <w:p w:rsidR="00394B3E" w:rsidRDefault="00394B3E" w:rsidP="00394B3E"/>
    <w:p w:rsidR="00394B3E" w:rsidRDefault="00394B3E" w:rsidP="00394B3E">
      <w:r>
        <w:t>В Москву прилетает около 70% почты (раньше было до 95%), а остальные 30% приходят в Казань, Екатеринбург и Владивосток.</w:t>
      </w:r>
    </w:p>
    <w:p w:rsidR="00394B3E" w:rsidRDefault="00394B3E" w:rsidP="00394B3E"/>
    <w:p w:rsidR="00394B3E" w:rsidRDefault="00394B3E" w:rsidP="00394B3E">
      <w:r>
        <w:t>Результат</w:t>
      </w:r>
    </w:p>
    <w:p w:rsidR="00394B3E" w:rsidRDefault="00394B3E" w:rsidP="00394B3E">
      <w:r>
        <w:lastRenderedPageBreak/>
        <w:t xml:space="preserve">В 2014 году по сравнению с 2012 годом объём доставленных посылок вырос в 1,6 раза, средние сроки доставки сократились с 90 до 14 дней. Число жалоб и претензий сократилось с 250 до 40 тысяч в месяц. В 2015 году </w:t>
      </w:r>
      <w:proofErr w:type="spellStart"/>
      <w:r>
        <w:t>Страшнов</w:t>
      </w:r>
      <w:proofErr w:type="spellEnd"/>
      <w:r>
        <w:t xml:space="preserve"> </w:t>
      </w:r>
      <w:r w:rsidRPr="00394B3E">
        <w:rPr>
          <w:highlight w:val="yellow"/>
        </w:rPr>
        <w:t>планирует объединить всех управленцев филиалов в единый аппарат и сократить 20% персонала, чьи функции дублируются</w:t>
      </w:r>
      <w:r>
        <w:t>.</w:t>
      </w:r>
    </w:p>
    <w:p w:rsidR="00394B3E" w:rsidRDefault="00394B3E" w:rsidP="00394B3E"/>
    <w:p w:rsidR="00B905C9" w:rsidRDefault="00394B3E" w:rsidP="00394B3E">
      <w:proofErr w:type="spellStart"/>
      <w:r>
        <w:t>Страшнов</w:t>
      </w:r>
      <w:proofErr w:type="spellEnd"/>
      <w:r>
        <w:t xml:space="preserve"> </w:t>
      </w:r>
      <w:r w:rsidRPr="004B4CFB">
        <w:rPr>
          <w:highlight w:val="yellow"/>
        </w:rPr>
        <w:t>думает об оптимизации «последней мили».</w:t>
      </w:r>
      <w:r>
        <w:t xml:space="preserve"> Сейчас посылки доставляются гораздо быстрее, чем раньше, но потом залеживаются в отделениях. Поэтому основная задача этого года — устранение неэффективности в почтовых отделениях.</w:t>
      </w:r>
    </w:p>
    <w:sectPr w:rsidR="00B9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BA"/>
    <w:rsid w:val="00394B3E"/>
    <w:rsid w:val="004B4CFB"/>
    <w:rsid w:val="00885E73"/>
    <w:rsid w:val="00AF1EB5"/>
    <w:rsid w:val="00B905C9"/>
    <w:rsid w:val="00FA04BA"/>
    <w:rsid w:val="00F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390A2-A44F-4908-A4A1-0123C2F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2021-08-25T06:57:00Z</dcterms:created>
  <dcterms:modified xsi:type="dcterms:W3CDTF">2021-08-25T15:51:00Z</dcterms:modified>
</cp:coreProperties>
</file>