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Siatkatabeli"/>
        <w:tblW w:w="0" w:type="auto"/>
        <w:jc w:val="center"/>
        <w:tblInd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684"/>
        <w:gridCol w:w="6368"/>
      </w:tblGrid>
      <w:tr w:rsidR="00D738BA" w:rsidTr="00CF711A">
        <w:trPr>
          <w:trHeight w:val="1797"/>
          <w:jc w:val="center"/>
        </w:trPr>
        <w:tc>
          <w:tcPr>
            <w:tcW w:w="90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D738BA" w:rsidRPr="00AF7139" w:rsidRDefault="00D738BA" w:rsidP="00CF711A">
            <w:pPr>
              <w:jc w:val="center"/>
              <w:rPr>
                <w:b/>
                <w:sz w:val="32"/>
              </w:rPr>
            </w:pPr>
            <w:r w:rsidRPr="00AF7139">
              <w:rPr>
                <w:b/>
                <w:sz w:val="32"/>
              </w:rPr>
              <w:t>POLITECHNIKA WROCŁAWSKA</w:t>
            </w:r>
          </w:p>
          <w:p w:rsidR="00D738BA" w:rsidRPr="00AF7139" w:rsidRDefault="00D738BA" w:rsidP="00CF711A">
            <w:pPr>
              <w:jc w:val="center"/>
              <w:rPr>
                <w:b/>
                <w:sz w:val="24"/>
              </w:rPr>
            </w:pPr>
            <w:r w:rsidRPr="00AF7139">
              <w:rPr>
                <w:b/>
                <w:sz w:val="24"/>
              </w:rPr>
              <w:t>wydział Elektroniki</w:t>
            </w:r>
          </w:p>
          <w:p w:rsidR="00D738BA" w:rsidRPr="00AF7139" w:rsidRDefault="00D738BA" w:rsidP="00CF711A">
            <w:pPr>
              <w:jc w:val="center"/>
              <w:rPr>
                <w:b/>
                <w:sz w:val="24"/>
              </w:rPr>
            </w:pPr>
            <w:r w:rsidRPr="00AF7139">
              <w:rPr>
                <w:b/>
                <w:sz w:val="24"/>
              </w:rPr>
              <w:t>kierunek Automatyka i Robotyka</w:t>
            </w:r>
          </w:p>
          <w:p w:rsidR="00D738BA" w:rsidRPr="00AF7139" w:rsidRDefault="00D738BA" w:rsidP="00CF711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 - media</w:t>
            </w:r>
          </w:p>
          <w:p w:rsidR="00D738BA" w:rsidRDefault="00D738BA" w:rsidP="00CF711A">
            <w:pPr>
              <w:jc w:val="center"/>
              <w:rPr>
                <w:b/>
                <w:sz w:val="28"/>
              </w:rPr>
            </w:pPr>
          </w:p>
        </w:tc>
      </w:tr>
      <w:tr w:rsidR="00D738BA" w:rsidTr="00CF711A">
        <w:trPr>
          <w:jc w:val="center"/>
        </w:trPr>
        <w:tc>
          <w:tcPr>
            <w:tcW w:w="26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738BA" w:rsidRDefault="00D738BA" w:rsidP="00CF711A">
            <w:pPr>
              <w:jc w:val="center"/>
            </w:pPr>
            <w:r>
              <w:t>Data wykonania</w:t>
            </w:r>
          </w:p>
        </w:tc>
        <w:tc>
          <w:tcPr>
            <w:tcW w:w="63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738BA" w:rsidRDefault="00D738BA" w:rsidP="00CF711A">
            <w:pPr>
              <w:jc w:val="center"/>
            </w:pPr>
            <w:r>
              <w:t>Tytuł</w:t>
            </w:r>
          </w:p>
        </w:tc>
      </w:tr>
      <w:tr w:rsidR="00D738BA" w:rsidTr="00CF711A">
        <w:trPr>
          <w:trHeight w:val="582"/>
          <w:jc w:val="center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738BA" w:rsidRDefault="00D738BA" w:rsidP="00CF711A">
            <w:pPr>
              <w:jc w:val="center"/>
            </w:pPr>
            <w:r>
              <w:t>29.05.2018</w:t>
            </w:r>
            <w:r>
              <w:t xml:space="preserve"> r.</w:t>
            </w:r>
          </w:p>
        </w:tc>
        <w:tc>
          <w:tcPr>
            <w:tcW w:w="6368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738BA" w:rsidRDefault="00D738BA" w:rsidP="00CF711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 xml:space="preserve">Sprawozdanie z </w:t>
            </w:r>
            <w:r>
              <w:rPr>
                <w:b/>
                <w:sz w:val="40"/>
              </w:rPr>
              <w:t>projektu</w:t>
            </w:r>
          </w:p>
        </w:tc>
      </w:tr>
      <w:tr w:rsidR="00D738BA" w:rsidTr="00CF711A">
        <w:trPr>
          <w:jc w:val="center"/>
        </w:trPr>
        <w:tc>
          <w:tcPr>
            <w:tcW w:w="26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738BA" w:rsidRDefault="00D738BA" w:rsidP="00CF711A">
            <w:pPr>
              <w:jc w:val="center"/>
            </w:pPr>
            <w:r>
              <w:t>Grupa</w:t>
            </w:r>
          </w:p>
        </w:tc>
        <w:tc>
          <w:tcPr>
            <w:tcW w:w="636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738BA" w:rsidRDefault="00D738BA" w:rsidP="00CF711A">
            <w:pPr>
              <w:rPr>
                <w:b/>
              </w:rPr>
            </w:pPr>
          </w:p>
        </w:tc>
      </w:tr>
      <w:tr w:rsidR="00D738BA" w:rsidTr="00CF711A">
        <w:trPr>
          <w:trHeight w:val="541"/>
          <w:jc w:val="center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738BA" w:rsidRDefault="00D738BA" w:rsidP="00CF711A">
            <w:pPr>
              <w:jc w:val="center"/>
            </w:pPr>
            <w:r>
              <w:t>wtorek</w:t>
            </w:r>
            <w:r>
              <w:t>,</w:t>
            </w:r>
            <w:r>
              <w:br/>
              <w:t xml:space="preserve">godzina </w:t>
            </w:r>
            <w:r>
              <w:t>9:1</w:t>
            </w:r>
            <w:r>
              <w:t>5</w:t>
            </w:r>
          </w:p>
        </w:tc>
        <w:tc>
          <w:tcPr>
            <w:tcW w:w="636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738BA" w:rsidRDefault="00D738BA" w:rsidP="00CF711A">
            <w:pPr>
              <w:rPr>
                <w:b/>
              </w:rPr>
            </w:pPr>
          </w:p>
        </w:tc>
      </w:tr>
      <w:tr w:rsidR="00D738BA" w:rsidTr="00CF711A">
        <w:trPr>
          <w:trHeight w:val="691"/>
          <w:jc w:val="center"/>
        </w:trPr>
        <w:tc>
          <w:tcPr>
            <w:tcW w:w="2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738BA" w:rsidRDefault="00D738BA" w:rsidP="00CF711A">
            <w:pPr>
              <w:jc w:val="center"/>
            </w:pPr>
            <w:r>
              <w:t>Autor</w:t>
            </w:r>
            <w:r>
              <w:t>zy</w:t>
            </w:r>
          </w:p>
        </w:tc>
        <w:tc>
          <w:tcPr>
            <w:tcW w:w="63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738BA" w:rsidRDefault="00D738BA" w:rsidP="00CF711A">
            <w:pPr>
              <w:jc w:val="center"/>
            </w:pPr>
            <w:r>
              <w:rPr>
                <w:sz w:val="24"/>
              </w:rPr>
              <w:t>Aleksander Pawlak 226318</w:t>
            </w:r>
            <w:r>
              <w:rPr>
                <w:sz w:val="24"/>
              </w:rPr>
              <w:t>, Mateusz Szydłowski 226408</w:t>
            </w:r>
          </w:p>
        </w:tc>
      </w:tr>
    </w:tbl>
    <w:p w:rsidR="00A8470A" w:rsidRDefault="00A8470A"/>
    <w:p w:rsidR="00774D5D" w:rsidRPr="00774D5D" w:rsidRDefault="00774D5D" w:rsidP="00774D5D">
      <w:pPr>
        <w:pStyle w:val="Akapitzlist"/>
        <w:numPr>
          <w:ilvl w:val="0"/>
          <w:numId w:val="1"/>
        </w:numPr>
        <w:rPr>
          <w:b/>
          <w:sz w:val="28"/>
        </w:rPr>
      </w:pPr>
      <w:r w:rsidRPr="00774D5D">
        <w:rPr>
          <w:b/>
          <w:sz w:val="28"/>
        </w:rPr>
        <w:t>Cel Projektu.</w:t>
      </w:r>
    </w:p>
    <w:p w:rsidR="00774D5D" w:rsidRPr="00774D5D" w:rsidRDefault="00774D5D" w:rsidP="00774D5D">
      <w:pPr>
        <w:pStyle w:val="Akapitzlist"/>
        <w:ind w:firstLine="696"/>
        <w:rPr>
          <w:sz w:val="24"/>
          <w:szCs w:val="28"/>
        </w:rPr>
      </w:pPr>
      <w:r>
        <w:rPr>
          <w:sz w:val="24"/>
          <w:szCs w:val="28"/>
        </w:rPr>
        <w:t>Celem projektu było przygotowanie aplikacji dekodującej</w:t>
      </w:r>
      <w:r w:rsidRPr="00774D5D">
        <w:rPr>
          <w:sz w:val="24"/>
          <w:szCs w:val="28"/>
        </w:rPr>
        <w:t xml:space="preserve"> informacje zawarte w nagłówku pliku dźwiękowego, </w:t>
      </w:r>
      <w:r>
        <w:rPr>
          <w:sz w:val="24"/>
          <w:szCs w:val="28"/>
        </w:rPr>
        <w:t xml:space="preserve">w formacie </w:t>
      </w:r>
      <w:proofErr w:type="spellStart"/>
      <w:r>
        <w:rPr>
          <w:sz w:val="24"/>
          <w:szCs w:val="28"/>
        </w:rPr>
        <w:t>wav</w:t>
      </w:r>
      <w:proofErr w:type="spellEnd"/>
      <w:r w:rsidRPr="00774D5D">
        <w:rPr>
          <w:sz w:val="24"/>
          <w:szCs w:val="28"/>
        </w:rPr>
        <w:t>.</w:t>
      </w:r>
    </w:p>
    <w:p w:rsidR="00774D5D" w:rsidRDefault="00774D5D" w:rsidP="00774D5D">
      <w:pPr>
        <w:pStyle w:val="Akapitzlist"/>
        <w:rPr>
          <w:sz w:val="24"/>
          <w:szCs w:val="28"/>
        </w:rPr>
      </w:pPr>
      <w:r w:rsidRPr="00774D5D">
        <w:rPr>
          <w:sz w:val="24"/>
          <w:szCs w:val="28"/>
        </w:rPr>
        <w:t>Pok</w:t>
      </w:r>
      <w:r>
        <w:rPr>
          <w:sz w:val="24"/>
          <w:szCs w:val="28"/>
        </w:rPr>
        <w:t>a</w:t>
      </w:r>
      <w:r w:rsidRPr="00774D5D">
        <w:rPr>
          <w:sz w:val="24"/>
          <w:szCs w:val="28"/>
        </w:rPr>
        <w:t>zać atrybuty pliku (rozmiar, głębię koloru, częstotliwość próbkowania, itp.). Następnie wyświetlić wykres widma fragmentu pliku</w:t>
      </w:r>
      <w:r>
        <w:rPr>
          <w:sz w:val="24"/>
          <w:szCs w:val="28"/>
        </w:rPr>
        <w:t xml:space="preserve"> </w:t>
      </w:r>
      <w:r w:rsidRPr="00774D5D">
        <w:rPr>
          <w:sz w:val="24"/>
          <w:szCs w:val="28"/>
        </w:rPr>
        <w:t xml:space="preserve">za pomocą szybkiej transformaty </w:t>
      </w:r>
      <w:proofErr w:type="spellStart"/>
      <w:r w:rsidRPr="00774D5D">
        <w:rPr>
          <w:sz w:val="24"/>
          <w:szCs w:val="28"/>
        </w:rPr>
        <w:t>fouriera</w:t>
      </w:r>
      <w:proofErr w:type="spellEnd"/>
      <w:r w:rsidRPr="00774D5D">
        <w:rPr>
          <w:sz w:val="24"/>
          <w:szCs w:val="28"/>
        </w:rPr>
        <w:t xml:space="preserve"> (FFT).</w:t>
      </w:r>
    </w:p>
    <w:p w:rsidR="00774D5D" w:rsidRDefault="00774D5D" w:rsidP="00774D5D">
      <w:pPr>
        <w:pStyle w:val="Akapitzlist"/>
        <w:rPr>
          <w:sz w:val="24"/>
        </w:rPr>
      </w:pPr>
      <w:r w:rsidRPr="00774D5D">
        <w:rPr>
          <w:sz w:val="24"/>
        </w:rPr>
        <w:t>Wykonać moduły (a) szyfrujące i (b) deszyfrujące plik</w:t>
      </w:r>
      <w:r>
        <w:rPr>
          <w:sz w:val="24"/>
        </w:rPr>
        <w:t xml:space="preserve"> </w:t>
      </w:r>
      <w:proofErr w:type="spellStart"/>
      <w:r>
        <w:rPr>
          <w:sz w:val="24"/>
        </w:rPr>
        <w:t>wav</w:t>
      </w:r>
      <w:proofErr w:type="spellEnd"/>
      <w:r>
        <w:rPr>
          <w:sz w:val="24"/>
        </w:rPr>
        <w:t xml:space="preserve">. </w:t>
      </w:r>
      <w:r w:rsidRPr="00774D5D">
        <w:rPr>
          <w:sz w:val="24"/>
        </w:rPr>
        <w:t>Wykorzystać metodę szyfrowania a</w:t>
      </w:r>
      <w:r>
        <w:rPr>
          <w:sz w:val="24"/>
        </w:rPr>
        <w:t>symetrycznego RSA oraz szyfrowanie XOR</w:t>
      </w:r>
      <w:r w:rsidRPr="00774D5D">
        <w:rPr>
          <w:sz w:val="24"/>
        </w:rPr>
        <w:t xml:space="preserve">. Zaszyfrować wyłącznie masę bitową pliku, pozostawiając nagłówek bez zmian - plik zaszyfrowany musi się dać otworzyć standardowymi aplikacjami, ale jego zawartość powinna być zakodowana (zaszyfrowana). Zaimplementować moduł deszyfrujący. Ocenić, czy informacje są możliwe od odczytania po zaszyfrowaniu (np. </w:t>
      </w:r>
      <w:r w:rsidR="00B22DE6">
        <w:rPr>
          <w:sz w:val="24"/>
        </w:rPr>
        <w:t xml:space="preserve">Odtworzenie pliku lub wyświetlenie wykresu </w:t>
      </w:r>
      <w:r w:rsidR="00D00D88">
        <w:rPr>
          <w:sz w:val="24"/>
        </w:rPr>
        <w:t>wartości</w:t>
      </w:r>
      <w:r w:rsidRPr="00774D5D">
        <w:rPr>
          <w:sz w:val="24"/>
        </w:rPr>
        <w:t>).</w:t>
      </w:r>
    </w:p>
    <w:p w:rsidR="00751F8B" w:rsidRPr="00774D5D" w:rsidRDefault="00751F8B" w:rsidP="00774D5D">
      <w:pPr>
        <w:pStyle w:val="Akapitzlist"/>
        <w:rPr>
          <w:sz w:val="24"/>
        </w:rPr>
      </w:pPr>
    </w:p>
    <w:p w:rsidR="00751F8B" w:rsidRDefault="00774D5D" w:rsidP="00751F8B">
      <w:pPr>
        <w:pStyle w:val="Akapitzlist"/>
        <w:numPr>
          <w:ilvl w:val="0"/>
          <w:numId w:val="1"/>
        </w:numPr>
        <w:rPr>
          <w:b/>
          <w:sz w:val="28"/>
        </w:rPr>
      </w:pPr>
      <w:r w:rsidRPr="00774D5D">
        <w:rPr>
          <w:b/>
          <w:sz w:val="28"/>
        </w:rPr>
        <w:t>Wykonanie.</w:t>
      </w:r>
    </w:p>
    <w:p w:rsidR="00751F8B" w:rsidRPr="00751F8B" w:rsidRDefault="00751F8B" w:rsidP="00963393">
      <w:pPr>
        <w:pStyle w:val="Akapitzlist"/>
        <w:ind w:left="1416"/>
        <w:rPr>
          <w:b/>
          <w:sz w:val="28"/>
        </w:rPr>
      </w:pPr>
      <w:bookmarkStart w:id="0" w:name="_GoBack"/>
      <w:bookmarkEnd w:id="0"/>
    </w:p>
    <w:p w:rsidR="00774D5D" w:rsidRPr="00774D5D" w:rsidRDefault="00774D5D" w:rsidP="00774D5D">
      <w:pPr>
        <w:pStyle w:val="Akapitzlist"/>
        <w:numPr>
          <w:ilvl w:val="0"/>
          <w:numId w:val="1"/>
        </w:numPr>
        <w:rPr>
          <w:b/>
          <w:sz w:val="28"/>
        </w:rPr>
      </w:pPr>
      <w:r w:rsidRPr="00774D5D">
        <w:rPr>
          <w:b/>
          <w:sz w:val="28"/>
        </w:rPr>
        <w:t>Wnioski.</w:t>
      </w:r>
    </w:p>
    <w:sectPr w:rsidR="00774D5D" w:rsidRPr="00774D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A5E64"/>
    <w:multiLevelType w:val="hybridMultilevel"/>
    <w:tmpl w:val="E6E6A3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B01"/>
    <w:rsid w:val="00180AA0"/>
    <w:rsid w:val="00414063"/>
    <w:rsid w:val="00541237"/>
    <w:rsid w:val="00627B01"/>
    <w:rsid w:val="00751F8B"/>
    <w:rsid w:val="00774D5D"/>
    <w:rsid w:val="00816410"/>
    <w:rsid w:val="00903114"/>
    <w:rsid w:val="00963393"/>
    <w:rsid w:val="009E0202"/>
    <w:rsid w:val="00A36923"/>
    <w:rsid w:val="00A8470A"/>
    <w:rsid w:val="00B22DE6"/>
    <w:rsid w:val="00BB13B9"/>
    <w:rsid w:val="00D00D88"/>
    <w:rsid w:val="00D738BA"/>
    <w:rsid w:val="00E247B9"/>
    <w:rsid w:val="00E9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82F36"/>
  <w15:chartTrackingRefBased/>
  <w15:docId w15:val="{520AAC55-F969-4662-8948-A1742A5A3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D738B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Siatkatabeli">
    <w:name w:val="Table Grid"/>
    <w:basedOn w:val="Standardowy"/>
    <w:uiPriority w:val="59"/>
    <w:rsid w:val="00D738B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774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152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Pawlak</dc:creator>
  <cp:keywords/>
  <dc:description/>
  <cp:lastModifiedBy>Aleksander Pawlak</cp:lastModifiedBy>
  <cp:revision>7</cp:revision>
  <dcterms:created xsi:type="dcterms:W3CDTF">2018-05-29T06:21:00Z</dcterms:created>
  <dcterms:modified xsi:type="dcterms:W3CDTF">2018-05-29T15:19:00Z</dcterms:modified>
</cp:coreProperties>
</file>