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1. Cechy projektu outdoorowego</w:t>
      </w:r>
    </w:p>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Projekty outdoorowe nie muszą skupiać się w pełni na przeżyciu silnych emocji wewnętrznych, a same wydarzenia i kulturowe aspekty, niekoniecznie są związane z ryzykiem uszczerbku na zdrowiu. </w:t>
      </w:r>
    </w:p>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Czynniki kształtujące </w:t>
      </w:r>
      <w:proofErr w:type="spellStart"/>
      <w:r>
        <w:rPr>
          <w:rFonts w:ascii="Verdana" w:hAnsi="Verdana"/>
          <w:color w:val="000000" w:themeColor="text1"/>
          <w:sz w:val="24"/>
          <w:szCs w:val="24"/>
        </w:rPr>
        <w:t>outdoor</w:t>
      </w:r>
      <w:proofErr w:type="spellEnd"/>
      <w:r>
        <w:rPr>
          <w:rFonts w:ascii="Verdana" w:hAnsi="Verdana"/>
          <w:color w:val="000000" w:themeColor="text1"/>
          <w:sz w:val="24"/>
          <w:szCs w:val="24"/>
        </w:rPr>
        <w:t xml:space="preserve">: </w:t>
      </w:r>
    </w:p>
    <w:p w:rsidR="004D0011" w:rsidRDefault="004D0011" w:rsidP="004D0011">
      <w:pPr>
        <w:pStyle w:val="Akapitzlist"/>
        <w:numPr>
          <w:ilvl w:val="0"/>
          <w:numId w:val="1"/>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Otwarta przestrzeń – miejska lub wiejska, przystosowana do </w:t>
      </w:r>
      <w:proofErr w:type="spellStart"/>
      <w:r>
        <w:rPr>
          <w:rFonts w:ascii="Verdana" w:hAnsi="Verdana"/>
          <w:color w:val="000000" w:themeColor="text1"/>
          <w:sz w:val="24"/>
          <w:szCs w:val="24"/>
        </w:rPr>
        <w:t>outdooru</w:t>
      </w:r>
      <w:proofErr w:type="spellEnd"/>
      <w:r>
        <w:rPr>
          <w:rFonts w:ascii="Verdana" w:hAnsi="Verdana"/>
          <w:color w:val="000000" w:themeColor="text1"/>
          <w:sz w:val="24"/>
          <w:szCs w:val="24"/>
        </w:rPr>
        <w:t xml:space="preserve"> i bezpieczna. </w:t>
      </w:r>
    </w:p>
    <w:p w:rsidR="004D0011" w:rsidRDefault="004D0011" w:rsidP="004D0011">
      <w:pPr>
        <w:pStyle w:val="Akapitzlist"/>
        <w:numPr>
          <w:ilvl w:val="0"/>
          <w:numId w:val="1"/>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Integracja z otoczeniem – przestrzeń musi być zagospodarowana i dostosowana do projektu, wprowadza interakcje z środowiskiem. </w:t>
      </w:r>
    </w:p>
    <w:p w:rsidR="004D0011" w:rsidRDefault="004D0011" w:rsidP="004D0011">
      <w:pPr>
        <w:pStyle w:val="Akapitzlist"/>
        <w:numPr>
          <w:ilvl w:val="0"/>
          <w:numId w:val="1"/>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Integracja i interakcja z uczestnikami – przyjmuje formy wycieczki lub warsztatów, gier i zbiorowego oglądania. </w:t>
      </w:r>
    </w:p>
    <w:p w:rsidR="004D0011" w:rsidRDefault="004D0011" w:rsidP="004D0011">
      <w:pPr>
        <w:pStyle w:val="Akapitzlist"/>
        <w:numPr>
          <w:ilvl w:val="0"/>
          <w:numId w:val="1"/>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Warunki atmosferyczne – albo pogoda stanowi przeszkodę, albo jest wręcz zaletą. </w:t>
      </w:r>
    </w:p>
    <w:p w:rsidR="004D0011" w:rsidRDefault="004D0011" w:rsidP="004D0011">
      <w:pPr>
        <w:pStyle w:val="Akapitzlist"/>
        <w:numPr>
          <w:ilvl w:val="0"/>
          <w:numId w:val="1"/>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W wielu </w:t>
      </w:r>
      <w:proofErr w:type="spellStart"/>
      <w:r>
        <w:rPr>
          <w:rFonts w:ascii="Verdana" w:hAnsi="Verdana"/>
          <w:color w:val="000000" w:themeColor="text1"/>
          <w:sz w:val="24"/>
          <w:szCs w:val="24"/>
        </w:rPr>
        <w:t>outdoorach</w:t>
      </w:r>
      <w:proofErr w:type="spellEnd"/>
      <w:r>
        <w:rPr>
          <w:rFonts w:ascii="Verdana" w:hAnsi="Verdana"/>
          <w:color w:val="000000" w:themeColor="text1"/>
          <w:sz w:val="24"/>
          <w:szCs w:val="24"/>
        </w:rPr>
        <w:t xml:space="preserve"> występuje element edukacji i może być on być zamierzony lub wystąpić jako efekt działania. </w:t>
      </w:r>
    </w:p>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Nie zawęża się </w:t>
      </w:r>
      <w:proofErr w:type="spellStart"/>
      <w:r>
        <w:rPr>
          <w:rFonts w:ascii="Verdana" w:hAnsi="Verdana"/>
          <w:color w:val="000000" w:themeColor="text1"/>
          <w:sz w:val="24"/>
          <w:szCs w:val="24"/>
        </w:rPr>
        <w:t>outdooru</w:t>
      </w:r>
      <w:proofErr w:type="spellEnd"/>
      <w:r>
        <w:rPr>
          <w:rFonts w:ascii="Verdana" w:hAnsi="Verdana"/>
          <w:color w:val="000000" w:themeColor="text1"/>
          <w:sz w:val="24"/>
          <w:szCs w:val="24"/>
        </w:rPr>
        <w:t xml:space="preserve"> do turystyki, to jest szerszy obszar, wyróżnia się </w:t>
      </w:r>
      <w:proofErr w:type="spellStart"/>
      <w:r>
        <w:rPr>
          <w:rFonts w:ascii="Verdana" w:hAnsi="Verdana"/>
          <w:color w:val="000000" w:themeColor="text1"/>
          <w:sz w:val="24"/>
          <w:szCs w:val="24"/>
        </w:rPr>
        <w:t>outdoor</w:t>
      </w:r>
      <w:proofErr w:type="spellEnd"/>
      <w:r>
        <w:rPr>
          <w:rFonts w:ascii="Verdana" w:hAnsi="Verdana"/>
          <w:color w:val="000000" w:themeColor="text1"/>
          <w:sz w:val="24"/>
          <w:szCs w:val="24"/>
        </w:rPr>
        <w:t xml:space="preserve"> </w:t>
      </w:r>
      <w:proofErr w:type="spellStart"/>
      <w:r>
        <w:rPr>
          <w:rFonts w:ascii="Verdana" w:hAnsi="Verdana"/>
          <w:color w:val="000000" w:themeColor="text1"/>
          <w:sz w:val="24"/>
          <w:szCs w:val="24"/>
        </w:rPr>
        <w:t>recreation</w:t>
      </w:r>
      <w:proofErr w:type="spellEnd"/>
      <w:r>
        <w:rPr>
          <w:rFonts w:ascii="Verdana" w:hAnsi="Verdana"/>
          <w:color w:val="000000" w:themeColor="text1"/>
          <w:sz w:val="24"/>
          <w:szCs w:val="24"/>
        </w:rPr>
        <w:t xml:space="preserve">, </w:t>
      </w:r>
      <w:proofErr w:type="spellStart"/>
      <w:r>
        <w:rPr>
          <w:rFonts w:ascii="Verdana" w:hAnsi="Verdana"/>
          <w:color w:val="000000" w:themeColor="text1"/>
          <w:sz w:val="24"/>
          <w:szCs w:val="24"/>
        </w:rPr>
        <w:t>education</w:t>
      </w:r>
      <w:proofErr w:type="spellEnd"/>
      <w:r>
        <w:rPr>
          <w:rFonts w:ascii="Verdana" w:hAnsi="Verdana"/>
          <w:color w:val="000000" w:themeColor="text1"/>
          <w:sz w:val="24"/>
          <w:szCs w:val="24"/>
        </w:rPr>
        <w:t xml:space="preserve"> i </w:t>
      </w:r>
      <w:proofErr w:type="spellStart"/>
      <w:r>
        <w:rPr>
          <w:rFonts w:ascii="Verdana" w:hAnsi="Verdana"/>
          <w:color w:val="000000" w:themeColor="text1"/>
          <w:sz w:val="24"/>
          <w:szCs w:val="24"/>
        </w:rPr>
        <w:t>activities</w:t>
      </w:r>
      <w:proofErr w:type="spellEnd"/>
      <w:r>
        <w:rPr>
          <w:rFonts w:ascii="Verdana" w:hAnsi="Verdana"/>
          <w:color w:val="000000" w:themeColor="text1"/>
          <w:sz w:val="24"/>
          <w:szCs w:val="24"/>
        </w:rPr>
        <w:t xml:space="preserve">. </w:t>
      </w:r>
    </w:p>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Aspekt emocjonalny w </w:t>
      </w:r>
      <w:proofErr w:type="spellStart"/>
      <w:r>
        <w:rPr>
          <w:rFonts w:ascii="Verdana" w:hAnsi="Verdana"/>
          <w:color w:val="000000" w:themeColor="text1"/>
          <w:sz w:val="24"/>
          <w:szCs w:val="24"/>
        </w:rPr>
        <w:t>outdoorze</w:t>
      </w:r>
      <w:proofErr w:type="spellEnd"/>
      <w:r>
        <w:rPr>
          <w:rFonts w:ascii="Verdana" w:hAnsi="Verdana"/>
          <w:color w:val="000000" w:themeColor="text1"/>
          <w:sz w:val="24"/>
          <w:szCs w:val="24"/>
        </w:rPr>
        <w:t xml:space="preserve"> – wiąże się on z aspektem emocjonalnym, który może być związany z eksploracją miejsca. Bardzo często działania w popkulturze są zakorzenione w </w:t>
      </w:r>
      <w:proofErr w:type="spellStart"/>
      <w:r>
        <w:rPr>
          <w:rFonts w:ascii="Verdana" w:hAnsi="Verdana"/>
          <w:color w:val="000000" w:themeColor="text1"/>
          <w:sz w:val="24"/>
          <w:szCs w:val="24"/>
        </w:rPr>
        <w:t>outdoorze</w:t>
      </w:r>
      <w:proofErr w:type="spellEnd"/>
      <w:r>
        <w:rPr>
          <w:rFonts w:ascii="Verdana" w:hAnsi="Verdana"/>
          <w:color w:val="000000" w:themeColor="text1"/>
          <w:sz w:val="24"/>
          <w:szCs w:val="24"/>
        </w:rPr>
        <w:t xml:space="preserve">. Wplatanie aspektów kultury do </w:t>
      </w:r>
      <w:proofErr w:type="spellStart"/>
      <w:r>
        <w:rPr>
          <w:rFonts w:ascii="Verdana" w:hAnsi="Verdana"/>
          <w:color w:val="000000" w:themeColor="text1"/>
          <w:sz w:val="24"/>
          <w:szCs w:val="24"/>
        </w:rPr>
        <w:t>outdooru</w:t>
      </w:r>
      <w:proofErr w:type="spellEnd"/>
      <w:r>
        <w:rPr>
          <w:rFonts w:ascii="Verdana" w:hAnsi="Verdana"/>
          <w:color w:val="000000" w:themeColor="text1"/>
          <w:sz w:val="24"/>
          <w:szCs w:val="24"/>
        </w:rPr>
        <w:t xml:space="preserve"> bierze pod uwagę modę i wynikające z niej zachowania. </w:t>
      </w:r>
      <w:proofErr w:type="spellStart"/>
      <w:r>
        <w:rPr>
          <w:rFonts w:ascii="Verdana" w:hAnsi="Verdana"/>
          <w:color w:val="000000" w:themeColor="text1"/>
          <w:sz w:val="24"/>
          <w:szCs w:val="24"/>
        </w:rPr>
        <w:t>Outdoor</w:t>
      </w:r>
      <w:proofErr w:type="spellEnd"/>
      <w:r>
        <w:rPr>
          <w:rFonts w:ascii="Verdana" w:hAnsi="Verdana"/>
          <w:color w:val="000000" w:themeColor="text1"/>
          <w:sz w:val="24"/>
          <w:szCs w:val="24"/>
        </w:rPr>
        <w:t xml:space="preserve"> nie ma związku z dużym ryzykiem, on skupia się na wplataniu wątków kulturowych. </w:t>
      </w:r>
      <w:proofErr w:type="spellStart"/>
      <w:r>
        <w:rPr>
          <w:rFonts w:ascii="Verdana" w:hAnsi="Verdana"/>
          <w:color w:val="000000" w:themeColor="text1"/>
          <w:sz w:val="24"/>
          <w:szCs w:val="24"/>
        </w:rPr>
        <w:t>Outdoor</w:t>
      </w:r>
      <w:proofErr w:type="spellEnd"/>
      <w:r>
        <w:rPr>
          <w:rFonts w:ascii="Verdana" w:hAnsi="Verdana"/>
          <w:color w:val="000000" w:themeColor="text1"/>
          <w:sz w:val="24"/>
          <w:szCs w:val="24"/>
        </w:rPr>
        <w:t xml:space="preserve"> łączy się raczej z formami turystyki miejskiej, kiedy mamy możliwość skupienia się na czymś innym niż wykonywanej aktywności, np.: spływ tratwami, jazda konna, narciarstwo, trekking, </w:t>
      </w:r>
      <w:proofErr w:type="spellStart"/>
      <w:r>
        <w:rPr>
          <w:rFonts w:ascii="Verdana" w:hAnsi="Verdana"/>
          <w:color w:val="000000" w:themeColor="text1"/>
          <w:sz w:val="24"/>
          <w:szCs w:val="24"/>
        </w:rPr>
        <w:t>birdwatching</w:t>
      </w:r>
      <w:proofErr w:type="spellEnd"/>
      <w:r>
        <w:rPr>
          <w:rFonts w:ascii="Verdana" w:hAnsi="Verdana"/>
          <w:color w:val="000000" w:themeColor="text1"/>
          <w:sz w:val="24"/>
          <w:szCs w:val="24"/>
        </w:rPr>
        <w:t>.</w:t>
      </w:r>
    </w:p>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Główne aspekty projektów outdoorowych to: </w:t>
      </w:r>
    </w:p>
    <w:p w:rsidR="004D0011" w:rsidRDefault="004D0011" w:rsidP="004D0011">
      <w:pPr>
        <w:pStyle w:val="Akapitzlist"/>
        <w:numPr>
          <w:ilvl w:val="0"/>
          <w:numId w:val="2"/>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lastRenderedPageBreak/>
        <w:t xml:space="preserve">Promocja dziedzictwa kulturowego; naturalnego i nienaturalnego. </w:t>
      </w:r>
    </w:p>
    <w:p w:rsidR="004D0011" w:rsidRPr="00BB24BE" w:rsidRDefault="004D0011" w:rsidP="004D0011">
      <w:pPr>
        <w:pStyle w:val="Akapitzlist"/>
        <w:numPr>
          <w:ilvl w:val="0"/>
          <w:numId w:val="2"/>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Pod</w:t>
      </w:r>
      <w:r w:rsidRPr="00BB24BE">
        <w:rPr>
          <w:rFonts w:ascii="Verdana" w:hAnsi="Verdana"/>
          <w:color w:val="000000" w:themeColor="text1"/>
          <w:sz w:val="24"/>
          <w:szCs w:val="24"/>
        </w:rPr>
        <w:t xml:space="preserve">niesienie znaczenia lokalnej ludności – budowanie ich tożsamości i podnoszenie znaczenia ich wartości. </w:t>
      </w:r>
    </w:p>
    <w:p w:rsidR="004D0011" w:rsidRDefault="004D0011" w:rsidP="004D0011">
      <w:pPr>
        <w:pStyle w:val="Akapitzlist"/>
        <w:numPr>
          <w:ilvl w:val="0"/>
          <w:numId w:val="2"/>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Budowanie kompetencji międzykulturowych. </w:t>
      </w:r>
    </w:p>
    <w:p w:rsidR="004D0011" w:rsidRDefault="004D0011" w:rsidP="004D0011">
      <w:pPr>
        <w:pStyle w:val="Akapitzlist"/>
        <w:numPr>
          <w:ilvl w:val="0"/>
          <w:numId w:val="2"/>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Budowanie szacunku do danego miejsca dwustronnie, zarówno w turystach, a także bezpośrednio w danych miejscach i kształtowanie tam szacunków do obiektów. </w:t>
      </w:r>
    </w:p>
    <w:p w:rsidR="004D0011" w:rsidRPr="00B6308E" w:rsidRDefault="004D0011" w:rsidP="004D0011">
      <w:pPr>
        <w:pStyle w:val="Akapitzlist"/>
        <w:numPr>
          <w:ilvl w:val="0"/>
          <w:numId w:val="2"/>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Tworzenie sztuki w przestrzeni (zapisu </w:t>
      </w:r>
      <w:proofErr w:type="spellStart"/>
      <w:r>
        <w:rPr>
          <w:rFonts w:ascii="Verdana" w:hAnsi="Verdana"/>
          <w:color w:val="000000" w:themeColor="text1"/>
          <w:sz w:val="24"/>
          <w:szCs w:val="24"/>
        </w:rPr>
        <w:t>outdooru</w:t>
      </w:r>
      <w:proofErr w:type="spellEnd"/>
      <w:r>
        <w:rPr>
          <w:rFonts w:ascii="Verdana" w:hAnsi="Verdana"/>
          <w:color w:val="000000" w:themeColor="text1"/>
          <w:sz w:val="24"/>
          <w:szCs w:val="24"/>
        </w:rPr>
        <w:t xml:space="preserve">) i innych wytworów.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2. Charakterystyka uczestników turystyki przygodowej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Wyróżnia się cztery poziomy przygody: nieszczęście, przygodę ekstremalną, przygodę i zabawę. Modelowo zakłada się, że nie tylko poziom wyzwania musi być dostosowany do poziomu uczestników, lecz także uczestnicy powinni mieć wyrobione oczekiwania, które w efekcie aktywności mogą zostać spełnione lub osiągnięte. Uczestnik musi widzieć szansę na osiągnięcie sukcesu, dzięki czemu w działaniu będzie mu towarzyszył optymizm.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Tym co skłania ludzi do uprawiania turystyki przygodowej są emocje, wynikające z przekraczaniem przez jej uczestników tzw. strefy komfortu. Mogą one wynikać z doświadczenia szoku kulturowego lub poprzez wykonywanie czynności, które wymagają znacznego wysiłku fizycznego, a jednocześnie wywołują poczucie ryzyka (rzeczywistego lub domniemanego przez uczestników) lub zagrożenia fizycznego.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To czym wyróżnia się wąskie grono zaawansowanych specjalistów czy konsumentów turystyki przygodowej od szerszej rzeszy „masowych” uczestników turystyki, jest poziom umiejętności oraz odległość, a często dostępność, miejsca uprawiania turystyki. Zatem turystyka przygodowa dla jej uczestników ma charakter subiektywny.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Niewątpliwie wyróżnikami uczestników turystyki przygodowej są: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lastRenderedPageBreak/>
        <w:t xml:space="preserve">- postawy akceptacji na element ryzyka w doznaniach turystycznych.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 zdolność do ponoszenia zwiększonego poziomu wysiłku fizycznego podczas wypraw.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 potrzeba posiadania określonych umiejętności i nastawienia psychicznego, w celu zapewnienia powodzenia wyprawie.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 xml:space="preserve">3. Edukacja przygodowa – specyfika i charakterystyka pojęcia </w:t>
      </w:r>
    </w:p>
    <w:p w:rsidR="004D0011" w:rsidRPr="00341579" w:rsidRDefault="004D0011" w:rsidP="004D0011">
      <w:pPr>
        <w:spacing w:before="100" w:beforeAutospacing="1" w:after="100" w:afterAutospacing="1" w:line="360" w:lineRule="auto"/>
        <w:ind w:left="450"/>
        <w:rPr>
          <w:rFonts w:ascii="Verdana" w:hAnsi="Verdana"/>
          <w:sz w:val="24"/>
        </w:rPr>
      </w:pPr>
      <w:r w:rsidRPr="00341579">
        <w:rPr>
          <w:rFonts w:ascii="Verdana" w:hAnsi="Verdana"/>
          <w:sz w:val="24"/>
        </w:rPr>
        <w:t xml:space="preserve">Edukacja przygodowa nie jest nową koncepcją, jednak w Polsce, w obrębie nauk humanistycznych, dopiero się rozwija. W polskiej literaturze przedmiotu przede wszystkim brakuje całościowej koncepcji teoretycznej dotyczącej edukacji przygodowej. Pomimo niedostatku zaplecza teoretycznego idea edukacji plenerowej lub jej elementy są z powodzeniem wykorzystywane w praktyce. Można je odnaleźć m.in. w ofertach komercyjnych szkoleń outdoorowych,  działaniach organizowanych przez firmy </w:t>
      </w:r>
      <w:proofErr w:type="spellStart"/>
      <w:r w:rsidRPr="00341579">
        <w:rPr>
          <w:rFonts w:ascii="Verdana" w:hAnsi="Verdana"/>
          <w:sz w:val="24"/>
        </w:rPr>
        <w:t>eventowe</w:t>
      </w:r>
      <w:proofErr w:type="spellEnd"/>
      <w:r w:rsidRPr="00341579">
        <w:rPr>
          <w:rFonts w:ascii="Verdana" w:hAnsi="Verdana"/>
          <w:sz w:val="24"/>
        </w:rPr>
        <w:t xml:space="preserve"> czy placówki edukacyjne. Organizatorzy tego rodzaju zajęć realizują nierzadko, nie do końca świadomie, wiele założeń edukacji plenerowej. </w:t>
      </w:r>
    </w:p>
    <w:p w:rsidR="004D0011" w:rsidRDefault="004D0011" w:rsidP="004D0011">
      <w:pPr>
        <w:spacing w:before="100" w:beforeAutospacing="1" w:after="100" w:afterAutospacing="1" w:line="360" w:lineRule="auto"/>
        <w:ind w:left="450"/>
        <w:rPr>
          <w:rFonts w:ascii="Verdana" w:hAnsi="Verdana"/>
          <w:sz w:val="24"/>
        </w:rPr>
      </w:pPr>
      <w:r>
        <w:rPr>
          <w:rFonts w:ascii="Verdana" w:hAnsi="Verdana"/>
          <w:sz w:val="24"/>
        </w:rPr>
        <w:t>P</w:t>
      </w:r>
      <w:r w:rsidRPr="00341579">
        <w:rPr>
          <w:rFonts w:ascii="Verdana" w:hAnsi="Verdana"/>
          <w:sz w:val="24"/>
        </w:rPr>
        <w:t xml:space="preserve">ojęcie </w:t>
      </w:r>
      <w:proofErr w:type="spellStart"/>
      <w:r w:rsidRPr="00341579">
        <w:rPr>
          <w:rFonts w:ascii="Verdana" w:hAnsi="Verdana"/>
          <w:sz w:val="24"/>
        </w:rPr>
        <w:t>outdoor</w:t>
      </w:r>
      <w:proofErr w:type="spellEnd"/>
      <w:r w:rsidRPr="00341579">
        <w:rPr>
          <w:rFonts w:ascii="Verdana" w:hAnsi="Verdana"/>
          <w:sz w:val="24"/>
        </w:rPr>
        <w:t xml:space="preserve"> </w:t>
      </w:r>
      <w:proofErr w:type="spellStart"/>
      <w:r w:rsidRPr="00341579">
        <w:rPr>
          <w:rFonts w:ascii="Verdana" w:hAnsi="Verdana"/>
          <w:sz w:val="24"/>
        </w:rPr>
        <w:t>education</w:t>
      </w:r>
      <w:proofErr w:type="spellEnd"/>
      <w:r w:rsidRPr="00341579">
        <w:rPr>
          <w:rFonts w:ascii="Verdana" w:hAnsi="Verdana"/>
          <w:sz w:val="24"/>
        </w:rPr>
        <w:t xml:space="preserve"> jest szerokie i dotyczy ekstremalnych wypraw, lekcji w terenie, a także percepcyjnego obcowania z przyrodą. Edukacji przygodowej przyświecają idee uczenia się przez doświadczenie </w:t>
      </w:r>
      <w:r>
        <w:rPr>
          <w:rFonts w:ascii="Verdana" w:hAnsi="Verdana"/>
          <w:sz w:val="24"/>
        </w:rPr>
        <w:t xml:space="preserve">oraz relacji człowieka z naturą. </w:t>
      </w:r>
      <w:proofErr w:type="spellStart"/>
      <w:r w:rsidRPr="00341579">
        <w:rPr>
          <w:rFonts w:ascii="Verdana" w:hAnsi="Verdana"/>
          <w:sz w:val="24"/>
        </w:rPr>
        <w:t>Outdoor</w:t>
      </w:r>
      <w:proofErr w:type="spellEnd"/>
      <w:r w:rsidRPr="00341579">
        <w:rPr>
          <w:rFonts w:ascii="Verdana" w:hAnsi="Verdana"/>
          <w:sz w:val="24"/>
        </w:rPr>
        <w:t xml:space="preserve"> </w:t>
      </w:r>
      <w:proofErr w:type="spellStart"/>
      <w:r w:rsidRPr="00341579">
        <w:rPr>
          <w:rFonts w:ascii="Verdana" w:hAnsi="Verdana"/>
          <w:sz w:val="24"/>
        </w:rPr>
        <w:t>education</w:t>
      </w:r>
      <w:proofErr w:type="spellEnd"/>
      <w:r w:rsidRPr="00341579">
        <w:rPr>
          <w:rFonts w:ascii="Verdana" w:hAnsi="Verdana"/>
          <w:sz w:val="24"/>
        </w:rPr>
        <w:t xml:space="preserve"> podkreśla znaczenie aktywności odbywających się w plenerze, stąd też można spotkać się z polskim tłumaczeniem edukacja plenerowa. Działania </w:t>
      </w:r>
      <w:proofErr w:type="spellStart"/>
      <w:r w:rsidRPr="00341579">
        <w:rPr>
          <w:rFonts w:ascii="Verdana" w:hAnsi="Verdana"/>
          <w:sz w:val="24"/>
        </w:rPr>
        <w:t>outdoor</w:t>
      </w:r>
      <w:proofErr w:type="spellEnd"/>
      <w:r w:rsidRPr="00341579">
        <w:rPr>
          <w:rFonts w:ascii="Verdana" w:hAnsi="Verdana"/>
          <w:sz w:val="24"/>
        </w:rPr>
        <w:t xml:space="preserve"> </w:t>
      </w:r>
      <w:proofErr w:type="spellStart"/>
      <w:r w:rsidRPr="00341579">
        <w:rPr>
          <w:rFonts w:ascii="Verdana" w:hAnsi="Verdana"/>
          <w:sz w:val="24"/>
        </w:rPr>
        <w:t>education</w:t>
      </w:r>
      <w:proofErr w:type="spellEnd"/>
      <w:r w:rsidRPr="00341579">
        <w:rPr>
          <w:rFonts w:ascii="Verdana" w:hAnsi="Verdana"/>
          <w:sz w:val="24"/>
        </w:rPr>
        <w:t xml:space="preserve"> łączą w sobie trzy komponenty: ekologię, rozwój umiejętności fizycznych oraz relacje interpersonalne. </w:t>
      </w:r>
      <w:r w:rsidRPr="00341579">
        <w:rPr>
          <w:rFonts w:ascii="Verdana" w:hAnsi="Verdana"/>
          <w:sz w:val="24"/>
          <w:lang w:val="en-GB"/>
        </w:rPr>
        <w:t xml:space="preserve">Adventure education </w:t>
      </w:r>
      <w:proofErr w:type="spellStart"/>
      <w:r w:rsidRPr="00341579">
        <w:rPr>
          <w:rFonts w:ascii="Verdana" w:hAnsi="Verdana"/>
          <w:sz w:val="24"/>
          <w:lang w:val="en-GB"/>
        </w:rPr>
        <w:t>oraz</w:t>
      </w:r>
      <w:proofErr w:type="spellEnd"/>
      <w:r w:rsidRPr="00341579">
        <w:rPr>
          <w:rFonts w:ascii="Verdana" w:hAnsi="Verdana"/>
          <w:sz w:val="24"/>
          <w:lang w:val="en-GB"/>
        </w:rPr>
        <w:t xml:space="preserve"> environmental education </w:t>
      </w:r>
      <w:proofErr w:type="spellStart"/>
      <w:r w:rsidRPr="00341579">
        <w:rPr>
          <w:rFonts w:ascii="Verdana" w:hAnsi="Verdana"/>
          <w:sz w:val="24"/>
          <w:lang w:val="en-GB"/>
        </w:rPr>
        <w:t>zawierają</w:t>
      </w:r>
      <w:proofErr w:type="spellEnd"/>
      <w:r w:rsidRPr="00341579">
        <w:rPr>
          <w:rFonts w:ascii="Verdana" w:hAnsi="Verdana"/>
          <w:sz w:val="24"/>
          <w:lang w:val="en-GB"/>
        </w:rPr>
        <w:t xml:space="preserve"> </w:t>
      </w:r>
      <w:proofErr w:type="spellStart"/>
      <w:r w:rsidRPr="00341579">
        <w:rPr>
          <w:rFonts w:ascii="Verdana" w:hAnsi="Verdana"/>
          <w:sz w:val="24"/>
          <w:lang w:val="en-GB"/>
        </w:rPr>
        <w:t>się</w:t>
      </w:r>
      <w:proofErr w:type="spellEnd"/>
      <w:r w:rsidRPr="00341579">
        <w:rPr>
          <w:rFonts w:ascii="Verdana" w:hAnsi="Verdana"/>
          <w:sz w:val="24"/>
          <w:lang w:val="en-GB"/>
        </w:rPr>
        <w:t xml:space="preserve"> w </w:t>
      </w:r>
      <w:proofErr w:type="spellStart"/>
      <w:r w:rsidRPr="00341579">
        <w:rPr>
          <w:rFonts w:ascii="Verdana" w:hAnsi="Verdana"/>
          <w:sz w:val="24"/>
          <w:lang w:val="en-GB"/>
        </w:rPr>
        <w:t>sze</w:t>
      </w:r>
      <w:r>
        <w:rPr>
          <w:rFonts w:ascii="Verdana" w:hAnsi="Verdana"/>
          <w:sz w:val="24"/>
          <w:lang w:val="en-GB"/>
        </w:rPr>
        <w:t>rszym</w:t>
      </w:r>
      <w:proofErr w:type="spellEnd"/>
      <w:r>
        <w:rPr>
          <w:rFonts w:ascii="Verdana" w:hAnsi="Verdana"/>
          <w:sz w:val="24"/>
          <w:lang w:val="en-GB"/>
        </w:rPr>
        <w:t xml:space="preserve"> </w:t>
      </w:r>
      <w:proofErr w:type="spellStart"/>
      <w:r>
        <w:rPr>
          <w:rFonts w:ascii="Verdana" w:hAnsi="Verdana"/>
          <w:sz w:val="24"/>
          <w:lang w:val="en-GB"/>
        </w:rPr>
        <w:t>ujęciu</w:t>
      </w:r>
      <w:proofErr w:type="spellEnd"/>
      <w:r>
        <w:rPr>
          <w:rFonts w:ascii="Verdana" w:hAnsi="Verdana"/>
          <w:sz w:val="24"/>
          <w:lang w:val="en-GB"/>
        </w:rPr>
        <w:t xml:space="preserve"> outdoor education</w:t>
      </w:r>
      <w:r w:rsidRPr="00341579">
        <w:rPr>
          <w:rFonts w:ascii="Verdana" w:hAnsi="Verdana"/>
          <w:sz w:val="24"/>
          <w:lang w:val="en-GB"/>
        </w:rPr>
        <w:t xml:space="preserve">. </w:t>
      </w:r>
      <w:r w:rsidRPr="00341579">
        <w:rPr>
          <w:rFonts w:ascii="Verdana" w:hAnsi="Verdana"/>
          <w:sz w:val="24"/>
        </w:rPr>
        <w:t xml:space="preserve">Według </w:t>
      </w:r>
      <w:proofErr w:type="spellStart"/>
      <w:r w:rsidRPr="00341579">
        <w:rPr>
          <w:rFonts w:ascii="Verdana" w:hAnsi="Verdana"/>
          <w:sz w:val="24"/>
        </w:rPr>
        <w:t>Priesta</w:t>
      </w:r>
      <w:proofErr w:type="spellEnd"/>
      <w:r w:rsidRPr="00341579">
        <w:rPr>
          <w:rFonts w:ascii="Verdana" w:hAnsi="Verdana"/>
          <w:sz w:val="24"/>
        </w:rPr>
        <w:t xml:space="preserve"> i </w:t>
      </w:r>
      <w:proofErr w:type="spellStart"/>
      <w:r w:rsidRPr="00341579">
        <w:rPr>
          <w:rFonts w:ascii="Verdana" w:hAnsi="Verdana"/>
          <w:sz w:val="24"/>
        </w:rPr>
        <w:t>Gassa</w:t>
      </w:r>
      <w:proofErr w:type="spellEnd"/>
      <w:r w:rsidRPr="00341579">
        <w:rPr>
          <w:rFonts w:ascii="Verdana" w:hAnsi="Verdana"/>
          <w:sz w:val="24"/>
        </w:rPr>
        <w:t xml:space="preserve"> </w:t>
      </w:r>
      <w:proofErr w:type="spellStart"/>
      <w:r w:rsidRPr="00341579">
        <w:rPr>
          <w:rFonts w:ascii="Verdana" w:hAnsi="Verdana"/>
          <w:sz w:val="24"/>
        </w:rPr>
        <w:t>adventure</w:t>
      </w:r>
      <w:proofErr w:type="spellEnd"/>
      <w:r w:rsidRPr="00341579">
        <w:rPr>
          <w:rFonts w:ascii="Verdana" w:hAnsi="Verdana"/>
          <w:sz w:val="24"/>
        </w:rPr>
        <w:t xml:space="preserve"> </w:t>
      </w:r>
      <w:proofErr w:type="spellStart"/>
      <w:r w:rsidRPr="00341579">
        <w:rPr>
          <w:rFonts w:ascii="Verdana" w:hAnsi="Verdana"/>
          <w:sz w:val="24"/>
        </w:rPr>
        <w:t>education</w:t>
      </w:r>
      <w:proofErr w:type="spellEnd"/>
      <w:r w:rsidRPr="00341579">
        <w:rPr>
          <w:rFonts w:ascii="Verdana" w:hAnsi="Verdana"/>
          <w:sz w:val="24"/>
        </w:rPr>
        <w:t xml:space="preserve"> należy opisać za pomocą: </w:t>
      </w:r>
    </w:p>
    <w:p w:rsidR="004D0011" w:rsidRDefault="004D0011" w:rsidP="004D0011">
      <w:pPr>
        <w:spacing w:before="100" w:beforeAutospacing="1" w:after="100" w:afterAutospacing="1" w:line="360" w:lineRule="auto"/>
        <w:ind w:left="450"/>
        <w:rPr>
          <w:rFonts w:ascii="Verdana" w:hAnsi="Verdana"/>
          <w:sz w:val="24"/>
        </w:rPr>
      </w:pPr>
      <w:r w:rsidRPr="00341579">
        <w:rPr>
          <w:rFonts w:ascii="Verdana" w:hAnsi="Verdana"/>
          <w:sz w:val="24"/>
        </w:rPr>
        <w:lastRenderedPageBreak/>
        <w:t>1. celu – jakim jest uświadomienie uczestnikowi możliwości jego zmiany na lepsze zarówno w sferze samooce</w:t>
      </w:r>
      <w:r>
        <w:rPr>
          <w:rFonts w:ascii="Verdana" w:hAnsi="Verdana"/>
          <w:sz w:val="24"/>
        </w:rPr>
        <w:t>ny, jak i relacji społecznych.</w:t>
      </w:r>
    </w:p>
    <w:p w:rsidR="004D0011" w:rsidRDefault="004D0011" w:rsidP="004D0011">
      <w:pPr>
        <w:spacing w:before="100" w:beforeAutospacing="1" w:after="100" w:afterAutospacing="1" w:line="360" w:lineRule="auto"/>
        <w:ind w:left="450"/>
        <w:rPr>
          <w:rFonts w:ascii="Verdana" w:hAnsi="Verdana"/>
          <w:sz w:val="24"/>
        </w:rPr>
      </w:pPr>
      <w:r>
        <w:rPr>
          <w:rFonts w:ascii="Verdana" w:hAnsi="Verdana"/>
          <w:sz w:val="24"/>
        </w:rPr>
        <w:t>2</w:t>
      </w:r>
      <w:r w:rsidRPr="00341579">
        <w:rPr>
          <w:rFonts w:ascii="Verdana" w:hAnsi="Verdana"/>
          <w:sz w:val="24"/>
        </w:rPr>
        <w:t>. procesu (przebiegu) – zawiera aktywności grupowe lub indywidualne, wymagające decyzyjności, rozwiązywania problemów, komunikacji, współpracy i zaufania oraz podejmowania różnego rodzaju ryzyka emocjonalne</w:t>
      </w:r>
      <w:r>
        <w:rPr>
          <w:rFonts w:ascii="Verdana" w:hAnsi="Verdana"/>
          <w:sz w:val="24"/>
        </w:rPr>
        <w:t xml:space="preserve">go, społecznego lub fizycznego. </w:t>
      </w:r>
    </w:p>
    <w:p w:rsidR="004D0011" w:rsidRDefault="004D0011" w:rsidP="004D0011">
      <w:pPr>
        <w:spacing w:before="100" w:beforeAutospacing="1" w:after="100" w:afterAutospacing="1" w:line="360" w:lineRule="auto"/>
        <w:ind w:left="450"/>
        <w:rPr>
          <w:rFonts w:ascii="Verdana" w:hAnsi="Verdana"/>
          <w:sz w:val="24"/>
        </w:rPr>
      </w:pPr>
      <w:r>
        <w:rPr>
          <w:rFonts w:ascii="Verdana" w:hAnsi="Verdana"/>
          <w:sz w:val="24"/>
        </w:rPr>
        <w:t xml:space="preserve">3. wyniku – samodoskonalenia. </w:t>
      </w:r>
      <w:r w:rsidRPr="00341579">
        <w:rPr>
          <w:rFonts w:ascii="Verdana" w:hAnsi="Verdana"/>
          <w:sz w:val="24"/>
        </w:rPr>
        <w:t xml:space="preserve">W skrócie, uczestnik </w:t>
      </w:r>
      <w:proofErr w:type="spellStart"/>
      <w:r w:rsidRPr="00341579">
        <w:rPr>
          <w:rFonts w:ascii="Verdana" w:hAnsi="Verdana"/>
          <w:sz w:val="24"/>
        </w:rPr>
        <w:t>adeventure</w:t>
      </w:r>
      <w:proofErr w:type="spellEnd"/>
      <w:r w:rsidRPr="00341579">
        <w:rPr>
          <w:rFonts w:ascii="Verdana" w:hAnsi="Verdana"/>
          <w:sz w:val="24"/>
        </w:rPr>
        <w:t xml:space="preserve"> </w:t>
      </w:r>
      <w:proofErr w:type="spellStart"/>
      <w:r w:rsidRPr="00341579">
        <w:rPr>
          <w:rFonts w:ascii="Verdana" w:hAnsi="Verdana"/>
          <w:sz w:val="24"/>
        </w:rPr>
        <w:t>education</w:t>
      </w:r>
      <w:proofErr w:type="spellEnd"/>
      <w:r w:rsidRPr="00341579">
        <w:rPr>
          <w:rFonts w:ascii="Verdana" w:hAnsi="Verdana"/>
          <w:sz w:val="24"/>
        </w:rPr>
        <w:t xml:space="preserve"> może zmierzyć się z własnymi ograniczeniami i rozwinąć swój potencjał, czego następstwem jest poprawa relacji z innymi i ze sobą samym.</w:t>
      </w:r>
    </w:p>
    <w:p w:rsidR="004D0011" w:rsidRDefault="004D0011" w:rsidP="004D0011">
      <w:pPr>
        <w:spacing w:before="100" w:beforeAutospacing="1" w:after="100" w:afterAutospacing="1" w:line="360" w:lineRule="auto"/>
        <w:ind w:left="450"/>
        <w:rPr>
          <w:rFonts w:ascii="Verdana" w:hAnsi="Verdana"/>
          <w:sz w:val="24"/>
        </w:rPr>
      </w:pPr>
      <w:r w:rsidRPr="00341579">
        <w:rPr>
          <w:rFonts w:ascii="Verdana" w:hAnsi="Verdana"/>
          <w:sz w:val="24"/>
        </w:rPr>
        <w:t xml:space="preserve"> W polskiej literaturze przedmiotu, edukacja przygodowa opisywana jest zamiennie jako edukacja plenerowa, edukacja środowiskowa, pedagogika przeżyć i inne. Jak zaznacza Ewa </w:t>
      </w:r>
      <w:proofErr w:type="spellStart"/>
      <w:r w:rsidRPr="00341579">
        <w:rPr>
          <w:rFonts w:ascii="Verdana" w:hAnsi="Verdana"/>
          <w:sz w:val="24"/>
        </w:rPr>
        <w:t>Palamer</w:t>
      </w:r>
      <w:proofErr w:type="spellEnd"/>
      <w:r w:rsidRPr="00341579">
        <w:rPr>
          <w:rFonts w:ascii="Verdana" w:hAnsi="Verdana"/>
          <w:sz w:val="24"/>
        </w:rPr>
        <w:t>-Kabacińska, powyższe określenia opisują rodzaj edukacji, który na zachodzie rozwinął się w dwóch kierunkach: pedagogiki przygody (kraje anglosaskie) oraz pedagogiki przeżyć (m.in. Niemcy i Czechy).</w:t>
      </w:r>
      <w:r>
        <w:rPr>
          <w:rFonts w:ascii="Verdana" w:hAnsi="Verdana"/>
          <w:sz w:val="24"/>
        </w:rPr>
        <w:t xml:space="preserve"> </w:t>
      </w:r>
    </w:p>
    <w:p w:rsidR="004D0011" w:rsidRDefault="004D0011" w:rsidP="004D0011">
      <w:pPr>
        <w:spacing w:before="100" w:beforeAutospacing="1" w:after="100" w:afterAutospacing="1" w:line="360" w:lineRule="auto"/>
        <w:rPr>
          <w:rFonts w:ascii="Verdana" w:hAnsi="Verdana"/>
          <w:sz w:val="24"/>
        </w:rPr>
      </w:pPr>
      <w:r>
        <w:rPr>
          <w:rFonts w:ascii="Verdana" w:hAnsi="Verdana"/>
          <w:sz w:val="24"/>
        </w:rPr>
        <w:t xml:space="preserve">4. Etapy zarządzania projektami turystycznymi  </w:t>
      </w:r>
    </w:p>
    <w:p w:rsidR="004D0011" w:rsidRPr="00FA34E2" w:rsidRDefault="004D0011" w:rsidP="004D0011">
      <w:pPr>
        <w:rPr>
          <w:rFonts w:ascii="Verdana" w:hAnsi="Verdana"/>
          <w:sz w:val="24"/>
        </w:rPr>
      </w:pPr>
      <w:r w:rsidRPr="00FA34E2">
        <w:rPr>
          <w:rFonts w:ascii="Verdana" w:hAnsi="Verdana"/>
          <w:sz w:val="24"/>
        </w:rPr>
        <w:t>Zarządzanie projektami turystycznymi składa się z pięciu głównych etapów: inicjacji, planowania, realizacji, monitorowania i kontroli oraz zamknięcia. Każdy etap ma swoje unikalne wyzwania i wymagania, które należy uwzględnić w celu skutecznego ukończenia projektu. </w:t>
      </w:r>
    </w:p>
    <w:p w:rsidR="004D0011" w:rsidRPr="00FA34E2" w:rsidRDefault="004D0011" w:rsidP="004D0011">
      <w:pPr>
        <w:rPr>
          <w:rFonts w:ascii="Verdana" w:hAnsi="Verdana"/>
          <w:sz w:val="24"/>
        </w:rPr>
      </w:pPr>
      <w:r w:rsidRPr="00FA34E2">
        <w:rPr>
          <w:rFonts w:ascii="Verdana" w:hAnsi="Verdana"/>
          <w:sz w:val="24"/>
        </w:rPr>
        <w:t>1. Inicjacja:</w:t>
      </w:r>
    </w:p>
    <w:p w:rsidR="004D0011" w:rsidRPr="00FA34E2" w:rsidRDefault="004D0011" w:rsidP="004D0011">
      <w:pPr>
        <w:rPr>
          <w:rFonts w:ascii="Verdana" w:hAnsi="Verdana"/>
          <w:sz w:val="24"/>
        </w:rPr>
      </w:pPr>
      <w:r w:rsidRPr="00FA34E2">
        <w:rPr>
          <w:rFonts w:ascii="Verdana" w:hAnsi="Verdana"/>
          <w:sz w:val="24"/>
        </w:rPr>
        <w:t>W tym etapie określa</w:t>
      </w:r>
      <w:r>
        <w:rPr>
          <w:rFonts w:ascii="Verdana" w:hAnsi="Verdana"/>
          <w:sz w:val="24"/>
        </w:rPr>
        <w:t xml:space="preserve"> się cel projektu, jego zakres. </w:t>
      </w:r>
      <w:r w:rsidRPr="00FA34E2">
        <w:rPr>
          <w:rFonts w:ascii="Verdana" w:hAnsi="Verdana"/>
          <w:sz w:val="24"/>
        </w:rPr>
        <w:t>Definiuje się również zespół projektowy i główne zadania. </w:t>
      </w:r>
      <w:r>
        <w:rPr>
          <w:rFonts w:ascii="Verdana" w:hAnsi="Verdana"/>
          <w:sz w:val="24"/>
        </w:rPr>
        <w:t xml:space="preserve"> Identyfikuje się tu jego wymagania i działania, przeprowadzając wstępną analizę możliwości. Tutaj następuje na przykład ustalenie ram wyjazdu. </w:t>
      </w:r>
    </w:p>
    <w:p w:rsidR="004D0011" w:rsidRPr="00FA34E2" w:rsidRDefault="004D0011" w:rsidP="004D0011">
      <w:pPr>
        <w:rPr>
          <w:rFonts w:ascii="Verdana" w:hAnsi="Verdana"/>
          <w:sz w:val="24"/>
        </w:rPr>
      </w:pPr>
      <w:r w:rsidRPr="00FA34E2">
        <w:rPr>
          <w:rFonts w:ascii="Verdana" w:hAnsi="Verdana"/>
          <w:sz w:val="24"/>
        </w:rPr>
        <w:t>2. Planowanie:</w:t>
      </w:r>
    </w:p>
    <w:p w:rsidR="004D0011" w:rsidRPr="00FA34E2" w:rsidRDefault="004D0011" w:rsidP="004D0011">
      <w:pPr>
        <w:rPr>
          <w:rFonts w:ascii="Verdana" w:hAnsi="Verdana"/>
          <w:sz w:val="24"/>
        </w:rPr>
      </w:pPr>
      <w:r w:rsidRPr="00FA34E2">
        <w:rPr>
          <w:rFonts w:ascii="Verdana" w:hAnsi="Verdana"/>
          <w:sz w:val="24"/>
        </w:rPr>
        <w:lastRenderedPageBreak/>
        <w:t>W tym etapie opracowuje się szczegółowy plan projektu, włączając w to harmonogram, budżet, zasoby i procesy. Planowanie obejmuje również określenie ryzyka i strategii jego zarządzania. </w:t>
      </w:r>
      <w:r>
        <w:rPr>
          <w:rFonts w:ascii="Verdana" w:hAnsi="Verdana"/>
          <w:sz w:val="24"/>
        </w:rPr>
        <w:t xml:space="preserve">Przygotowuje się też informacje o interesariuszach i potrzebnych dla nich dokumentów. </w:t>
      </w:r>
    </w:p>
    <w:p w:rsidR="004D0011" w:rsidRPr="00FA34E2" w:rsidRDefault="004D0011" w:rsidP="004D0011">
      <w:pPr>
        <w:rPr>
          <w:rFonts w:ascii="Verdana" w:hAnsi="Verdana"/>
          <w:sz w:val="24"/>
        </w:rPr>
      </w:pPr>
      <w:r w:rsidRPr="00FA34E2">
        <w:rPr>
          <w:rFonts w:ascii="Verdana" w:hAnsi="Verdana"/>
          <w:sz w:val="24"/>
        </w:rPr>
        <w:t>3. Realizacja:</w:t>
      </w:r>
    </w:p>
    <w:p w:rsidR="004D0011" w:rsidRPr="00FA34E2" w:rsidRDefault="004D0011" w:rsidP="004D0011">
      <w:pPr>
        <w:rPr>
          <w:rFonts w:ascii="Verdana" w:hAnsi="Verdana"/>
          <w:sz w:val="24"/>
        </w:rPr>
      </w:pPr>
      <w:r w:rsidRPr="00FA34E2">
        <w:rPr>
          <w:rFonts w:ascii="Verdana" w:hAnsi="Verdana"/>
          <w:sz w:val="24"/>
        </w:rPr>
        <w:t>To etap, w którym zespół projektowy wykonuje zaplanowane zadania. Monitoruje postępy i reaguje na wszelkie zmiany lub problemy, które mogą wystąpić. </w:t>
      </w:r>
      <w:r>
        <w:rPr>
          <w:rFonts w:ascii="Verdana" w:hAnsi="Verdana"/>
          <w:sz w:val="24"/>
        </w:rPr>
        <w:t xml:space="preserve">Zapewnia się realizację świadczeń i dostarcza niezbędny sprzęt. </w:t>
      </w:r>
    </w:p>
    <w:p w:rsidR="004D0011" w:rsidRPr="00FA34E2" w:rsidRDefault="004D0011" w:rsidP="004D0011">
      <w:pPr>
        <w:rPr>
          <w:rFonts w:ascii="Verdana" w:hAnsi="Verdana"/>
          <w:sz w:val="24"/>
        </w:rPr>
      </w:pPr>
      <w:r>
        <w:rPr>
          <w:rFonts w:ascii="Verdana" w:hAnsi="Verdana"/>
          <w:sz w:val="24"/>
        </w:rPr>
        <w:t>4. Monitorowanie</w:t>
      </w:r>
      <w:r w:rsidRPr="00FA34E2">
        <w:rPr>
          <w:rFonts w:ascii="Verdana" w:hAnsi="Verdana"/>
          <w:sz w:val="24"/>
        </w:rPr>
        <w:t>:</w:t>
      </w:r>
    </w:p>
    <w:p w:rsidR="004D0011" w:rsidRPr="00FA34E2" w:rsidRDefault="004D0011" w:rsidP="004D0011">
      <w:pPr>
        <w:rPr>
          <w:rFonts w:ascii="Verdana" w:hAnsi="Verdana"/>
          <w:sz w:val="24"/>
        </w:rPr>
      </w:pPr>
      <w:r w:rsidRPr="00FA34E2">
        <w:rPr>
          <w:rFonts w:ascii="Verdana" w:hAnsi="Verdana"/>
          <w:sz w:val="24"/>
        </w:rPr>
        <w:t>W tym etapie zespół monitoruje postępy projektu, porównując</w:t>
      </w:r>
      <w:r>
        <w:rPr>
          <w:rFonts w:ascii="Verdana" w:hAnsi="Verdana"/>
          <w:sz w:val="24"/>
        </w:rPr>
        <w:t xml:space="preserve"> je z planem. Kontrolowane jest ryzyko</w:t>
      </w:r>
      <w:r w:rsidRPr="00FA34E2">
        <w:rPr>
          <w:rFonts w:ascii="Verdana" w:hAnsi="Verdana"/>
          <w:sz w:val="24"/>
        </w:rPr>
        <w:t>, budżet, harmonogram i jakość realizacji. </w:t>
      </w:r>
      <w:r>
        <w:rPr>
          <w:rFonts w:ascii="Verdana" w:hAnsi="Verdana"/>
          <w:sz w:val="24"/>
        </w:rPr>
        <w:t xml:space="preserve">Monitoruje się poziom zadowolenia klienta, reaguje się na problemy i stara się im zaradzić. </w:t>
      </w:r>
    </w:p>
    <w:p w:rsidR="004D0011" w:rsidRPr="00FA34E2" w:rsidRDefault="004D0011" w:rsidP="004D0011">
      <w:pPr>
        <w:rPr>
          <w:rFonts w:ascii="Verdana" w:hAnsi="Verdana"/>
          <w:sz w:val="24"/>
        </w:rPr>
      </w:pPr>
      <w:r w:rsidRPr="00FA34E2">
        <w:rPr>
          <w:rFonts w:ascii="Verdana" w:hAnsi="Verdana"/>
          <w:sz w:val="24"/>
        </w:rPr>
        <w:t>5. Zamknięcie:</w:t>
      </w:r>
    </w:p>
    <w:p w:rsidR="004D0011" w:rsidRPr="00FA34E2" w:rsidRDefault="004D0011" w:rsidP="004D0011">
      <w:pPr>
        <w:rPr>
          <w:rFonts w:ascii="Verdana" w:hAnsi="Verdana"/>
          <w:sz w:val="24"/>
        </w:rPr>
      </w:pPr>
      <w:r w:rsidRPr="00FA34E2">
        <w:rPr>
          <w:rFonts w:ascii="Verdana" w:hAnsi="Verdana"/>
          <w:sz w:val="24"/>
        </w:rPr>
        <w:t>Ostatnim etapem jest zamknięcie projektu. Obejmuje to podsumowanie wyników, ocenę projektu, dokumentację oraz wdrożenie wniosków na przyszłość. </w:t>
      </w:r>
      <w:r>
        <w:rPr>
          <w:rFonts w:ascii="Verdana" w:hAnsi="Verdana"/>
          <w:sz w:val="24"/>
        </w:rPr>
        <w:t>Następuje tu też rozliczenie finansowe, dokumentacja zdjęć i filmów, tworzy się raport końcowy.</w:t>
      </w:r>
    </w:p>
    <w:p w:rsidR="004D0011" w:rsidRDefault="004D0011" w:rsidP="004D0011">
      <w:pPr>
        <w:rPr>
          <w:rFonts w:ascii="Verdana" w:hAnsi="Verdana"/>
          <w:sz w:val="24"/>
        </w:rPr>
      </w:pPr>
      <w:r w:rsidRPr="00FA34E2">
        <w:rPr>
          <w:rFonts w:ascii="Verdana" w:hAnsi="Verdana"/>
          <w:sz w:val="24"/>
        </w:rPr>
        <w:t>W zarządzaniu projektami turystycznymi ważnym elementem jest zrozumienie specyfiki turystyki i dostosowanie procesu zarządzania do konkretnego typu projektu. Może to obejmować analizę rynku, określenie grupy docelowej, marketing i promocję, a także współpracę z lok</w:t>
      </w:r>
      <w:r>
        <w:rPr>
          <w:rFonts w:ascii="Verdana" w:hAnsi="Verdana"/>
          <w:sz w:val="24"/>
        </w:rPr>
        <w:t>alnymi dostawcami i partnerami.</w:t>
      </w:r>
    </w:p>
    <w:p w:rsidR="004D0011" w:rsidRDefault="004D0011" w:rsidP="004D0011">
      <w:pPr>
        <w:spacing w:before="100" w:beforeAutospacing="1" w:after="100" w:afterAutospacing="1" w:line="360" w:lineRule="auto"/>
        <w:rPr>
          <w:rFonts w:ascii="Verdana" w:hAnsi="Verdana"/>
          <w:sz w:val="24"/>
        </w:rPr>
      </w:pPr>
      <w:r>
        <w:rPr>
          <w:rFonts w:ascii="Verdana" w:hAnsi="Verdana"/>
          <w:sz w:val="24"/>
        </w:rPr>
        <w:t xml:space="preserve">5. Fotografia dokumentalna – motywy i specyfika </w:t>
      </w:r>
    </w:p>
    <w:p w:rsidR="004D0011" w:rsidRDefault="004D0011" w:rsidP="004D0011">
      <w:pPr>
        <w:spacing w:before="100" w:beforeAutospacing="1" w:after="100" w:afterAutospacing="1" w:line="360" w:lineRule="auto"/>
        <w:rPr>
          <w:rFonts w:ascii="Verdana" w:hAnsi="Verdana"/>
          <w:sz w:val="24"/>
        </w:rPr>
      </w:pPr>
      <w:r w:rsidRPr="00ED4183">
        <w:rPr>
          <w:rFonts w:ascii="Verdana" w:hAnsi="Verdana"/>
          <w:sz w:val="24"/>
        </w:rPr>
        <w:t>Czym jest fotografia dokumentalna? Jest to rodzaj fo</w:t>
      </w:r>
      <w:r>
        <w:rPr>
          <w:rFonts w:ascii="Verdana" w:hAnsi="Verdana"/>
          <w:sz w:val="24"/>
        </w:rPr>
        <w:t xml:space="preserve">tografii, którego głównym celem </w:t>
      </w:r>
      <w:r w:rsidRPr="00ED4183">
        <w:rPr>
          <w:rFonts w:ascii="Verdana" w:hAnsi="Verdana"/>
          <w:sz w:val="24"/>
        </w:rPr>
        <w:t>jest uchwycenie prawdziwych i naturalnych momentów, b</w:t>
      </w:r>
      <w:r>
        <w:rPr>
          <w:rFonts w:ascii="Verdana" w:hAnsi="Verdana"/>
          <w:sz w:val="24"/>
        </w:rPr>
        <w:t xml:space="preserve">ez zmian ani pozowania . Często </w:t>
      </w:r>
      <w:r w:rsidRPr="00ED4183">
        <w:rPr>
          <w:rFonts w:ascii="Verdana" w:hAnsi="Verdana"/>
          <w:sz w:val="24"/>
        </w:rPr>
        <w:t>jest używana do dokumentowania wydarzeń, miejsc, k</w:t>
      </w:r>
      <w:r>
        <w:rPr>
          <w:rFonts w:ascii="Verdana" w:hAnsi="Verdana"/>
          <w:sz w:val="24"/>
        </w:rPr>
        <w:t xml:space="preserve">ultur lub sytuacji społecznych, politycznych lub ludzkich. </w:t>
      </w:r>
      <w:r w:rsidRPr="00ED4183">
        <w:rPr>
          <w:rFonts w:ascii="Verdana" w:hAnsi="Verdana"/>
          <w:sz w:val="24"/>
        </w:rPr>
        <w:t>Fotografia dokumentalna obejmuje wszystkie zdjęcia próbujące wiernie przedstawić świat.</w:t>
      </w:r>
      <w:r>
        <w:rPr>
          <w:rFonts w:ascii="Verdana" w:hAnsi="Verdana"/>
          <w:sz w:val="24"/>
        </w:rPr>
        <w:t xml:space="preserve"> </w:t>
      </w:r>
      <w:r w:rsidRPr="00ED4183">
        <w:rPr>
          <w:rFonts w:ascii="Verdana" w:hAnsi="Verdana"/>
          <w:sz w:val="24"/>
        </w:rPr>
        <w:t>Zdjęcia te (od wojennych panoram po zbliżenia ludzi na ulicy) mogą informować odbiorców o</w:t>
      </w:r>
      <w:r>
        <w:rPr>
          <w:rFonts w:ascii="Verdana" w:hAnsi="Verdana"/>
          <w:sz w:val="24"/>
        </w:rPr>
        <w:t xml:space="preserve"> </w:t>
      </w:r>
      <w:r w:rsidRPr="00ED4183">
        <w:rPr>
          <w:rFonts w:ascii="Verdana" w:hAnsi="Verdana"/>
          <w:sz w:val="24"/>
        </w:rPr>
        <w:t>ukrytych zakamarkach współczesnego życia, a nawet stać się częścią danych historycznych.</w:t>
      </w:r>
      <w:r>
        <w:rPr>
          <w:rFonts w:ascii="Verdana" w:hAnsi="Verdana"/>
          <w:sz w:val="24"/>
        </w:rPr>
        <w:t xml:space="preserve"> </w:t>
      </w:r>
      <w:r w:rsidRPr="00ED4183">
        <w:rPr>
          <w:rFonts w:ascii="Verdana" w:hAnsi="Verdana"/>
          <w:sz w:val="24"/>
        </w:rPr>
        <w:t xml:space="preserve">W </w:t>
      </w:r>
      <w:r w:rsidRPr="00ED4183">
        <w:rPr>
          <w:rFonts w:ascii="Verdana" w:hAnsi="Verdana"/>
          <w:sz w:val="24"/>
        </w:rPr>
        <w:lastRenderedPageBreak/>
        <w:t>przeciwieństwie do fotoreportażu, który ogranicza się do pojedynczej wiadomości lub wydarzenia, obrazy dokumentalne są wykorzystywane zbiorowo, aby naświetlić głębszy problem.</w:t>
      </w:r>
    </w:p>
    <w:p w:rsidR="004D0011" w:rsidRDefault="004D0011" w:rsidP="004D0011">
      <w:pPr>
        <w:spacing w:before="100" w:beforeAutospacing="1" w:after="100" w:afterAutospacing="1" w:line="360" w:lineRule="auto"/>
        <w:rPr>
          <w:rFonts w:ascii="Verdana" w:hAnsi="Verdana"/>
          <w:sz w:val="24"/>
        </w:rPr>
      </w:pPr>
      <w:r>
        <w:rPr>
          <w:rFonts w:ascii="Verdana" w:hAnsi="Verdana"/>
          <w:sz w:val="24"/>
        </w:rPr>
        <w:t xml:space="preserve">6. Fotografia w świecie </w:t>
      </w:r>
      <w:proofErr w:type="spellStart"/>
      <w:r>
        <w:rPr>
          <w:rFonts w:ascii="Verdana" w:hAnsi="Verdana"/>
          <w:sz w:val="24"/>
        </w:rPr>
        <w:t>social</w:t>
      </w:r>
      <w:proofErr w:type="spellEnd"/>
      <w:r>
        <w:rPr>
          <w:rFonts w:ascii="Verdana" w:hAnsi="Verdana"/>
          <w:sz w:val="24"/>
        </w:rPr>
        <w:t xml:space="preserve"> mediów</w:t>
      </w:r>
    </w:p>
    <w:p w:rsidR="004D0011" w:rsidRPr="00B81C9E" w:rsidRDefault="004D0011" w:rsidP="004D0011">
      <w:pPr>
        <w:spacing w:before="100" w:beforeAutospacing="1" w:after="100" w:afterAutospacing="1" w:line="360" w:lineRule="auto"/>
        <w:rPr>
          <w:rFonts w:ascii="Verdana" w:hAnsi="Verdana"/>
          <w:sz w:val="24"/>
        </w:rPr>
      </w:pPr>
      <w:r w:rsidRPr="00B81C9E">
        <w:rPr>
          <w:rFonts w:ascii="Verdana" w:hAnsi="Verdana"/>
          <w:sz w:val="24"/>
        </w:rPr>
        <w:t>Fotografia jest kluczowym elementem mediów społeczno</w:t>
      </w:r>
      <w:r>
        <w:rPr>
          <w:rFonts w:ascii="Verdana" w:hAnsi="Verdana"/>
          <w:sz w:val="24"/>
        </w:rPr>
        <w:t xml:space="preserve">ściowych, wpływając na sposób w </w:t>
      </w:r>
      <w:r w:rsidRPr="00B81C9E">
        <w:rPr>
          <w:rFonts w:ascii="Verdana" w:hAnsi="Verdana"/>
          <w:sz w:val="24"/>
        </w:rPr>
        <w:t>jaki marki budują wizerunek, a użytkownicy komunikują się. </w:t>
      </w:r>
      <w:r>
        <w:rPr>
          <w:rFonts w:ascii="Verdana" w:hAnsi="Verdana"/>
          <w:sz w:val="24"/>
        </w:rPr>
        <w:t xml:space="preserve">Profesjonalnie wykonane zdjęcia </w:t>
      </w:r>
      <w:r w:rsidRPr="00B81C9E">
        <w:rPr>
          <w:rFonts w:ascii="Verdana" w:hAnsi="Verdana"/>
          <w:sz w:val="24"/>
        </w:rPr>
        <w:t>przyciągają uwagę, zwiększają zaangażowanie i wspierają spr</w:t>
      </w:r>
      <w:r>
        <w:rPr>
          <w:rFonts w:ascii="Verdana" w:hAnsi="Verdana"/>
          <w:sz w:val="24"/>
        </w:rPr>
        <w:t xml:space="preserve">zedaż. Wykorzystanie fotografii </w:t>
      </w:r>
      <w:r w:rsidRPr="00B81C9E">
        <w:rPr>
          <w:rFonts w:ascii="Verdana" w:hAnsi="Verdana"/>
          <w:sz w:val="24"/>
        </w:rPr>
        <w:t xml:space="preserve">w </w:t>
      </w:r>
      <w:proofErr w:type="spellStart"/>
      <w:r w:rsidRPr="00B81C9E">
        <w:rPr>
          <w:rFonts w:ascii="Verdana" w:hAnsi="Verdana"/>
          <w:sz w:val="24"/>
        </w:rPr>
        <w:t>social</w:t>
      </w:r>
      <w:proofErr w:type="spellEnd"/>
      <w:r w:rsidRPr="00B81C9E">
        <w:rPr>
          <w:rFonts w:ascii="Verdana" w:hAnsi="Verdana"/>
          <w:sz w:val="24"/>
        </w:rPr>
        <w:t xml:space="preserve"> media to nie tylko estetyka, ale także strategi</w:t>
      </w:r>
      <w:r>
        <w:rPr>
          <w:rFonts w:ascii="Verdana" w:hAnsi="Verdana"/>
          <w:sz w:val="24"/>
        </w:rPr>
        <w:t xml:space="preserve">a komunikacji, która pozwala na </w:t>
      </w:r>
      <w:r w:rsidRPr="00B81C9E">
        <w:rPr>
          <w:rFonts w:ascii="Verdana" w:hAnsi="Verdana"/>
          <w:sz w:val="24"/>
        </w:rPr>
        <w:t>wyróżnienie się na tle konkurencji. </w:t>
      </w:r>
    </w:p>
    <w:p w:rsidR="004D0011" w:rsidRDefault="004D0011" w:rsidP="004D0011">
      <w:pPr>
        <w:spacing w:before="100" w:beforeAutospacing="1" w:after="100" w:afterAutospacing="1" w:line="360" w:lineRule="auto"/>
        <w:rPr>
          <w:rFonts w:ascii="Verdana" w:hAnsi="Verdana"/>
          <w:sz w:val="24"/>
        </w:rPr>
      </w:pPr>
      <w:r w:rsidRPr="00B81C9E">
        <w:rPr>
          <w:rFonts w:ascii="Verdana" w:hAnsi="Verdana"/>
          <w:sz w:val="24"/>
        </w:rPr>
        <w:t>Jak fot</w:t>
      </w:r>
      <w:r>
        <w:rPr>
          <w:rFonts w:ascii="Verdana" w:hAnsi="Verdana"/>
          <w:sz w:val="24"/>
        </w:rPr>
        <w:t xml:space="preserve">ografia wpływa na </w:t>
      </w:r>
      <w:proofErr w:type="spellStart"/>
      <w:r>
        <w:rPr>
          <w:rFonts w:ascii="Verdana" w:hAnsi="Verdana"/>
          <w:sz w:val="24"/>
        </w:rPr>
        <w:t>social</w:t>
      </w:r>
      <w:proofErr w:type="spellEnd"/>
      <w:r>
        <w:rPr>
          <w:rFonts w:ascii="Verdana" w:hAnsi="Verdana"/>
          <w:sz w:val="24"/>
        </w:rPr>
        <w:t xml:space="preserve"> media?</w:t>
      </w:r>
    </w:p>
    <w:p w:rsidR="004D0011" w:rsidRDefault="004D0011" w:rsidP="004D0011">
      <w:pPr>
        <w:pStyle w:val="Akapitzlist"/>
        <w:numPr>
          <w:ilvl w:val="0"/>
          <w:numId w:val="27"/>
        </w:numPr>
        <w:spacing w:before="100" w:beforeAutospacing="1" w:after="100" w:afterAutospacing="1" w:line="360" w:lineRule="auto"/>
        <w:rPr>
          <w:rFonts w:ascii="Verdana" w:hAnsi="Verdana"/>
          <w:sz w:val="24"/>
        </w:rPr>
      </w:pPr>
      <w:r>
        <w:rPr>
          <w:rFonts w:ascii="Verdana" w:hAnsi="Verdana"/>
          <w:sz w:val="24"/>
        </w:rPr>
        <w:t>Budowanie wizerunku marki - a</w:t>
      </w:r>
      <w:r w:rsidRPr="00B81C9E">
        <w:rPr>
          <w:rFonts w:ascii="Verdana" w:hAnsi="Verdana"/>
          <w:sz w:val="24"/>
        </w:rPr>
        <w:t>trakcyjne zdjęcia pomagają budować pozytywny wizerunek firmy, tworząc zaufanie i</w:t>
      </w:r>
      <w:r>
        <w:rPr>
          <w:rFonts w:ascii="Verdana" w:hAnsi="Verdana"/>
          <w:sz w:val="24"/>
        </w:rPr>
        <w:t xml:space="preserve"> </w:t>
      </w:r>
      <w:r w:rsidRPr="00B81C9E">
        <w:rPr>
          <w:rFonts w:ascii="Verdana" w:hAnsi="Verdana"/>
          <w:sz w:val="24"/>
        </w:rPr>
        <w:t>przyciągając klientów. </w:t>
      </w:r>
    </w:p>
    <w:p w:rsidR="004D0011" w:rsidRDefault="004D0011" w:rsidP="004D0011">
      <w:pPr>
        <w:pStyle w:val="Akapitzlist"/>
        <w:numPr>
          <w:ilvl w:val="0"/>
          <w:numId w:val="27"/>
        </w:numPr>
        <w:spacing w:before="100" w:beforeAutospacing="1" w:after="100" w:afterAutospacing="1" w:line="360" w:lineRule="auto"/>
        <w:rPr>
          <w:rFonts w:ascii="Verdana" w:hAnsi="Verdana"/>
          <w:sz w:val="24"/>
        </w:rPr>
      </w:pPr>
      <w:r>
        <w:rPr>
          <w:rFonts w:ascii="Verdana" w:hAnsi="Verdana"/>
          <w:sz w:val="24"/>
        </w:rPr>
        <w:t>Zwiększanie zaangażowania - d</w:t>
      </w:r>
      <w:r w:rsidRPr="00B81C9E">
        <w:rPr>
          <w:rFonts w:ascii="Verdana" w:hAnsi="Verdana"/>
          <w:sz w:val="24"/>
        </w:rPr>
        <w:t>obrze dobrane i wykonane zdjęcia zachęcają użytkowników do interakcji, takich jak</w:t>
      </w:r>
      <w:r>
        <w:rPr>
          <w:rFonts w:ascii="Verdana" w:hAnsi="Verdana"/>
          <w:sz w:val="24"/>
        </w:rPr>
        <w:t xml:space="preserve"> </w:t>
      </w:r>
      <w:r w:rsidRPr="00B81C9E">
        <w:rPr>
          <w:rFonts w:ascii="Verdana" w:hAnsi="Verdana"/>
          <w:sz w:val="24"/>
        </w:rPr>
        <w:t>polubienia, komentarze i udostępnienia. </w:t>
      </w:r>
      <w:r>
        <w:rPr>
          <w:rFonts w:ascii="Verdana" w:hAnsi="Verdana"/>
          <w:sz w:val="24"/>
        </w:rPr>
        <w:t xml:space="preserve"> </w:t>
      </w:r>
    </w:p>
    <w:p w:rsidR="004D0011" w:rsidRDefault="004D0011" w:rsidP="004D0011">
      <w:pPr>
        <w:pStyle w:val="Akapitzlist"/>
        <w:numPr>
          <w:ilvl w:val="0"/>
          <w:numId w:val="27"/>
        </w:numPr>
        <w:spacing w:before="100" w:beforeAutospacing="1" w:after="100" w:afterAutospacing="1" w:line="360" w:lineRule="auto"/>
        <w:rPr>
          <w:rFonts w:ascii="Verdana" w:hAnsi="Verdana"/>
          <w:sz w:val="24"/>
        </w:rPr>
      </w:pPr>
      <w:r>
        <w:rPr>
          <w:rFonts w:ascii="Verdana" w:hAnsi="Verdana"/>
          <w:sz w:val="24"/>
        </w:rPr>
        <w:t>Wspomaganie sprzedaży - f</w:t>
      </w:r>
      <w:r w:rsidRPr="00B81C9E">
        <w:rPr>
          <w:rFonts w:ascii="Verdana" w:hAnsi="Verdana"/>
          <w:sz w:val="24"/>
        </w:rPr>
        <w:t>otografia produktowa w mediach społecznościowych pomaga zwiększyć konwersję,</w:t>
      </w:r>
      <w:r>
        <w:rPr>
          <w:rFonts w:ascii="Verdana" w:hAnsi="Verdana"/>
          <w:sz w:val="24"/>
        </w:rPr>
        <w:t xml:space="preserve"> </w:t>
      </w:r>
      <w:r w:rsidRPr="00B81C9E">
        <w:rPr>
          <w:rFonts w:ascii="Verdana" w:hAnsi="Verdana"/>
          <w:sz w:val="24"/>
        </w:rPr>
        <w:t>podkreślając zalety produktu i zachęcając do zakupu. </w:t>
      </w:r>
    </w:p>
    <w:p w:rsidR="004D0011" w:rsidRPr="00B81C9E" w:rsidRDefault="004D0011" w:rsidP="004D0011">
      <w:pPr>
        <w:pStyle w:val="Akapitzlist"/>
        <w:numPr>
          <w:ilvl w:val="0"/>
          <w:numId w:val="27"/>
        </w:numPr>
        <w:spacing w:before="100" w:beforeAutospacing="1" w:after="100" w:afterAutospacing="1" w:line="360" w:lineRule="auto"/>
        <w:rPr>
          <w:rFonts w:ascii="Verdana" w:hAnsi="Verdana"/>
          <w:sz w:val="24"/>
        </w:rPr>
      </w:pPr>
      <w:r w:rsidRPr="00B81C9E">
        <w:rPr>
          <w:rFonts w:ascii="Verdana" w:hAnsi="Verdana"/>
          <w:sz w:val="24"/>
        </w:rPr>
        <w:t>Wyr</w:t>
      </w:r>
      <w:r>
        <w:rPr>
          <w:rFonts w:ascii="Verdana" w:hAnsi="Verdana"/>
          <w:sz w:val="24"/>
        </w:rPr>
        <w:t>óżnianie się na tle konkurencji - a</w:t>
      </w:r>
      <w:r w:rsidRPr="00B81C9E">
        <w:rPr>
          <w:rFonts w:ascii="Verdana" w:hAnsi="Verdana"/>
          <w:sz w:val="24"/>
        </w:rPr>
        <w:t>trakcyjne i wysokiej jakości zdjęcia pomagają wyróżnić się na tle konkurencji, tworząc</w:t>
      </w:r>
      <w:r>
        <w:rPr>
          <w:rFonts w:ascii="Verdana" w:hAnsi="Verdana"/>
          <w:sz w:val="24"/>
        </w:rPr>
        <w:t xml:space="preserve"> </w:t>
      </w:r>
      <w:r w:rsidRPr="00B81C9E">
        <w:rPr>
          <w:rFonts w:ascii="Verdana" w:hAnsi="Verdana"/>
          <w:sz w:val="24"/>
        </w:rPr>
        <w:t>unikalny wizerunek. </w:t>
      </w:r>
    </w:p>
    <w:p w:rsidR="004D0011" w:rsidRDefault="004D0011" w:rsidP="004D0011">
      <w:pPr>
        <w:spacing w:before="100" w:beforeAutospacing="1" w:after="100" w:afterAutospacing="1" w:line="360" w:lineRule="auto"/>
        <w:rPr>
          <w:rFonts w:ascii="Verdana" w:hAnsi="Verdana"/>
          <w:sz w:val="24"/>
        </w:rPr>
      </w:pPr>
      <w:r w:rsidRPr="00B81C9E">
        <w:rPr>
          <w:rFonts w:ascii="Verdana" w:hAnsi="Verdana"/>
          <w:sz w:val="24"/>
        </w:rPr>
        <w:t>Jak wykorzy</w:t>
      </w:r>
      <w:r>
        <w:rPr>
          <w:rFonts w:ascii="Verdana" w:hAnsi="Verdana"/>
          <w:sz w:val="24"/>
        </w:rPr>
        <w:t xml:space="preserve">stać fotografię w </w:t>
      </w:r>
      <w:proofErr w:type="spellStart"/>
      <w:r>
        <w:rPr>
          <w:rFonts w:ascii="Verdana" w:hAnsi="Verdana"/>
          <w:sz w:val="24"/>
        </w:rPr>
        <w:t>social</w:t>
      </w:r>
      <w:proofErr w:type="spellEnd"/>
      <w:r>
        <w:rPr>
          <w:rFonts w:ascii="Verdana" w:hAnsi="Verdana"/>
          <w:sz w:val="24"/>
        </w:rPr>
        <w:t xml:space="preserve"> media?</w:t>
      </w:r>
    </w:p>
    <w:p w:rsidR="004D0011" w:rsidRDefault="004D0011" w:rsidP="004D0011">
      <w:pPr>
        <w:pStyle w:val="Akapitzlist"/>
        <w:numPr>
          <w:ilvl w:val="0"/>
          <w:numId w:val="28"/>
        </w:numPr>
        <w:spacing w:before="100" w:beforeAutospacing="1" w:after="100" w:afterAutospacing="1" w:line="360" w:lineRule="auto"/>
        <w:rPr>
          <w:rFonts w:ascii="Verdana" w:hAnsi="Verdana"/>
          <w:sz w:val="24"/>
        </w:rPr>
      </w:pPr>
      <w:r>
        <w:rPr>
          <w:rFonts w:ascii="Verdana" w:hAnsi="Verdana"/>
          <w:sz w:val="24"/>
        </w:rPr>
        <w:t>Dostosowanie do platformy - n</w:t>
      </w:r>
      <w:r w:rsidRPr="00B81C9E">
        <w:rPr>
          <w:rFonts w:ascii="Verdana" w:hAnsi="Verdana"/>
          <w:sz w:val="24"/>
        </w:rPr>
        <w:t>ależy pamiętać, że różne platformy mają różne wymagania, np. Instagram wymaga zdjęć</w:t>
      </w:r>
      <w:r>
        <w:rPr>
          <w:rFonts w:ascii="Verdana" w:hAnsi="Verdana"/>
          <w:sz w:val="24"/>
        </w:rPr>
        <w:t xml:space="preserve"> </w:t>
      </w:r>
      <w:r w:rsidRPr="00B81C9E">
        <w:rPr>
          <w:rFonts w:ascii="Verdana" w:hAnsi="Verdana"/>
          <w:sz w:val="24"/>
        </w:rPr>
        <w:t>w kwadratowym formacie, a Facebook w pionowym lub poziomym. </w:t>
      </w:r>
    </w:p>
    <w:p w:rsidR="004D0011" w:rsidRDefault="004D0011" w:rsidP="004D0011">
      <w:pPr>
        <w:pStyle w:val="Akapitzlist"/>
        <w:numPr>
          <w:ilvl w:val="0"/>
          <w:numId w:val="28"/>
        </w:numPr>
        <w:spacing w:before="100" w:beforeAutospacing="1" w:after="100" w:afterAutospacing="1" w:line="360" w:lineRule="auto"/>
        <w:rPr>
          <w:rFonts w:ascii="Verdana" w:hAnsi="Verdana"/>
          <w:sz w:val="24"/>
        </w:rPr>
      </w:pPr>
      <w:r>
        <w:rPr>
          <w:rFonts w:ascii="Verdana" w:hAnsi="Verdana"/>
          <w:sz w:val="24"/>
        </w:rPr>
        <w:lastRenderedPageBreak/>
        <w:t>Regularność i spójność - w</w:t>
      </w:r>
      <w:r w:rsidRPr="00B81C9E">
        <w:rPr>
          <w:rFonts w:ascii="Verdana" w:hAnsi="Verdana"/>
          <w:sz w:val="24"/>
        </w:rPr>
        <w:t>ażne jest regularne publikowanie zdjęć, zachowując spójny styl i estetykę. </w:t>
      </w:r>
    </w:p>
    <w:p w:rsidR="004D0011" w:rsidRDefault="004D0011" w:rsidP="004D0011">
      <w:pPr>
        <w:pStyle w:val="Akapitzlist"/>
        <w:numPr>
          <w:ilvl w:val="0"/>
          <w:numId w:val="28"/>
        </w:numPr>
        <w:spacing w:before="100" w:beforeAutospacing="1" w:after="100" w:afterAutospacing="1" w:line="360" w:lineRule="auto"/>
        <w:rPr>
          <w:rFonts w:ascii="Verdana" w:hAnsi="Verdana"/>
          <w:sz w:val="24"/>
        </w:rPr>
      </w:pPr>
      <w:r w:rsidRPr="00B81C9E">
        <w:rPr>
          <w:rFonts w:ascii="Verdana" w:hAnsi="Verdana"/>
          <w:sz w:val="24"/>
        </w:rPr>
        <w:t>Kreowanie histo</w:t>
      </w:r>
      <w:r>
        <w:rPr>
          <w:rFonts w:ascii="Verdana" w:hAnsi="Verdana"/>
          <w:sz w:val="24"/>
        </w:rPr>
        <w:t>rii - z</w:t>
      </w:r>
      <w:r w:rsidRPr="00B81C9E">
        <w:rPr>
          <w:rFonts w:ascii="Verdana" w:hAnsi="Verdana"/>
          <w:sz w:val="24"/>
        </w:rPr>
        <w:t>djęcia mogą służyć do opowiadania historii, zarówno marki, jak i produktu. </w:t>
      </w:r>
    </w:p>
    <w:p w:rsidR="004D0011" w:rsidRPr="00B81C9E" w:rsidRDefault="004D0011" w:rsidP="004D0011">
      <w:pPr>
        <w:pStyle w:val="Akapitzlist"/>
        <w:numPr>
          <w:ilvl w:val="0"/>
          <w:numId w:val="28"/>
        </w:numPr>
        <w:spacing w:before="100" w:beforeAutospacing="1" w:after="100" w:afterAutospacing="1" w:line="360" w:lineRule="auto"/>
        <w:rPr>
          <w:rFonts w:ascii="Verdana" w:hAnsi="Verdana"/>
          <w:sz w:val="24"/>
        </w:rPr>
      </w:pPr>
      <w:r>
        <w:rPr>
          <w:rFonts w:ascii="Verdana" w:hAnsi="Verdana"/>
          <w:sz w:val="24"/>
        </w:rPr>
        <w:t>Wykorzystanie różnych formatów - m</w:t>
      </w:r>
      <w:r w:rsidRPr="00B81C9E">
        <w:rPr>
          <w:rFonts w:ascii="Verdana" w:hAnsi="Verdana"/>
          <w:sz w:val="24"/>
        </w:rPr>
        <w:t xml:space="preserve">ożna wykorzystywać różne formaty, takie jak zdjęcia, krótkie filmy, </w:t>
      </w:r>
      <w:proofErr w:type="spellStart"/>
      <w:r w:rsidRPr="00B81C9E">
        <w:rPr>
          <w:rFonts w:ascii="Verdana" w:hAnsi="Verdana"/>
          <w:sz w:val="24"/>
        </w:rPr>
        <w:t>reelsy</w:t>
      </w:r>
      <w:proofErr w:type="spellEnd"/>
      <w:r w:rsidRPr="00B81C9E">
        <w:rPr>
          <w:rFonts w:ascii="Verdana" w:hAnsi="Verdana"/>
          <w:sz w:val="24"/>
        </w:rPr>
        <w:t xml:space="preserve"> i story. </w:t>
      </w:r>
    </w:p>
    <w:p w:rsidR="004D0011" w:rsidRDefault="004D0011" w:rsidP="004D0011">
      <w:pPr>
        <w:spacing w:before="100" w:beforeAutospacing="1" w:after="100" w:afterAutospacing="1" w:line="360" w:lineRule="auto"/>
        <w:rPr>
          <w:rFonts w:ascii="Verdana" w:hAnsi="Verdana"/>
          <w:sz w:val="24"/>
        </w:rPr>
      </w:pPr>
      <w:r>
        <w:rPr>
          <w:rFonts w:ascii="Verdana" w:hAnsi="Verdana"/>
          <w:sz w:val="24"/>
        </w:rPr>
        <w:t>Dodatkowe wskazówki:</w:t>
      </w:r>
    </w:p>
    <w:p w:rsidR="004D0011" w:rsidRDefault="004D0011" w:rsidP="004D0011">
      <w:pPr>
        <w:pStyle w:val="Akapitzlist"/>
        <w:numPr>
          <w:ilvl w:val="0"/>
          <w:numId w:val="29"/>
        </w:numPr>
        <w:spacing w:before="100" w:beforeAutospacing="1" w:after="100" w:afterAutospacing="1" w:line="360" w:lineRule="auto"/>
        <w:rPr>
          <w:rFonts w:ascii="Verdana" w:hAnsi="Verdana"/>
          <w:sz w:val="24"/>
        </w:rPr>
      </w:pPr>
      <w:r w:rsidRPr="00B81C9E">
        <w:rPr>
          <w:rFonts w:ascii="Verdana" w:hAnsi="Verdana"/>
          <w:sz w:val="24"/>
        </w:rPr>
        <w:t>Upewnij się, że zdjęcia są wyraźne i ostre: Regularne czyszczenie obiektywu i używanie</w:t>
      </w:r>
      <w:r>
        <w:rPr>
          <w:rFonts w:ascii="Verdana" w:hAnsi="Verdana"/>
          <w:sz w:val="24"/>
        </w:rPr>
        <w:t xml:space="preserve"> </w:t>
      </w:r>
      <w:r w:rsidRPr="00B81C9E">
        <w:rPr>
          <w:rFonts w:ascii="Verdana" w:hAnsi="Verdana"/>
          <w:sz w:val="24"/>
        </w:rPr>
        <w:t>dobrego oświetlenia. </w:t>
      </w:r>
    </w:p>
    <w:p w:rsidR="004D0011" w:rsidRDefault="004D0011" w:rsidP="004D0011">
      <w:pPr>
        <w:pStyle w:val="Akapitzlist"/>
        <w:numPr>
          <w:ilvl w:val="0"/>
          <w:numId w:val="29"/>
        </w:numPr>
        <w:spacing w:before="100" w:beforeAutospacing="1" w:after="100" w:afterAutospacing="1" w:line="360" w:lineRule="auto"/>
        <w:rPr>
          <w:rFonts w:ascii="Verdana" w:hAnsi="Verdana"/>
          <w:sz w:val="24"/>
        </w:rPr>
      </w:pPr>
      <w:r w:rsidRPr="00B81C9E">
        <w:rPr>
          <w:rFonts w:ascii="Verdana" w:hAnsi="Verdana"/>
          <w:sz w:val="24"/>
        </w:rPr>
        <w:t xml:space="preserve">Uważaj na prawa autorskie: Publikując zdjęcia w </w:t>
      </w:r>
      <w:proofErr w:type="spellStart"/>
      <w:r w:rsidRPr="00B81C9E">
        <w:rPr>
          <w:rFonts w:ascii="Verdana" w:hAnsi="Verdana"/>
          <w:sz w:val="24"/>
        </w:rPr>
        <w:t>social</w:t>
      </w:r>
      <w:proofErr w:type="spellEnd"/>
      <w:r w:rsidRPr="00B81C9E">
        <w:rPr>
          <w:rFonts w:ascii="Verdana" w:hAnsi="Verdana"/>
          <w:sz w:val="24"/>
        </w:rPr>
        <w:t xml:space="preserve"> media, należy upewnić się, że masz</w:t>
      </w:r>
      <w:r>
        <w:rPr>
          <w:rFonts w:ascii="Verdana" w:hAnsi="Verdana"/>
          <w:sz w:val="24"/>
        </w:rPr>
        <w:t xml:space="preserve"> </w:t>
      </w:r>
      <w:r w:rsidRPr="00B81C9E">
        <w:rPr>
          <w:rFonts w:ascii="Verdana" w:hAnsi="Verdana"/>
          <w:sz w:val="24"/>
        </w:rPr>
        <w:t>prawo do ich użycia. </w:t>
      </w:r>
    </w:p>
    <w:p w:rsidR="004D0011" w:rsidRPr="00B81C9E" w:rsidRDefault="004D0011" w:rsidP="004D0011">
      <w:pPr>
        <w:pStyle w:val="Akapitzlist"/>
        <w:numPr>
          <w:ilvl w:val="0"/>
          <w:numId w:val="29"/>
        </w:numPr>
        <w:spacing w:before="100" w:beforeAutospacing="1" w:after="100" w:afterAutospacing="1" w:line="360" w:lineRule="auto"/>
        <w:rPr>
          <w:rFonts w:ascii="Verdana" w:hAnsi="Verdana"/>
          <w:sz w:val="24"/>
        </w:rPr>
      </w:pPr>
      <w:r w:rsidRPr="00B81C9E">
        <w:rPr>
          <w:rFonts w:ascii="Verdana" w:hAnsi="Verdana"/>
          <w:sz w:val="24"/>
        </w:rPr>
        <w:t>Nie bój się eksperymentować: Spróbuj różnych stylów i formatów, aby znaleźć to, co</w:t>
      </w:r>
      <w:r>
        <w:rPr>
          <w:rFonts w:ascii="Verdana" w:hAnsi="Verdana"/>
          <w:sz w:val="24"/>
        </w:rPr>
        <w:t xml:space="preserve"> </w:t>
      </w:r>
      <w:r w:rsidRPr="00B81C9E">
        <w:rPr>
          <w:rFonts w:ascii="Verdana" w:hAnsi="Verdana"/>
          <w:sz w:val="24"/>
        </w:rPr>
        <w:t>najlepiej pasuje do Twojej marki.</w:t>
      </w:r>
    </w:p>
    <w:p w:rsidR="004D0011" w:rsidRPr="002F3CE8" w:rsidRDefault="004D0011" w:rsidP="004D0011">
      <w:pPr>
        <w:spacing w:before="100" w:beforeAutospacing="1" w:after="100" w:afterAutospacing="1" w:line="360" w:lineRule="auto"/>
        <w:rPr>
          <w:rFonts w:ascii="Verdana" w:hAnsi="Verdana"/>
          <w:sz w:val="24"/>
        </w:rPr>
      </w:pPr>
      <w:r>
        <w:rPr>
          <w:rFonts w:ascii="Verdana" w:hAnsi="Verdana"/>
          <w:sz w:val="24"/>
        </w:rPr>
        <w:t xml:space="preserve">7. Kompetencje międzykulturowe w projektach outdoorowych </w:t>
      </w:r>
    </w:p>
    <w:p w:rsidR="004D0011" w:rsidRDefault="004D0011" w:rsidP="004D0011">
      <w:pPr>
        <w:spacing w:line="360" w:lineRule="auto"/>
        <w:jc w:val="both"/>
        <w:rPr>
          <w:rFonts w:ascii="Verdana" w:hAnsi="Verdana"/>
          <w:sz w:val="24"/>
          <w:szCs w:val="24"/>
        </w:rPr>
      </w:pPr>
      <w:r>
        <w:rPr>
          <w:rFonts w:ascii="Verdana" w:hAnsi="Verdana"/>
          <w:sz w:val="24"/>
          <w:szCs w:val="24"/>
        </w:rPr>
        <w:t xml:space="preserve">Trzon kompetencji kulturowych stanowią: </w:t>
      </w:r>
    </w:p>
    <w:p w:rsidR="004D0011" w:rsidRDefault="004D0011" w:rsidP="004D0011">
      <w:pPr>
        <w:pStyle w:val="Akapitzlist"/>
        <w:numPr>
          <w:ilvl w:val="0"/>
          <w:numId w:val="3"/>
        </w:numPr>
        <w:spacing w:line="360" w:lineRule="auto"/>
        <w:jc w:val="both"/>
        <w:rPr>
          <w:rFonts w:ascii="Verdana" w:hAnsi="Verdana"/>
          <w:sz w:val="24"/>
          <w:szCs w:val="24"/>
        </w:rPr>
      </w:pPr>
      <w:proofErr w:type="spellStart"/>
      <w:r>
        <w:rPr>
          <w:rFonts w:ascii="Verdana" w:hAnsi="Verdana"/>
          <w:sz w:val="24"/>
          <w:szCs w:val="24"/>
        </w:rPr>
        <w:t>Skills</w:t>
      </w:r>
      <w:proofErr w:type="spellEnd"/>
      <w:r>
        <w:rPr>
          <w:rFonts w:ascii="Verdana" w:hAnsi="Verdana"/>
          <w:sz w:val="24"/>
          <w:szCs w:val="24"/>
        </w:rPr>
        <w:t xml:space="preserve"> czyli umiejętności – to umiejętności komunikowania się z ludźmi, współpraca, elastyczność, to umiejętności radzenia sobie w trudnych sytuacjach stresowych i nerwowych, umiejętności aktywnego słuchania i krytycznego myślenia. </w:t>
      </w:r>
    </w:p>
    <w:p w:rsidR="004D0011" w:rsidRDefault="004D0011" w:rsidP="004D0011">
      <w:pPr>
        <w:pStyle w:val="Akapitzlist"/>
        <w:numPr>
          <w:ilvl w:val="0"/>
          <w:numId w:val="3"/>
        </w:numPr>
        <w:spacing w:line="360" w:lineRule="auto"/>
        <w:jc w:val="both"/>
        <w:rPr>
          <w:rFonts w:ascii="Verdana" w:hAnsi="Verdana"/>
          <w:sz w:val="24"/>
          <w:szCs w:val="24"/>
        </w:rPr>
      </w:pPr>
      <w:proofErr w:type="spellStart"/>
      <w:r>
        <w:rPr>
          <w:rFonts w:ascii="Verdana" w:hAnsi="Verdana"/>
          <w:sz w:val="24"/>
          <w:szCs w:val="24"/>
        </w:rPr>
        <w:t>Attitude</w:t>
      </w:r>
      <w:proofErr w:type="spellEnd"/>
      <w:r>
        <w:rPr>
          <w:rFonts w:ascii="Verdana" w:hAnsi="Verdana"/>
          <w:sz w:val="24"/>
          <w:szCs w:val="24"/>
        </w:rPr>
        <w:t xml:space="preserve"> czyli postawa – to świadomość różnicy kwestii, odwaga, pozytywne nastawienie i otwartość. </w:t>
      </w:r>
    </w:p>
    <w:p w:rsidR="004D0011" w:rsidRDefault="004D0011" w:rsidP="004D0011">
      <w:pPr>
        <w:pStyle w:val="Akapitzlist"/>
        <w:numPr>
          <w:ilvl w:val="0"/>
          <w:numId w:val="3"/>
        </w:numPr>
        <w:spacing w:line="360" w:lineRule="auto"/>
        <w:jc w:val="both"/>
        <w:rPr>
          <w:rFonts w:ascii="Verdana" w:hAnsi="Verdana"/>
          <w:sz w:val="24"/>
          <w:szCs w:val="24"/>
        </w:rPr>
      </w:pPr>
      <w:r>
        <w:rPr>
          <w:rFonts w:ascii="Verdana" w:hAnsi="Verdana"/>
          <w:sz w:val="24"/>
          <w:szCs w:val="24"/>
        </w:rPr>
        <w:t xml:space="preserve">Knowledge czyli wiedza – wiedza w zakresie kultury, przygotowanie ma szok kulturowy. Wiedza z dziedzin potrzebnych w podróży czyli turystyki, </w:t>
      </w:r>
      <w:proofErr w:type="spellStart"/>
      <w:r>
        <w:rPr>
          <w:rFonts w:ascii="Verdana" w:hAnsi="Verdana"/>
          <w:sz w:val="24"/>
          <w:szCs w:val="24"/>
        </w:rPr>
        <w:t>survivalu</w:t>
      </w:r>
      <w:proofErr w:type="spellEnd"/>
      <w:r>
        <w:rPr>
          <w:rFonts w:ascii="Verdana" w:hAnsi="Verdana"/>
          <w:sz w:val="24"/>
          <w:szCs w:val="24"/>
        </w:rPr>
        <w:t xml:space="preserve"> i planowania. </w:t>
      </w:r>
    </w:p>
    <w:p w:rsidR="004D0011" w:rsidRDefault="004D0011" w:rsidP="004D0011">
      <w:pPr>
        <w:rPr>
          <w:rFonts w:ascii="Verdana" w:hAnsi="Verdana"/>
          <w:sz w:val="24"/>
        </w:rPr>
      </w:pPr>
      <w:r w:rsidRPr="002F3CE8">
        <w:rPr>
          <w:rFonts w:ascii="Verdana" w:hAnsi="Verdana"/>
          <w:sz w:val="24"/>
        </w:rPr>
        <w:t xml:space="preserve">Kompetencje </w:t>
      </w:r>
      <w:r>
        <w:rPr>
          <w:rFonts w:ascii="Verdana" w:hAnsi="Verdana"/>
          <w:sz w:val="24"/>
        </w:rPr>
        <w:t xml:space="preserve">obejmują </w:t>
      </w:r>
      <w:r w:rsidRPr="002F3CE8">
        <w:rPr>
          <w:rFonts w:ascii="Verdana" w:hAnsi="Verdana"/>
          <w:sz w:val="24"/>
        </w:rPr>
        <w:t>zdolność do rozumienia różnic kulturowych, akceptacji i szacunku dla innych kultur, a także umiejętność komunikowania się i współpracy z osobami z różnych środowisk. </w:t>
      </w:r>
      <w:r>
        <w:rPr>
          <w:rFonts w:ascii="Verdana" w:hAnsi="Verdana"/>
          <w:sz w:val="24"/>
        </w:rPr>
        <w:t xml:space="preserve"> </w:t>
      </w:r>
    </w:p>
    <w:p w:rsidR="004D0011" w:rsidRDefault="004D0011" w:rsidP="004D0011">
      <w:pPr>
        <w:rPr>
          <w:rFonts w:ascii="Verdana" w:hAnsi="Verdana"/>
          <w:sz w:val="24"/>
        </w:rPr>
      </w:pPr>
      <w:r w:rsidRPr="00121505">
        <w:rPr>
          <w:rFonts w:ascii="Verdana" w:hAnsi="Verdana"/>
          <w:sz w:val="24"/>
        </w:rPr>
        <w:t xml:space="preserve">Kompetencje międzykulturowe są istotne w projektach outdoorowych, aby umożliwić skuteczną i szacunkową współpracę z osobami z różnych kultur, </w:t>
      </w:r>
      <w:r w:rsidRPr="00121505">
        <w:rPr>
          <w:rFonts w:ascii="Verdana" w:hAnsi="Verdana"/>
          <w:sz w:val="24"/>
        </w:rPr>
        <w:lastRenderedPageBreak/>
        <w:t>zrozumienie i uwzględnianie ich unikalnych punktów widzenia oraz efektywną komunikację w sytuacjach, gdy różnice kulturowe mogą wpływać na przebieg projektu. </w:t>
      </w:r>
      <w:r>
        <w:rPr>
          <w:rFonts w:ascii="Verdana" w:hAnsi="Verdana"/>
          <w:sz w:val="24"/>
        </w:rPr>
        <w:t xml:space="preserve">Kompetencje pozwalają w projektach outdoorowych na skuteczną współpracę, poprzez budowanie zaufania pomiędzy podmiotami projektów, podnoszą bezpieczeństwo i komfort poprzez lepszą adaptację i zrozumienie sytuacji. Rozwijają i podnoszą kompetencje uczestników, w tym pomagają zrozumieć własną kulturę. Co więcej kształtują właściwą relację z „innym”. </w:t>
      </w:r>
    </w:p>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Główne aspekty projektów outdoorowych to: </w:t>
      </w:r>
    </w:p>
    <w:p w:rsidR="004D0011" w:rsidRDefault="004D0011" w:rsidP="004D0011">
      <w:pPr>
        <w:pStyle w:val="Akapitzlist"/>
        <w:numPr>
          <w:ilvl w:val="0"/>
          <w:numId w:val="4"/>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Promocja dziedzictwa kulturowego – naturalnego i nienaturalnego. </w:t>
      </w:r>
    </w:p>
    <w:p w:rsidR="004D0011" w:rsidRDefault="004D0011" w:rsidP="004D0011">
      <w:pPr>
        <w:pStyle w:val="Akapitzlist"/>
        <w:numPr>
          <w:ilvl w:val="0"/>
          <w:numId w:val="4"/>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Podniesienie znaczenia lokalnej ludności – budowanie ich tożsamości i podnoszenie znaczenia ich wartości. </w:t>
      </w:r>
    </w:p>
    <w:p w:rsidR="004D0011" w:rsidRDefault="004D0011" w:rsidP="004D0011">
      <w:pPr>
        <w:pStyle w:val="Akapitzlist"/>
        <w:numPr>
          <w:ilvl w:val="0"/>
          <w:numId w:val="4"/>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Budowanie kompetencji międzykulturowych. </w:t>
      </w:r>
    </w:p>
    <w:p w:rsidR="004D0011" w:rsidRDefault="004D0011" w:rsidP="004D0011">
      <w:pPr>
        <w:pStyle w:val="Akapitzlist"/>
        <w:numPr>
          <w:ilvl w:val="0"/>
          <w:numId w:val="4"/>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Budowanie szacunku do danego miejsca dwustronnie, zarówno w turystach, a także bezpośrednio w danych miejscach i kształtowanie tam szacunków do obiektów. </w:t>
      </w:r>
    </w:p>
    <w:p w:rsidR="004D0011" w:rsidRDefault="004D0011" w:rsidP="004D0011">
      <w:pPr>
        <w:pStyle w:val="Akapitzlist"/>
        <w:numPr>
          <w:ilvl w:val="0"/>
          <w:numId w:val="4"/>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Tworzenie sztuki w przestrzeni (zapisu </w:t>
      </w:r>
      <w:proofErr w:type="spellStart"/>
      <w:r>
        <w:rPr>
          <w:rFonts w:ascii="Verdana" w:hAnsi="Verdana"/>
          <w:color w:val="000000" w:themeColor="text1"/>
          <w:sz w:val="24"/>
          <w:szCs w:val="24"/>
        </w:rPr>
        <w:t>outdooru</w:t>
      </w:r>
      <w:proofErr w:type="spellEnd"/>
      <w:r>
        <w:rPr>
          <w:rFonts w:ascii="Verdana" w:hAnsi="Verdana"/>
          <w:color w:val="000000" w:themeColor="text1"/>
          <w:sz w:val="24"/>
          <w:szCs w:val="24"/>
        </w:rPr>
        <w:t xml:space="preserve">) i innych wytworów.  </w:t>
      </w:r>
    </w:p>
    <w:p w:rsidR="004D0011" w:rsidRDefault="004D0011" w:rsidP="004D0011">
      <w:pPr>
        <w:spacing w:before="100" w:beforeAutospacing="1" w:after="100" w:afterAutospacing="1" w:line="360" w:lineRule="auto"/>
        <w:ind w:left="450"/>
        <w:rPr>
          <w:rFonts w:ascii="Verdana" w:hAnsi="Verdana"/>
          <w:color w:val="000000" w:themeColor="text1"/>
          <w:sz w:val="24"/>
          <w:szCs w:val="24"/>
        </w:rPr>
      </w:pPr>
      <w:r>
        <w:rPr>
          <w:rFonts w:ascii="Verdana" w:hAnsi="Verdana"/>
          <w:color w:val="000000" w:themeColor="text1"/>
          <w:sz w:val="24"/>
          <w:szCs w:val="24"/>
        </w:rPr>
        <w:t>Kompetencje prowadzą do wykształcenia się odpowiedzialnego podróżowania z otwartymi oczami, dzięki nim ludzie:</w:t>
      </w:r>
    </w:p>
    <w:p w:rsidR="004D0011" w:rsidRDefault="004D0011" w:rsidP="004D0011">
      <w:pPr>
        <w:pStyle w:val="Akapitzlist"/>
        <w:numPr>
          <w:ilvl w:val="0"/>
          <w:numId w:val="5"/>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Pamiętają , o tym że ich obecność i działalność odciska piętno na odwiedzanych miejscach. </w:t>
      </w:r>
    </w:p>
    <w:p w:rsidR="004D0011" w:rsidRDefault="004D0011" w:rsidP="004D0011">
      <w:pPr>
        <w:pStyle w:val="Akapitzlist"/>
        <w:numPr>
          <w:ilvl w:val="0"/>
          <w:numId w:val="5"/>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Spędzają czas i wydają pieniądze w sposób wspierający lokalne walory. </w:t>
      </w:r>
    </w:p>
    <w:p w:rsidR="004D0011" w:rsidRDefault="004D0011" w:rsidP="004D0011">
      <w:pPr>
        <w:pStyle w:val="Akapitzlist"/>
        <w:numPr>
          <w:ilvl w:val="0"/>
          <w:numId w:val="5"/>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Cenią przyrodnicze i kulturowe dziedzictwo odwiedzanych miejsc. </w:t>
      </w:r>
    </w:p>
    <w:p w:rsidR="004D0011" w:rsidRDefault="004D0011" w:rsidP="004D0011">
      <w:pPr>
        <w:pStyle w:val="Akapitzlist"/>
        <w:numPr>
          <w:ilvl w:val="0"/>
          <w:numId w:val="5"/>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Szanują lokalne zwyczaje i tradycje. </w:t>
      </w:r>
    </w:p>
    <w:p w:rsidR="004D0011" w:rsidRDefault="004D0011" w:rsidP="004D0011">
      <w:pPr>
        <w:pStyle w:val="Akapitzlist"/>
        <w:numPr>
          <w:ilvl w:val="0"/>
          <w:numId w:val="5"/>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Pamiętają o chwaleniu przed lokalnymi społecznościami tego, co w danym miejscu unikatowe, interesujące: muzyka, zabytkowe osady. </w:t>
      </w:r>
    </w:p>
    <w:p w:rsidR="004D0011" w:rsidRDefault="004D0011" w:rsidP="004D0011">
      <w:pPr>
        <w:pStyle w:val="Akapitzlist"/>
        <w:numPr>
          <w:ilvl w:val="0"/>
          <w:numId w:val="5"/>
        </w:num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lastRenderedPageBreak/>
        <w:t xml:space="preserve">Wspierają tych, którzy dbają o dane miejsca, korzystają z usługi instytucji starających się chronić i cenić ich unikatowy charakter, a unikają tych którzy dewastują swą działalnością lokalne walory. </w:t>
      </w:r>
    </w:p>
    <w:p w:rsidR="004D0011" w:rsidRDefault="004D0011" w:rsidP="004D0011">
      <w:pPr>
        <w:spacing w:before="100" w:beforeAutospacing="1" w:after="100" w:afterAutospacing="1" w:line="360" w:lineRule="auto"/>
        <w:rPr>
          <w:rFonts w:ascii="Verdana" w:hAnsi="Verdana"/>
          <w:color w:val="000000" w:themeColor="text1"/>
          <w:sz w:val="24"/>
          <w:szCs w:val="24"/>
        </w:rPr>
      </w:pPr>
      <w:r>
        <w:rPr>
          <w:rFonts w:ascii="Verdana" w:hAnsi="Verdana"/>
          <w:color w:val="000000" w:themeColor="text1"/>
          <w:sz w:val="24"/>
          <w:szCs w:val="24"/>
        </w:rPr>
        <w:t xml:space="preserve">8. Kwalifikacje i kompetencje pilotów i przewodników turystyki trampingowej. </w:t>
      </w:r>
    </w:p>
    <w:p w:rsidR="004D0011" w:rsidRDefault="004D0011" w:rsidP="004D0011">
      <w:pPr>
        <w:rPr>
          <w:rFonts w:ascii="Verdana" w:hAnsi="Verdana"/>
          <w:sz w:val="24"/>
        </w:rPr>
      </w:pPr>
      <w:r w:rsidRPr="00DC3FBB">
        <w:rPr>
          <w:rFonts w:ascii="Verdana" w:hAnsi="Verdana"/>
          <w:sz w:val="24"/>
        </w:rPr>
        <w:t>Kwalifikacje i kompetencje pilotów i przewodników turystyki trampingowej są kluczowe dla zapewnienia bezpieczeństwa i satysfakcji uczestników. Podstawowe wymogi to ukończenie 18 lat, niekaralność oraz wykształcenie średnie. Dodatkowo, przewodnik powinien posiadać wiedzę o regionie i atrakcjach, a pilot musi mieć doświadczenie w organizacji i zarządzaniu wycieczkami. </w:t>
      </w:r>
      <w:r>
        <w:rPr>
          <w:rFonts w:ascii="Verdana" w:hAnsi="Verdana"/>
          <w:sz w:val="24"/>
        </w:rPr>
        <w:t xml:space="preserve"> </w:t>
      </w:r>
    </w:p>
    <w:p w:rsidR="004D0011" w:rsidRDefault="004D0011" w:rsidP="004D0011">
      <w:pPr>
        <w:rPr>
          <w:rFonts w:ascii="Verdana" w:hAnsi="Verdana"/>
          <w:sz w:val="24"/>
        </w:rPr>
      </w:pPr>
      <w:r>
        <w:rPr>
          <w:rFonts w:ascii="Verdana" w:hAnsi="Verdana"/>
          <w:sz w:val="24"/>
        </w:rPr>
        <w:t xml:space="preserve">Postawą określającą obowiązki i kompetencja pilotów i przewodników pozostaje ustawa o usługach hotelarskich oraz usługach pilotów wycieczek i przewodników turystycznych z 2023. </w:t>
      </w:r>
    </w:p>
    <w:p w:rsidR="004D0011" w:rsidRDefault="004D0011" w:rsidP="004D0011">
      <w:pPr>
        <w:rPr>
          <w:rFonts w:ascii="Verdana" w:hAnsi="Verdana"/>
          <w:sz w:val="24"/>
        </w:rPr>
      </w:pPr>
      <w:r>
        <w:rPr>
          <w:rFonts w:ascii="Verdana" w:hAnsi="Verdana"/>
          <w:sz w:val="24"/>
        </w:rPr>
        <w:t xml:space="preserve">Wśród kompetencji możemy wskazać </w:t>
      </w:r>
    </w:p>
    <w:p w:rsidR="004D0011" w:rsidRDefault="004D0011" w:rsidP="004D0011">
      <w:pPr>
        <w:pStyle w:val="Akapitzlist"/>
        <w:numPr>
          <w:ilvl w:val="0"/>
          <w:numId w:val="6"/>
        </w:numPr>
        <w:rPr>
          <w:rFonts w:ascii="Verdana" w:hAnsi="Verdana"/>
          <w:sz w:val="24"/>
        </w:rPr>
      </w:pPr>
      <w:r>
        <w:rPr>
          <w:rFonts w:ascii="Verdana" w:hAnsi="Verdana"/>
          <w:sz w:val="24"/>
        </w:rPr>
        <w:t xml:space="preserve">Kompetencje społeczne – dotyczą one relacji z innymi ludźmi, decydują o skuteczności współpracy i porozumiewaniu się </w:t>
      </w:r>
    </w:p>
    <w:p w:rsidR="004D0011" w:rsidRDefault="004D0011" w:rsidP="004D0011">
      <w:pPr>
        <w:pStyle w:val="Akapitzlist"/>
        <w:rPr>
          <w:rFonts w:ascii="Verdana" w:hAnsi="Verdana"/>
          <w:sz w:val="24"/>
        </w:rPr>
      </w:pPr>
      <w:r>
        <w:rPr>
          <w:rFonts w:ascii="Verdana" w:hAnsi="Verdana"/>
          <w:sz w:val="24"/>
        </w:rPr>
        <w:t>- elokwentność,</w:t>
      </w:r>
    </w:p>
    <w:p w:rsidR="004D0011" w:rsidRDefault="004D0011" w:rsidP="004D0011">
      <w:pPr>
        <w:pStyle w:val="Akapitzlist"/>
        <w:rPr>
          <w:rFonts w:ascii="Verdana" w:hAnsi="Verdana"/>
          <w:sz w:val="24"/>
        </w:rPr>
      </w:pPr>
      <w:r>
        <w:rPr>
          <w:rFonts w:ascii="Verdana" w:hAnsi="Verdana"/>
          <w:sz w:val="24"/>
        </w:rPr>
        <w:t xml:space="preserve">- cierpliwość, </w:t>
      </w:r>
    </w:p>
    <w:p w:rsidR="004D0011" w:rsidRDefault="004D0011" w:rsidP="004D0011">
      <w:pPr>
        <w:pStyle w:val="Akapitzlist"/>
        <w:rPr>
          <w:rFonts w:ascii="Verdana" w:hAnsi="Verdana"/>
          <w:sz w:val="24"/>
        </w:rPr>
      </w:pPr>
      <w:r>
        <w:rPr>
          <w:rFonts w:ascii="Verdana" w:hAnsi="Verdana"/>
          <w:sz w:val="24"/>
        </w:rPr>
        <w:t xml:space="preserve">- komunikatywność, </w:t>
      </w:r>
    </w:p>
    <w:p w:rsidR="004D0011" w:rsidRDefault="004D0011" w:rsidP="004D0011">
      <w:pPr>
        <w:pStyle w:val="Akapitzlist"/>
        <w:rPr>
          <w:rFonts w:ascii="Verdana" w:hAnsi="Verdana"/>
          <w:sz w:val="24"/>
        </w:rPr>
      </w:pPr>
      <w:r>
        <w:rPr>
          <w:rFonts w:ascii="Verdana" w:hAnsi="Verdana"/>
          <w:sz w:val="24"/>
        </w:rPr>
        <w:t>- empatia i elastyczność</w:t>
      </w:r>
    </w:p>
    <w:p w:rsidR="004D0011" w:rsidRDefault="004D0011" w:rsidP="004D0011">
      <w:pPr>
        <w:pStyle w:val="Akapitzlist"/>
        <w:numPr>
          <w:ilvl w:val="0"/>
          <w:numId w:val="6"/>
        </w:numPr>
        <w:rPr>
          <w:rFonts w:ascii="Verdana" w:hAnsi="Verdana"/>
          <w:sz w:val="24"/>
        </w:rPr>
      </w:pPr>
      <w:r>
        <w:rPr>
          <w:rFonts w:ascii="Verdana" w:hAnsi="Verdana"/>
          <w:sz w:val="24"/>
        </w:rPr>
        <w:t xml:space="preserve">Kompetencje osobiste – związane z indywidualnym sposobem realizacji zadań, decydują o szybkości i zaangażowaniu w działania np.: </w:t>
      </w:r>
    </w:p>
    <w:p w:rsidR="004D0011" w:rsidRDefault="004D0011" w:rsidP="004D0011">
      <w:pPr>
        <w:pStyle w:val="Akapitzlist"/>
        <w:rPr>
          <w:rFonts w:ascii="Verdana" w:hAnsi="Verdana"/>
          <w:sz w:val="24"/>
        </w:rPr>
      </w:pPr>
      <w:r>
        <w:rPr>
          <w:rFonts w:ascii="Verdana" w:hAnsi="Verdana"/>
          <w:sz w:val="24"/>
        </w:rPr>
        <w:t xml:space="preserve">- cierpliwość, </w:t>
      </w:r>
    </w:p>
    <w:p w:rsidR="004D0011" w:rsidRDefault="004D0011" w:rsidP="004D0011">
      <w:pPr>
        <w:pStyle w:val="Akapitzlist"/>
        <w:rPr>
          <w:rFonts w:ascii="Verdana" w:hAnsi="Verdana"/>
          <w:sz w:val="24"/>
        </w:rPr>
      </w:pPr>
      <w:r>
        <w:rPr>
          <w:rFonts w:ascii="Verdana" w:hAnsi="Verdana"/>
          <w:sz w:val="24"/>
        </w:rPr>
        <w:t>- punktualność,</w:t>
      </w:r>
    </w:p>
    <w:p w:rsidR="004D0011" w:rsidRDefault="004D0011" w:rsidP="004D0011">
      <w:pPr>
        <w:pStyle w:val="Akapitzlist"/>
        <w:rPr>
          <w:rFonts w:ascii="Verdana" w:hAnsi="Verdana"/>
          <w:sz w:val="24"/>
        </w:rPr>
      </w:pPr>
      <w:r>
        <w:rPr>
          <w:rFonts w:ascii="Verdana" w:hAnsi="Verdana"/>
          <w:sz w:val="24"/>
        </w:rPr>
        <w:t xml:space="preserve">- dokładność, </w:t>
      </w:r>
    </w:p>
    <w:p w:rsidR="004D0011" w:rsidRDefault="004D0011" w:rsidP="004D0011">
      <w:pPr>
        <w:pStyle w:val="Akapitzlist"/>
        <w:rPr>
          <w:rFonts w:ascii="Verdana" w:hAnsi="Verdana"/>
          <w:sz w:val="24"/>
        </w:rPr>
      </w:pPr>
      <w:r>
        <w:rPr>
          <w:rFonts w:ascii="Verdana" w:hAnsi="Verdana"/>
          <w:sz w:val="24"/>
        </w:rPr>
        <w:t xml:space="preserve">- znajomość dobrych manier, </w:t>
      </w:r>
    </w:p>
    <w:p w:rsidR="004D0011" w:rsidRDefault="004D0011" w:rsidP="004D0011">
      <w:pPr>
        <w:pStyle w:val="Akapitzlist"/>
        <w:rPr>
          <w:rFonts w:ascii="Verdana" w:hAnsi="Verdana"/>
          <w:sz w:val="24"/>
        </w:rPr>
      </w:pPr>
      <w:r>
        <w:rPr>
          <w:rFonts w:ascii="Verdana" w:hAnsi="Verdana"/>
          <w:sz w:val="24"/>
        </w:rPr>
        <w:t xml:space="preserve">- optymizm. </w:t>
      </w:r>
    </w:p>
    <w:p w:rsidR="004D0011" w:rsidRDefault="004D0011" w:rsidP="004D0011">
      <w:pPr>
        <w:pStyle w:val="Akapitzlist"/>
        <w:numPr>
          <w:ilvl w:val="0"/>
          <w:numId w:val="6"/>
        </w:numPr>
        <w:rPr>
          <w:rFonts w:ascii="Verdana" w:hAnsi="Verdana"/>
          <w:sz w:val="24"/>
        </w:rPr>
      </w:pPr>
      <w:r>
        <w:rPr>
          <w:rFonts w:ascii="Verdana" w:hAnsi="Verdana"/>
          <w:sz w:val="24"/>
        </w:rPr>
        <w:t xml:space="preserve">Kompetencje menedżerskie i przywódcze – związane są z zarządzaniem zespołem ludzi, pracownikami i formowanymi grupami, np.: </w:t>
      </w:r>
    </w:p>
    <w:p w:rsidR="004D0011" w:rsidRDefault="004D0011" w:rsidP="004D0011">
      <w:pPr>
        <w:pStyle w:val="Akapitzlist"/>
        <w:rPr>
          <w:rFonts w:ascii="Verdana" w:hAnsi="Verdana"/>
          <w:sz w:val="24"/>
        </w:rPr>
      </w:pPr>
      <w:r>
        <w:rPr>
          <w:rFonts w:ascii="Verdana" w:hAnsi="Verdana"/>
          <w:sz w:val="24"/>
        </w:rPr>
        <w:t xml:space="preserve">- charyzma, </w:t>
      </w:r>
    </w:p>
    <w:p w:rsidR="004D0011" w:rsidRDefault="004D0011" w:rsidP="004D0011">
      <w:pPr>
        <w:pStyle w:val="Akapitzlist"/>
        <w:rPr>
          <w:rFonts w:ascii="Verdana" w:hAnsi="Verdana"/>
          <w:sz w:val="24"/>
        </w:rPr>
      </w:pPr>
      <w:r>
        <w:rPr>
          <w:rFonts w:ascii="Verdana" w:hAnsi="Verdana"/>
          <w:sz w:val="24"/>
        </w:rPr>
        <w:t>- pewność siebie,</w:t>
      </w:r>
    </w:p>
    <w:p w:rsidR="004D0011" w:rsidRDefault="004D0011" w:rsidP="004D0011">
      <w:pPr>
        <w:pStyle w:val="Akapitzlist"/>
        <w:rPr>
          <w:rFonts w:ascii="Verdana" w:hAnsi="Verdana"/>
          <w:sz w:val="24"/>
        </w:rPr>
      </w:pPr>
      <w:r>
        <w:rPr>
          <w:rFonts w:ascii="Verdana" w:hAnsi="Verdana"/>
          <w:sz w:val="24"/>
        </w:rPr>
        <w:t xml:space="preserve">- delegowanie uprawnień, </w:t>
      </w:r>
    </w:p>
    <w:p w:rsidR="004D0011" w:rsidRDefault="004D0011" w:rsidP="004D0011">
      <w:pPr>
        <w:pStyle w:val="Akapitzlist"/>
        <w:rPr>
          <w:rFonts w:ascii="Verdana" w:hAnsi="Verdana"/>
          <w:sz w:val="24"/>
        </w:rPr>
      </w:pPr>
      <w:r>
        <w:rPr>
          <w:rFonts w:ascii="Verdana" w:hAnsi="Verdana"/>
          <w:sz w:val="24"/>
        </w:rPr>
        <w:lastRenderedPageBreak/>
        <w:t xml:space="preserve">- umiejętność pracy w grupie. </w:t>
      </w:r>
    </w:p>
    <w:p w:rsidR="004D0011" w:rsidRDefault="004D0011" w:rsidP="004D0011">
      <w:pPr>
        <w:pStyle w:val="Akapitzlist"/>
        <w:numPr>
          <w:ilvl w:val="0"/>
          <w:numId w:val="6"/>
        </w:numPr>
        <w:rPr>
          <w:rFonts w:ascii="Verdana" w:hAnsi="Verdana"/>
          <w:sz w:val="24"/>
        </w:rPr>
      </w:pPr>
      <w:r>
        <w:rPr>
          <w:rFonts w:ascii="Verdana" w:hAnsi="Verdana"/>
          <w:sz w:val="24"/>
        </w:rPr>
        <w:t xml:space="preserve">Kompetencje zawodowe – dotyczą konkretnych umiejętności i kwalifikacji.: </w:t>
      </w:r>
    </w:p>
    <w:p w:rsidR="004D0011" w:rsidRDefault="004D0011" w:rsidP="004D0011">
      <w:pPr>
        <w:pStyle w:val="Akapitzlist"/>
        <w:rPr>
          <w:rFonts w:ascii="Verdana" w:hAnsi="Verdana"/>
          <w:sz w:val="24"/>
        </w:rPr>
      </w:pPr>
      <w:r>
        <w:rPr>
          <w:rFonts w:ascii="Verdana" w:hAnsi="Verdana"/>
          <w:sz w:val="24"/>
        </w:rPr>
        <w:t xml:space="preserve">- językowe, </w:t>
      </w:r>
    </w:p>
    <w:p w:rsidR="004D0011" w:rsidRDefault="004D0011" w:rsidP="004D0011">
      <w:pPr>
        <w:pStyle w:val="Akapitzlist"/>
        <w:rPr>
          <w:rFonts w:ascii="Verdana" w:hAnsi="Verdana"/>
          <w:sz w:val="24"/>
        </w:rPr>
      </w:pPr>
      <w:r>
        <w:rPr>
          <w:rFonts w:ascii="Verdana" w:hAnsi="Verdana"/>
          <w:sz w:val="24"/>
        </w:rPr>
        <w:t xml:space="preserve">- fachowa rozbudowana wiedza, </w:t>
      </w:r>
    </w:p>
    <w:p w:rsidR="004D0011" w:rsidRDefault="004D0011" w:rsidP="004D0011">
      <w:pPr>
        <w:pStyle w:val="Akapitzlist"/>
        <w:rPr>
          <w:rFonts w:ascii="Verdana" w:hAnsi="Verdana"/>
          <w:sz w:val="24"/>
        </w:rPr>
      </w:pPr>
      <w:r>
        <w:rPr>
          <w:rFonts w:ascii="Verdana" w:hAnsi="Verdana"/>
          <w:sz w:val="24"/>
        </w:rPr>
        <w:t xml:space="preserve">- umiejętność sporządzania pism, </w:t>
      </w:r>
    </w:p>
    <w:p w:rsidR="004D0011" w:rsidRDefault="004D0011" w:rsidP="004D0011">
      <w:pPr>
        <w:pStyle w:val="Akapitzlist"/>
        <w:rPr>
          <w:rFonts w:ascii="Verdana" w:hAnsi="Verdana"/>
          <w:sz w:val="24"/>
        </w:rPr>
      </w:pPr>
      <w:r>
        <w:rPr>
          <w:rFonts w:ascii="Verdana" w:hAnsi="Verdana"/>
          <w:sz w:val="24"/>
        </w:rPr>
        <w:t xml:space="preserve">- pierwsza pomoc. </w:t>
      </w:r>
    </w:p>
    <w:p w:rsidR="004D0011" w:rsidRDefault="004D0011" w:rsidP="004D0011">
      <w:pPr>
        <w:pStyle w:val="Akapitzlist"/>
        <w:numPr>
          <w:ilvl w:val="0"/>
          <w:numId w:val="6"/>
        </w:numPr>
        <w:rPr>
          <w:rFonts w:ascii="Verdana" w:hAnsi="Verdana"/>
          <w:sz w:val="24"/>
        </w:rPr>
      </w:pPr>
      <w:r>
        <w:rPr>
          <w:rFonts w:ascii="Verdana" w:hAnsi="Verdana"/>
          <w:sz w:val="24"/>
        </w:rPr>
        <w:t xml:space="preserve">Kompetencje </w:t>
      </w:r>
      <w:proofErr w:type="spellStart"/>
      <w:r>
        <w:rPr>
          <w:rFonts w:ascii="Verdana" w:hAnsi="Verdana"/>
          <w:sz w:val="24"/>
        </w:rPr>
        <w:t>formalno</w:t>
      </w:r>
      <w:proofErr w:type="spellEnd"/>
      <w:r>
        <w:rPr>
          <w:rFonts w:ascii="Verdana" w:hAnsi="Verdana"/>
          <w:sz w:val="24"/>
        </w:rPr>
        <w:t xml:space="preserve"> – prawne pilota – rozumiane jako zakres uprawnień oraz pełnomocnictwo do podejmowania decyzji: </w:t>
      </w:r>
    </w:p>
    <w:p w:rsidR="004D0011" w:rsidRDefault="004D0011" w:rsidP="004D0011">
      <w:pPr>
        <w:pStyle w:val="Akapitzlist"/>
        <w:rPr>
          <w:rFonts w:ascii="Verdana" w:hAnsi="Verdana"/>
          <w:sz w:val="24"/>
        </w:rPr>
      </w:pPr>
      <w:r>
        <w:rPr>
          <w:rFonts w:ascii="Verdana" w:hAnsi="Verdana"/>
          <w:sz w:val="24"/>
        </w:rPr>
        <w:t>- prawo do żądania od kontrahentów wykonania świadczeń na rzecz grupy,</w:t>
      </w:r>
    </w:p>
    <w:p w:rsidR="004D0011" w:rsidRDefault="004D0011" w:rsidP="004D0011">
      <w:pPr>
        <w:pStyle w:val="Akapitzlist"/>
        <w:rPr>
          <w:rFonts w:ascii="Verdana" w:hAnsi="Verdana"/>
          <w:sz w:val="24"/>
        </w:rPr>
      </w:pPr>
      <w:r>
        <w:rPr>
          <w:rFonts w:ascii="Verdana" w:hAnsi="Verdana"/>
          <w:sz w:val="24"/>
        </w:rPr>
        <w:t xml:space="preserve">- prawo do zmiany usługodawcy, </w:t>
      </w:r>
    </w:p>
    <w:p w:rsidR="004D0011" w:rsidRDefault="004D0011" w:rsidP="004D0011">
      <w:pPr>
        <w:pStyle w:val="Akapitzlist"/>
        <w:rPr>
          <w:rFonts w:ascii="Verdana" w:hAnsi="Verdana"/>
          <w:sz w:val="24"/>
        </w:rPr>
      </w:pPr>
      <w:r>
        <w:rPr>
          <w:rFonts w:ascii="Verdana" w:hAnsi="Verdana"/>
          <w:sz w:val="24"/>
        </w:rPr>
        <w:t xml:space="preserve">- prawo do zmiany punktów programu, miejsca, czasu, kolejności realizacji świadczeń w określonych sytuacjach (zagrożenia zdrowia i życia) </w:t>
      </w:r>
    </w:p>
    <w:p w:rsidR="004D0011" w:rsidRDefault="004D0011" w:rsidP="004D0011">
      <w:pPr>
        <w:pStyle w:val="Akapitzlist"/>
        <w:rPr>
          <w:rFonts w:ascii="Verdana" w:hAnsi="Verdana"/>
          <w:sz w:val="24"/>
        </w:rPr>
      </w:pPr>
      <w:r>
        <w:rPr>
          <w:rFonts w:ascii="Verdana" w:hAnsi="Verdana"/>
          <w:sz w:val="24"/>
        </w:rPr>
        <w:t>- prawo odmowy uczestnikom wycieczki zmiany punktów programu</w:t>
      </w:r>
    </w:p>
    <w:p w:rsidR="004D0011" w:rsidRDefault="004D0011" w:rsidP="004D0011">
      <w:pPr>
        <w:pStyle w:val="Akapitzlist"/>
        <w:rPr>
          <w:rFonts w:ascii="Verdana" w:hAnsi="Verdana"/>
          <w:sz w:val="24"/>
        </w:rPr>
      </w:pPr>
      <w:r>
        <w:rPr>
          <w:rFonts w:ascii="Verdana" w:hAnsi="Verdana"/>
          <w:sz w:val="24"/>
        </w:rPr>
        <w:t xml:space="preserve">- prawo do kontaktu z pracownikiem biura podróży odpowiedzialnym za imprezę, </w:t>
      </w:r>
    </w:p>
    <w:p w:rsidR="004D0011" w:rsidRDefault="004D0011" w:rsidP="004D0011">
      <w:pPr>
        <w:pStyle w:val="Akapitzlist"/>
        <w:rPr>
          <w:rFonts w:ascii="Verdana" w:hAnsi="Verdana"/>
          <w:sz w:val="24"/>
        </w:rPr>
      </w:pPr>
      <w:r>
        <w:rPr>
          <w:rFonts w:ascii="Verdana" w:hAnsi="Verdana"/>
          <w:sz w:val="24"/>
        </w:rPr>
        <w:t xml:space="preserve">- prawo do otrzymania dokumentacji, informacji o trasie, wglądu do dokumentów. </w:t>
      </w:r>
    </w:p>
    <w:p w:rsidR="004D0011" w:rsidRDefault="004D0011" w:rsidP="004D0011">
      <w:pPr>
        <w:rPr>
          <w:rFonts w:ascii="Verdana" w:hAnsi="Verdana"/>
          <w:sz w:val="24"/>
        </w:rPr>
      </w:pPr>
      <w:r w:rsidRPr="00CA721F">
        <w:rPr>
          <w:rFonts w:ascii="Verdana" w:hAnsi="Verdana"/>
          <w:sz w:val="24"/>
        </w:rPr>
        <w:t>W turystyce trampingowej, zarówno przewodnik, jak i pilot, muszą posiadać dodatkowe umiejętności i wiedzę związane z tą formą podróżowania, takie jak:</w:t>
      </w:r>
    </w:p>
    <w:p w:rsidR="004D0011" w:rsidRPr="00272FC2" w:rsidRDefault="004D0011" w:rsidP="004D0011">
      <w:pPr>
        <w:pStyle w:val="Akapitzlist"/>
        <w:numPr>
          <w:ilvl w:val="0"/>
          <w:numId w:val="22"/>
        </w:numPr>
        <w:rPr>
          <w:rFonts w:ascii="Verdana" w:hAnsi="Verdana"/>
          <w:sz w:val="24"/>
        </w:rPr>
      </w:pPr>
      <w:r w:rsidRPr="00272FC2">
        <w:rPr>
          <w:rFonts w:ascii="Verdana" w:hAnsi="Verdana"/>
          <w:sz w:val="24"/>
        </w:rPr>
        <w:t>Znajomość terenu: muszą znać trasę, warunki panujące na trasie, potencjalne zagrożenia i zasady bezpieczeństwa. </w:t>
      </w:r>
    </w:p>
    <w:p w:rsidR="004D0011" w:rsidRPr="00272FC2" w:rsidRDefault="004D0011" w:rsidP="004D0011">
      <w:pPr>
        <w:pStyle w:val="Akapitzlist"/>
        <w:numPr>
          <w:ilvl w:val="0"/>
          <w:numId w:val="22"/>
        </w:numPr>
        <w:rPr>
          <w:rFonts w:ascii="Verdana" w:hAnsi="Verdana"/>
          <w:sz w:val="24"/>
        </w:rPr>
      </w:pPr>
      <w:r w:rsidRPr="00272FC2">
        <w:rPr>
          <w:rFonts w:ascii="Verdana" w:hAnsi="Verdana"/>
          <w:sz w:val="24"/>
        </w:rPr>
        <w:t>Umiejętności praktyczne: muszą umieć obsługiwać sprzęt, udzielać pierwszej pomocy, radzić sobie w trudnych sytuacjach i posiadać umiejętności związane z planowaniem i organizacją wycieczek. </w:t>
      </w:r>
    </w:p>
    <w:p w:rsidR="004D0011" w:rsidRPr="00272FC2" w:rsidRDefault="004D0011" w:rsidP="004D0011">
      <w:pPr>
        <w:pStyle w:val="Akapitzlist"/>
        <w:numPr>
          <w:ilvl w:val="0"/>
          <w:numId w:val="22"/>
        </w:numPr>
        <w:rPr>
          <w:rFonts w:ascii="Verdana" w:hAnsi="Verdana"/>
          <w:sz w:val="24"/>
        </w:rPr>
      </w:pPr>
      <w:r w:rsidRPr="00272FC2">
        <w:rPr>
          <w:rFonts w:ascii="Verdana" w:hAnsi="Verdana"/>
          <w:sz w:val="24"/>
        </w:rPr>
        <w:t>Kwalifikacje i kompetencje zarówno przewodników, jak i pilotów turystyki trampingowej są niezbędne do zapewnienia bezpieczeństwa i komfortu uczestników. Oczekuje się od nich wiedzy, umiejętności, odpowiedzialności oraz doświadczenia w organizacji i prowadzeniu wycieczek, z uwzględnieniem specyfiki trampingowej. </w:t>
      </w:r>
    </w:p>
    <w:p w:rsidR="004D0011" w:rsidRDefault="004D0011" w:rsidP="004D0011">
      <w:pPr>
        <w:rPr>
          <w:rFonts w:ascii="Verdana" w:hAnsi="Verdana"/>
          <w:sz w:val="24"/>
        </w:rPr>
      </w:pPr>
      <w:r>
        <w:rPr>
          <w:rFonts w:ascii="Verdana" w:hAnsi="Verdana"/>
          <w:sz w:val="24"/>
        </w:rPr>
        <w:t xml:space="preserve">Tramping wymaga także zaprawienia i organizacji. Odbywa się jak najmniejszym kosztem. Wymaga on adaptacji od pilota zarówno do otoczenia jak i grupy pilotowanej. Trzeba być odpornym na zmienne warunki pogodowe i przekazywać treść wycieczki w sposób poznawania przez doświadczanie, przedstawiać otoczenie z różnych perspektyw. </w:t>
      </w:r>
      <w:r>
        <w:rPr>
          <w:rFonts w:ascii="Verdana" w:hAnsi="Verdana"/>
          <w:sz w:val="24"/>
        </w:rPr>
        <w:lastRenderedPageBreak/>
        <w:t xml:space="preserve">Przewodnik i pilot są nastawieni w trampingu na kontakt z lokalną ludnością, ale oczekuję się też od nich autentyczności.  </w:t>
      </w:r>
    </w:p>
    <w:p w:rsidR="004D0011" w:rsidRDefault="004D0011" w:rsidP="004D0011">
      <w:pPr>
        <w:rPr>
          <w:rFonts w:ascii="Verdana" w:hAnsi="Verdana"/>
          <w:sz w:val="24"/>
        </w:rPr>
      </w:pPr>
      <w:r>
        <w:rPr>
          <w:rFonts w:ascii="Verdana" w:hAnsi="Verdana"/>
          <w:sz w:val="24"/>
        </w:rPr>
        <w:t xml:space="preserve">9. Metody oceny atrakcyjności i trudności tras turystycznych dla różnych grup odbiorców. </w:t>
      </w:r>
    </w:p>
    <w:p w:rsidR="004D0011" w:rsidRPr="009907BB" w:rsidRDefault="004D0011" w:rsidP="004D0011">
      <w:pPr>
        <w:pStyle w:val="Akapitzlist"/>
        <w:numPr>
          <w:ilvl w:val="0"/>
          <w:numId w:val="23"/>
        </w:numPr>
        <w:rPr>
          <w:rFonts w:ascii="Verdana" w:hAnsi="Verdana"/>
          <w:sz w:val="24"/>
        </w:rPr>
      </w:pPr>
      <w:r w:rsidRPr="009907BB">
        <w:rPr>
          <w:rFonts w:ascii="Verdana" w:hAnsi="Verdana"/>
          <w:sz w:val="24"/>
        </w:rPr>
        <w:t>Szkocki formularz oceny atrakcji – badania te polegają na prowadzeniu obserwacji</w:t>
      </w:r>
      <w:r>
        <w:rPr>
          <w:rFonts w:ascii="Verdana" w:hAnsi="Verdana"/>
          <w:sz w:val="24"/>
        </w:rPr>
        <w:t xml:space="preserve"> </w:t>
      </w:r>
      <w:r w:rsidRPr="009907BB">
        <w:rPr>
          <w:rFonts w:ascii="Verdana" w:hAnsi="Verdana"/>
          <w:sz w:val="24"/>
        </w:rPr>
        <w:t>uczestniczącej. Wyniki obserwacji zapisywane są w formie kodowanych ocen na specjalnie</w:t>
      </w:r>
      <w:r>
        <w:rPr>
          <w:rFonts w:ascii="Verdana" w:hAnsi="Verdana"/>
          <w:sz w:val="24"/>
        </w:rPr>
        <w:t xml:space="preserve"> </w:t>
      </w:r>
      <w:r w:rsidRPr="009907BB">
        <w:rPr>
          <w:rFonts w:ascii="Verdana" w:hAnsi="Verdana"/>
          <w:sz w:val="24"/>
        </w:rPr>
        <w:t xml:space="preserve">przygotowanym formularzu oceny. Zaproponowany przez Scottish </w:t>
      </w:r>
      <w:proofErr w:type="spellStart"/>
      <w:r w:rsidRPr="009907BB">
        <w:rPr>
          <w:rFonts w:ascii="Verdana" w:hAnsi="Verdana"/>
          <w:sz w:val="24"/>
        </w:rPr>
        <w:t>Tourist</w:t>
      </w:r>
      <w:proofErr w:type="spellEnd"/>
      <w:r w:rsidRPr="009907BB">
        <w:rPr>
          <w:rFonts w:ascii="Verdana" w:hAnsi="Verdana"/>
          <w:sz w:val="24"/>
        </w:rPr>
        <w:t xml:space="preserve"> Board formularz</w:t>
      </w:r>
      <w:r>
        <w:rPr>
          <w:rFonts w:ascii="Verdana" w:hAnsi="Verdana"/>
          <w:sz w:val="24"/>
        </w:rPr>
        <w:t xml:space="preserve"> </w:t>
      </w:r>
      <w:r w:rsidRPr="009907BB">
        <w:rPr>
          <w:rFonts w:ascii="Verdana" w:hAnsi="Verdana"/>
          <w:sz w:val="24"/>
        </w:rPr>
        <w:t>oceny atrakcji turystycznych dotyczy sześciu głównych części atrakcji: wstępu, wejścia,</w:t>
      </w:r>
      <w:r>
        <w:rPr>
          <w:rFonts w:ascii="Verdana" w:hAnsi="Verdana"/>
          <w:sz w:val="24"/>
        </w:rPr>
        <w:t xml:space="preserve"> </w:t>
      </w:r>
      <w:r w:rsidRPr="009907BB">
        <w:rPr>
          <w:rFonts w:ascii="Verdana" w:hAnsi="Verdana"/>
          <w:sz w:val="24"/>
        </w:rPr>
        <w:t>prezentacji tematyki, gastronomii, sklepu i toalet. Elementy te oceniane są na</w:t>
      </w:r>
      <w:r>
        <w:rPr>
          <w:rFonts w:ascii="Verdana" w:hAnsi="Verdana"/>
          <w:sz w:val="24"/>
        </w:rPr>
        <w:t xml:space="preserve"> </w:t>
      </w:r>
      <w:r w:rsidRPr="009907BB">
        <w:rPr>
          <w:rFonts w:ascii="Verdana" w:hAnsi="Verdana"/>
          <w:sz w:val="24"/>
        </w:rPr>
        <w:t>jedenasto</w:t>
      </w:r>
      <w:r>
        <w:rPr>
          <w:rFonts w:ascii="Verdana" w:hAnsi="Verdana"/>
          <w:sz w:val="24"/>
        </w:rPr>
        <w:t>stopniowej skali od 0 do 10.</w:t>
      </w:r>
    </w:p>
    <w:p w:rsidR="004D0011" w:rsidRPr="009907BB" w:rsidRDefault="004D0011" w:rsidP="004D0011">
      <w:pPr>
        <w:pStyle w:val="Akapitzlist"/>
        <w:numPr>
          <w:ilvl w:val="0"/>
          <w:numId w:val="23"/>
        </w:numPr>
        <w:rPr>
          <w:rFonts w:ascii="Verdana" w:hAnsi="Verdana"/>
          <w:sz w:val="24"/>
        </w:rPr>
      </w:pPr>
      <w:r w:rsidRPr="009907BB">
        <w:rPr>
          <w:rFonts w:ascii="Verdana" w:hAnsi="Verdana"/>
          <w:sz w:val="24"/>
        </w:rPr>
        <w:t>Testy zróżnicowania semantycznego – służą do budowania profili semantycznych i</w:t>
      </w:r>
      <w:r>
        <w:rPr>
          <w:rFonts w:ascii="Verdana" w:hAnsi="Verdana"/>
          <w:sz w:val="24"/>
        </w:rPr>
        <w:t xml:space="preserve"> </w:t>
      </w:r>
      <w:r w:rsidRPr="009907BB">
        <w:rPr>
          <w:rFonts w:ascii="Verdana" w:hAnsi="Verdana"/>
          <w:sz w:val="24"/>
        </w:rPr>
        <w:t>stosowane są wtedy, gdy chcemy uzyskać opinię konsumentów/turystów o cechach</w:t>
      </w:r>
      <w:r>
        <w:rPr>
          <w:rFonts w:ascii="Verdana" w:hAnsi="Verdana"/>
          <w:sz w:val="24"/>
        </w:rPr>
        <w:t xml:space="preserve"> </w:t>
      </w:r>
      <w:r w:rsidRPr="009907BB">
        <w:rPr>
          <w:rFonts w:ascii="Verdana" w:hAnsi="Verdana"/>
          <w:sz w:val="24"/>
        </w:rPr>
        <w:t xml:space="preserve">produktów. Polega na wyborze par skrajnych cech produktu, </w:t>
      </w:r>
      <w:proofErr w:type="spellStart"/>
      <w:r w:rsidRPr="009907BB">
        <w:rPr>
          <w:rFonts w:ascii="Verdana" w:hAnsi="Verdana"/>
          <w:sz w:val="24"/>
        </w:rPr>
        <w:t>np</w:t>
      </w:r>
      <w:proofErr w:type="spellEnd"/>
      <w:r w:rsidRPr="009907BB">
        <w:rPr>
          <w:rFonts w:ascii="Verdana" w:hAnsi="Verdana"/>
          <w:sz w:val="24"/>
        </w:rPr>
        <w:t>: ładny – brzydki, wygodny –</w:t>
      </w:r>
      <w:r>
        <w:rPr>
          <w:rFonts w:ascii="Verdana" w:hAnsi="Verdana"/>
          <w:sz w:val="24"/>
        </w:rPr>
        <w:t xml:space="preserve"> </w:t>
      </w:r>
      <w:r w:rsidRPr="009907BB">
        <w:rPr>
          <w:rFonts w:ascii="Verdana" w:hAnsi="Verdana"/>
          <w:sz w:val="24"/>
        </w:rPr>
        <w:t>niewygodny, czysty – brudny, bezpieczny – niebezpieczny, atrakcyjny – nieatrakcyjny, tani –</w:t>
      </w:r>
      <w:r>
        <w:rPr>
          <w:rFonts w:ascii="Verdana" w:hAnsi="Verdana"/>
          <w:sz w:val="24"/>
        </w:rPr>
        <w:t xml:space="preserve"> </w:t>
      </w:r>
      <w:r w:rsidRPr="009907BB">
        <w:rPr>
          <w:rFonts w:ascii="Verdana" w:hAnsi="Verdana"/>
          <w:sz w:val="24"/>
        </w:rPr>
        <w:t>drogi, odległy – bliski itd. Respondenci wybierają na określonej skali pomiędzy przedziałami</w:t>
      </w:r>
      <w:r>
        <w:rPr>
          <w:rFonts w:ascii="Verdana" w:hAnsi="Verdana"/>
          <w:sz w:val="24"/>
        </w:rPr>
        <w:t xml:space="preserve"> </w:t>
      </w:r>
      <w:r w:rsidRPr="009907BB">
        <w:rPr>
          <w:rFonts w:ascii="Verdana" w:hAnsi="Verdana"/>
          <w:sz w:val="24"/>
        </w:rPr>
        <w:t>krańcowymi</w:t>
      </w:r>
      <w:r>
        <w:rPr>
          <w:rFonts w:ascii="Verdana" w:hAnsi="Verdana"/>
          <w:sz w:val="24"/>
        </w:rPr>
        <w:t xml:space="preserve"> te</w:t>
      </w:r>
      <w:r w:rsidRPr="009907BB">
        <w:rPr>
          <w:rFonts w:ascii="Verdana" w:hAnsi="Verdana"/>
          <w:sz w:val="24"/>
        </w:rPr>
        <w:t xml:space="preserve"> pozycje, które według ich odczucia odpowiadają produktom. Metodę tę stosuje</w:t>
      </w:r>
      <w:r>
        <w:rPr>
          <w:rFonts w:ascii="Verdana" w:hAnsi="Verdana"/>
          <w:sz w:val="24"/>
        </w:rPr>
        <w:t xml:space="preserve"> </w:t>
      </w:r>
      <w:r w:rsidRPr="009907BB">
        <w:rPr>
          <w:rFonts w:ascii="Verdana" w:hAnsi="Verdana"/>
          <w:sz w:val="24"/>
        </w:rPr>
        <w:t>się również dla określenia wyobrażenia turystów o produkcie turystycznym, ale również</w:t>
      </w:r>
      <w:r>
        <w:rPr>
          <w:rFonts w:ascii="Verdana" w:hAnsi="Verdana"/>
          <w:sz w:val="24"/>
        </w:rPr>
        <w:t xml:space="preserve"> </w:t>
      </w:r>
      <w:r w:rsidRPr="009907BB">
        <w:rPr>
          <w:rFonts w:ascii="Verdana" w:hAnsi="Verdana"/>
          <w:sz w:val="24"/>
        </w:rPr>
        <w:t xml:space="preserve">regionie, mieście, obiekcie. </w:t>
      </w:r>
    </w:p>
    <w:p w:rsidR="004D0011" w:rsidRPr="009907BB" w:rsidRDefault="004D0011" w:rsidP="004D0011">
      <w:pPr>
        <w:pStyle w:val="Akapitzlist"/>
        <w:numPr>
          <w:ilvl w:val="0"/>
          <w:numId w:val="23"/>
        </w:numPr>
        <w:rPr>
          <w:rFonts w:ascii="Verdana" w:hAnsi="Verdana"/>
          <w:sz w:val="24"/>
        </w:rPr>
      </w:pPr>
      <w:r w:rsidRPr="009907BB">
        <w:rPr>
          <w:rFonts w:ascii="Verdana" w:hAnsi="Verdana"/>
          <w:sz w:val="24"/>
        </w:rPr>
        <w:t>Analiza ASEB/SWOT – jest rozwinięciem tradycyjnej analizy SWOT (możliwości i</w:t>
      </w:r>
      <w:r>
        <w:rPr>
          <w:rFonts w:ascii="Verdana" w:hAnsi="Verdana"/>
          <w:sz w:val="24"/>
        </w:rPr>
        <w:t xml:space="preserve"> </w:t>
      </w:r>
      <w:r w:rsidRPr="009907BB">
        <w:rPr>
          <w:rFonts w:ascii="Verdana" w:hAnsi="Verdana"/>
          <w:sz w:val="24"/>
        </w:rPr>
        <w:t>zagrożeń, sił i słabości. Została opracowana w celu stymulowania rozwoju i promocji</w:t>
      </w:r>
      <w:r>
        <w:rPr>
          <w:rFonts w:ascii="Verdana" w:hAnsi="Verdana"/>
          <w:sz w:val="24"/>
        </w:rPr>
        <w:t xml:space="preserve"> </w:t>
      </w:r>
      <w:r w:rsidRPr="009907BB">
        <w:rPr>
          <w:rFonts w:ascii="Verdana" w:hAnsi="Verdana"/>
          <w:sz w:val="24"/>
        </w:rPr>
        <w:t>zarządzanych atrakcji turystycznych. Jako narzędzie, mające służyć pomocy w zarządzaniu</w:t>
      </w:r>
      <w:r>
        <w:rPr>
          <w:rFonts w:ascii="Verdana" w:hAnsi="Verdana"/>
          <w:sz w:val="24"/>
        </w:rPr>
        <w:t xml:space="preserve"> </w:t>
      </w:r>
      <w:r w:rsidRPr="009907BB">
        <w:rPr>
          <w:rFonts w:ascii="Verdana" w:hAnsi="Verdana"/>
          <w:sz w:val="24"/>
        </w:rPr>
        <w:t>jednostką zorientowaną na klienta, koncentruje się na potrzebach, motywach, wrażeniach i</w:t>
      </w:r>
      <w:r>
        <w:rPr>
          <w:rFonts w:ascii="Verdana" w:hAnsi="Verdana"/>
          <w:sz w:val="24"/>
        </w:rPr>
        <w:t xml:space="preserve"> </w:t>
      </w:r>
      <w:r w:rsidRPr="009907BB">
        <w:rPr>
          <w:rFonts w:ascii="Verdana" w:hAnsi="Verdana"/>
          <w:sz w:val="24"/>
        </w:rPr>
        <w:t>satysfakcji zwiedzających, które sprawiają, że odwiedzenie atrakcji odczuwa się jako</w:t>
      </w:r>
      <w:r>
        <w:rPr>
          <w:rFonts w:ascii="Verdana" w:hAnsi="Verdana"/>
          <w:sz w:val="24"/>
        </w:rPr>
        <w:t xml:space="preserve"> </w:t>
      </w:r>
      <w:r w:rsidRPr="009907BB">
        <w:rPr>
          <w:rFonts w:ascii="Verdana" w:hAnsi="Verdana"/>
          <w:sz w:val="24"/>
        </w:rPr>
        <w:t>przeżycie udane i wywołujące pragnienie powtórnej wizyty. Klasyczną analizę SWOT</w:t>
      </w:r>
      <w:r>
        <w:rPr>
          <w:rFonts w:ascii="Verdana" w:hAnsi="Verdana"/>
          <w:sz w:val="24"/>
        </w:rPr>
        <w:t xml:space="preserve"> </w:t>
      </w:r>
      <w:r w:rsidRPr="009907BB">
        <w:rPr>
          <w:rFonts w:ascii="Verdana" w:hAnsi="Verdana"/>
          <w:sz w:val="24"/>
        </w:rPr>
        <w:t>uzupełniono dodatkowym wymiarem –</w:t>
      </w:r>
      <w:r>
        <w:rPr>
          <w:rFonts w:ascii="Verdana" w:hAnsi="Verdana"/>
          <w:sz w:val="24"/>
        </w:rPr>
        <w:t xml:space="preserve"> poziomami hierarchii wymagań. </w:t>
      </w:r>
    </w:p>
    <w:p w:rsidR="004D0011" w:rsidRPr="009907BB" w:rsidRDefault="004D0011" w:rsidP="004D0011">
      <w:pPr>
        <w:pStyle w:val="Akapitzlist"/>
        <w:numPr>
          <w:ilvl w:val="0"/>
          <w:numId w:val="23"/>
        </w:numPr>
        <w:rPr>
          <w:rFonts w:ascii="Verdana" w:hAnsi="Verdana"/>
          <w:sz w:val="24"/>
        </w:rPr>
      </w:pPr>
      <w:r w:rsidRPr="009907BB">
        <w:rPr>
          <w:rFonts w:ascii="Verdana" w:hAnsi="Verdana"/>
          <w:sz w:val="24"/>
        </w:rPr>
        <w:t>Kwestionariusz SERVQUAL – skala pomiaru, w której przyjęto założenie, że satysfakcja z</w:t>
      </w:r>
      <w:r>
        <w:rPr>
          <w:rFonts w:ascii="Verdana" w:hAnsi="Verdana"/>
          <w:sz w:val="24"/>
        </w:rPr>
        <w:t xml:space="preserve"> </w:t>
      </w:r>
      <w:r w:rsidRPr="009907BB">
        <w:rPr>
          <w:rFonts w:ascii="Verdana" w:hAnsi="Verdana"/>
          <w:sz w:val="24"/>
        </w:rPr>
        <w:t>jakości usługi jest „różnicą miedzy oczekiwaniami klienta wobec niej a jej percepcją”.</w:t>
      </w:r>
      <w:r>
        <w:rPr>
          <w:rFonts w:ascii="Verdana" w:hAnsi="Verdana"/>
          <w:sz w:val="24"/>
        </w:rPr>
        <w:t xml:space="preserve"> </w:t>
      </w:r>
      <w:r w:rsidRPr="009907BB">
        <w:rPr>
          <w:rFonts w:ascii="Verdana" w:hAnsi="Verdana"/>
          <w:sz w:val="24"/>
        </w:rPr>
        <w:t>Oczekiwania konsumentów kształtowane są w wyniku informacji słownych, osobistych</w:t>
      </w:r>
      <w:r>
        <w:rPr>
          <w:rFonts w:ascii="Verdana" w:hAnsi="Verdana"/>
          <w:sz w:val="24"/>
        </w:rPr>
        <w:t xml:space="preserve"> </w:t>
      </w:r>
      <w:r w:rsidRPr="009907BB">
        <w:rPr>
          <w:rFonts w:ascii="Verdana" w:hAnsi="Verdana"/>
          <w:sz w:val="24"/>
        </w:rPr>
        <w:t>potrzeb, doświadczeń, informacji handlowych. Autorzy skali identyfikują szereg luk</w:t>
      </w:r>
      <w:r>
        <w:rPr>
          <w:rFonts w:ascii="Verdana" w:hAnsi="Verdana"/>
          <w:sz w:val="24"/>
        </w:rPr>
        <w:t xml:space="preserve"> </w:t>
      </w:r>
      <w:r w:rsidRPr="009907BB">
        <w:rPr>
          <w:rFonts w:ascii="Verdana" w:hAnsi="Verdana"/>
          <w:sz w:val="24"/>
        </w:rPr>
        <w:t>(niezgodności) w łańcuchu relacji miedzy konsumentem a usługodawcą. Skale te były</w:t>
      </w:r>
      <w:r>
        <w:rPr>
          <w:rFonts w:ascii="Verdana" w:hAnsi="Verdana"/>
          <w:sz w:val="24"/>
        </w:rPr>
        <w:t xml:space="preserve"> </w:t>
      </w:r>
      <w:r w:rsidRPr="009907BB">
        <w:rPr>
          <w:rFonts w:ascii="Verdana" w:hAnsi="Verdana"/>
          <w:sz w:val="24"/>
        </w:rPr>
        <w:t xml:space="preserve">stosowane do </w:t>
      </w:r>
      <w:r w:rsidRPr="009907BB">
        <w:rPr>
          <w:rFonts w:ascii="Verdana" w:hAnsi="Verdana"/>
          <w:sz w:val="24"/>
        </w:rPr>
        <w:lastRenderedPageBreak/>
        <w:t>oceny jakości usług hotelarskich, biura podróży czy regionów. Do oceny</w:t>
      </w:r>
      <w:r>
        <w:rPr>
          <w:rFonts w:ascii="Verdana" w:hAnsi="Verdana"/>
          <w:sz w:val="24"/>
        </w:rPr>
        <w:t xml:space="preserve"> </w:t>
      </w:r>
      <w:r w:rsidRPr="009907BB">
        <w:rPr>
          <w:rFonts w:ascii="Verdana" w:hAnsi="Verdana"/>
          <w:sz w:val="24"/>
        </w:rPr>
        <w:t>atrakcji turystycznych przystosow</w:t>
      </w:r>
      <w:r>
        <w:rPr>
          <w:rFonts w:ascii="Verdana" w:hAnsi="Verdana"/>
          <w:sz w:val="24"/>
        </w:rPr>
        <w:t xml:space="preserve">ał skalę M. Nowacki. </w:t>
      </w:r>
    </w:p>
    <w:p w:rsidR="004D0011" w:rsidRPr="009907BB" w:rsidRDefault="004D0011" w:rsidP="004D0011">
      <w:pPr>
        <w:pStyle w:val="Akapitzlist"/>
        <w:numPr>
          <w:ilvl w:val="0"/>
          <w:numId w:val="23"/>
        </w:numPr>
        <w:rPr>
          <w:rFonts w:ascii="Verdana" w:hAnsi="Verdana"/>
          <w:sz w:val="24"/>
        </w:rPr>
      </w:pPr>
      <w:r w:rsidRPr="009907BB">
        <w:rPr>
          <w:rFonts w:ascii="Verdana" w:hAnsi="Verdana"/>
          <w:sz w:val="24"/>
        </w:rPr>
        <w:t>Metoda bonitacji punktowej – polega na przypisaniu poszczególnym cechom wartości</w:t>
      </w:r>
      <w:r>
        <w:rPr>
          <w:rFonts w:ascii="Verdana" w:hAnsi="Verdana"/>
          <w:sz w:val="24"/>
        </w:rPr>
        <w:t xml:space="preserve"> </w:t>
      </w:r>
      <w:r w:rsidRPr="009907BB">
        <w:rPr>
          <w:rFonts w:ascii="Verdana" w:hAnsi="Verdana"/>
          <w:sz w:val="24"/>
        </w:rPr>
        <w:t>liczbowych, wg przyjętej skali, a suma tych wartości jest ostateczną oceną. Walory</w:t>
      </w:r>
      <w:r>
        <w:rPr>
          <w:rFonts w:ascii="Verdana" w:hAnsi="Verdana"/>
          <w:sz w:val="24"/>
        </w:rPr>
        <w:t xml:space="preserve"> </w:t>
      </w:r>
      <w:r w:rsidRPr="009907BB">
        <w:rPr>
          <w:rFonts w:ascii="Verdana" w:hAnsi="Verdana"/>
          <w:sz w:val="24"/>
        </w:rPr>
        <w:t>jakościowe podlegają przeliczeniu na ilościowe, dzięki czemu ich ocena jest bardziej</w:t>
      </w:r>
      <w:r>
        <w:rPr>
          <w:rFonts w:ascii="Verdana" w:hAnsi="Verdana"/>
          <w:sz w:val="24"/>
        </w:rPr>
        <w:t xml:space="preserve"> obiektywna i wygodna w użyciu.</w:t>
      </w:r>
    </w:p>
    <w:p w:rsidR="004D0011" w:rsidRPr="009907BB" w:rsidRDefault="004D0011" w:rsidP="004D0011">
      <w:pPr>
        <w:pStyle w:val="Akapitzlist"/>
        <w:numPr>
          <w:ilvl w:val="0"/>
          <w:numId w:val="23"/>
        </w:numPr>
        <w:rPr>
          <w:rFonts w:ascii="Verdana" w:hAnsi="Verdana"/>
          <w:sz w:val="24"/>
        </w:rPr>
      </w:pPr>
      <w:r w:rsidRPr="009907BB">
        <w:rPr>
          <w:rFonts w:ascii="Verdana" w:hAnsi="Verdana"/>
          <w:sz w:val="24"/>
        </w:rPr>
        <w:t>Metoda modelowa – technika badania i zrozumienia złożonych systemów poprzez</w:t>
      </w:r>
      <w:r>
        <w:rPr>
          <w:rFonts w:ascii="Verdana" w:hAnsi="Verdana"/>
          <w:sz w:val="24"/>
        </w:rPr>
        <w:t xml:space="preserve"> </w:t>
      </w:r>
      <w:r w:rsidRPr="009907BB">
        <w:rPr>
          <w:rFonts w:ascii="Verdana" w:hAnsi="Verdana"/>
          <w:sz w:val="24"/>
        </w:rPr>
        <w:t>tworzenie ich modeli. Jest to wszechstronna metoda, stosowana w wielu dziedzinach, takich</w:t>
      </w:r>
      <w:r>
        <w:rPr>
          <w:rFonts w:ascii="Verdana" w:hAnsi="Verdana"/>
          <w:sz w:val="24"/>
        </w:rPr>
        <w:t xml:space="preserve"> </w:t>
      </w:r>
      <w:r w:rsidRPr="009907BB">
        <w:rPr>
          <w:rFonts w:ascii="Verdana" w:hAnsi="Verdana"/>
          <w:sz w:val="24"/>
        </w:rPr>
        <w:t>jak nauki przyrodnicze, inżynieria, ekonomia, a nawet pedagogia. Metoda modelowa pozwala</w:t>
      </w:r>
      <w:r>
        <w:rPr>
          <w:rFonts w:ascii="Verdana" w:hAnsi="Verdana"/>
          <w:sz w:val="24"/>
        </w:rPr>
        <w:t xml:space="preserve"> </w:t>
      </w:r>
      <w:r w:rsidRPr="009907BB">
        <w:rPr>
          <w:rFonts w:ascii="Verdana" w:hAnsi="Verdana"/>
          <w:sz w:val="24"/>
        </w:rPr>
        <w:t xml:space="preserve">na symulację, analizę i przewidywanie </w:t>
      </w:r>
      <w:proofErr w:type="spellStart"/>
      <w:r w:rsidRPr="009907BB">
        <w:rPr>
          <w:rFonts w:ascii="Verdana" w:hAnsi="Verdana"/>
          <w:sz w:val="24"/>
        </w:rPr>
        <w:t>zachowań</w:t>
      </w:r>
      <w:proofErr w:type="spellEnd"/>
      <w:r w:rsidRPr="009907BB">
        <w:rPr>
          <w:rFonts w:ascii="Verdana" w:hAnsi="Verdana"/>
          <w:sz w:val="24"/>
        </w:rPr>
        <w:t xml:space="preserve"> systemów, a także na testowanie różnych</w:t>
      </w:r>
      <w:r>
        <w:rPr>
          <w:rFonts w:ascii="Verdana" w:hAnsi="Verdana"/>
          <w:sz w:val="24"/>
        </w:rPr>
        <w:t xml:space="preserve"> </w:t>
      </w:r>
      <w:r w:rsidRPr="009907BB">
        <w:rPr>
          <w:rFonts w:ascii="Verdana" w:hAnsi="Verdana"/>
          <w:sz w:val="24"/>
        </w:rPr>
        <w:t xml:space="preserve">scenariuszy. </w:t>
      </w:r>
    </w:p>
    <w:p w:rsidR="004D0011" w:rsidRPr="009907BB" w:rsidRDefault="004D0011" w:rsidP="004D0011">
      <w:pPr>
        <w:pStyle w:val="Akapitzlist"/>
        <w:numPr>
          <w:ilvl w:val="0"/>
          <w:numId w:val="23"/>
        </w:numPr>
        <w:rPr>
          <w:rFonts w:ascii="Verdana" w:hAnsi="Verdana"/>
          <w:sz w:val="24"/>
        </w:rPr>
      </w:pPr>
      <w:r w:rsidRPr="009907BB">
        <w:rPr>
          <w:rFonts w:ascii="Verdana" w:hAnsi="Verdana"/>
          <w:sz w:val="24"/>
        </w:rPr>
        <w:t>Metoda wielowymiarowej analizy porównawczej – polega ona na uporządkowaniu</w:t>
      </w:r>
      <w:r>
        <w:rPr>
          <w:rFonts w:ascii="Verdana" w:hAnsi="Verdana"/>
          <w:sz w:val="24"/>
        </w:rPr>
        <w:t xml:space="preserve"> </w:t>
      </w:r>
      <w:r w:rsidRPr="009907BB">
        <w:rPr>
          <w:rFonts w:ascii="Verdana" w:hAnsi="Verdana"/>
          <w:sz w:val="24"/>
        </w:rPr>
        <w:t>względnie jednorodnego zbioru obiektów lub cech w celu podejmowania decyzji dotyczących</w:t>
      </w:r>
      <w:r>
        <w:rPr>
          <w:rFonts w:ascii="Verdana" w:hAnsi="Verdana"/>
          <w:sz w:val="24"/>
        </w:rPr>
        <w:t xml:space="preserve"> </w:t>
      </w:r>
      <w:r w:rsidRPr="009907BB">
        <w:rPr>
          <w:rFonts w:ascii="Verdana" w:hAnsi="Verdana"/>
          <w:sz w:val="24"/>
        </w:rPr>
        <w:t>wyboru obiektu lub cechy według ustalonego z góry kryterium. Metody te służą do badania</w:t>
      </w:r>
      <w:r>
        <w:rPr>
          <w:rFonts w:ascii="Verdana" w:hAnsi="Verdana"/>
          <w:sz w:val="24"/>
        </w:rPr>
        <w:t xml:space="preserve"> </w:t>
      </w:r>
      <w:r w:rsidRPr="009907BB">
        <w:rPr>
          <w:rFonts w:ascii="Verdana" w:hAnsi="Verdana"/>
          <w:sz w:val="24"/>
        </w:rPr>
        <w:t>zjawisk bezpośrednio niemierzalnych, charakteryzujących określone obiekty podlegające</w:t>
      </w:r>
      <w:r>
        <w:rPr>
          <w:rFonts w:ascii="Verdana" w:hAnsi="Verdana"/>
          <w:sz w:val="24"/>
        </w:rPr>
        <w:t xml:space="preserve"> analizie.</w:t>
      </w:r>
    </w:p>
    <w:p w:rsidR="004D0011" w:rsidRDefault="004D0011" w:rsidP="004D0011">
      <w:pPr>
        <w:rPr>
          <w:rFonts w:ascii="Verdana" w:hAnsi="Verdana"/>
          <w:sz w:val="24"/>
        </w:rPr>
      </w:pPr>
      <w:r>
        <w:rPr>
          <w:rFonts w:ascii="Verdana" w:hAnsi="Verdana"/>
          <w:sz w:val="24"/>
        </w:rPr>
        <w:t xml:space="preserve">10. Metody oceny atrakcyjności i trudności tras turystycznych dla różnych form turystyki przygodowej </w:t>
      </w:r>
    </w:p>
    <w:p w:rsidR="004D0011" w:rsidRDefault="004D0011" w:rsidP="004D0011">
      <w:pPr>
        <w:rPr>
          <w:rFonts w:ascii="Verdana" w:hAnsi="Verdana"/>
          <w:sz w:val="24"/>
        </w:rPr>
      </w:pPr>
      <w:r>
        <w:rPr>
          <w:rFonts w:ascii="Verdana" w:hAnsi="Verdana"/>
          <w:sz w:val="24"/>
        </w:rPr>
        <w:t>W badaniach atrakcyjności tras t</w:t>
      </w:r>
      <w:r w:rsidRPr="00FA34E2">
        <w:rPr>
          <w:rFonts w:ascii="Verdana" w:hAnsi="Verdana"/>
          <w:sz w:val="24"/>
        </w:rPr>
        <w:t>urystycznych stosowane są różne metody. Najbardziej rozpowszechnione są różnego rodzaju próby ich wartościowania przez tworzenie list rankingowych. W naukach geograficznych stosowane są</w:t>
      </w:r>
      <w:r>
        <w:rPr>
          <w:rFonts w:ascii="Verdana" w:hAnsi="Verdana"/>
          <w:sz w:val="24"/>
        </w:rPr>
        <w:t xml:space="preserve"> analizy rozmieszczenia tras. Trasy</w:t>
      </w:r>
      <w:r w:rsidRPr="00FA34E2">
        <w:rPr>
          <w:rFonts w:ascii="Verdana" w:hAnsi="Verdana"/>
          <w:sz w:val="24"/>
        </w:rPr>
        <w:t xml:space="preserve"> są przedmiotem badań marketin</w:t>
      </w:r>
      <w:r>
        <w:rPr>
          <w:rFonts w:ascii="Verdana" w:hAnsi="Verdana"/>
          <w:sz w:val="24"/>
        </w:rPr>
        <w:t>gowych (np. badanie rynku tras</w:t>
      </w:r>
      <w:r w:rsidRPr="00FA34E2">
        <w:rPr>
          <w:rFonts w:ascii="Verdana" w:hAnsi="Verdana"/>
          <w:sz w:val="24"/>
        </w:rPr>
        <w:t xml:space="preserve"> turystycznych, ocena </w:t>
      </w:r>
      <w:r>
        <w:rPr>
          <w:rFonts w:ascii="Verdana" w:hAnsi="Verdana"/>
          <w:sz w:val="24"/>
        </w:rPr>
        <w:t>ich jakości , jako jąd</w:t>
      </w:r>
      <w:r w:rsidRPr="00FA34E2">
        <w:rPr>
          <w:rFonts w:ascii="Verdana" w:hAnsi="Verdana"/>
          <w:sz w:val="24"/>
        </w:rPr>
        <w:t>ra produktu turystycznego) oraz badań</w:t>
      </w:r>
      <w:r>
        <w:rPr>
          <w:rFonts w:ascii="Verdana" w:hAnsi="Verdana"/>
          <w:sz w:val="24"/>
        </w:rPr>
        <w:t xml:space="preserve"> behawioralnych (odbiór szlaku</w:t>
      </w:r>
      <w:r w:rsidRPr="00FA34E2">
        <w:rPr>
          <w:rFonts w:ascii="Verdana" w:hAnsi="Verdana"/>
          <w:sz w:val="24"/>
        </w:rPr>
        <w:t>, analiza wrażeń zw</w:t>
      </w:r>
      <w:r>
        <w:rPr>
          <w:rFonts w:ascii="Verdana" w:hAnsi="Verdana"/>
          <w:sz w:val="24"/>
        </w:rPr>
        <w:t xml:space="preserve">iązanych z przejściem trasy). W badaniach nad trasami </w:t>
      </w:r>
      <w:r w:rsidRPr="00FA34E2">
        <w:rPr>
          <w:rFonts w:ascii="Verdana" w:hAnsi="Verdana"/>
          <w:sz w:val="24"/>
        </w:rPr>
        <w:t xml:space="preserve">wykorzystywane są różnego rodzaju narzędzia, np. skala </w:t>
      </w:r>
      <w:proofErr w:type="spellStart"/>
      <w:r w:rsidRPr="00FA34E2">
        <w:rPr>
          <w:rFonts w:ascii="Verdana" w:hAnsi="Verdana"/>
          <w:sz w:val="24"/>
        </w:rPr>
        <w:t>Likerta</w:t>
      </w:r>
      <w:proofErr w:type="spellEnd"/>
      <w:r w:rsidRPr="00FA34E2">
        <w:rPr>
          <w:rFonts w:ascii="Verdana" w:hAnsi="Verdana"/>
          <w:sz w:val="24"/>
        </w:rPr>
        <w:t xml:space="preserve">, Szkocki Kwestionariusz Atrakcji, Kwestionariusz Australijski, testy wiedzy, quizy, ankiety, schematy obserwacji itp. Coraz częściej sięga się po nowoczesne narzędzia elektroniczne (kioski multimedialne), panele. W obserwacji zwiedzających pomaga rejestracja ich </w:t>
      </w:r>
      <w:proofErr w:type="spellStart"/>
      <w:r w:rsidRPr="00FA34E2">
        <w:rPr>
          <w:rFonts w:ascii="Verdana" w:hAnsi="Verdana"/>
          <w:sz w:val="24"/>
        </w:rPr>
        <w:t>zachowań</w:t>
      </w:r>
      <w:proofErr w:type="spellEnd"/>
      <w:r w:rsidRPr="00FA34E2">
        <w:rPr>
          <w:rFonts w:ascii="Verdana" w:hAnsi="Verdana"/>
          <w:sz w:val="24"/>
        </w:rPr>
        <w:t xml:space="preserve"> za pomocą fotografii i nagrań filmowych.</w:t>
      </w:r>
      <w:r>
        <w:rPr>
          <w:rFonts w:ascii="Verdana" w:hAnsi="Verdana"/>
          <w:sz w:val="24"/>
        </w:rPr>
        <w:t xml:space="preserve"> Można stosować test zróżnicowania semantycznego – polega to na wyborze dwóch skrajnych cech produktu, analiza SWOT.</w:t>
      </w:r>
    </w:p>
    <w:p w:rsidR="004D0011" w:rsidRDefault="004D0011" w:rsidP="004D0011">
      <w:pPr>
        <w:rPr>
          <w:rFonts w:ascii="Verdana" w:hAnsi="Verdana"/>
          <w:sz w:val="24"/>
        </w:rPr>
      </w:pPr>
      <w:r>
        <w:rPr>
          <w:rFonts w:ascii="Verdana" w:hAnsi="Verdana"/>
          <w:sz w:val="24"/>
        </w:rPr>
        <w:t xml:space="preserve">W zakresie oceny trudności tras turystycznych należy korzystać z map, należy sprawdzać opis trasy, ich przebieg, długość oraz przewyższenia. Można to zrobić w różnych aplikacjach na przykład w przypadku tras </w:t>
      </w:r>
      <w:r>
        <w:rPr>
          <w:rFonts w:ascii="Verdana" w:hAnsi="Verdana"/>
          <w:sz w:val="24"/>
        </w:rPr>
        <w:lastRenderedPageBreak/>
        <w:t xml:space="preserve">wspinaczkowych w viaferrata.org. Należy również ustalić warunki pogodowe i trudności, które mogą wystąpić na trasach. </w:t>
      </w:r>
    </w:p>
    <w:p w:rsidR="004D0011" w:rsidRDefault="004D0011" w:rsidP="004D0011">
      <w:pPr>
        <w:rPr>
          <w:rFonts w:ascii="Verdana" w:hAnsi="Verdana"/>
          <w:sz w:val="24"/>
        </w:rPr>
      </w:pPr>
      <w:r>
        <w:rPr>
          <w:rFonts w:ascii="Verdana" w:hAnsi="Verdana"/>
          <w:sz w:val="24"/>
        </w:rPr>
        <w:t xml:space="preserve">W zakresie metod można korzystać z różnych wystandaryzowanych </w:t>
      </w:r>
      <w:proofErr w:type="spellStart"/>
      <w:r>
        <w:rPr>
          <w:rFonts w:ascii="Verdana" w:hAnsi="Verdana"/>
          <w:sz w:val="24"/>
        </w:rPr>
        <w:t>skal</w:t>
      </w:r>
      <w:proofErr w:type="spellEnd"/>
      <w:r>
        <w:rPr>
          <w:rFonts w:ascii="Verdana" w:hAnsi="Verdana"/>
          <w:sz w:val="24"/>
        </w:rPr>
        <w:t xml:space="preserve">, określających poziom trudności danych tras: </w:t>
      </w:r>
    </w:p>
    <w:p w:rsidR="004D0011" w:rsidRDefault="004D0011" w:rsidP="004D0011">
      <w:pPr>
        <w:rPr>
          <w:rFonts w:ascii="Verdana" w:hAnsi="Verdana"/>
          <w:sz w:val="24"/>
        </w:rPr>
      </w:pPr>
      <w:r>
        <w:rPr>
          <w:rFonts w:ascii="Verdana" w:hAnsi="Verdana"/>
          <w:sz w:val="24"/>
        </w:rPr>
        <w:t xml:space="preserve">- Skala UIAA oraz skala </w:t>
      </w:r>
      <w:proofErr w:type="spellStart"/>
      <w:r>
        <w:rPr>
          <w:rFonts w:ascii="Verdana" w:hAnsi="Verdana"/>
          <w:sz w:val="24"/>
        </w:rPr>
        <w:t>ferrat</w:t>
      </w:r>
      <w:proofErr w:type="spellEnd"/>
      <w:r>
        <w:rPr>
          <w:rFonts w:ascii="Verdana" w:hAnsi="Verdana"/>
          <w:sz w:val="24"/>
        </w:rPr>
        <w:t xml:space="preserve"> A-F – oceniają trudność tras wspinaczkowych, pierwsza w skali rzymskiej od III do IX, im wyższa cyfra tym trudniejsza trasa, druga A to trasa bardzo łatwa, a F to trasa sportowa. </w:t>
      </w:r>
    </w:p>
    <w:p w:rsidR="004D0011" w:rsidRDefault="004D0011" w:rsidP="004D0011">
      <w:pPr>
        <w:rPr>
          <w:rFonts w:ascii="Verdana" w:hAnsi="Verdana"/>
          <w:sz w:val="24"/>
        </w:rPr>
      </w:pPr>
      <w:r>
        <w:rPr>
          <w:rFonts w:ascii="Verdana" w:hAnsi="Verdana"/>
          <w:sz w:val="24"/>
        </w:rPr>
        <w:t xml:space="preserve">- Skala </w:t>
      </w:r>
      <w:proofErr w:type="spellStart"/>
      <w:r>
        <w:rPr>
          <w:rFonts w:ascii="Verdana" w:hAnsi="Verdana"/>
          <w:sz w:val="24"/>
        </w:rPr>
        <w:t>singletrail</w:t>
      </w:r>
      <w:proofErr w:type="spellEnd"/>
      <w:r>
        <w:rPr>
          <w:rFonts w:ascii="Verdana" w:hAnsi="Verdana"/>
          <w:sz w:val="24"/>
        </w:rPr>
        <w:t xml:space="preserve"> – to system klasyfikacji trudności tras rowerowych obejmuje 6 poziomów od S0 do S5, im wyższy tym trasa trudniejsza. </w:t>
      </w:r>
    </w:p>
    <w:p w:rsidR="004D0011" w:rsidRDefault="004D0011" w:rsidP="004D0011">
      <w:pPr>
        <w:rPr>
          <w:rStyle w:val="uv3um"/>
          <w:rFonts w:ascii="Verdana" w:hAnsi="Verdana" w:cs="Arial"/>
          <w:color w:val="001D35"/>
          <w:sz w:val="24"/>
          <w:szCs w:val="27"/>
          <w:shd w:val="clear" w:color="auto" w:fill="FFFFFF"/>
        </w:rPr>
      </w:pPr>
      <w:r>
        <w:rPr>
          <w:rFonts w:ascii="Verdana" w:hAnsi="Verdana"/>
          <w:sz w:val="24"/>
        </w:rPr>
        <w:t xml:space="preserve">- </w:t>
      </w:r>
      <w:r w:rsidRPr="00A71450">
        <w:rPr>
          <w:rFonts w:ascii="Verdana" w:hAnsi="Verdana"/>
          <w:sz w:val="24"/>
        </w:rPr>
        <w:t>Skala trudności SAC (Szwajcarskiego Klubu Alpinistycznego) to system klasyfikacji szlaków górskich, który wykorzystuje oznaczenia T1-T6. Oznaczenia te wskazują poziom trudności szlaku i wymagane umiejętności turystyczne. Skala SAC jest powszechnie stosowana w Szwajcarii i innych krajach niemieckojęzycznych.</w:t>
      </w:r>
      <w:r w:rsidRPr="00A71450">
        <w:rPr>
          <w:rStyle w:val="uv3um"/>
          <w:rFonts w:ascii="Arial" w:hAnsi="Arial" w:cs="Arial"/>
          <w:color w:val="001D35"/>
          <w:sz w:val="28"/>
          <w:szCs w:val="27"/>
          <w:shd w:val="clear" w:color="auto" w:fill="FFFFFF"/>
        </w:rPr>
        <w:t> </w:t>
      </w:r>
      <w:r>
        <w:rPr>
          <w:rStyle w:val="uv3um"/>
          <w:rFonts w:ascii="Arial" w:hAnsi="Arial" w:cs="Arial"/>
          <w:color w:val="001D35"/>
          <w:sz w:val="28"/>
          <w:szCs w:val="27"/>
          <w:shd w:val="clear" w:color="auto" w:fill="FFFFFF"/>
        </w:rPr>
        <w:t xml:space="preserve"> </w:t>
      </w:r>
      <w:r>
        <w:rPr>
          <w:rStyle w:val="uv3um"/>
          <w:rFonts w:ascii="Verdana" w:hAnsi="Verdana" w:cs="Arial"/>
          <w:color w:val="001D35"/>
          <w:sz w:val="24"/>
          <w:szCs w:val="27"/>
          <w:shd w:val="clear" w:color="auto" w:fill="FFFFFF"/>
        </w:rPr>
        <w:t xml:space="preserve">T1 to trasy bardzo łatwe, natomiast T6 to najtrudniejsze szlaki alpejskie przeznaczone dla doświadczonych wspinaczy. </w:t>
      </w:r>
    </w:p>
    <w:p w:rsidR="004D0011" w:rsidRDefault="004D0011" w:rsidP="004D0011">
      <w:pPr>
        <w:rPr>
          <w:rStyle w:val="uv3um"/>
          <w:rFonts w:ascii="Verdana" w:hAnsi="Verdana" w:cs="Arial"/>
          <w:color w:val="001D35"/>
          <w:sz w:val="24"/>
          <w:szCs w:val="27"/>
          <w:shd w:val="clear" w:color="auto" w:fill="FFFFFF"/>
        </w:rPr>
      </w:pPr>
      <w:r>
        <w:rPr>
          <w:rStyle w:val="uv3um"/>
          <w:rFonts w:ascii="Verdana" w:hAnsi="Verdana" w:cs="Arial"/>
          <w:color w:val="001D35"/>
          <w:sz w:val="24"/>
          <w:szCs w:val="27"/>
          <w:shd w:val="clear" w:color="auto" w:fill="FFFFFF"/>
        </w:rPr>
        <w:t xml:space="preserve">- Na trasach narciarskich stosuje się oznaczenia kolorystyczne, gdzie trasy łatwe oznacza się kolorem niebieskim, a kolorem czarnym oznacza się trasy ekstremalne. </w:t>
      </w:r>
    </w:p>
    <w:p w:rsidR="004D0011" w:rsidRPr="00901368" w:rsidRDefault="004D0011" w:rsidP="004D0011">
      <w:pPr>
        <w:rPr>
          <w:rFonts w:ascii="Verdana" w:hAnsi="Verdana" w:cs="Arial"/>
          <w:color w:val="001D35"/>
          <w:sz w:val="24"/>
          <w:szCs w:val="27"/>
          <w:shd w:val="clear" w:color="auto" w:fill="FFFFFF"/>
        </w:rPr>
      </w:pPr>
      <w:r>
        <w:rPr>
          <w:rStyle w:val="uv3um"/>
          <w:rFonts w:ascii="Verdana" w:hAnsi="Verdana" w:cs="Arial"/>
          <w:color w:val="001D35"/>
          <w:sz w:val="24"/>
          <w:szCs w:val="27"/>
          <w:shd w:val="clear" w:color="auto" w:fill="FFFFFF"/>
        </w:rPr>
        <w:t>- W przypadku szlaków kajakowych stosuje się następującą skalę: w</w:t>
      </w:r>
      <w:r>
        <w:rPr>
          <w:rFonts w:ascii="Verdana" w:hAnsi="Verdana"/>
          <w:sz w:val="24"/>
        </w:rPr>
        <w:t> charakterze nawigacyjnym szlaków</w:t>
      </w:r>
      <w:r w:rsidRPr="00A71450">
        <w:rPr>
          <w:rFonts w:ascii="Verdana" w:hAnsi="Verdana"/>
          <w:sz w:val="24"/>
        </w:rPr>
        <w:t xml:space="preserve"> ustalono skalę trudności w oparciu o międzynarodową klasyfikację trudności szlaków kajakowych. Kwalifikuje ona szlaki jako nizinne (oceniane w skali ZW: ZWA, ZWB i ZWC) oraz </w:t>
      </w:r>
      <w:r>
        <w:rPr>
          <w:rFonts w:ascii="Verdana" w:hAnsi="Verdana"/>
          <w:sz w:val="24"/>
        </w:rPr>
        <w:t xml:space="preserve">jako </w:t>
      </w:r>
      <w:r w:rsidRPr="00A71450">
        <w:rPr>
          <w:rFonts w:ascii="Verdana" w:hAnsi="Verdana"/>
          <w:sz w:val="24"/>
        </w:rPr>
        <w:t>górskie (oceniane według skali WW: od WW I do WW VI).</w:t>
      </w:r>
    </w:p>
    <w:p w:rsidR="004D0011" w:rsidRDefault="004D0011" w:rsidP="004D0011">
      <w:pPr>
        <w:rPr>
          <w:rFonts w:ascii="Verdana" w:hAnsi="Verdana"/>
          <w:sz w:val="32"/>
        </w:rPr>
      </w:pPr>
      <w:r>
        <w:rPr>
          <w:rFonts w:ascii="Verdana" w:hAnsi="Verdana"/>
          <w:sz w:val="24"/>
        </w:rPr>
        <w:t xml:space="preserve">11. </w:t>
      </w:r>
      <w:r>
        <w:rPr>
          <w:rFonts w:ascii="Roboto" w:hAnsi="Roboto"/>
          <w:color w:val="06022E"/>
          <w:sz w:val="23"/>
          <w:szCs w:val="23"/>
          <w:shd w:val="clear" w:color="auto" w:fill="FFFFFF"/>
        </w:rPr>
        <w:t> </w:t>
      </w:r>
      <w:r w:rsidRPr="00CA721F">
        <w:rPr>
          <w:rFonts w:ascii="Verdana" w:hAnsi="Verdana"/>
          <w:sz w:val="24"/>
        </w:rPr>
        <w:t>Miękkie formy aktywności terenowej w turysty</w:t>
      </w:r>
      <w:r>
        <w:rPr>
          <w:rFonts w:ascii="Verdana" w:hAnsi="Verdana"/>
          <w:sz w:val="24"/>
        </w:rPr>
        <w:t>ce: bieg na orientację, safari</w:t>
      </w:r>
      <w:r w:rsidRPr="00CA721F">
        <w:rPr>
          <w:rFonts w:ascii="Verdana" w:hAnsi="Verdana"/>
          <w:sz w:val="24"/>
        </w:rPr>
        <w:t>, nurkowanie, narciarstwo, snowboard, surfing.</w:t>
      </w:r>
      <w:r w:rsidRPr="00CA721F">
        <w:rPr>
          <w:rFonts w:ascii="Verdana" w:hAnsi="Verdana"/>
          <w:sz w:val="32"/>
        </w:rPr>
        <w:t xml:space="preserve"> </w:t>
      </w:r>
    </w:p>
    <w:p w:rsidR="004D0011" w:rsidRDefault="004D0011" w:rsidP="004D0011">
      <w:pPr>
        <w:rPr>
          <w:rFonts w:ascii="Verdana" w:hAnsi="Verdana"/>
          <w:sz w:val="24"/>
        </w:rPr>
      </w:pPr>
      <w:r w:rsidRPr="00295F5C">
        <w:rPr>
          <w:rFonts w:ascii="Verdana" w:hAnsi="Verdana"/>
          <w:sz w:val="24"/>
        </w:rPr>
        <w:t>"</w:t>
      </w:r>
      <w:proofErr w:type="spellStart"/>
      <w:r w:rsidRPr="00295F5C">
        <w:rPr>
          <w:rFonts w:ascii="Verdana" w:hAnsi="Verdana"/>
          <w:sz w:val="24"/>
        </w:rPr>
        <w:t>Mękkie</w:t>
      </w:r>
      <w:proofErr w:type="spellEnd"/>
      <w:r w:rsidRPr="00295F5C">
        <w:rPr>
          <w:rFonts w:ascii="Verdana" w:hAnsi="Verdana"/>
          <w:sz w:val="24"/>
        </w:rPr>
        <w:t xml:space="preserve"> formy aktywności turystyki przygodowej" to termin opisujący rodzaje turystyki przygodowej, które charakteryzują się niskim stopniem ryzyka i są dostępne dla osób bez specjalnych umiejętności czy przygotowania. W przeciwieństwie do "twardej turystyki przygodowej", która wymaga zaawansowanych umiejętności i wiąże się z większym ryzykiem, "miękkie formy" koncentrują się na przeżyciu przygody w bezpieczny i relatywnie łatwy sposób. </w:t>
      </w:r>
      <w:r>
        <w:rPr>
          <w:rFonts w:ascii="Verdana" w:hAnsi="Verdana"/>
          <w:sz w:val="24"/>
        </w:rPr>
        <w:t xml:space="preserve"> </w:t>
      </w:r>
    </w:p>
    <w:p w:rsidR="004D0011" w:rsidRDefault="004D0011" w:rsidP="004D0011">
      <w:pPr>
        <w:pStyle w:val="Akapitzlist"/>
        <w:numPr>
          <w:ilvl w:val="0"/>
          <w:numId w:val="7"/>
        </w:numPr>
        <w:rPr>
          <w:rFonts w:ascii="Verdana" w:hAnsi="Verdana"/>
          <w:sz w:val="24"/>
        </w:rPr>
      </w:pPr>
      <w:r w:rsidRPr="00295F5C">
        <w:rPr>
          <w:rFonts w:ascii="Verdana" w:hAnsi="Verdana"/>
          <w:sz w:val="24"/>
        </w:rPr>
        <w:t>Bieg na orientację (</w:t>
      </w:r>
      <w:proofErr w:type="spellStart"/>
      <w:r w:rsidRPr="00295F5C">
        <w:rPr>
          <w:rFonts w:ascii="Verdana" w:hAnsi="Verdana"/>
          <w:sz w:val="24"/>
        </w:rPr>
        <w:t>BnO</w:t>
      </w:r>
      <w:proofErr w:type="spellEnd"/>
      <w:r w:rsidRPr="00295F5C">
        <w:rPr>
          <w:rFonts w:ascii="Verdana" w:hAnsi="Verdana"/>
          <w:sz w:val="24"/>
        </w:rPr>
        <w:t xml:space="preserve">), to dyscyplina sportowa, w której zawodnicy biegną wyznaczoną trasę, korzystając z mapy i kompasu, </w:t>
      </w:r>
      <w:r w:rsidRPr="00295F5C">
        <w:rPr>
          <w:rFonts w:ascii="Verdana" w:hAnsi="Verdana"/>
          <w:sz w:val="24"/>
        </w:rPr>
        <w:lastRenderedPageBreak/>
        <w:t>aby dotrzeć do punktów kontrolnych. Celem jest pokonanie trasy w jak najkrótszym czasie, w określonej kolejności odwiedzając punkty kontrolne. </w:t>
      </w:r>
      <w:r>
        <w:rPr>
          <w:rFonts w:ascii="Verdana" w:hAnsi="Verdana"/>
          <w:sz w:val="24"/>
        </w:rPr>
        <w:t>Kluczowe aspekty</w:t>
      </w:r>
      <w:r w:rsidRPr="00295F5C">
        <w:rPr>
          <w:rFonts w:ascii="Verdana" w:hAnsi="Verdana"/>
          <w:sz w:val="24"/>
        </w:rPr>
        <w:t xml:space="preserve"> biegu na orientację:</w:t>
      </w:r>
    </w:p>
    <w:p w:rsidR="004D0011" w:rsidRDefault="004D0011" w:rsidP="004D0011">
      <w:pPr>
        <w:ind w:left="360"/>
        <w:rPr>
          <w:rFonts w:ascii="Verdana" w:hAnsi="Verdana"/>
          <w:sz w:val="24"/>
        </w:rPr>
      </w:pPr>
      <w:r>
        <w:rPr>
          <w:rFonts w:ascii="Verdana" w:hAnsi="Verdana"/>
          <w:sz w:val="24"/>
        </w:rPr>
        <w:t>- Mapa i kompas - z</w:t>
      </w:r>
      <w:r w:rsidRPr="00295F5C">
        <w:rPr>
          <w:rFonts w:ascii="Verdana" w:hAnsi="Verdana"/>
          <w:sz w:val="24"/>
        </w:rPr>
        <w:t>awodnicy korzystają z mapy, na której zaznac</w:t>
      </w:r>
      <w:r>
        <w:rPr>
          <w:rFonts w:ascii="Verdana" w:hAnsi="Verdana"/>
          <w:sz w:val="24"/>
        </w:rPr>
        <w:t>zone są punkty kontrolne i trasa do</w:t>
      </w:r>
      <w:r w:rsidRPr="00295F5C">
        <w:rPr>
          <w:rFonts w:ascii="Verdana" w:hAnsi="Verdana"/>
          <w:sz w:val="24"/>
        </w:rPr>
        <w:t>biegu.</w:t>
      </w:r>
    </w:p>
    <w:p w:rsidR="004D0011" w:rsidRDefault="004D0011" w:rsidP="004D0011">
      <w:pPr>
        <w:ind w:left="360"/>
        <w:rPr>
          <w:rFonts w:ascii="Verdana" w:hAnsi="Verdana"/>
          <w:sz w:val="24"/>
        </w:rPr>
      </w:pPr>
      <w:r>
        <w:rPr>
          <w:rFonts w:ascii="Verdana" w:hAnsi="Verdana"/>
          <w:sz w:val="24"/>
        </w:rPr>
        <w:t>- Punkty kontrolne - m</w:t>
      </w:r>
      <w:r w:rsidRPr="00295F5C">
        <w:rPr>
          <w:rFonts w:ascii="Verdana" w:hAnsi="Verdana"/>
          <w:sz w:val="24"/>
        </w:rPr>
        <w:t xml:space="preserve">uszą być odwiedzone w określonej kolejności, a obecność na nich </w:t>
      </w:r>
      <w:r>
        <w:rPr>
          <w:rFonts w:ascii="Verdana" w:hAnsi="Verdana"/>
          <w:sz w:val="24"/>
        </w:rPr>
        <w:t xml:space="preserve">jest </w:t>
      </w:r>
      <w:r w:rsidRPr="00295F5C">
        <w:rPr>
          <w:rFonts w:ascii="Verdana" w:hAnsi="Verdana"/>
          <w:sz w:val="24"/>
        </w:rPr>
        <w:t>potwierdzana elektronicznie lub poprzez znakowanie.</w:t>
      </w:r>
    </w:p>
    <w:p w:rsidR="004D0011" w:rsidRDefault="004D0011" w:rsidP="004D0011">
      <w:pPr>
        <w:ind w:left="360"/>
        <w:rPr>
          <w:rFonts w:ascii="Verdana" w:hAnsi="Verdana"/>
          <w:sz w:val="24"/>
        </w:rPr>
      </w:pPr>
      <w:r>
        <w:rPr>
          <w:rFonts w:ascii="Verdana" w:hAnsi="Verdana"/>
          <w:sz w:val="24"/>
        </w:rPr>
        <w:t>- Wybór trasy - z</w:t>
      </w:r>
      <w:r w:rsidRPr="00295F5C">
        <w:rPr>
          <w:rFonts w:ascii="Verdana" w:hAnsi="Verdana"/>
          <w:sz w:val="24"/>
        </w:rPr>
        <w:t>awodnik sam decyduje o trasie pomiędzy punktami kontrolnymi, wybierając najbardziej optymalną drogę.</w:t>
      </w:r>
    </w:p>
    <w:p w:rsidR="004D0011" w:rsidRDefault="004D0011" w:rsidP="004D0011">
      <w:pPr>
        <w:ind w:left="360"/>
        <w:rPr>
          <w:rFonts w:ascii="Verdana" w:hAnsi="Verdana"/>
          <w:sz w:val="24"/>
        </w:rPr>
      </w:pPr>
      <w:r>
        <w:rPr>
          <w:rFonts w:ascii="Verdana" w:hAnsi="Verdana"/>
          <w:sz w:val="24"/>
        </w:rPr>
        <w:t xml:space="preserve">- </w:t>
      </w:r>
      <w:r w:rsidRPr="00295F5C">
        <w:rPr>
          <w:rFonts w:ascii="Verdana" w:hAnsi="Verdana"/>
          <w:sz w:val="24"/>
        </w:rPr>
        <w:t>W</w:t>
      </w:r>
      <w:r>
        <w:rPr>
          <w:rFonts w:ascii="Verdana" w:hAnsi="Verdana"/>
          <w:sz w:val="24"/>
        </w:rPr>
        <w:t xml:space="preserve">ysiłek fizyczny i intelektualny - </w:t>
      </w:r>
      <w:proofErr w:type="spellStart"/>
      <w:r w:rsidRPr="00295F5C">
        <w:rPr>
          <w:rFonts w:ascii="Verdana" w:hAnsi="Verdana"/>
          <w:sz w:val="24"/>
        </w:rPr>
        <w:t>BnO</w:t>
      </w:r>
      <w:proofErr w:type="spellEnd"/>
      <w:r w:rsidRPr="00295F5C">
        <w:rPr>
          <w:rFonts w:ascii="Verdana" w:hAnsi="Verdana"/>
          <w:sz w:val="24"/>
        </w:rPr>
        <w:t xml:space="preserve"> wymaga zarówno sprawności fizycznej (bieganie, pokonywanie przeszkód), jak i zdolności intelektualnych (czytanie mapy, podejmowanie decyzji nawigacyjnych).</w:t>
      </w:r>
      <w:r>
        <w:rPr>
          <w:rFonts w:ascii="Verdana" w:hAnsi="Verdana"/>
          <w:sz w:val="24"/>
        </w:rPr>
        <w:t xml:space="preserve"> - Bliskość natury - </w:t>
      </w:r>
      <w:proofErr w:type="spellStart"/>
      <w:r w:rsidRPr="00295F5C">
        <w:rPr>
          <w:rFonts w:ascii="Verdana" w:hAnsi="Verdana"/>
          <w:sz w:val="24"/>
        </w:rPr>
        <w:t>BnO</w:t>
      </w:r>
      <w:proofErr w:type="spellEnd"/>
      <w:r w:rsidRPr="00295F5C">
        <w:rPr>
          <w:rFonts w:ascii="Verdana" w:hAnsi="Verdana"/>
          <w:sz w:val="24"/>
        </w:rPr>
        <w:t xml:space="preserve"> to również sposób na aktywny wypoczynek na świeżym powietrzu, w różnych typach terenów, od parków po lasy. </w:t>
      </w:r>
      <w:r>
        <w:rPr>
          <w:rFonts w:ascii="Verdana" w:hAnsi="Verdana"/>
          <w:sz w:val="24"/>
        </w:rPr>
        <w:t xml:space="preserve"> </w:t>
      </w:r>
    </w:p>
    <w:p w:rsidR="004D0011" w:rsidRDefault="004D0011" w:rsidP="004D0011">
      <w:pPr>
        <w:pStyle w:val="Akapitzlist"/>
        <w:numPr>
          <w:ilvl w:val="0"/>
          <w:numId w:val="7"/>
        </w:numPr>
        <w:rPr>
          <w:rFonts w:ascii="Verdana" w:hAnsi="Verdana"/>
          <w:sz w:val="24"/>
        </w:rPr>
      </w:pPr>
      <w:r w:rsidRPr="00295F5C">
        <w:rPr>
          <w:rFonts w:ascii="Verdana" w:hAnsi="Verdana"/>
          <w:sz w:val="24"/>
        </w:rPr>
        <w:t>Safari w turystyce</w:t>
      </w:r>
      <w:r>
        <w:rPr>
          <w:rFonts w:ascii="Verdana" w:hAnsi="Verdana"/>
          <w:sz w:val="24"/>
        </w:rPr>
        <w:t xml:space="preserve"> to podróż do dzikich obszarów</w:t>
      </w:r>
      <w:r w:rsidRPr="00295F5C">
        <w:rPr>
          <w:rFonts w:ascii="Verdana" w:hAnsi="Verdana"/>
          <w:sz w:val="24"/>
        </w:rPr>
        <w:t>, mająca na celu obserwację dzikich zwierząt w ich naturaln</w:t>
      </w:r>
      <w:r>
        <w:rPr>
          <w:rFonts w:ascii="Verdana" w:hAnsi="Verdana"/>
          <w:sz w:val="24"/>
        </w:rPr>
        <w:t xml:space="preserve">ym środowisku. Jest to forma </w:t>
      </w:r>
      <w:r w:rsidRPr="00295F5C">
        <w:rPr>
          <w:rFonts w:ascii="Verdana" w:hAnsi="Verdana"/>
          <w:sz w:val="24"/>
        </w:rPr>
        <w:t xml:space="preserve">turystyki, która daje możliwość kontaktu z przyrodą i poznania różnorodnych ekosystemów. W większości, safari polega na zwiedzaniu, oglądaniu i fotografowaniu zwierząt w ich naturalnym środowisku. Wśród najbardziej pożądanych celów safari jest pokazanie tzw. Wielkiej Piątki, do której należą: lwy, słonie, nosorożce, lamparty i bawoły. </w:t>
      </w:r>
      <w:r w:rsidRPr="0051727C">
        <w:rPr>
          <w:rFonts w:ascii="Verdana" w:hAnsi="Verdana"/>
          <w:sz w:val="24"/>
        </w:rPr>
        <w:t xml:space="preserve">Stanowi ono nie tylko źródło dochodu kraju, ale daje też zatrudnienie jego mieszkańcom. Safari promuje ochronę zwierząt, które w przeciwnym razie stałyby się łupem kłusowników, dla zdobycia kości słoniowej i skór zwierząt. Dzięki safari chronione są terytoria, które byłyby użytkowane do wypasu i uprawy ziemi. W skali lokalnej wymienić można liczne przykłady wpływu turystyki na poprawę bytu miejscowej ludności, np. w Ugandzie, w parku </w:t>
      </w:r>
      <w:proofErr w:type="spellStart"/>
      <w:r w:rsidRPr="0051727C">
        <w:rPr>
          <w:rFonts w:ascii="Verdana" w:hAnsi="Verdana"/>
          <w:sz w:val="24"/>
        </w:rPr>
        <w:t>Bwindii</w:t>
      </w:r>
      <w:proofErr w:type="spellEnd"/>
      <w:r w:rsidRPr="0051727C">
        <w:rPr>
          <w:rFonts w:ascii="Verdana" w:hAnsi="Verdana"/>
          <w:sz w:val="24"/>
        </w:rPr>
        <w:t>, gdzie turyści obserwują goryle, z turystyki korzystają tysiące mieszkańców okolicznych regionów.</w:t>
      </w:r>
      <w:r>
        <w:rPr>
          <w:rFonts w:ascii="Verdana" w:hAnsi="Verdana"/>
          <w:sz w:val="24"/>
        </w:rPr>
        <w:t xml:space="preserve"> </w:t>
      </w:r>
    </w:p>
    <w:p w:rsidR="004D0011" w:rsidRPr="00ED4183" w:rsidRDefault="004D0011" w:rsidP="004D0011">
      <w:pPr>
        <w:pStyle w:val="Akapitzlist"/>
        <w:rPr>
          <w:rFonts w:ascii="Verdana" w:hAnsi="Verdana"/>
          <w:sz w:val="24"/>
        </w:rPr>
      </w:pPr>
      <w:r w:rsidRPr="0051727C">
        <w:rPr>
          <w:rFonts w:ascii="Verdana" w:hAnsi="Verdana"/>
          <w:sz w:val="24"/>
        </w:rPr>
        <w:t>Głównym celem safari jest obserwacja dzikich zwierząt w ich naturalnym środowisku. </w:t>
      </w:r>
      <w:r w:rsidRPr="00295F5C">
        <w:rPr>
          <w:rFonts w:ascii="Verdana" w:hAnsi="Verdana"/>
          <w:sz w:val="24"/>
        </w:rPr>
        <w:t>Safari często odbywa się samochodem terenowym, ale może też być formą rejsu łodzią.</w:t>
      </w:r>
      <w:r>
        <w:rPr>
          <w:rFonts w:ascii="Verdana" w:hAnsi="Verdana"/>
          <w:sz w:val="24"/>
        </w:rPr>
        <w:t xml:space="preserve"> </w:t>
      </w:r>
      <w:r w:rsidRPr="00295F5C">
        <w:rPr>
          <w:rFonts w:ascii="Verdana" w:hAnsi="Verdana"/>
          <w:sz w:val="24"/>
        </w:rPr>
        <w:t>Safari to nie tylko obserwacja zwierząt, ale też możliwość doświadczenia dzikiej przyrody i poznania różnych ekosystemów.</w:t>
      </w:r>
    </w:p>
    <w:p w:rsidR="004D0011" w:rsidRPr="002D1652" w:rsidRDefault="004D0011" w:rsidP="004D0011">
      <w:pPr>
        <w:pStyle w:val="Akapitzlist"/>
        <w:numPr>
          <w:ilvl w:val="0"/>
          <w:numId w:val="7"/>
        </w:numPr>
        <w:rPr>
          <w:rFonts w:ascii="Verdana" w:hAnsi="Verdana"/>
          <w:sz w:val="28"/>
        </w:rPr>
      </w:pPr>
      <w:r w:rsidRPr="002D1652">
        <w:rPr>
          <w:rFonts w:ascii="Verdana" w:hAnsi="Verdana"/>
          <w:sz w:val="24"/>
        </w:rPr>
        <w:t xml:space="preserve">Nurkowanie – przebywanie pod wodą przy wykorzystaniu odpowiedniego sprzętu lub na tzw. zatrzymanym oddechu </w:t>
      </w:r>
      <w:r w:rsidRPr="002D1652">
        <w:rPr>
          <w:rFonts w:ascii="Verdana" w:hAnsi="Verdana"/>
          <w:sz w:val="24"/>
        </w:rPr>
        <w:lastRenderedPageBreak/>
        <w:t>(</w:t>
      </w:r>
      <w:proofErr w:type="spellStart"/>
      <w:r w:rsidRPr="002D1652">
        <w:rPr>
          <w:rFonts w:ascii="Verdana" w:hAnsi="Verdana"/>
          <w:sz w:val="24"/>
        </w:rPr>
        <w:t>freediving</w:t>
      </w:r>
      <w:proofErr w:type="spellEnd"/>
      <w:r w:rsidRPr="002D1652">
        <w:rPr>
          <w:rFonts w:ascii="Verdana" w:hAnsi="Verdana"/>
          <w:sz w:val="24"/>
        </w:rPr>
        <w:t>), w celach rekreacyjnych, sportowych, naukowych, technicznyc</w:t>
      </w:r>
      <w:r>
        <w:rPr>
          <w:rFonts w:ascii="Verdana" w:hAnsi="Verdana"/>
          <w:sz w:val="24"/>
        </w:rPr>
        <w:t xml:space="preserve">h, ratunkowych lub militarnych. </w:t>
      </w:r>
      <w:r w:rsidRPr="002D1652">
        <w:rPr>
          <w:rFonts w:ascii="Verdana" w:hAnsi="Verdana"/>
          <w:sz w:val="24"/>
        </w:rPr>
        <w:t>Nurkowanie na tzw. zatrzymanym oddechu polega na zanurzeniu się na pewną głębokość bez możliwości oddychania pod wodą. Podstawowym sprzętem jest tzw. sprzęt ABC (maska, fajka, płetwy), zestaw umożliwiający tzw. </w:t>
      </w:r>
      <w:proofErr w:type="spellStart"/>
      <w:r w:rsidRPr="002D1652">
        <w:rPr>
          <w:rFonts w:ascii="Verdana" w:hAnsi="Verdana"/>
          <w:sz w:val="24"/>
        </w:rPr>
        <w:t>snorkeling</w:t>
      </w:r>
      <w:proofErr w:type="spellEnd"/>
      <w:r w:rsidRPr="002D1652">
        <w:rPr>
          <w:rFonts w:ascii="Verdana" w:hAnsi="Verdana"/>
          <w:sz w:val="24"/>
        </w:rPr>
        <w:t xml:space="preserve">. Alternatywą jest użycie sprzętu umożliwiającego oddychanie sprężonym powietrzem (lub inną mieszanką gazów), co pozwala na dłuższe przebywanie pod wodą.  Wyróżnia się </w:t>
      </w:r>
      <w:proofErr w:type="spellStart"/>
      <w:r w:rsidRPr="002D1652">
        <w:rPr>
          <w:rFonts w:ascii="Verdana" w:hAnsi="Verdana"/>
          <w:sz w:val="24"/>
        </w:rPr>
        <w:t>snorkeling</w:t>
      </w:r>
      <w:proofErr w:type="spellEnd"/>
      <w:r w:rsidRPr="002D1652">
        <w:rPr>
          <w:rFonts w:ascii="Verdana" w:hAnsi="Verdana"/>
          <w:sz w:val="24"/>
        </w:rPr>
        <w:t xml:space="preserve">, </w:t>
      </w:r>
      <w:proofErr w:type="spellStart"/>
      <w:r w:rsidRPr="002D1652">
        <w:rPr>
          <w:rFonts w:ascii="Verdana" w:hAnsi="Verdana"/>
          <w:sz w:val="24"/>
        </w:rPr>
        <w:t>freediving</w:t>
      </w:r>
      <w:proofErr w:type="spellEnd"/>
      <w:r w:rsidRPr="002D1652">
        <w:rPr>
          <w:rFonts w:ascii="Verdana" w:hAnsi="Verdana"/>
          <w:sz w:val="24"/>
        </w:rPr>
        <w:t>, płetwonurkowanie, wrakowe czy jaskiniowe.</w:t>
      </w:r>
    </w:p>
    <w:p w:rsidR="004D0011" w:rsidRDefault="004D0011" w:rsidP="004D0011">
      <w:pPr>
        <w:pStyle w:val="Akapitzlist"/>
      </w:pPr>
    </w:p>
    <w:p w:rsidR="004D0011" w:rsidRDefault="004D0011" w:rsidP="004D0011">
      <w:pPr>
        <w:pStyle w:val="Akapitzlist"/>
        <w:numPr>
          <w:ilvl w:val="0"/>
          <w:numId w:val="7"/>
        </w:numPr>
        <w:rPr>
          <w:rFonts w:ascii="Verdana" w:hAnsi="Verdana"/>
          <w:sz w:val="24"/>
        </w:rPr>
      </w:pPr>
      <w:r w:rsidRPr="002D1652">
        <w:rPr>
          <w:rFonts w:ascii="Verdana" w:hAnsi="Verdana"/>
          <w:sz w:val="24"/>
        </w:rPr>
        <w:t>Narciarstwo – forma aktywności fizycznej oraz dyscyplina sportowa polegająca na przemieszczaniu się lub wykonywaniu akrobacji za pomocą sprzętu narciarskiego – nart, a także kijków. Narty mocowane są do butów narciarza za pomocą specjalnych wiązań. Do połowy XIX wieku narty były wykorzystywane głównie do celów transportowych, natomiast w późniejszym okresie upowszechniło się wykorzystywanie nart w celach rekreacyjnych i sportowych.</w:t>
      </w:r>
      <w:r>
        <w:rPr>
          <w:rFonts w:ascii="Verdana" w:hAnsi="Verdana"/>
          <w:sz w:val="24"/>
        </w:rPr>
        <w:t xml:space="preserve"> </w:t>
      </w:r>
      <w:r w:rsidRPr="002D1652">
        <w:rPr>
          <w:rFonts w:ascii="Verdana" w:hAnsi="Verdana"/>
          <w:sz w:val="24"/>
        </w:rPr>
        <w:t>Obejmuje przemieszczanie się na nartach, zarówno trasami wyznaczonymi, jak i poza nimi, bez używania wyciągów i kolejek, co pozwala na bliższe doświadczenie przyrody. </w:t>
      </w:r>
      <w:r>
        <w:rPr>
          <w:rFonts w:ascii="Verdana" w:hAnsi="Verdana"/>
          <w:sz w:val="24"/>
        </w:rPr>
        <w:t xml:space="preserve">Wyróżnia się: narciarstwo klasyczne, biegi narciarskie, </w:t>
      </w:r>
      <w:proofErr w:type="spellStart"/>
      <w:r>
        <w:rPr>
          <w:rFonts w:ascii="Verdana" w:hAnsi="Verdana"/>
          <w:sz w:val="24"/>
        </w:rPr>
        <w:t>skitouring</w:t>
      </w:r>
      <w:proofErr w:type="spellEnd"/>
      <w:r>
        <w:rPr>
          <w:rFonts w:ascii="Verdana" w:hAnsi="Verdana"/>
          <w:sz w:val="24"/>
        </w:rPr>
        <w:t xml:space="preserve">, </w:t>
      </w:r>
      <w:proofErr w:type="spellStart"/>
      <w:r>
        <w:rPr>
          <w:rFonts w:ascii="Verdana" w:hAnsi="Verdana"/>
          <w:sz w:val="24"/>
        </w:rPr>
        <w:t>freeskiing</w:t>
      </w:r>
      <w:proofErr w:type="spellEnd"/>
      <w:r>
        <w:rPr>
          <w:rFonts w:ascii="Verdana" w:hAnsi="Verdana"/>
          <w:sz w:val="24"/>
        </w:rPr>
        <w:t xml:space="preserve">, narciarstwo alpejskie. </w:t>
      </w:r>
    </w:p>
    <w:p w:rsidR="004D0011" w:rsidRDefault="004D0011" w:rsidP="004D0011">
      <w:pPr>
        <w:pStyle w:val="Akapitzlist"/>
        <w:rPr>
          <w:rFonts w:ascii="Verdana" w:hAnsi="Verdana"/>
          <w:sz w:val="24"/>
        </w:rPr>
      </w:pPr>
    </w:p>
    <w:p w:rsidR="004D0011" w:rsidRPr="00163741" w:rsidRDefault="004D0011" w:rsidP="004D0011">
      <w:pPr>
        <w:pStyle w:val="Akapitzlist"/>
        <w:numPr>
          <w:ilvl w:val="0"/>
          <w:numId w:val="6"/>
        </w:numPr>
        <w:rPr>
          <w:rFonts w:ascii="Verdana" w:hAnsi="Verdana" w:cs="Times New Roman"/>
          <w:sz w:val="24"/>
          <w:szCs w:val="24"/>
        </w:rPr>
      </w:pPr>
      <w:r w:rsidRPr="00163741">
        <w:rPr>
          <w:rFonts w:ascii="Verdana" w:hAnsi="Verdana" w:cs="Times New Roman"/>
          <w:sz w:val="24"/>
          <w:szCs w:val="24"/>
        </w:rPr>
        <w:t xml:space="preserve">Snowboard to ekscytujący sport zimowy, który zyskuje coraz większą popularność na całym świecie. Jest to deska, która umożliwia jazdę po stoku zjazdowym, wykorzystując śnieg jako podłoże. Snowboard jest nie tylko sportem, ale także stylem życia i pasją dla wielu ludzi. </w:t>
      </w:r>
      <w:r w:rsidRPr="00163741">
        <w:rPr>
          <w:rFonts w:ascii="Verdana" w:hAnsi="Verdana"/>
          <w:color w:val="222222"/>
          <w:sz w:val="24"/>
          <w:szCs w:val="24"/>
          <w:shd w:val="clear" w:color="auto" w:fill="FFFFFF"/>
        </w:rPr>
        <w:t>Snowboard to nie tylko sport, ale także sposób wyrażania siebie i przeżywania przygody. Jest to aktywność, która pozwala w pełni doświadczyć uroki zimy i górskich krajobrazów. Jazda na snowboardzie rozwija równowagę, siłę mięśni, koordynację i daje mnóstwo frajdy. To także doskonały sposób na relaks i ucieczkę od codziennego</w:t>
      </w:r>
      <w:r w:rsidRPr="00E743E9">
        <w:rPr>
          <w:rFonts w:ascii="Verdana" w:hAnsi="Verdana"/>
          <w:sz w:val="24"/>
          <w:szCs w:val="24"/>
          <w:shd w:val="clear" w:color="auto" w:fill="FFFFFF"/>
        </w:rPr>
        <w:t xml:space="preserve"> stresu</w:t>
      </w:r>
      <w:r w:rsidRPr="00163741">
        <w:rPr>
          <w:rFonts w:ascii="Verdana" w:hAnsi="Verdana"/>
          <w:color w:val="222222"/>
          <w:sz w:val="24"/>
          <w:szCs w:val="24"/>
          <w:shd w:val="clear" w:color="auto" w:fill="FFFFFF"/>
        </w:rPr>
        <w:t xml:space="preserve">. </w:t>
      </w:r>
      <w:r w:rsidRPr="00B338D0">
        <w:rPr>
          <w:rFonts w:ascii="Verdana" w:hAnsi="Verdana"/>
          <w:sz w:val="24"/>
          <w:szCs w:val="24"/>
          <w:shd w:val="clear" w:color="auto" w:fill="FFFFFF"/>
        </w:rPr>
        <w:t xml:space="preserve">Oczywiście istnieje wiele rodzajów desek snowboardowych – od prostych, nie wymagających dużego wkładu finansowego, po profesjonalne płozy dodatkowo wzmacniane różnymi materiałami jak np. aluminium. Warto zaznaczyć, iż samo posiadanie deski to dopiero początek przygody – każdy kto chce zacząć przygodę z tym sportem, musi także posiadać specjalne buty które pozwalają przymocować do nich deskę. Warto także zaopatrzyć się w odpowiedni kombinezon oraz gogle, chroniące </w:t>
      </w:r>
      <w:r w:rsidRPr="00B338D0">
        <w:rPr>
          <w:rFonts w:ascii="Verdana" w:hAnsi="Verdana"/>
          <w:sz w:val="24"/>
          <w:szCs w:val="24"/>
          <w:shd w:val="clear" w:color="auto" w:fill="FFFFFF"/>
        </w:rPr>
        <w:lastRenderedPageBreak/>
        <w:t xml:space="preserve">nasze oczy, które w połączeniu z prędkością oraz mroźnym powietrzem mogą mieć tendencje do łzawienia. </w:t>
      </w:r>
    </w:p>
    <w:p w:rsidR="004D0011" w:rsidRPr="00163741" w:rsidRDefault="004D0011" w:rsidP="004D0011">
      <w:pPr>
        <w:pStyle w:val="Akapitzlist"/>
        <w:rPr>
          <w:rFonts w:ascii="Verdana" w:hAnsi="Verdana" w:cs="Times New Roman"/>
          <w:sz w:val="24"/>
          <w:szCs w:val="24"/>
        </w:rPr>
      </w:pPr>
    </w:p>
    <w:p w:rsidR="004D0011" w:rsidRDefault="004D0011" w:rsidP="004D0011">
      <w:pPr>
        <w:pStyle w:val="Akapitzlist"/>
        <w:numPr>
          <w:ilvl w:val="0"/>
          <w:numId w:val="6"/>
        </w:numPr>
        <w:rPr>
          <w:rFonts w:ascii="Verdana" w:hAnsi="Verdana"/>
          <w:sz w:val="24"/>
        </w:rPr>
      </w:pPr>
      <w:r w:rsidRPr="00163741">
        <w:rPr>
          <w:rFonts w:ascii="Verdana" w:hAnsi="Verdana"/>
          <w:sz w:val="24"/>
        </w:rPr>
        <w:t>Surfing to sport wodny, polegający na jeździe na desce surfingowej po fali morskiej. W skrócie, to ślizganie się na desce, unoszonej przez czoło fali, a następnie utrzymanie równowagi i kontroli, aby móc pokonywać falę. </w:t>
      </w:r>
      <w:r>
        <w:rPr>
          <w:rFonts w:ascii="Verdana" w:hAnsi="Verdana"/>
          <w:sz w:val="24"/>
        </w:rPr>
        <w:t xml:space="preserve">Elementy składowe: </w:t>
      </w:r>
    </w:p>
    <w:p w:rsidR="004D0011" w:rsidRDefault="004D0011" w:rsidP="004D0011">
      <w:pPr>
        <w:pStyle w:val="Akapitzlist"/>
        <w:numPr>
          <w:ilvl w:val="0"/>
          <w:numId w:val="30"/>
        </w:numPr>
        <w:rPr>
          <w:rFonts w:ascii="Verdana" w:hAnsi="Verdana"/>
          <w:sz w:val="24"/>
        </w:rPr>
      </w:pPr>
      <w:r w:rsidRPr="00E743E9">
        <w:rPr>
          <w:rFonts w:ascii="Verdana" w:hAnsi="Verdana"/>
          <w:sz w:val="24"/>
        </w:rPr>
        <w:t xml:space="preserve">Deska surfingowa - </w:t>
      </w:r>
      <w:proofErr w:type="spellStart"/>
      <w:r w:rsidRPr="00E743E9">
        <w:rPr>
          <w:rFonts w:ascii="Verdana" w:hAnsi="Verdana"/>
          <w:sz w:val="24"/>
        </w:rPr>
        <w:t>surfer</w:t>
      </w:r>
      <w:proofErr w:type="spellEnd"/>
      <w:r w:rsidRPr="00E743E9">
        <w:rPr>
          <w:rFonts w:ascii="Verdana" w:hAnsi="Verdana"/>
          <w:sz w:val="24"/>
        </w:rPr>
        <w:t xml:space="preserve"> używa specjalnie zaprojektowanej deski, która umożliwia pływanie po fali i utrzymanie równowagi. </w:t>
      </w:r>
    </w:p>
    <w:p w:rsidR="004D0011" w:rsidRDefault="004D0011" w:rsidP="004D0011">
      <w:pPr>
        <w:pStyle w:val="Akapitzlist"/>
        <w:numPr>
          <w:ilvl w:val="0"/>
          <w:numId w:val="30"/>
        </w:numPr>
        <w:rPr>
          <w:rFonts w:ascii="Verdana" w:hAnsi="Verdana"/>
          <w:sz w:val="24"/>
        </w:rPr>
      </w:pPr>
      <w:r w:rsidRPr="00E743E9">
        <w:rPr>
          <w:rFonts w:ascii="Verdana" w:hAnsi="Verdana"/>
          <w:sz w:val="24"/>
        </w:rPr>
        <w:t>Fala - surfing odbywa się na falach, głównie tych przybrzeżnych, oceanicznych, choć można również surfować na sztucznych falach w basenach treningowych. </w:t>
      </w:r>
    </w:p>
    <w:p w:rsidR="004D0011" w:rsidRPr="00E743E9" w:rsidRDefault="004D0011" w:rsidP="004D0011">
      <w:pPr>
        <w:pStyle w:val="Akapitzlist"/>
        <w:numPr>
          <w:ilvl w:val="0"/>
          <w:numId w:val="30"/>
        </w:numPr>
        <w:rPr>
          <w:rFonts w:ascii="Verdana" w:hAnsi="Verdana"/>
          <w:sz w:val="24"/>
        </w:rPr>
      </w:pPr>
      <w:r w:rsidRPr="00E743E9">
        <w:rPr>
          <w:rFonts w:ascii="Verdana" w:hAnsi="Verdana"/>
          <w:sz w:val="24"/>
        </w:rPr>
        <w:t xml:space="preserve">Technika - </w:t>
      </w:r>
      <w:proofErr w:type="spellStart"/>
      <w:r w:rsidRPr="00E743E9">
        <w:rPr>
          <w:rFonts w:ascii="Verdana" w:hAnsi="Verdana"/>
          <w:sz w:val="24"/>
        </w:rPr>
        <w:t>surferzy</w:t>
      </w:r>
      <w:proofErr w:type="spellEnd"/>
      <w:r w:rsidRPr="00E743E9">
        <w:rPr>
          <w:rFonts w:ascii="Verdana" w:hAnsi="Verdana"/>
          <w:sz w:val="24"/>
        </w:rPr>
        <w:t xml:space="preserve"> "łapią falę" wiosłując rękami i na brzuchu, a następnie stają na desce i utrzymują równowagę podczas zjeżdżania. </w:t>
      </w:r>
    </w:p>
    <w:p w:rsidR="004D0011" w:rsidRPr="00E743E9" w:rsidRDefault="004D0011" w:rsidP="004D0011">
      <w:pPr>
        <w:rPr>
          <w:rFonts w:ascii="Verdana" w:hAnsi="Verdana"/>
          <w:sz w:val="24"/>
        </w:rPr>
      </w:pPr>
      <w:r>
        <w:rPr>
          <w:rFonts w:ascii="Verdana" w:hAnsi="Verdana"/>
          <w:sz w:val="24"/>
        </w:rPr>
        <w:t>S</w:t>
      </w:r>
      <w:r w:rsidRPr="00E743E9">
        <w:rPr>
          <w:rFonts w:ascii="Verdana" w:hAnsi="Verdana"/>
          <w:sz w:val="24"/>
        </w:rPr>
        <w:t>urfing ma długą historię, sięgającą wieków, a jego korzenie znajdują się n</w:t>
      </w:r>
      <w:r>
        <w:rPr>
          <w:rFonts w:ascii="Verdana" w:hAnsi="Verdana"/>
          <w:sz w:val="24"/>
        </w:rPr>
        <w:t>a Hawajach. I</w:t>
      </w:r>
      <w:r w:rsidRPr="00E743E9">
        <w:rPr>
          <w:rFonts w:ascii="Verdana" w:hAnsi="Verdana"/>
          <w:sz w:val="24"/>
        </w:rPr>
        <w:t>stnieją różne rodzaje surfingu, np. surfing długi (</w:t>
      </w:r>
      <w:proofErr w:type="spellStart"/>
      <w:r w:rsidRPr="00E743E9">
        <w:rPr>
          <w:rFonts w:ascii="Verdana" w:hAnsi="Verdana"/>
          <w:sz w:val="24"/>
        </w:rPr>
        <w:t>longboarding</w:t>
      </w:r>
      <w:proofErr w:type="spellEnd"/>
      <w:r w:rsidRPr="00E743E9">
        <w:rPr>
          <w:rFonts w:ascii="Verdana" w:hAnsi="Verdana"/>
          <w:sz w:val="24"/>
        </w:rPr>
        <w:t>), krótkie (</w:t>
      </w:r>
      <w:proofErr w:type="spellStart"/>
      <w:r w:rsidRPr="00E743E9">
        <w:rPr>
          <w:rFonts w:ascii="Verdana" w:hAnsi="Verdana"/>
          <w:sz w:val="24"/>
        </w:rPr>
        <w:t>shortboarding</w:t>
      </w:r>
      <w:proofErr w:type="spellEnd"/>
      <w:r w:rsidRPr="00E743E9">
        <w:rPr>
          <w:rFonts w:ascii="Verdana" w:hAnsi="Verdana"/>
          <w:sz w:val="24"/>
        </w:rPr>
        <w:t>), surfing na dużych falach, czy surfing w rurkach. </w:t>
      </w:r>
    </w:p>
    <w:p w:rsidR="004D0011" w:rsidRDefault="004D0011" w:rsidP="004D0011">
      <w:pPr>
        <w:rPr>
          <w:rFonts w:ascii="Verdana" w:hAnsi="Verdana" w:cs="Times New Roman"/>
          <w:sz w:val="24"/>
          <w:szCs w:val="24"/>
        </w:rPr>
      </w:pPr>
      <w:r>
        <w:rPr>
          <w:rFonts w:ascii="Verdana" w:hAnsi="Verdana" w:cs="Times New Roman"/>
          <w:sz w:val="24"/>
          <w:szCs w:val="24"/>
        </w:rPr>
        <w:t xml:space="preserve">12. Obszary turystyki przygodowej w Azji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Himalaje – Nepal i Tybet, są tam znakomite warunki do uprawiania trekkingu, wspinaczki wysokogórskiej i narciarstwa ekstremalnego – najwyższe pasmo górskie świata.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Zatoka </w:t>
      </w:r>
      <w:proofErr w:type="spellStart"/>
      <w:r>
        <w:rPr>
          <w:rFonts w:ascii="Verdana" w:hAnsi="Verdana" w:cs="Times New Roman"/>
          <w:sz w:val="24"/>
          <w:szCs w:val="24"/>
        </w:rPr>
        <w:t>Halong</w:t>
      </w:r>
      <w:proofErr w:type="spellEnd"/>
      <w:r>
        <w:rPr>
          <w:rFonts w:ascii="Verdana" w:hAnsi="Verdana" w:cs="Times New Roman"/>
          <w:sz w:val="24"/>
          <w:szCs w:val="24"/>
        </w:rPr>
        <w:t xml:space="preserve"> – Wietnam – jest to spektakularna zatoka, na której rozsianych jest setki małych spiczastych wysepek. Panują tam bardzo dobre warunki do uprawiania kajakarstwa, żeglarstwa oraz fotografii przygodowej.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Pustynia Gobi – Chiny i Mongolia – Jest to bardzo duży obszar o surowym klimacie, na którym można przede wszystkim uprawiać formy turystyki </w:t>
      </w:r>
      <w:proofErr w:type="spellStart"/>
      <w:r>
        <w:rPr>
          <w:rFonts w:ascii="Verdana" w:hAnsi="Verdana" w:cs="Times New Roman"/>
          <w:sz w:val="24"/>
          <w:szCs w:val="24"/>
        </w:rPr>
        <w:t>offroadowej</w:t>
      </w:r>
      <w:proofErr w:type="spellEnd"/>
      <w:r>
        <w:rPr>
          <w:rFonts w:ascii="Verdana" w:hAnsi="Verdana" w:cs="Times New Roman"/>
          <w:sz w:val="24"/>
          <w:szCs w:val="24"/>
        </w:rPr>
        <w:t xml:space="preserve">, rajdy </w:t>
      </w:r>
      <w:proofErr w:type="spellStart"/>
      <w:r>
        <w:rPr>
          <w:rFonts w:ascii="Verdana" w:hAnsi="Verdana" w:cs="Times New Roman"/>
          <w:sz w:val="24"/>
          <w:szCs w:val="24"/>
        </w:rPr>
        <w:t>quadowe</w:t>
      </w:r>
      <w:proofErr w:type="spellEnd"/>
      <w:r>
        <w:rPr>
          <w:rFonts w:ascii="Verdana" w:hAnsi="Verdana" w:cs="Times New Roman"/>
          <w:sz w:val="24"/>
          <w:szCs w:val="24"/>
        </w:rPr>
        <w:t xml:space="preserve"> etc. Bezpieczeństwo zapewniają wieże sygnałowe GPS rozmieszczone w strategicznych punktach.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Jordania i jej pustynie (Petra) są to również doskonale przestrzenie do organizowania wypraw, dzięki zachowanym formacjom skalnym, oraz antycznych zabudowaniach, Jordania cieszy się dużą popularnością. Można tam uczestniczyć w różnych imprezach sportowych (półmaratony, rajdy rowerowe) lub wziąć udział w jeździe tradycyjnym jeepem.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lastRenderedPageBreak/>
        <w:t xml:space="preserve">Wulkany archipelagu Malajskiego – znajduje się tam wiele wulkanów, ponieważ region leży na styku płyt tektonicznych. Wobec tego można organizować między innymi wyprawy trekkingowe i wspinaczkowe na niektóre z nich.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Masyw Karakorum jest to obszar w granicach Pakistanu i Chin, przebiega przez nie najwyżej położona autostrada na świecie, dzięki czemu można podejmować wyprawy trekkingowe, spinaczkowe i organizować narciarstwo ekstremalne w regionie K2 przy jednocześnie zapierających dech w piersiach widokach. </w:t>
      </w:r>
    </w:p>
    <w:p w:rsidR="004D0011" w:rsidRDefault="004D0011" w:rsidP="004D0011">
      <w:pPr>
        <w:pStyle w:val="Akapitzlist"/>
        <w:numPr>
          <w:ilvl w:val="0"/>
          <w:numId w:val="8"/>
        </w:numPr>
        <w:rPr>
          <w:rFonts w:ascii="Verdana" w:hAnsi="Verdana" w:cs="Times New Roman"/>
          <w:sz w:val="24"/>
          <w:szCs w:val="24"/>
        </w:rPr>
      </w:pPr>
      <w:proofErr w:type="spellStart"/>
      <w:r>
        <w:rPr>
          <w:rFonts w:ascii="Verdana" w:hAnsi="Verdana" w:cs="Times New Roman"/>
          <w:sz w:val="24"/>
          <w:szCs w:val="24"/>
        </w:rPr>
        <w:t>Taman</w:t>
      </w:r>
      <w:proofErr w:type="spellEnd"/>
      <w:r>
        <w:rPr>
          <w:rFonts w:ascii="Verdana" w:hAnsi="Verdana" w:cs="Times New Roman"/>
          <w:sz w:val="24"/>
          <w:szCs w:val="24"/>
        </w:rPr>
        <w:t xml:space="preserve"> </w:t>
      </w:r>
      <w:proofErr w:type="spellStart"/>
      <w:r>
        <w:rPr>
          <w:rFonts w:ascii="Verdana" w:hAnsi="Verdana" w:cs="Times New Roman"/>
          <w:sz w:val="24"/>
          <w:szCs w:val="24"/>
        </w:rPr>
        <w:t>Negara</w:t>
      </w:r>
      <w:proofErr w:type="spellEnd"/>
      <w:r>
        <w:rPr>
          <w:rFonts w:ascii="Verdana" w:hAnsi="Verdana" w:cs="Times New Roman"/>
          <w:sz w:val="24"/>
          <w:szCs w:val="24"/>
        </w:rPr>
        <w:t xml:space="preserve"> Malezja – znajduje się tam jeden z najstarszych lasów deszczowych na świecie. Park Narodowy posiada kładki zawieszone 45 metrów nad ziemią, dzięki czemu turyści mogą zwiedzać korony drzew bez większego ingerowania w środowisko. Obszar ten sprzyja podejmowaniu form powiązanych z ekoturystyką, między innymi wypraw w celu obserwacji dzikiej przyrody, a także wypraw trekkingowych.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Tajlandia – zatoki </w:t>
      </w:r>
      <w:proofErr w:type="spellStart"/>
      <w:r>
        <w:rPr>
          <w:rFonts w:ascii="Verdana" w:hAnsi="Verdana" w:cs="Times New Roman"/>
          <w:sz w:val="24"/>
          <w:szCs w:val="24"/>
        </w:rPr>
        <w:t>Phukhut</w:t>
      </w:r>
      <w:proofErr w:type="spellEnd"/>
      <w:r>
        <w:rPr>
          <w:rFonts w:ascii="Verdana" w:hAnsi="Verdana" w:cs="Times New Roman"/>
          <w:sz w:val="24"/>
          <w:szCs w:val="24"/>
        </w:rPr>
        <w:t xml:space="preserve"> i </w:t>
      </w:r>
      <w:proofErr w:type="spellStart"/>
      <w:r>
        <w:rPr>
          <w:rFonts w:ascii="Verdana" w:hAnsi="Verdana" w:cs="Times New Roman"/>
          <w:sz w:val="24"/>
          <w:szCs w:val="24"/>
        </w:rPr>
        <w:t>Phang</w:t>
      </w:r>
      <w:proofErr w:type="spellEnd"/>
      <w:r>
        <w:rPr>
          <w:rFonts w:ascii="Verdana" w:hAnsi="Verdana" w:cs="Times New Roman"/>
          <w:sz w:val="24"/>
          <w:szCs w:val="24"/>
        </w:rPr>
        <w:t xml:space="preserve"> </w:t>
      </w:r>
      <w:proofErr w:type="spellStart"/>
      <w:r>
        <w:rPr>
          <w:rFonts w:ascii="Verdana" w:hAnsi="Verdana" w:cs="Times New Roman"/>
          <w:sz w:val="24"/>
          <w:szCs w:val="24"/>
        </w:rPr>
        <w:t>Nga</w:t>
      </w:r>
      <w:proofErr w:type="spellEnd"/>
      <w:r>
        <w:rPr>
          <w:rFonts w:ascii="Verdana" w:hAnsi="Verdana" w:cs="Times New Roman"/>
          <w:sz w:val="24"/>
          <w:szCs w:val="24"/>
        </w:rPr>
        <w:t xml:space="preserve"> – posiadają duży potencjał rozwoju, mają bardzo dobre warunki do uprawiania form turystyki przygodowej wodnej, przede wszystkim kajakarstwa i żeglarstwa.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Indonezja – Raja </w:t>
      </w:r>
      <w:proofErr w:type="spellStart"/>
      <w:r>
        <w:rPr>
          <w:rFonts w:ascii="Verdana" w:hAnsi="Verdana" w:cs="Times New Roman"/>
          <w:sz w:val="24"/>
          <w:szCs w:val="24"/>
        </w:rPr>
        <w:t>Ampat</w:t>
      </w:r>
      <w:proofErr w:type="spellEnd"/>
      <w:r>
        <w:rPr>
          <w:rFonts w:ascii="Verdana" w:hAnsi="Verdana" w:cs="Times New Roman"/>
          <w:sz w:val="24"/>
          <w:szCs w:val="24"/>
        </w:rPr>
        <w:t xml:space="preserve"> – to rajski archipelag pozwalający na podejmowanie form turystyki przygodowej wodnej w szczególności nurkowania i żeglarstwa.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Wietnam delta Mekongu, Mai </w:t>
      </w:r>
      <w:proofErr w:type="spellStart"/>
      <w:r>
        <w:rPr>
          <w:rFonts w:ascii="Verdana" w:hAnsi="Verdana" w:cs="Times New Roman"/>
          <w:sz w:val="24"/>
          <w:szCs w:val="24"/>
        </w:rPr>
        <w:t>Chu</w:t>
      </w:r>
      <w:proofErr w:type="spellEnd"/>
      <w:r>
        <w:rPr>
          <w:rFonts w:ascii="Verdana" w:hAnsi="Verdana" w:cs="Times New Roman"/>
          <w:sz w:val="24"/>
          <w:szCs w:val="24"/>
        </w:rPr>
        <w:t xml:space="preserve"> – znajdują się tam sielskie trasy rowerowe, gdzie jadąc przez pola ryżowe można podziwiać krajobraz tego kraju. Docierając do osad ludzkich przejeżdża się przez zatłoczone targi – idealne dla turystyki rowerowej. </w:t>
      </w:r>
    </w:p>
    <w:p w:rsidR="004D0011" w:rsidRDefault="004D0011" w:rsidP="004D0011">
      <w:pPr>
        <w:pStyle w:val="Akapitzlist"/>
        <w:numPr>
          <w:ilvl w:val="0"/>
          <w:numId w:val="8"/>
        </w:numPr>
        <w:rPr>
          <w:rFonts w:ascii="Verdana" w:hAnsi="Verdana" w:cs="Times New Roman"/>
          <w:sz w:val="24"/>
          <w:szCs w:val="24"/>
        </w:rPr>
      </w:pPr>
      <w:r>
        <w:rPr>
          <w:rFonts w:ascii="Verdana" w:hAnsi="Verdana" w:cs="Times New Roman"/>
          <w:sz w:val="24"/>
          <w:szCs w:val="24"/>
        </w:rPr>
        <w:t xml:space="preserve">Japonia – wyspy japońskie oferują bardzo dużą różnorodność, zaczynając od klasycznych wypraw trekkingowych, </w:t>
      </w:r>
      <w:proofErr w:type="spellStart"/>
      <w:r>
        <w:rPr>
          <w:rFonts w:ascii="Verdana" w:hAnsi="Verdana" w:cs="Times New Roman"/>
          <w:sz w:val="24"/>
          <w:szCs w:val="24"/>
        </w:rPr>
        <w:t>backpackingowych</w:t>
      </w:r>
      <w:proofErr w:type="spellEnd"/>
      <w:r>
        <w:rPr>
          <w:rFonts w:ascii="Verdana" w:hAnsi="Verdana" w:cs="Times New Roman"/>
          <w:sz w:val="24"/>
          <w:szCs w:val="24"/>
        </w:rPr>
        <w:t>, przez aktywności narciarskie, szczególnie na północnych wyspach (</w:t>
      </w:r>
      <w:proofErr w:type="spellStart"/>
      <w:r>
        <w:rPr>
          <w:rFonts w:ascii="Verdana" w:hAnsi="Verdana" w:cs="Times New Roman"/>
          <w:sz w:val="24"/>
          <w:szCs w:val="24"/>
        </w:rPr>
        <w:t>Furnano</w:t>
      </w:r>
      <w:proofErr w:type="spellEnd"/>
      <w:r>
        <w:rPr>
          <w:rFonts w:ascii="Verdana" w:hAnsi="Verdana" w:cs="Times New Roman"/>
          <w:sz w:val="24"/>
          <w:szCs w:val="24"/>
        </w:rPr>
        <w:t xml:space="preserve"> Hokkaido), na południowych wyspach można również podejmować aktywności form wodnych. </w:t>
      </w:r>
    </w:p>
    <w:p w:rsidR="004D0011" w:rsidRDefault="004D0011" w:rsidP="004D0011">
      <w:pPr>
        <w:rPr>
          <w:rFonts w:ascii="Verdana" w:hAnsi="Verdana" w:cs="Times New Roman"/>
          <w:sz w:val="24"/>
          <w:szCs w:val="24"/>
        </w:rPr>
      </w:pPr>
      <w:r>
        <w:rPr>
          <w:rFonts w:ascii="Verdana" w:hAnsi="Verdana" w:cs="Times New Roman"/>
          <w:sz w:val="24"/>
          <w:szCs w:val="24"/>
        </w:rPr>
        <w:t xml:space="preserve">13. Obszary turystyki przygodowej w Europie </w:t>
      </w:r>
    </w:p>
    <w:p w:rsidR="004D0011" w:rsidRDefault="004D0011" w:rsidP="004D0011">
      <w:pPr>
        <w:pStyle w:val="Akapitzlist"/>
        <w:numPr>
          <w:ilvl w:val="0"/>
          <w:numId w:val="9"/>
        </w:numPr>
        <w:rPr>
          <w:rFonts w:ascii="Verdana" w:hAnsi="Verdana" w:cs="Times New Roman"/>
          <w:sz w:val="24"/>
          <w:szCs w:val="24"/>
        </w:rPr>
      </w:pPr>
      <w:r w:rsidRPr="003748EC">
        <w:rPr>
          <w:rFonts w:ascii="Verdana" w:hAnsi="Verdana" w:cs="Times New Roman"/>
          <w:sz w:val="24"/>
          <w:szCs w:val="24"/>
        </w:rPr>
        <w:t xml:space="preserve">Polska i Słowacja – Tatry </w:t>
      </w:r>
      <w:r>
        <w:rPr>
          <w:rFonts w:ascii="Verdana" w:hAnsi="Verdana" w:cs="Times New Roman"/>
          <w:sz w:val="24"/>
          <w:szCs w:val="24"/>
        </w:rPr>
        <w:t xml:space="preserve">– oferują szereg możliwości, przede wszystkim powiązane są z aktywnością wspinaczkową turystyczną, a także organizowania wypraw wysokogórskich – via </w:t>
      </w:r>
      <w:proofErr w:type="spellStart"/>
      <w:r>
        <w:rPr>
          <w:rFonts w:ascii="Verdana" w:hAnsi="Verdana" w:cs="Times New Roman"/>
          <w:sz w:val="24"/>
          <w:szCs w:val="24"/>
        </w:rPr>
        <w:t>ferraty</w:t>
      </w:r>
      <w:proofErr w:type="spellEnd"/>
      <w:r>
        <w:rPr>
          <w:rFonts w:ascii="Verdana" w:hAnsi="Verdana" w:cs="Times New Roman"/>
          <w:sz w:val="24"/>
          <w:szCs w:val="24"/>
        </w:rPr>
        <w:t xml:space="preserve">, posiadają szereg udogodnień i zagospodarowania – TOPR. Ponadto to teren po którym organizować można wyprawy trekkingowe oraz docierać do obszarów atrakcyjnych narciarsko.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Alpy – Francja/Szwajcaria/Włochy – na </w:t>
      </w:r>
      <w:proofErr w:type="spellStart"/>
      <w:r>
        <w:rPr>
          <w:rFonts w:ascii="Verdana" w:hAnsi="Verdana" w:cs="Times New Roman"/>
          <w:sz w:val="24"/>
          <w:szCs w:val="24"/>
        </w:rPr>
        <w:t>Gornegraf</w:t>
      </w:r>
      <w:proofErr w:type="spellEnd"/>
      <w:r>
        <w:rPr>
          <w:rFonts w:ascii="Verdana" w:hAnsi="Verdana" w:cs="Times New Roman"/>
          <w:sz w:val="24"/>
          <w:szCs w:val="24"/>
        </w:rPr>
        <w:t xml:space="preserve"> prowadzi kolej zębatkowa z </w:t>
      </w:r>
      <w:proofErr w:type="spellStart"/>
      <w:r>
        <w:rPr>
          <w:rFonts w:ascii="Verdana" w:hAnsi="Verdana" w:cs="Times New Roman"/>
          <w:sz w:val="24"/>
          <w:szCs w:val="24"/>
        </w:rPr>
        <w:t>Zermatt</w:t>
      </w:r>
      <w:proofErr w:type="spellEnd"/>
      <w:r>
        <w:rPr>
          <w:rFonts w:ascii="Verdana" w:hAnsi="Verdana" w:cs="Times New Roman"/>
          <w:sz w:val="24"/>
          <w:szCs w:val="24"/>
        </w:rPr>
        <w:t xml:space="preserve">, dzięki niej turyści mogą eksplorować region </w:t>
      </w:r>
      <w:r>
        <w:rPr>
          <w:rFonts w:ascii="Verdana" w:hAnsi="Verdana" w:cs="Times New Roman"/>
          <w:sz w:val="24"/>
          <w:szCs w:val="24"/>
        </w:rPr>
        <w:lastRenderedPageBreak/>
        <w:t xml:space="preserve">Matterhornu. Można tam uprawiać trekking, wspinaczkę wysokogórską oraz narciarstwo w wielu jego formach. Znajdują się też tam świetni ratownicy z grupy </w:t>
      </w:r>
      <w:proofErr w:type="spellStart"/>
      <w:r>
        <w:rPr>
          <w:rFonts w:ascii="Verdana" w:hAnsi="Verdana" w:cs="Times New Roman"/>
          <w:sz w:val="24"/>
          <w:szCs w:val="24"/>
        </w:rPr>
        <w:t>Air</w:t>
      </w:r>
      <w:proofErr w:type="spellEnd"/>
      <w:r>
        <w:rPr>
          <w:rFonts w:ascii="Verdana" w:hAnsi="Verdana" w:cs="Times New Roman"/>
          <w:sz w:val="24"/>
          <w:szCs w:val="24"/>
        </w:rPr>
        <w:t xml:space="preserve"> </w:t>
      </w:r>
      <w:proofErr w:type="spellStart"/>
      <w:r>
        <w:rPr>
          <w:rFonts w:ascii="Verdana" w:hAnsi="Verdana" w:cs="Times New Roman"/>
          <w:sz w:val="24"/>
          <w:szCs w:val="24"/>
        </w:rPr>
        <w:t>Zermatt</w:t>
      </w:r>
      <w:proofErr w:type="spellEnd"/>
      <w:r>
        <w:rPr>
          <w:rFonts w:ascii="Verdana" w:hAnsi="Verdana" w:cs="Times New Roman"/>
          <w:sz w:val="24"/>
          <w:szCs w:val="24"/>
        </w:rPr>
        <w:t xml:space="preserve">. Posiadają tam kolejki linowe, schroniska z obsługą – Chamonix Francja.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Francja rzeka Dordogne – doskonale warunki do uprawiania kajakarstwa i łączenia go z turystyką kulturową. Można tam płynąć rzeką i w międzyczasie zatrzymać się by spróbować lokalnej kuchni i zobaczyć sielskie miasteczka.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Szwecja – region </w:t>
      </w:r>
      <w:proofErr w:type="spellStart"/>
      <w:r>
        <w:rPr>
          <w:rFonts w:ascii="Verdana" w:hAnsi="Verdana" w:cs="Times New Roman"/>
          <w:sz w:val="24"/>
          <w:szCs w:val="24"/>
        </w:rPr>
        <w:t>Dalarna</w:t>
      </w:r>
      <w:proofErr w:type="spellEnd"/>
      <w:r>
        <w:rPr>
          <w:rFonts w:ascii="Verdana" w:hAnsi="Verdana" w:cs="Times New Roman"/>
          <w:sz w:val="24"/>
          <w:szCs w:val="24"/>
        </w:rPr>
        <w:t xml:space="preserve"> – panują tam dobre warunki do uprawiania kajakarstwa po jeziorach, a także wędkarstwa sportowego, czy podejmowania aktywności w przestrzeni lasów, np. bieg na orientację.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Polska Wielkie Jeziora Mazurskie – doskonale warunki do uprawiania żeglarstwa z rozbudowaną infrastrukturą. Znajdują się tam też dziewicze tereny do uprawiania form z zakresu obserwowania fauny i flory oraz innych form wodnych – windsurfing, </w:t>
      </w:r>
      <w:proofErr w:type="spellStart"/>
      <w:r>
        <w:rPr>
          <w:rFonts w:ascii="Verdana" w:hAnsi="Verdana" w:cs="Times New Roman"/>
          <w:sz w:val="24"/>
          <w:szCs w:val="24"/>
        </w:rPr>
        <w:t>kitesurfing</w:t>
      </w:r>
      <w:proofErr w:type="spellEnd"/>
      <w:r>
        <w:rPr>
          <w:rFonts w:ascii="Verdana" w:hAnsi="Verdana" w:cs="Times New Roman"/>
          <w:sz w:val="24"/>
          <w:szCs w:val="24"/>
        </w:rPr>
        <w:t xml:space="preserve">.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Grecja – Cyklady – żeglarstwo uwarunkowane jest tam kulturowo, prócz tego oferują inne formy turystyki przygodowej związane z plażami i wybrzeżem oraz wyspami.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Hiszpania Wyspy Kanaryjskie – oferują szereg możliwości, poczynając od form trekkingu, trampingu czy backpackingu, lecz także związane z formami wodnymi, jak nurkowanie, ponieważ jest tam ciepła i przejrzysta woda.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Chorwacja – wybrzeże Dalmacji – również bardzo dobre warunki do nurkowania, bogata fauna i flora, jednakże można tam również żeglować, czy uprawiać trekking.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Północna Szkocja – różnorodne ukształtowanie terenu sprawia, że można podejmować tam szereg aktywności – zaczynając od trekkingu, trampingu, backpackingu, kończąc na biegach na orientację czy wyprawach rowerowych, na wybrzeżach można także obserwować wieloryby czy podejmować wspinaczkę sportową na klifach. </w:t>
      </w:r>
    </w:p>
    <w:p w:rsidR="004D0011"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Islandia – jest to doskonałe miejsce oferujące możliwość organizacji wypraw trekkingowych, trampingowych, backpackingu, ale także można tam wziąć udział w specjalnych biegach czy wyprawach </w:t>
      </w:r>
      <w:proofErr w:type="spellStart"/>
      <w:r>
        <w:rPr>
          <w:rFonts w:ascii="Verdana" w:hAnsi="Verdana" w:cs="Times New Roman"/>
          <w:sz w:val="24"/>
          <w:szCs w:val="24"/>
        </w:rPr>
        <w:t>quadowych</w:t>
      </w:r>
      <w:proofErr w:type="spellEnd"/>
      <w:r>
        <w:rPr>
          <w:rFonts w:ascii="Verdana" w:hAnsi="Verdana" w:cs="Times New Roman"/>
          <w:sz w:val="24"/>
          <w:szCs w:val="24"/>
        </w:rPr>
        <w:t xml:space="preserve"> przez pola lawowe. </w:t>
      </w:r>
    </w:p>
    <w:p w:rsidR="004D0011" w:rsidRPr="006A39EB" w:rsidRDefault="004D0011" w:rsidP="004D0011">
      <w:pPr>
        <w:pStyle w:val="Akapitzlist"/>
        <w:numPr>
          <w:ilvl w:val="0"/>
          <w:numId w:val="9"/>
        </w:numPr>
        <w:rPr>
          <w:rFonts w:ascii="Verdana" w:hAnsi="Verdana" w:cs="Times New Roman"/>
          <w:sz w:val="24"/>
          <w:szCs w:val="24"/>
        </w:rPr>
      </w:pPr>
      <w:r>
        <w:rPr>
          <w:rFonts w:ascii="Verdana" w:hAnsi="Verdana" w:cs="Times New Roman"/>
          <w:sz w:val="24"/>
          <w:szCs w:val="24"/>
        </w:rPr>
        <w:t xml:space="preserve">Fiordy Norwegii – niesamowita rzeźba terenu, zachęca do podejmowania wypraw trekkingowych, żeglarskich by podziwiać strome skaliste skarpy. Znajduje się tam wiele tras narciarskich </w:t>
      </w:r>
      <w:r w:rsidRPr="006A39EB">
        <w:rPr>
          <w:rFonts w:ascii="Verdana" w:hAnsi="Verdana" w:cs="Times New Roman"/>
          <w:sz w:val="24"/>
          <w:szCs w:val="24"/>
        </w:rPr>
        <w:t xml:space="preserve">umożliwiające by wyruszyć bardziej w głąb kraju.  </w:t>
      </w:r>
    </w:p>
    <w:p w:rsidR="004D0011" w:rsidRPr="006A39EB" w:rsidRDefault="004D0011" w:rsidP="004D0011">
      <w:pPr>
        <w:rPr>
          <w:rFonts w:ascii="Verdana" w:hAnsi="Verdana" w:cs="Times New Roman"/>
          <w:sz w:val="24"/>
          <w:szCs w:val="24"/>
        </w:rPr>
      </w:pPr>
      <w:r w:rsidRPr="006A39EB">
        <w:rPr>
          <w:rFonts w:ascii="Verdana" w:hAnsi="Verdana"/>
          <w:color w:val="06022E"/>
          <w:sz w:val="24"/>
          <w:szCs w:val="24"/>
          <w:shd w:val="clear" w:color="auto" w:fill="FFFFFF"/>
        </w:rPr>
        <w:lastRenderedPageBreak/>
        <w:t>14. Podaj krótką definicję kreatywnego myślenia oraz wymień branże, w których umiejętność niestandardowego myślenia jest dużym atutem.</w:t>
      </w:r>
    </w:p>
    <w:p w:rsidR="004D0011" w:rsidRDefault="004D0011" w:rsidP="004D0011">
      <w:pPr>
        <w:rPr>
          <w:rFonts w:ascii="Verdana" w:hAnsi="Verdana"/>
          <w:sz w:val="24"/>
        </w:rPr>
      </w:pPr>
      <w:r>
        <w:rPr>
          <w:rFonts w:ascii="Verdana" w:hAnsi="Verdana"/>
          <w:sz w:val="24"/>
        </w:rPr>
        <w:t xml:space="preserve">Kreatywne myślenie jest to pewna trwała postawa człowieka powodująca podejmowanie działań przynoszących, wartościowe nowości. To działanie, którego celem jest zmiana stanu konieczności w stan wyboru. </w:t>
      </w:r>
      <w:r w:rsidRPr="003B7584">
        <w:rPr>
          <w:rFonts w:ascii="Verdana" w:hAnsi="Verdana"/>
          <w:sz w:val="24"/>
        </w:rPr>
        <w:t>Kreatywne myślenie to proces umysłowy prowadzący do generowania nowych i oryginalnych idei, rozwiązań lub koncepcji, które są użyteczne i przydatne. Innymi słowy, jest to zdolność do myślenia nieszablonowego, wykraczającego poza tradycyjne schematy myślenia. </w:t>
      </w:r>
    </w:p>
    <w:p w:rsidR="004D0011" w:rsidRDefault="004D0011" w:rsidP="004D0011">
      <w:pPr>
        <w:rPr>
          <w:rFonts w:ascii="Verdana" w:hAnsi="Verdana"/>
          <w:sz w:val="24"/>
        </w:rPr>
      </w:pPr>
      <w:r>
        <w:rPr>
          <w:rFonts w:ascii="Verdana" w:hAnsi="Verdana"/>
          <w:sz w:val="24"/>
        </w:rPr>
        <w:t xml:space="preserve">Atutem jest ono w: filmografii, teatrze, marketingu, grafice komputerowej, w edukacji, w przewodnictwie i pilotażu, w animatorce, w projektowaniu gier, fotografii. </w:t>
      </w:r>
    </w:p>
    <w:p w:rsidR="004D0011" w:rsidRPr="008026C4" w:rsidRDefault="004D0011" w:rsidP="004D0011">
      <w:pPr>
        <w:rPr>
          <w:rFonts w:ascii="Verdana" w:hAnsi="Verdana"/>
          <w:sz w:val="24"/>
        </w:rPr>
      </w:pPr>
      <w:r>
        <w:rPr>
          <w:rFonts w:ascii="Verdana" w:hAnsi="Verdana"/>
          <w:sz w:val="24"/>
        </w:rPr>
        <w:t xml:space="preserve">15. </w:t>
      </w:r>
      <w:r w:rsidRPr="003B7584">
        <w:rPr>
          <w:rFonts w:ascii="Verdana" w:hAnsi="Verdana" w:cs="Times New Roman"/>
          <w:color w:val="06022E"/>
          <w:sz w:val="24"/>
          <w:szCs w:val="23"/>
          <w:shd w:val="clear" w:color="auto" w:fill="FFFFFF"/>
        </w:rPr>
        <w:t>Podaj najskuteczniejsze techniki kreatywnego myślenia – scharakteryzuj je krótko.</w:t>
      </w:r>
    </w:p>
    <w:p w:rsidR="004D0011" w:rsidRDefault="004D0011" w:rsidP="004D0011">
      <w:pPr>
        <w:rPr>
          <w:rFonts w:ascii="Verdana" w:hAnsi="Verdana"/>
          <w:sz w:val="24"/>
        </w:rPr>
      </w:pPr>
      <w:r w:rsidRPr="000650A3">
        <w:rPr>
          <w:rFonts w:ascii="Verdana" w:hAnsi="Verdana"/>
          <w:sz w:val="24"/>
        </w:rPr>
        <w:t>Uproszczona</w:t>
      </w:r>
      <w:r>
        <w:rPr>
          <w:rFonts w:ascii="Verdana" w:hAnsi="Verdana"/>
          <w:sz w:val="24"/>
        </w:rPr>
        <w:t xml:space="preserve"> debata oksfordzka – jest sformalizowanym rodzajem dyskusji, w której dwie drużyny toczą uporządkowany spór wokół, postawionej w debacie, tezy, wobec której zajmują ustalone wcześniej stanowisko. Uczestnicy debaty znają wcześniej tezę, jedna strona ma za zadanie udowodnić jej prawdziwość, druga natomiast ją obalić. Celem jest przekonanie drugiej strony lub publiczności do jednej z racji. </w:t>
      </w:r>
    </w:p>
    <w:p w:rsidR="004D0011" w:rsidRDefault="004D0011" w:rsidP="004D0011">
      <w:pPr>
        <w:rPr>
          <w:rFonts w:ascii="Verdana" w:hAnsi="Verdana"/>
          <w:sz w:val="24"/>
        </w:rPr>
      </w:pPr>
      <w:r>
        <w:rPr>
          <w:rFonts w:ascii="Verdana" w:hAnsi="Verdana"/>
          <w:sz w:val="24"/>
        </w:rPr>
        <w:t xml:space="preserve">Odwrócona burza mózgów – polega na zastosowaniu zasad klasycznej burzy mózgów celem wyróżnienia jak największej liczby wad wybranego obiektu analizy. Zamiast poszukiwania rozwiązań problemu, zespół aktywuje krytyczne myślenie, aby zidentyfikować, a następnie wyeliminować wszystkie potencjalne wady i niedociągnięcia. Podmiotem analizy może być przedmiot, pomysł, koncepcja lub proces. </w:t>
      </w:r>
    </w:p>
    <w:p w:rsidR="004D0011" w:rsidRDefault="004D0011" w:rsidP="004D0011">
      <w:pPr>
        <w:rPr>
          <w:rFonts w:ascii="Verdana" w:hAnsi="Verdana"/>
          <w:sz w:val="24"/>
        </w:rPr>
      </w:pPr>
      <w:r>
        <w:rPr>
          <w:rFonts w:ascii="Verdana" w:hAnsi="Verdana"/>
          <w:sz w:val="24"/>
        </w:rPr>
        <w:t xml:space="preserve">Metoda 635 – technika burzy mózgów, a dokładnie tzw. </w:t>
      </w:r>
      <w:proofErr w:type="spellStart"/>
      <w:r>
        <w:rPr>
          <w:rFonts w:ascii="Verdana" w:hAnsi="Verdana"/>
          <w:sz w:val="24"/>
        </w:rPr>
        <w:t>brainwritingu</w:t>
      </w:r>
      <w:proofErr w:type="spellEnd"/>
      <w:r>
        <w:rPr>
          <w:rFonts w:ascii="Verdana" w:hAnsi="Verdana"/>
          <w:sz w:val="24"/>
        </w:rPr>
        <w:t xml:space="preserve">, jej zasady wynikają z nazwy, gdyż w działaniach bierze udział 6 uczestników, którzy mają za zadanie wymyśleć 3 pomysły w przeciągu 5 minut. Wyróżnia ją to, że pomysły nie są wypowiadane na głos, służy temu by wygenerować różne, kreatywne idee o danym problemie. Uczestnicy techniki otrzymują kartkę ze sprecyzowanym problemem. Każdy z nich zapisuje na swoim formularzu propozycje 3 rozwiązań problemu, następnie przekazuje go osobie siedzącej po prawej stronie, otrzymując jednocześnie formularz innej osoby, na którym zapisuje 3 kolejne niepowtarzające się pomysły. </w:t>
      </w:r>
    </w:p>
    <w:p w:rsidR="004D0011" w:rsidRDefault="004D0011" w:rsidP="004D0011">
      <w:pPr>
        <w:rPr>
          <w:rFonts w:ascii="Verdana" w:hAnsi="Verdana"/>
          <w:sz w:val="24"/>
        </w:rPr>
      </w:pPr>
      <w:r>
        <w:rPr>
          <w:rFonts w:ascii="Verdana" w:hAnsi="Verdana"/>
          <w:sz w:val="24"/>
        </w:rPr>
        <w:lastRenderedPageBreak/>
        <w:t xml:space="preserve">Technika 6 kapeluszy De Bono – opiera się na myśleniu lateralnym i pomaga w rozwiązaniu problemów. Polega się na wcielaniu się osób z niej korzystających w 6 różnych ról, co pozwala na analizę danego zagadnienia z 6 różnych punktów widzenia, odkrywając nowe pozytywne i negatywne fakty. Pozwala w sposób nowy, kreatywny i niestandardowy spojrzeć na sytuację dostrzegając nowe możliwości, przeformułowuje problem dając szansę rozwiązać go nowymi metodami. Kluczowym elementem tej metody jest to by w danym momencie skupiać się tylko na jednym sposobie myślenia. Zmieniając kapelusze zmieniamy swoje nastawienie oraz sposób myślenia i mówienia o danym problemie. Każdy kapelusz to inny styl. </w:t>
      </w:r>
    </w:p>
    <w:p w:rsidR="004D0011" w:rsidRPr="00F96934" w:rsidRDefault="004D0011" w:rsidP="004D0011">
      <w:pPr>
        <w:rPr>
          <w:rFonts w:ascii="Verdana" w:hAnsi="Verdana"/>
          <w:sz w:val="24"/>
        </w:rPr>
      </w:pPr>
      <w:r w:rsidRPr="00F96934">
        <w:rPr>
          <w:rFonts w:ascii="Verdana" w:hAnsi="Verdana"/>
          <w:sz w:val="24"/>
        </w:rPr>
        <w:t>Biały kapelusz: Skupienie się na dostępnych danych i informacjach.</w:t>
      </w:r>
    </w:p>
    <w:p w:rsidR="004D0011" w:rsidRPr="00F96934" w:rsidRDefault="004D0011" w:rsidP="004D0011">
      <w:pPr>
        <w:rPr>
          <w:rFonts w:ascii="Verdana" w:hAnsi="Verdana"/>
          <w:sz w:val="24"/>
        </w:rPr>
      </w:pPr>
      <w:r w:rsidRPr="00F96934">
        <w:rPr>
          <w:rFonts w:ascii="Verdana" w:hAnsi="Verdana"/>
          <w:sz w:val="24"/>
        </w:rPr>
        <w:t>Czerwony kapelusz: Wyrażanie intuicji, uczuć i emocji.</w:t>
      </w:r>
    </w:p>
    <w:p w:rsidR="004D0011" w:rsidRPr="00F96934" w:rsidRDefault="004D0011" w:rsidP="004D0011">
      <w:pPr>
        <w:rPr>
          <w:rFonts w:ascii="Verdana" w:hAnsi="Verdana"/>
          <w:sz w:val="24"/>
        </w:rPr>
      </w:pPr>
      <w:r w:rsidRPr="00F96934">
        <w:rPr>
          <w:rFonts w:ascii="Verdana" w:hAnsi="Verdana"/>
          <w:sz w:val="24"/>
        </w:rPr>
        <w:t>Czarny kapelusz: Zwracanie uwagi na potencjalne problemy i zagrożenia.</w:t>
      </w:r>
    </w:p>
    <w:p w:rsidR="004D0011" w:rsidRPr="00F96934" w:rsidRDefault="004D0011" w:rsidP="004D0011">
      <w:pPr>
        <w:rPr>
          <w:rFonts w:ascii="Verdana" w:hAnsi="Verdana"/>
          <w:sz w:val="24"/>
        </w:rPr>
      </w:pPr>
      <w:r w:rsidRPr="00F96934">
        <w:rPr>
          <w:rFonts w:ascii="Verdana" w:hAnsi="Verdana"/>
          <w:sz w:val="24"/>
        </w:rPr>
        <w:t>Żółty kapelusz: Poszukiwanie pozytywów i korzyści.</w:t>
      </w:r>
    </w:p>
    <w:p w:rsidR="004D0011" w:rsidRPr="00F96934" w:rsidRDefault="004D0011" w:rsidP="004D0011">
      <w:pPr>
        <w:rPr>
          <w:rFonts w:ascii="Verdana" w:hAnsi="Verdana"/>
          <w:sz w:val="24"/>
        </w:rPr>
      </w:pPr>
      <w:r w:rsidRPr="00F96934">
        <w:rPr>
          <w:rFonts w:ascii="Verdana" w:hAnsi="Verdana"/>
          <w:sz w:val="24"/>
        </w:rPr>
        <w:t>Zielony kapelusz: Generowanie nowych pomysłów i rozwiązań.</w:t>
      </w:r>
    </w:p>
    <w:p w:rsidR="004D0011" w:rsidRDefault="004D0011" w:rsidP="004D0011">
      <w:pPr>
        <w:rPr>
          <w:rFonts w:ascii="Verdana" w:hAnsi="Verdana"/>
          <w:sz w:val="24"/>
        </w:rPr>
      </w:pPr>
      <w:r w:rsidRPr="00F96934">
        <w:rPr>
          <w:rFonts w:ascii="Verdana" w:hAnsi="Verdana"/>
          <w:sz w:val="24"/>
        </w:rPr>
        <w:t>Niebieski kapelusz: Zarządzanie procesem myślowym i organizowanie działań.</w:t>
      </w:r>
    </w:p>
    <w:p w:rsidR="004D0011" w:rsidRDefault="004D0011" w:rsidP="004D0011">
      <w:pPr>
        <w:rPr>
          <w:rFonts w:ascii="Verdana" w:hAnsi="Verdana"/>
          <w:sz w:val="24"/>
        </w:rPr>
      </w:pPr>
      <w:r>
        <w:rPr>
          <w:rFonts w:ascii="Verdana" w:hAnsi="Verdana"/>
          <w:sz w:val="24"/>
        </w:rPr>
        <w:t xml:space="preserve">Metoda 3 krzeseł Disneya – głównym założeniem jest to, by analizować jedną kwestię z trzech, zupełnie różnych od siebie, punktów widzenia. Uosabiają je: marzyciel, realista i krytyk. Pozwala to kompleksowo zbadać rozpatrywany projekt i rzetelnie ocenić jego wartość. Może być wykorzystywana na wiele sposobów, generowane dzięki temu modelowi pomysły przechodzą odpowiednią weryfikację, pokazując wszelkie wady i zalety danego rozwiązania. Marzyciel zakochuje się w projekcie, realista studzi zapał i poddaje pomysły ocenie, krytyk szuka i wskazuje słabe punkty – tworzy najczarniejsze scenariusze. </w:t>
      </w:r>
    </w:p>
    <w:p w:rsidR="004D0011" w:rsidRDefault="004D0011" w:rsidP="004D0011">
      <w:pPr>
        <w:rPr>
          <w:rFonts w:ascii="Verdana" w:hAnsi="Verdana"/>
          <w:sz w:val="24"/>
        </w:rPr>
      </w:pPr>
      <w:r>
        <w:rPr>
          <w:rFonts w:ascii="Verdana" w:hAnsi="Verdana"/>
          <w:sz w:val="24"/>
        </w:rPr>
        <w:t xml:space="preserve">Drzewko decyzyjne – </w:t>
      </w:r>
      <w:proofErr w:type="spellStart"/>
      <w:r>
        <w:rPr>
          <w:rFonts w:ascii="Verdana" w:hAnsi="Verdana"/>
          <w:sz w:val="24"/>
        </w:rPr>
        <w:t>mind</w:t>
      </w:r>
      <w:proofErr w:type="spellEnd"/>
      <w:r>
        <w:rPr>
          <w:rFonts w:ascii="Verdana" w:hAnsi="Verdana"/>
          <w:sz w:val="24"/>
        </w:rPr>
        <w:t xml:space="preserve"> </w:t>
      </w:r>
      <w:proofErr w:type="spellStart"/>
      <w:r>
        <w:rPr>
          <w:rFonts w:ascii="Verdana" w:hAnsi="Verdana"/>
          <w:sz w:val="24"/>
        </w:rPr>
        <w:t>mapping</w:t>
      </w:r>
      <w:proofErr w:type="spellEnd"/>
      <w:r>
        <w:rPr>
          <w:rFonts w:ascii="Verdana" w:hAnsi="Verdana"/>
          <w:sz w:val="24"/>
        </w:rPr>
        <w:t xml:space="preserve"> – drzewka decyzyjne są graficzną techniką wspomagania procesu decyzyjnego. Składa się z korzenia oraz gałęzi prowadzących do kolejnych wierzchołków. Jest przydatnym sposobem prezentowania procesu decyzyjnego, związanych z nim zdarzeń losowych i możliwych różnych wariantów decyzji w warunkach niepewności i ryzyka. W teorii decyzji drzewo decyzyjne jest drzewem decyzji i ich możliwych konsekwencji (stanów natury). Zadaniem drzew decyzyjnych może być zarówno stworzenie planu, jak i rozwiązanie problemu decyzyjnego. Drzewko ułatwia strukturyzowanie i organizowanie </w:t>
      </w:r>
      <w:r>
        <w:rPr>
          <w:rFonts w:ascii="Verdana" w:hAnsi="Verdana"/>
          <w:sz w:val="24"/>
        </w:rPr>
        <w:lastRenderedPageBreak/>
        <w:t xml:space="preserve">pomysłów, wspomaga zapamiętywanie i rozumienie informacji, a także stymuluje kreatywne myślenie poprzez wizualne połączenia. </w:t>
      </w:r>
    </w:p>
    <w:p w:rsidR="004D0011" w:rsidRPr="00F96934" w:rsidRDefault="004D0011" w:rsidP="004D0011">
      <w:pPr>
        <w:rPr>
          <w:rFonts w:ascii="Verdana" w:hAnsi="Verdana"/>
          <w:sz w:val="24"/>
        </w:rPr>
      </w:pPr>
      <w:r w:rsidRPr="00F96934">
        <w:rPr>
          <w:rFonts w:ascii="Verdana" w:hAnsi="Verdana"/>
          <w:sz w:val="24"/>
        </w:rPr>
        <w:t xml:space="preserve">Technika </w:t>
      </w:r>
      <w:proofErr w:type="spellStart"/>
      <w:r w:rsidRPr="00F96934">
        <w:rPr>
          <w:rFonts w:ascii="Verdana" w:hAnsi="Verdana"/>
          <w:sz w:val="24"/>
        </w:rPr>
        <w:t>Scamper</w:t>
      </w:r>
      <w:proofErr w:type="spellEnd"/>
      <w:r>
        <w:rPr>
          <w:rFonts w:ascii="Verdana" w:hAnsi="Verdana"/>
          <w:sz w:val="24"/>
        </w:rPr>
        <w:t xml:space="preserve"> - </w:t>
      </w:r>
      <w:r w:rsidRPr="00F96934">
        <w:rPr>
          <w:rFonts w:ascii="Verdana" w:hAnsi="Verdana"/>
          <w:sz w:val="24"/>
        </w:rPr>
        <w:t xml:space="preserve">to akronim od siedmiu działań, które można zastosować, aby zmodyfikować istniejące produkty lub procesy: </w:t>
      </w:r>
      <w:proofErr w:type="spellStart"/>
      <w:r w:rsidRPr="00F96934">
        <w:rPr>
          <w:rFonts w:ascii="Verdana" w:hAnsi="Verdana"/>
          <w:sz w:val="24"/>
        </w:rPr>
        <w:t>Substitute</w:t>
      </w:r>
      <w:proofErr w:type="spellEnd"/>
      <w:r w:rsidRPr="00F96934">
        <w:rPr>
          <w:rFonts w:ascii="Verdana" w:hAnsi="Verdana"/>
          <w:sz w:val="24"/>
        </w:rPr>
        <w:t xml:space="preserve"> (Zastąpić), </w:t>
      </w:r>
      <w:proofErr w:type="spellStart"/>
      <w:r w:rsidRPr="00F96934">
        <w:rPr>
          <w:rFonts w:ascii="Verdana" w:hAnsi="Verdana"/>
          <w:sz w:val="24"/>
        </w:rPr>
        <w:t>Combine</w:t>
      </w:r>
      <w:proofErr w:type="spellEnd"/>
      <w:r w:rsidRPr="00F96934">
        <w:rPr>
          <w:rFonts w:ascii="Verdana" w:hAnsi="Verdana"/>
          <w:sz w:val="24"/>
        </w:rPr>
        <w:t xml:space="preserve"> (Połączyć), </w:t>
      </w:r>
      <w:proofErr w:type="spellStart"/>
      <w:r w:rsidRPr="00F96934">
        <w:rPr>
          <w:rFonts w:ascii="Verdana" w:hAnsi="Verdana"/>
          <w:sz w:val="24"/>
        </w:rPr>
        <w:t>Adapt</w:t>
      </w:r>
      <w:proofErr w:type="spellEnd"/>
      <w:r w:rsidRPr="00F96934">
        <w:rPr>
          <w:rFonts w:ascii="Verdana" w:hAnsi="Verdana"/>
          <w:sz w:val="24"/>
        </w:rPr>
        <w:t xml:space="preserve"> (Dostosować), </w:t>
      </w:r>
      <w:proofErr w:type="spellStart"/>
      <w:r w:rsidRPr="00F96934">
        <w:rPr>
          <w:rFonts w:ascii="Verdana" w:hAnsi="Verdana"/>
          <w:sz w:val="24"/>
        </w:rPr>
        <w:t>Modify</w:t>
      </w:r>
      <w:proofErr w:type="spellEnd"/>
      <w:r w:rsidRPr="00F96934">
        <w:rPr>
          <w:rFonts w:ascii="Verdana" w:hAnsi="Verdana"/>
          <w:sz w:val="24"/>
        </w:rPr>
        <w:t xml:space="preserve"> (Zmodyfikować), </w:t>
      </w:r>
      <w:proofErr w:type="spellStart"/>
      <w:r w:rsidRPr="00F96934">
        <w:rPr>
          <w:rFonts w:ascii="Verdana" w:hAnsi="Verdana"/>
          <w:sz w:val="24"/>
        </w:rPr>
        <w:t>Put</w:t>
      </w:r>
      <w:proofErr w:type="spellEnd"/>
      <w:r w:rsidRPr="00F96934">
        <w:rPr>
          <w:rFonts w:ascii="Verdana" w:hAnsi="Verdana"/>
          <w:sz w:val="24"/>
        </w:rPr>
        <w:t xml:space="preserve"> to </w:t>
      </w:r>
      <w:proofErr w:type="spellStart"/>
      <w:r w:rsidRPr="00F96934">
        <w:rPr>
          <w:rFonts w:ascii="Verdana" w:hAnsi="Verdana"/>
          <w:sz w:val="24"/>
        </w:rPr>
        <w:t>another</w:t>
      </w:r>
      <w:proofErr w:type="spellEnd"/>
      <w:r w:rsidRPr="00F96934">
        <w:rPr>
          <w:rFonts w:ascii="Verdana" w:hAnsi="Verdana"/>
          <w:sz w:val="24"/>
        </w:rPr>
        <w:t xml:space="preserve"> </w:t>
      </w:r>
      <w:proofErr w:type="spellStart"/>
      <w:r w:rsidRPr="00F96934">
        <w:rPr>
          <w:rFonts w:ascii="Verdana" w:hAnsi="Verdana"/>
          <w:sz w:val="24"/>
        </w:rPr>
        <w:t>use</w:t>
      </w:r>
      <w:proofErr w:type="spellEnd"/>
      <w:r w:rsidRPr="00F96934">
        <w:rPr>
          <w:rFonts w:ascii="Verdana" w:hAnsi="Verdana"/>
          <w:sz w:val="24"/>
        </w:rPr>
        <w:t xml:space="preserve"> (Zastosować w inny sposób), </w:t>
      </w:r>
      <w:proofErr w:type="spellStart"/>
      <w:r w:rsidRPr="00F96934">
        <w:rPr>
          <w:rFonts w:ascii="Verdana" w:hAnsi="Verdana"/>
          <w:sz w:val="24"/>
        </w:rPr>
        <w:t>Eliminate</w:t>
      </w:r>
      <w:proofErr w:type="spellEnd"/>
      <w:r w:rsidRPr="00F96934">
        <w:rPr>
          <w:rFonts w:ascii="Verdana" w:hAnsi="Verdana"/>
          <w:sz w:val="24"/>
        </w:rPr>
        <w:t xml:space="preserve"> (Usunąć), </w:t>
      </w:r>
      <w:proofErr w:type="spellStart"/>
      <w:r w:rsidRPr="00F96934">
        <w:rPr>
          <w:rFonts w:ascii="Verdana" w:hAnsi="Verdana"/>
          <w:sz w:val="24"/>
        </w:rPr>
        <w:t>Reverse</w:t>
      </w:r>
      <w:proofErr w:type="spellEnd"/>
      <w:r w:rsidRPr="00F96934">
        <w:rPr>
          <w:rFonts w:ascii="Verdana" w:hAnsi="Verdana"/>
          <w:sz w:val="24"/>
        </w:rPr>
        <w:t xml:space="preserve"> (Odwrócić).</w:t>
      </w:r>
    </w:p>
    <w:p w:rsidR="004D0011" w:rsidRPr="00F96934" w:rsidRDefault="004D0011" w:rsidP="004D0011">
      <w:pPr>
        <w:rPr>
          <w:rFonts w:ascii="Verdana" w:hAnsi="Verdana"/>
          <w:sz w:val="24"/>
        </w:rPr>
      </w:pPr>
      <w:proofErr w:type="spellStart"/>
      <w:r w:rsidRPr="00F96934">
        <w:rPr>
          <w:rFonts w:ascii="Verdana" w:hAnsi="Verdana"/>
          <w:sz w:val="24"/>
        </w:rPr>
        <w:t>Substitute</w:t>
      </w:r>
      <w:proofErr w:type="spellEnd"/>
      <w:r w:rsidRPr="00F96934">
        <w:rPr>
          <w:rFonts w:ascii="Verdana" w:hAnsi="Verdana"/>
          <w:sz w:val="24"/>
        </w:rPr>
        <w:t xml:space="preserve"> (Zastąpić): Co można zastąpić w produkcie lub procesie?</w:t>
      </w:r>
    </w:p>
    <w:p w:rsidR="004D0011" w:rsidRPr="00F96934" w:rsidRDefault="004D0011" w:rsidP="004D0011">
      <w:pPr>
        <w:rPr>
          <w:rFonts w:ascii="Verdana" w:hAnsi="Verdana"/>
          <w:sz w:val="24"/>
        </w:rPr>
      </w:pPr>
      <w:proofErr w:type="spellStart"/>
      <w:r w:rsidRPr="00F96934">
        <w:rPr>
          <w:rFonts w:ascii="Verdana" w:hAnsi="Verdana"/>
          <w:sz w:val="24"/>
        </w:rPr>
        <w:t>Combine</w:t>
      </w:r>
      <w:proofErr w:type="spellEnd"/>
      <w:r w:rsidRPr="00F96934">
        <w:rPr>
          <w:rFonts w:ascii="Verdana" w:hAnsi="Verdana"/>
          <w:sz w:val="24"/>
        </w:rPr>
        <w:t xml:space="preserve"> (Połączyć): Jakie elementy można połączyć, aby stworzyć coś nowego?</w:t>
      </w:r>
    </w:p>
    <w:p w:rsidR="004D0011" w:rsidRPr="00F96934" w:rsidRDefault="004D0011" w:rsidP="004D0011">
      <w:pPr>
        <w:rPr>
          <w:rFonts w:ascii="Verdana" w:hAnsi="Verdana"/>
          <w:sz w:val="24"/>
        </w:rPr>
      </w:pPr>
      <w:proofErr w:type="spellStart"/>
      <w:r w:rsidRPr="00F96934">
        <w:rPr>
          <w:rFonts w:ascii="Verdana" w:hAnsi="Verdana"/>
          <w:sz w:val="24"/>
        </w:rPr>
        <w:t>Adapt</w:t>
      </w:r>
      <w:proofErr w:type="spellEnd"/>
      <w:r w:rsidRPr="00F96934">
        <w:rPr>
          <w:rFonts w:ascii="Verdana" w:hAnsi="Verdana"/>
          <w:sz w:val="24"/>
        </w:rPr>
        <w:t xml:space="preserve"> (Dostosować): Jak można dostosować produkt lub proces do nowych zastosowań?</w:t>
      </w:r>
    </w:p>
    <w:p w:rsidR="004D0011" w:rsidRPr="00F96934" w:rsidRDefault="004D0011" w:rsidP="004D0011">
      <w:pPr>
        <w:rPr>
          <w:rFonts w:ascii="Verdana" w:hAnsi="Verdana"/>
          <w:sz w:val="24"/>
        </w:rPr>
      </w:pPr>
      <w:proofErr w:type="spellStart"/>
      <w:r w:rsidRPr="00F96934">
        <w:rPr>
          <w:rFonts w:ascii="Verdana" w:hAnsi="Verdana"/>
          <w:sz w:val="24"/>
        </w:rPr>
        <w:t>Modify</w:t>
      </w:r>
      <w:proofErr w:type="spellEnd"/>
      <w:r w:rsidRPr="00F96934">
        <w:rPr>
          <w:rFonts w:ascii="Verdana" w:hAnsi="Verdana"/>
          <w:sz w:val="24"/>
        </w:rPr>
        <w:t xml:space="preserve"> (Zmodyfikować): Jak można zmienić wygląd, cechy lub funkcje?</w:t>
      </w:r>
    </w:p>
    <w:p w:rsidR="004D0011" w:rsidRPr="00F96934" w:rsidRDefault="004D0011" w:rsidP="004D0011">
      <w:pPr>
        <w:rPr>
          <w:rFonts w:ascii="Verdana" w:hAnsi="Verdana"/>
          <w:sz w:val="24"/>
        </w:rPr>
      </w:pPr>
      <w:proofErr w:type="spellStart"/>
      <w:r w:rsidRPr="00F96934">
        <w:rPr>
          <w:rFonts w:ascii="Verdana" w:hAnsi="Verdana"/>
          <w:sz w:val="24"/>
        </w:rPr>
        <w:t>Put</w:t>
      </w:r>
      <w:proofErr w:type="spellEnd"/>
      <w:r w:rsidRPr="00F96934">
        <w:rPr>
          <w:rFonts w:ascii="Verdana" w:hAnsi="Verdana"/>
          <w:sz w:val="24"/>
        </w:rPr>
        <w:t xml:space="preserve"> to </w:t>
      </w:r>
      <w:proofErr w:type="spellStart"/>
      <w:r w:rsidRPr="00F96934">
        <w:rPr>
          <w:rFonts w:ascii="Verdana" w:hAnsi="Verdana"/>
          <w:sz w:val="24"/>
        </w:rPr>
        <w:t>another</w:t>
      </w:r>
      <w:proofErr w:type="spellEnd"/>
      <w:r w:rsidRPr="00F96934">
        <w:rPr>
          <w:rFonts w:ascii="Verdana" w:hAnsi="Verdana"/>
          <w:sz w:val="24"/>
        </w:rPr>
        <w:t xml:space="preserve"> </w:t>
      </w:r>
      <w:proofErr w:type="spellStart"/>
      <w:r w:rsidRPr="00F96934">
        <w:rPr>
          <w:rFonts w:ascii="Verdana" w:hAnsi="Verdana"/>
          <w:sz w:val="24"/>
        </w:rPr>
        <w:t>use</w:t>
      </w:r>
      <w:proofErr w:type="spellEnd"/>
      <w:r w:rsidRPr="00F96934">
        <w:rPr>
          <w:rFonts w:ascii="Verdana" w:hAnsi="Verdana"/>
          <w:sz w:val="24"/>
        </w:rPr>
        <w:t xml:space="preserve"> (Zastosować w inny sposób): Czy produkt lub proces można zastosować do czegoś innego?</w:t>
      </w:r>
    </w:p>
    <w:p w:rsidR="004D0011" w:rsidRPr="00F96934" w:rsidRDefault="004D0011" w:rsidP="004D0011">
      <w:pPr>
        <w:rPr>
          <w:rFonts w:ascii="Verdana" w:hAnsi="Verdana"/>
          <w:sz w:val="24"/>
        </w:rPr>
      </w:pPr>
      <w:proofErr w:type="spellStart"/>
      <w:r w:rsidRPr="00F96934">
        <w:rPr>
          <w:rFonts w:ascii="Verdana" w:hAnsi="Verdana"/>
          <w:sz w:val="24"/>
        </w:rPr>
        <w:t>Eliminate</w:t>
      </w:r>
      <w:proofErr w:type="spellEnd"/>
      <w:r w:rsidRPr="00F96934">
        <w:rPr>
          <w:rFonts w:ascii="Verdana" w:hAnsi="Verdana"/>
          <w:sz w:val="24"/>
        </w:rPr>
        <w:t xml:space="preserve"> (Usunąć): Co można usunąć, aby uprościć lub poprawić produkt?</w:t>
      </w:r>
    </w:p>
    <w:p w:rsidR="004D0011" w:rsidRPr="00F96934" w:rsidRDefault="004D0011" w:rsidP="004D0011">
      <w:pPr>
        <w:rPr>
          <w:rFonts w:ascii="Verdana" w:hAnsi="Verdana"/>
          <w:sz w:val="24"/>
        </w:rPr>
      </w:pPr>
      <w:proofErr w:type="spellStart"/>
      <w:r w:rsidRPr="00F96934">
        <w:rPr>
          <w:rFonts w:ascii="Verdana" w:hAnsi="Verdana"/>
          <w:sz w:val="24"/>
        </w:rPr>
        <w:t>Reverse</w:t>
      </w:r>
      <w:proofErr w:type="spellEnd"/>
      <w:r w:rsidRPr="00F96934">
        <w:rPr>
          <w:rFonts w:ascii="Verdana" w:hAnsi="Verdana"/>
          <w:sz w:val="24"/>
        </w:rPr>
        <w:t xml:space="preserve"> (Odwrócić): Jakie efekty przyniesie odwrócenie procesu lub kolejności </w:t>
      </w:r>
      <w:proofErr w:type="spellStart"/>
      <w:r w:rsidRPr="00F96934">
        <w:rPr>
          <w:rFonts w:ascii="Verdana" w:hAnsi="Verdana"/>
          <w:sz w:val="24"/>
        </w:rPr>
        <w:t>działań</w:t>
      </w:r>
      <w:r>
        <w:rPr>
          <w:rFonts w:ascii="Verdana" w:hAnsi="Verdana"/>
          <w:sz w:val="24"/>
        </w:rPr>
        <w:t>n</w:t>
      </w:r>
      <w:proofErr w:type="spellEnd"/>
      <w:r w:rsidRPr="00F96934">
        <w:rPr>
          <w:rFonts w:ascii="Verdana" w:hAnsi="Verdana"/>
          <w:sz w:val="24"/>
        </w:rPr>
        <w:t>?</w:t>
      </w:r>
    </w:p>
    <w:p w:rsidR="004D0011" w:rsidRDefault="004D0011" w:rsidP="004D0011">
      <w:pPr>
        <w:rPr>
          <w:rFonts w:ascii="Verdana" w:hAnsi="Verdana"/>
          <w:sz w:val="24"/>
        </w:rPr>
      </w:pPr>
      <w:proofErr w:type="spellStart"/>
      <w:r w:rsidRPr="00F96934">
        <w:rPr>
          <w:rFonts w:ascii="Verdana" w:hAnsi="Verdana"/>
          <w:sz w:val="24"/>
        </w:rPr>
        <w:t>Scamper</w:t>
      </w:r>
      <w:proofErr w:type="spellEnd"/>
      <w:r w:rsidRPr="00F96934">
        <w:rPr>
          <w:rFonts w:ascii="Verdana" w:hAnsi="Verdana"/>
          <w:sz w:val="24"/>
        </w:rPr>
        <w:t xml:space="preserve"> pomaga w generowaniu nowych pomysłów poprzez systematyczne podejście do modyfikacji istniejących rozwiązań oraz ułatwia odkrywanie innowacyjnych zastosowań i usprawnień.</w:t>
      </w:r>
      <w:r>
        <w:rPr>
          <w:rFonts w:ascii="Verdana" w:hAnsi="Verdana"/>
          <w:sz w:val="24"/>
        </w:rPr>
        <w:t xml:space="preserve"> </w:t>
      </w:r>
    </w:p>
    <w:p w:rsidR="004D0011" w:rsidRDefault="004D0011" w:rsidP="004D0011">
      <w:pPr>
        <w:rPr>
          <w:rFonts w:ascii="Verdana" w:hAnsi="Verdana"/>
          <w:sz w:val="24"/>
        </w:rPr>
      </w:pPr>
      <w:r>
        <w:rPr>
          <w:rFonts w:ascii="Verdana" w:hAnsi="Verdana"/>
          <w:sz w:val="24"/>
        </w:rPr>
        <w:t xml:space="preserve">Diagram </w:t>
      </w:r>
      <w:proofErr w:type="spellStart"/>
      <w:r>
        <w:rPr>
          <w:rFonts w:ascii="Verdana" w:hAnsi="Verdana"/>
          <w:sz w:val="24"/>
        </w:rPr>
        <w:t>Ishikawy</w:t>
      </w:r>
      <w:proofErr w:type="spellEnd"/>
      <w:r>
        <w:rPr>
          <w:rFonts w:ascii="Verdana" w:hAnsi="Verdana"/>
          <w:sz w:val="24"/>
        </w:rPr>
        <w:t xml:space="preserve"> – zwany również diagramem rybiej ości jest narzędziem do analizy przyczynowo – skutkowej, które służy do identyfikowania i analizowania różnych czynników, które mogą wpływać na jakość procesu lub produktu. Jest szczególnie przydatny w identyfikowaniu głównych czynników, które mają wpływ na jakość procesu. Pozwala również określić, które z tych czynników są najważniejsze i wymagają najwięcej uwagi. Wyróżnia się 5 głównych składowych: ludzie, metody, maszyny, materiały, zarządzanie. Każda z tych składowych rozbija się na poszczególne przyczyny, które powinny być rozpatrywane indywidualnie jako problemy do rozwiązania. Głównym sposobem realizacji jest pozioma oś skierowana w prawą stronę, która jest określeniem wyraźnie sformułowanego problemu i która łączy główne kategorie przyczyn w formie pochyłych strzałek prowadzących do badanego zjawiska. </w:t>
      </w:r>
    </w:p>
    <w:p w:rsidR="004D0011" w:rsidRDefault="004D0011" w:rsidP="004D0011">
      <w:pPr>
        <w:rPr>
          <w:rFonts w:ascii="Verdana" w:hAnsi="Verdana"/>
          <w:sz w:val="24"/>
        </w:rPr>
      </w:pPr>
      <w:r>
        <w:rPr>
          <w:rFonts w:ascii="Verdana" w:hAnsi="Verdana"/>
          <w:sz w:val="24"/>
        </w:rPr>
        <w:lastRenderedPageBreak/>
        <w:t xml:space="preserve">Dyskusja piramidowa  - polega na przechodzeniu od pracy indywidualnej, poprzez grupową, do wypracowania stanowiska całego zespołu klasowego, dany problem osoby rozważają w pojedynkę, potem w dwójkach, czwórkach, ósemkach itp. Uczestnicy formułują odpowiedzi pisemne, by końcowo wypracować jedno wspólne stanowisko. Dyskusja piramidowa uczy wypracowywania kompromisowego stanowiska i angażuje wszystkie osoby.  </w:t>
      </w:r>
    </w:p>
    <w:p w:rsidR="004D0011" w:rsidRDefault="004D0011" w:rsidP="004D0011">
      <w:pPr>
        <w:rPr>
          <w:rFonts w:ascii="Verdana" w:hAnsi="Verdana"/>
          <w:sz w:val="24"/>
        </w:rPr>
      </w:pPr>
      <w:r w:rsidRPr="0088516A">
        <w:rPr>
          <w:rFonts w:ascii="Verdana" w:hAnsi="Verdana"/>
          <w:sz w:val="24"/>
        </w:rPr>
        <w:t>16. Podaj trzy przykłady ćwiczeń pobudzających kreatywne myślenie.</w:t>
      </w:r>
      <w:r>
        <w:rPr>
          <w:rFonts w:ascii="Verdana" w:hAnsi="Verdana"/>
          <w:sz w:val="24"/>
        </w:rPr>
        <w:t xml:space="preserve"> </w:t>
      </w:r>
    </w:p>
    <w:p w:rsidR="004D0011" w:rsidRPr="00530069" w:rsidRDefault="004D0011" w:rsidP="004D0011">
      <w:pPr>
        <w:rPr>
          <w:rFonts w:ascii="Verdana" w:hAnsi="Verdana"/>
          <w:sz w:val="24"/>
        </w:rPr>
      </w:pPr>
      <w:r w:rsidRPr="00530069">
        <w:rPr>
          <w:rFonts w:ascii="Verdana" w:hAnsi="Verdana"/>
          <w:sz w:val="24"/>
        </w:rPr>
        <w:t>Trzydzieści kółek</w:t>
      </w:r>
      <w:r w:rsidRPr="00530069">
        <w:rPr>
          <w:rFonts w:ascii="Verdana" w:hAnsi="Verdana"/>
          <w:sz w:val="24"/>
        </w:rPr>
        <w:br/>
        <w:t xml:space="preserve">To ćwiczenie można wykonać zarówno indywidualnie, jak i w grupach. Na szablonie znajduje się trzydzieści kółek. </w:t>
      </w:r>
      <w:r>
        <w:rPr>
          <w:rFonts w:ascii="Verdana" w:hAnsi="Verdana"/>
          <w:sz w:val="24"/>
        </w:rPr>
        <w:t>W jak najkrótszym czasie należy narysować</w:t>
      </w:r>
      <w:r w:rsidRPr="00530069">
        <w:rPr>
          <w:rFonts w:ascii="Verdana" w:hAnsi="Verdana"/>
          <w:sz w:val="24"/>
        </w:rPr>
        <w:t xml:space="preserve"> w każdym coś innego, trzymając się jednego tematu, np. „jesień” lub „wakacje”.</w:t>
      </w:r>
    </w:p>
    <w:p w:rsidR="004D0011" w:rsidRPr="00530069" w:rsidRDefault="004D0011" w:rsidP="004D0011">
      <w:pPr>
        <w:rPr>
          <w:rFonts w:ascii="Verdana" w:hAnsi="Verdana"/>
          <w:sz w:val="24"/>
        </w:rPr>
      </w:pPr>
      <w:r w:rsidRPr="00530069">
        <w:rPr>
          <w:rFonts w:ascii="Verdana" w:hAnsi="Verdana"/>
          <w:sz w:val="24"/>
        </w:rPr>
        <w:t>Ciąg skojarzeniowy logiczny</w:t>
      </w:r>
      <w:r w:rsidRPr="00530069">
        <w:rPr>
          <w:rFonts w:ascii="Verdana" w:hAnsi="Verdana"/>
          <w:sz w:val="24"/>
        </w:rPr>
        <w:br/>
      </w:r>
      <w:r>
        <w:rPr>
          <w:rFonts w:ascii="Verdana" w:hAnsi="Verdana"/>
          <w:sz w:val="24"/>
        </w:rPr>
        <w:t>Należy wybrać dwa rzeczowniki i stworzyć</w:t>
      </w:r>
      <w:r w:rsidRPr="00530069">
        <w:rPr>
          <w:rFonts w:ascii="Verdana" w:hAnsi="Verdana"/>
          <w:sz w:val="24"/>
        </w:rPr>
        <w:t xml:space="preserve"> ciąg skojarzeń, który logicznie prowadzi od jednego do drugiego. Na przykład: kłoda – drzewo – las – jezioro – wakacje – kolonie – nastolatki – pryszcz.</w:t>
      </w:r>
    </w:p>
    <w:p w:rsidR="004D0011" w:rsidRDefault="004D0011" w:rsidP="004D0011">
      <w:pPr>
        <w:rPr>
          <w:rFonts w:ascii="Verdana" w:hAnsi="Verdana"/>
          <w:sz w:val="24"/>
        </w:rPr>
      </w:pPr>
      <w:r w:rsidRPr="00530069">
        <w:rPr>
          <w:rFonts w:ascii="Verdana" w:hAnsi="Verdana"/>
          <w:sz w:val="24"/>
        </w:rPr>
        <w:t>Opowieść logiczna</w:t>
      </w:r>
      <w:r w:rsidRPr="00530069">
        <w:rPr>
          <w:rFonts w:ascii="Verdana" w:hAnsi="Verdana"/>
          <w:sz w:val="24"/>
        </w:rPr>
        <w:br/>
      </w:r>
      <w:r>
        <w:rPr>
          <w:rFonts w:ascii="Verdana" w:hAnsi="Verdana"/>
          <w:sz w:val="24"/>
        </w:rPr>
        <w:t>Ćwiczenie to polega na w</w:t>
      </w:r>
      <w:r w:rsidRPr="00530069">
        <w:rPr>
          <w:rFonts w:ascii="Verdana" w:hAnsi="Verdana"/>
          <w:sz w:val="24"/>
        </w:rPr>
        <w:t>ymyśl</w:t>
      </w:r>
      <w:r>
        <w:rPr>
          <w:rFonts w:ascii="Verdana" w:hAnsi="Verdana"/>
          <w:sz w:val="24"/>
        </w:rPr>
        <w:t>eniu sensacyjnego nagłówka zaczynającego się od „Co by było, gdyby człowiek poleciał na marsa</w:t>
      </w:r>
      <w:r w:rsidRPr="00530069">
        <w:rPr>
          <w:rFonts w:ascii="Verdana" w:hAnsi="Verdana"/>
          <w:sz w:val="24"/>
        </w:rPr>
        <w:t>”, a następnie absurdalne</w:t>
      </w:r>
      <w:r>
        <w:rPr>
          <w:rFonts w:ascii="Verdana" w:hAnsi="Verdana"/>
          <w:sz w:val="24"/>
        </w:rPr>
        <w:t xml:space="preserve">go zakończenie „i właśnie dlatego psy nie jedzą czekolady”. W następnym etapie ćwiczenia należy zbudować sensowną opowieść łączącą nagłówek z zakończeniem. </w:t>
      </w:r>
    </w:p>
    <w:p w:rsidR="004D0011" w:rsidRPr="00530069" w:rsidRDefault="004D0011" w:rsidP="004D0011">
      <w:pPr>
        <w:rPr>
          <w:rFonts w:ascii="Verdana" w:hAnsi="Verdana"/>
          <w:sz w:val="24"/>
        </w:rPr>
      </w:pPr>
      <w:r w:rsidRPr="00530069">
        <w:rPr>
          <w:rFonts w:ascii="Verdana" w:hAnsi="Verdana"/>
          <w:sz w:val="24"/>
        </w:rPr>
        <w:t xml:space="preserve">17. Pojęcie i istota trampingu, backpacking, </w:t>
      </w:r>
      <w:proofErr w:type="spellStart"/>
      <w:r w:rsidRPr="00530069">
        <w:rPr>
          <w:rFonts w:ascii="Verdana" w:hAnsi="Verdana"/>
          <w:sz w:val="24"/>
        </w:rPr>
        <w:t>hiking</w:t>
      </w:r>
      <w:proofErr w:type="spellEnd"/>
      <w:r w:rsidRPr="00530069">
        <w:rPr>
          <w:rFonts w:ascii="Verdana" w:hAnsi="Verdana"/>
          <w:sz w:val="24"/>
        </w:rPr>
        <w:t>. Podobieństwa i różnice.</w:t>
      </w:r>
    </w:p>
    <w:p w:rsidR="004D0011" w:rsidRPr="0039502D" w:rsidRDefault="004D0011" w:rsidP="004D0011">
      <w:pPr>
        <w:rPr>
          <w:rFonts w:ascii="Verdana" w:hAnsi="Verdana"/>
          <w:sz w:val="24"/>
        </w:rPr>
      </w:pPr>
      <w:r w:rsidRPr="0039502D">
        <w:rPr>
          <w:rFonts w:ascii="Verdana" w:hAnsi="Verdana"/>
          <w:sz w:val="24"/>
        </w:rPr>
        <w:t>Tramping w słowniku podróżników oznacza niezależne i tanie organizowanie wypraw. T</w:t>
      </w:r>
      <w:r>
        <w:rPr>
          <w:rFonts w:ascii="Verdana" w:hAnsi="Verdana"/>
          <w:sz w:val="24"/>
        </w:rPr>
        <w:t xml:space="preserve">o wyjątkowa forma podróżowania dla </w:t>
      </w:r>
      <w:r w:rsidRPr="0039502D">
        <w:rPr>
          <w:rFonts w:ascii="Verdana" w:hAnsi="Verdana"/>
          <w:sz w:val="24"/>
        </w:rPr>
        <w:t>osób szukających niezapomnianych przygód oraz tych chcących oderwać się od utartych szlaków turystycznych i obleganych kurortów. </w:t>
      </w:r>
    </w:p>
    <w:p w:rsidR="004D0011" w:rsidRPr="0039502D" w:rsidRDefault="004D0011" w:rsidP="004D0011">
      <w:pPr>
        <w:rPr>
          <w:rFonts w:ascii="Verdana" w:hAnsi="Verdana"/>
          <w:sz w:val="24"/>
        </w:rPr>
      </w:pPr>
      <w:r w:rsidRPr="0039502D">
        <w:rPr>
          <w:rFonts w:ascii="Verdana" w:hAnsi="Verdana"/>
          <w:sz w:val="24"/>
        </w:rPr>
        <w:t>To sposób na tanie podróżowanie w bliskim kontakcie z naturą, lokalnymi kulturami i rdzennymi mieszkańcami odwiedzanych miejsc. Tramping pozwala na eksplorowanie mniej znanych zakątków świata w sposób bardziej autentyczny i spontaniczny niż tradycyjne wycieczki organizowane przez biura podróży.</w:t>
      </w:r>
    </w:p>
    <w:p w:rsidR="004D0011" w:rsidRPr="0039502D" w:rsidRDefault="004D0011" w:rsidP="004D0011">
      <w:pPr>
        <w:rPr>
          <w:rFonts w:ascii="Verdana" w:hAnsi="Verdana"/>
          <w:sz w:val="24"/>
        </w:rPr>
      </w:pPr>
      <w:r w:rsidRPr="0039502D">
        <w:rPr>
          <w:rFonts w:ascii="Verdana" w:hAnsi="Verdana"/>
          <w:sz w:val="24"/>
        </w:rPr>
        <w:t xml:space="preserve">Słowo „tramping” wywodzi się z angielskiego „to tramp”, co oznacza wędrować, włóczyć się. Jest to podróżowanie pieszo, z plecakiem, często bez konkretnego planu, z dużą dawką swobody i elastyczności. Termin ten </w:t>
      </w:r>
      <w:r w:rsidRPr="0039502D">
        <w:rPr>
          <w:rFonts w:ascii="Verdana" w:hAnsi="Verdana"/>
          <w:sz w:val="24"/>
        </w:rPr>
        <w:lastRenderedPageBreak/>
        <w:t xml:space="preserve">zaczął być używany w Nowej Zelandii i Australii na początku XX wieku, kiedy młodzi ludzie zaczęli podróżować po kraju, odkrywając jego piękno i przyrodę. Dziś tramping oznacza coś więcej niż tylko piesze wędrówki – to filozofia podróżowania, która kładzie nacisk na samodzielność, bliski kontakt z naturą i lokalnymi społecznościami. </w:t>
      </w:r>
    </w:p>
    <w:p w:rsidR="004D0011" w:rsidRPr="0039502D" w:rsidRDefault="004D0011" w:rsidP="004D0011">
      <w:pPr>
        <w:rPr>
          <w:rFonts w:ascii="Verdana" w:hAnsi="Verdana"/>
          <w:sz w:val="24"/>
        </w:rPr>
      </w:pPr>
      <w:r w:rsidRPr="0039502D">
        <w:rPr>
          <w:rFonts w:ascii="Verdana" w:hAnsi="Verdana"/>
          <w:sz w:val="24"/>
        </w:rPr>
        <w:t>Tramping to podróżowanie w niewielkich grupach, zazwyczaj do 12 osób, planowane w taki sposób, aby podczas zwiedzania danego kraju poznać jego przyrodę, kulturę, tradycję i życie codzienne mieszkańców. Dzięki temu można doświadczyć innej, często zupełnie odmiennej kultury na własnej skórze. </w:t>
      </w:r>
    </w:p>
    <w:p w:rsidR="004D0011" w:rsidRPr="0039502D" w:rsidRDefault="004D0011" w:rsidP="004D0011">
      <w:pPr>
        <w:rPr>
          <w:rFonts w:ascii="Verdana" w:hAnsi="Verdana"/>
          <w:sz w:val="24"/>
        </w:rPr>
      </w:pPr>
      <w:r w:rsidRPr="0039502D">
        <w:rPr>
          <w:rFonts w:ascii="Verdana" w:hAnsi="Verdana"/>
          <w:sz w:val="24"/>
        </w:rPr>
        <w:t>Taki sposób podróżowania jest również bardziej przyjazny dla portfela. Tramping jest zazwyczaj tańszy niż tradycyjne wycieczki organizowane przez</w:t>
      </w:r>
      <w:r>
        <w:rPr>
          <w:rFonts w:ascii="Verdana" w:hAnsi="Verdana"/>
          <w:sz w:val="24"/>
        </w:rPr>
        <w:t xml:space="preserve"> duże biura podróży. Organizacją</w:t>
      </w:r>
      <w:r w:rsidRPr="0039502D">
        <w:rPr>
          <w:rFonts w:ascii="Verdana" w:hAnsi="Verdana"/>
          <w:sz w:val="24"/>
        </w:rPr>
        <w:t xml:space="preserve"> wszystkich noclegów i przejazdów zajmuje się biuro – wybierając opcje przystępne cenowo, ale zapewniające odpowiedni komfort pobytu.  </w:t>
      </w:r>
    </w:p>
    <w:p w:rsidR="004D0011" w:rsidRPr="0039502D" w:rsidRDefault="004D0011" w:rsidP="004D0011">
      <w:pPr>
        <w:rPr>
          <w:rFonts w:ascii="Verdana" w:hAnsi="Verdana"/>
          <w:sz w:val="24"/>
        </w:rPr>
      </w:pPr>
      <w:r w:rsidRPr="0039502D">
        <w:rPr>
          <w:rFonts w:ascii="Verdana" w:hAnsi="Verdana"/>
          <w:sz w:val="24"/>
        </w:rPr>
        <w:t>Podczas trampingu korzystamy z różnych środków transportu, w zależności od ich dostępności związanej ze specyfiką danego miejsca. Mogą to być pociągi, autobusy, taksówki, jeepy, łodzie, promy czy riksze. Aby dokładniej poznać okolicę i nacieszyć się kontaktem z lokalnymi mieszkańcami, odbywamy dłuższe lub krótsze piesze wycieczki dostosowane do potrzeb i możliwości uczestników każdej wyprawy.   </w:t>
      </w:r>
    </w:p>
    <w:p w:rsidR="004D0011" w:rsidRDefault="004D0011" w:rsidP="004D0011">
      <w:pPr>
        <w:rPr>
          <w:rFonts w:ascii="Verdana" w:hAnsi="Verdana"/>
          <w:sz w:val="24"/>
        </w:rPr>
      </w:pPr>
      <w:r w:rsidRPr="0039502D">
        <w:rPr>
          <w:rFonts w:ascii="Verdana" w:hAnsi="Verdana"/>
          <w:sz w:val="24"/>
        </w:rPr>
        <w:t>Wyprawy trampingowe to również duża elastyczność. Podróżowanie w małej grupie pozwala na spontaniczne odkrywanie nowych miejsc i zdobywanie nowych doświadczeń. Za</w:t>
      </w:r>
      <w:r>
        <w:rPr>
          <w:rFonts w:ascii="Verdana" w:hAnsi="Verdana"/>
          <w:sz w:val="24"/>
        </w:rPr>
        <w:t>wsze stara</w:t>
      </w:r>
      <w:r w:rsidRPr="0039502D">
        <w:rPr>
          <w:rFonts w:ascii="Verdana" w:hAnsi="Verdana"/>
          <w:sz w:val="24"/>
        </w:rPr>
        <w:t xml:space="preserve"> się</w:t>
      </w:r>
      <w:r>
        <w:rPr>
          <w:rFonts w:ascii="Verdana" w:hAnsi="Verdana"/>
          <w:sz w:val="24"/>
        </w:rPr>
        <w:t xml:space="preserve"> by</w:t>
      </w:r>
      <w:r w:rsidRPr="0039502D">
        <w:rPr>
          <w:rFonts w:ascii="Verdana" w:hAnsi="Verdana"/>
          <w:sz w:val="24"/>
        </w:rPr>
        <w:t xml:space="preserve"> wziąć udział w różnych lokalnych wydarzeniac</w:t>
      </w:r>
      <w:r>
        <w:rPr>
          <w:rFonts w:ascii="Verdana" w:hAnsi="Verdana"/>
          <w:sz w:val="24"/>
        </w:rPr>
        <w:t>h kulturalnych lub religijnych np. z</w:t>
      </w:r>
      <w:r w:rsidRPr="0039502D">
        <w:rPr>
          <w:rFonts w:ascii="Verdana" w:hAnsi="Verdana"/>
          <w:sz w:val="24"/>
        </w:rPr>
        <w:t>abawa na weselu w Indiach, oglądanie meczu polo z trybuny honorowej w Pakistanie, spontaniczne spotka</w:t>
      </w:r>
      <w:r>
        <w:rPr>
          <w:rFonts w:ascii="Verdana" w:hAnsi="Verdana"/>
          <w:sz w:val="24"/>
        </w:rPr>
        <w:t>nie z Dalajlamą w </w:t>
      </w:r>
      <w:proofErr w:type="spellStart"/>
      <w:r>
        <w:rPr>
          <w:rFonts w:ascii="Verdana" w:hAnsi="Verdana"/>
          <w:sz w:val="24"/>
        </w:rPr>
        <w:t>Leh</w:t>
      </w:r>
      <w:proofErr w:type="spellEnd"/>
      <w:r>
        <w:rPr>
          <w:rFonts w:ascii="Verdana" w:hAnsi="Verdana"/>
          <w:sz w:val="24"/>
        </w:rPr>
        <w:t xml:space="preserve"> w Indiach. Podczas trampingu śpi się zazwyczaj w hotelach 3 gwiazdkowych lub motelach, czasem w jurtach, namiotach lub nawet w domach innych ludzi. Zazwyczaj trwa przynajmniej dłużej niż tydzień .</w:t>
      </w:r>
    </w:p>
    <w:p w:rsidR="004D0011" w:rsidRPr="007B2823" w:rsidRDefault="004D0011" w:rsidP="004D0011">
      <w:pPr>
        <w:rPr>
          <w:rFonts w:ascii="Verdana" w:hAnsi="Verdana"/>
          <w:sz w:val="28"/>
        </w:rPr>
      </w:pPr>
      <w:r>
        <w:rPr>
          <w:rFonts w:ascii="Verdana" w:hAnsi="Verdana"/>
          <w:sz w:val="24"/>
        </w:rPr>
        <w:t xml:space="preserve"> </w:t>
      </w:r>
      <w:r w:rsidRPr="007B2823">
        <w:rPr>
          <w:rFonts w:ascii="Verdana" w:hAnsi="Verdana"/>
          <w:sz w:val="24"/>
        </w:rPr>
        <w:t xml:space="preserve">Backpacking jest zjawiskiem, które przenika do wszystkich przestrzeni życiowej aktywności, a jego efekty wpływają na jakość funkcjonowania zarówno w rolach osobistych, jak i społeczno-zawodowych jego zwolenników. Podróżowanie </w:t>
      </w:r>
      <w:r>
        <w:rPr>
          <w:rFonts w:ascii="Verdana" w:hAnsi="Verdana"/>
          <w:sz w:val="24"/>
        </w:rPr>
        <w:t xml:space="preserve">to </w:t>
      </w:r>
      <w:r w:rsidRPr="007B2823">
        <w:rPr>
          <w:rFonts w:ascii="Verdana" w:hAnsi="Verdana"/>
          <w:sz w:val="24"/>
        </w:rPr>
        <w:t>daje niepowtarzalne szanse konfrontowania siebie z innym człowiekiem, przestrzenią kulturową, obyczajową. Jednym z założeń filozofii backpackingu jest wnikanie w społeczność tubylców, poszerzanie doświadczeń i wiedzy o ich kulturze. W turystyce backpacking funkcjonuje jako forma upr</w:t>
      </w:r>
      <w:r>
        <w:rPr>
          <w:rFonts w:ascii="Verdana" w:hAnsi="Verdana"/>
          <w:sz w:val="24"/>
        </w:rPr>
        <w:t xml:space="preserve">awiania turystyki, oznaczająca </w:t>
      </w:r>
      <w:r w:rsidRPr="007B2823">
        <w:rPr>
          <w:rFonts w:ascii="Verdana" w:hAnsi="Verdana"/>
          <w:sz w:val="24"/>
        </w:rPr>
        <w:t xml:space="preserve">aktywność </w:t>
      </w:r>
      <w:r w:rsidRPr="007B2823">
        <w:rPr>
          <w:rFonts w:ascii="Verdana" w:hAnsi="Verdana"/>
          <w:sz w:val="24"/>
        </w:rPr>
        <w:lastRenderedPageBreak/>
        <w:t>podróżniczą na danym obszarze bez nadmiernego wydawania pieniędzy, często pieszo,</w:t>
      </w:r>
      <w:r>
        <w:rPr>
          <w:rFonts w:ascii="Verdana" w:hAnsi="Verdana"/>
          <w:sz w:val="24"/>
        </w:rPr>
        <w:t xml:space="preserve"> nosząc swoje rzeczy w plecaku.</w:t>
      </w:r>
      <w:r w:rsidRPr="007B2823">
        <w:rPr>
          <w:rFonts w:ascii="Verdana" w:hAnsi="Verdana"/>
          <w:sz w:val="24"/>
        </w:rPr>
        <w:t xml:space="preserve"> To, co ją wyróżnia, to umiejętność posługiwania się sprzętem turystycznym, wymagane przy</w:t>
      </w:r>
      <w:r>
        <w:rPr>
          <w:rFonts w:ascii="Verdana" w:hAnsi="Verdana"/>
          <w:sz w:val="24"/>
        </w:rPr>
        <w:t>gotowanie fizyczne i psychiczne</w:t>
      </w:r>
      <w:r w:rsidRPr="007B2823">
        <w:rPr>
          <w:rFonts w:ascii="Verdana" w:hAnsi="Verdana"/>
          <w:sz w:val="24"/>
        </w:rPr>
        <w:t>. Polską wersją backpackingu został tramping - pojęcie, wprowadzone do opracowań turystycznych w 1</w:t>
      </w:r>
      <w:r>
        <w:rPr>
          <w:rFonts w:ascii="Verdana" w:hAnsi="Verdana"/>
          <w:sz w:val="24"/>
        </w:rPr>
        <w:t xml:space="preserve">975 roku przez Bogdana </w:t>
      </w:r>
      <w:proofErr w:type="spellStart"/>
      <w:r>
        <w:rPr>
          <w:rFonts w:ascii="Verdana" w:hAnsi="Verdana"/>
          <w:sz w:val="24"/>
        </w:rPr>
        <w:t>Opowicza</w:t>
      </w:r>
      <w:proofErr w:type="spellEnd"/>
      <w:r>
        <w:rPr>
          <w:rFonts w:ascii="Verdana" w:hAnsi="Verdana"/>
          <w:sz w:val="24"/>
        </w:rPr>
        <w:t xml:space="preserve">. </w:t>
      </w:r>
      <w:r w:rsidRPr="007B2823">
        <w:rPr>
          <w:rFonts w:ascii="Verdana" w:hAnsi="Verdana"/>
          <w:sz w:val="24"/>
        </w:rPr>
        <w:t xml:space="preserve">Termin ten różni się od backpackingu tym, że zazwyczaj wyjazd realizowany jest w grupach oraz ma z góry opracowany zarys lub cel. Backpacking w zasadzie jest odzwierciedleniem kultury wzrastającej mobilności we współczesnym świecie, przez pozainstytucjonalne i indywidualne sposoby organizowania wyjazdów, często do odległych części świata. Backpacking stoi często w opozycji do turystyki masowej, a sami </w:t>
      </w:r>
      <w:proofErr w:type="spellStart"/>
      <w:r w:rsidRPr="007B2823">
        <w:rPr>
          <w:rFonts w:ascii="Verdana" w:hAnsi="Verdana"/>
          <w:sz w:val="24"/>
        </w:rPr>
        <w:t>backpackersi</w:t>
      </w:r>
      <w:proofErr w:type="spellEnd"/>
      <w:r w:rsidRPr="007B2823">
        <w:rPr>
          <w:rFonts w:ascii="Verdana" w:hAnsi="Verdana"/>
          <w:sz w:val="24"/>
        </w:rPr>
        <w:t xml:space="preserve"> określają się nawet mianem </w:t>
      </w:r>
      <w:proofErr w:type="spellStart"/>
      <w:r w:rsidRPr="007B2823">
        <w:rPr>
          <w:rFonts w:ascii="Verdana" w:hAnsi="Verdana"/>
          <w:sz w:val="24"/>
        </w:rPr>
        <w:t>antyturystów</w:t>
      </w:r>
      <w:proofErr w:type="spellEnd"/>
      <w:r w:rsidRPr="007B2823">
        <w:rPr>
          <w:rFonts w:ascii="Verdana" w:hAnsi="Verdana"/>
          <w:sz w:val="24"/>
        </w:rPr>
        <w:t xml:space="preserve">. Uważają się za indywidualistów i często podróżują samotnie lub w małych grupach, podkreślając też autentyczny wymiar swojego podróżowania. W dzisiejszych czasach backpacking coraz częściej jest wyborem, a nie ekonomiczną koniecznością, jako tańsza forma uprawiania turystyki. Jawi się nawet jako dość prestiżowa aktywność z dużą dozą tajemniczości, przez co przyciąga coraz to nowych amatorów „wycieczek z plecakiem". Backpacking to forma turystyki, która wymaga od turysty sporego wysiłku. Nie kupuje gotowego pakietu usług turystycznych i nie przerzuca odpowiedzialności za ich wykonanie na inny podmiot, tylko sam organizuje swój wyjazd, często ryzykując, że może nie mieć gdzie spać albo może mieć problemy z transportem. Jest to forma turystyki, która staje się coraz bardziej popularna – z jednej strony z uwagi na niższe koszty podróżowania niż w przypadku turystyki masowej, a z drugiej strony z faktu, że coraz więcej osób poszukuje czegoś innego, przygody, tajemnicy, wyprawy w nieznane. Uprawianie backpackingu może być szansą na realizację idei turystyki zrównoważonej. Ta forma podróżowania ułatwia nawiązywanie kontaktów z ludźmi, poznawanie innych kultur czy bycie bliżej środowiska naturalnego. Niesie za sobą także zagrożenia w postaci wystąpienia ,„efektu gapowicza" w przypadku zbyt oszczędnego podróżowania, pobieżnego i przez to nieprawdziwego poznania kultury miejsca podróży przez brak odpowiedniego przygotowania do wyjazdu, a także uznania takiej formy wyjazdów za jedyną słuszną i pogardliwe podejście do innych turystów. </w:t>
      </w:r>
    </w:p>
    <w:p w:rsidR="004D0011" w:rsidRPr="00DE595E" w:rsidRDefault="004D0011" w:rsidP="004D0011">
      <w:pPr>
        <w:rPr>
          <w:rFonts w:ascii="Verdana" w:hAnsi="Verdana"/>
          <w:sz w:val="24"/>
        </w:rPr>
      </w:pPr>
      <w:proofErr w:type="spellStart"/>
      <w:r w:rsidRPr="00DE595E">
        <w:rPr>
          <w:rFonts w:ascii="Verdana" w:hAnsi="Verdana"/>
          <w:sz w:val="24"/>
        </w:rPr>
        <w:t>Hiking</w:t>
      </w:r>
      <w:proofErr w:type="spellEnd"/>
      <w:r w:rsidRPr="00DE595E">
        <w:rPr>
          <w:rFonts w:ascii="Verdana" w:hAnsi="Verdana"/>
          <w:sz w:val="24"/>
        </w:rPr>
        <w:t xml:space="preserve"> to piesza wędrówka w terenie naturalnym, zazwyczaj poza miastem, na wyznaczonych szlakach, trwająca zazwyczaj jeden dzień. Najczęściej jest to forma rekreacji i przyjemnego spędzania czasu na świeżym powietrzu. </w:t>
      </w:r>
    </w:p>
    <w:p w:rsidR="004D0011" w:rsidRPr="006B73F9" w:rsidRDefault="004D0011" w:rsidP="004D0011">
      <w:pPr>
        <w:rPr>
          <w:rFonts w:ascii="Verdana" w:hAnsi="Verdana"/>
          <w:sz w:val="24"/>
          <w:szCs w:val="24"/>
        </w:rPr>
      </w:pPr>
      <w:r>
        <w:rPr>
          <w:rFonts w:ascii="Verdana" w:hAnsi="Verdana"/>
          <w:sz w:val="24"/>
        </w:rPr>
        <w:lastRenderedPageBreak/>
        <w:t xml:space="preserve">Charakterystyka </w:t>
      </w:r>
      <w:proofErr w:type="spellStart"/>
      <w:r>
        <w:rPr>
          <w:rFonts w:ascii="Verdana" w:hAnsi="Verdana"/>
          <w:sz w:val="24"/>
        </w:rPr>
        <w:t>hik</w:t>
      </w:r>
      <w:r w:rsidRPr="00DE595E">
        <w:rPr>
          <w:rFonts w:ascii="Verdana" w:hAnsi="Verdana"/>
          <w:sz w:val="24"/>
        </w:rPr>
        <w:t>ingu</w:t>
      </w:r>
      <w:proofErr w:type="spellEnd"/>
      <w:r w:rsidRPr="00DE595E">
        <w:rPr>
          <w:rFonts w:ascii="Verdana" w:hAnsi="Verdana"/>
          <w:sz w:val="24"/>
        </w:rPr>
        <w:t>: </w:t>
      </w:r>
      <w:r>
        <w:rPr>
          <w:rFonts w:ascii="Verdana" w:hAnsi="Verdana"/>
          <w:sz w:val="24"/>
        </w:rPr>
        <w:t>To krótkie, zazwyczaj jednodniowe wyprawy. Odbywane n</w:t>
      </w:r>
      <w:r w:rsidRPr="00DE595E">
        <w:rPr>
          <w:rFonts w:ascii="Verdana" w:hAnsi="Verdana"/>
          <w:sz w:val="24"/>
        </w:rPr>
        <w:t xml:space="preserve">ajczęściej </w:t>
      </w:r>
      <w:r>
        <w:rPr>
          <w:rFonts w:ascii="Verdana" w:hAnsi="Verdana"/>
          <w:sz w:val="24"/>
        </w:rPr>
        <w:t>są w lasach, górach</w:t>
      </w:r>
      <w:r w:rsidRPr="00DE595E">
        <w:rPr>
          <w:rFonts w:ascii="Verdana" w:hAnsi="Verdana"/>
          <w:sz w:val="24"/>
        </w:rPr>
        <w:t>,</w:t>
      </w:r>
      <w:r>
        <w:rPr>
          <w:rFonts w:ascii="Verdana" w:hAnsi="Verdana"/>
          <w:sz w:val="24"/>
        </w:rPr>
        <w:t xml:space="preserve"> czy parkach krajobrazowych, lub terenach wiejskich</w:t>
      </w:r>
      <w:r w:rsidRPr="00DE595E">
        <w:rPr>
          <w:rFonts w:ascii="Verdana" w:hAnsi="Verdana"/>
          <w:sz w:val="24"/>
        </w:rPr>
        <w:t>.</w:t>
      </w:r>
      <w:r>
        <w:rPr>
          <w:rFonts w:ascii="Verdana" w:hAnsi="Verdana"/>
          <w:sz w:val="24"/>
        </w:rPr>
        <w:t xml:space="preserve"> Celem </w:t>
      </w:r>
      <w:proofErr w:type="spellStart"/>
      <w:r>
        <w:rPr>
          <w:rFonts w:ascii="Verdana" w:hAnsi="Verdana"/>
          <w:sz w:val="24"/>
        </w:rPr>
        <w:t>hikingu</w:t>
      </w:r>
      <w:proofErr w:type="spellEnd"/>
      <w:r>
        <w:rPr>
          <w:rFonts w:ascii="Verdana" w:hAnsi="Verdana"/>
          <w:sz w:val="24"/>
        </w:rPr>
        <w:t xml:space="preserve"> jest p</w:t>
      </w:r>
      <w:r w:rsidRPr="00DE595E">
        <w:rPr>
          <w:rFonts w:ascii="Verdana" w:hAnsi="Verdana"/>
          <w:sz w:val="24"/>
        </w:rPr>
        <w:t>rzyjemna wędrówka i kontakt z naturą.</w:t>
      </w:r>
      <w:r>
        <w:rPr>
          <w:rFonts w:ascii="Verdana" w:hAnsi="Verdana"/>
          <w:sz w:val="24"/>
        </w:rPr>
        <w:t xml:space="preserve"> Nie wymaga ona s</w:t>
      </w:r>
      <w:r w:rsidRPr="00DE595E">
        <w:rPr>
          <w:rFonts w:ascii="Verdana" w:hAnsi="Verdana"/>
          <w:sz w:val="24"/>
        </w:rPr>
        <w:t>pecjalnego przygotowania fizycznego ani długotrwałego treningu.</w:t>
      </w:r>
      <w:r>
        <w:rPr>
          <w:rFonts w:ascii="Verdana" w:hAnsi="Verdana"/>
          <w:sz w:val="24"/>
        </w:rPr>
        <w:t xml:space="preserve"> Może przybierać formę wolnego spaceru, jak i szybkiego marszu</w:t>
      </w:r>
      <w:r w:rsidRPr="00DE595E">
        <w:rPr>
          <w:rFonts w:ascii="Verdana" w:hAnsi="Verdana"/>
          <w:sz w:val="24"/>
        </w:rPr>
        <w:t>.</w:t>
      </w:r>
      <w:r>
        <w:rPr>
          <w:rFonts w:ascii="Verdana" w:hAnsi="Verdana"/>
          <w:sz w:val="24"/>
        </w:rPr>
        <w:t xml:space="preserve"> Od innych form różni się d</w:t>
      </w:r>
      <w:r w:rsidRPr="00DE595E">
        <w:rPr>
          <w:rFonts w:ascii="Verdana" w:hAnsi="Verdana"/>
          <w:sz w:val="24"/>
        </w:rPr>
        <w:t>ługością i intensywnością wypraw.</w:t>
      </w:r>
      <w:r>
        <w:rPr>
          <w:rFonts w:ascii="Verdana" w:hAnsi="Verdana"/>
          <w:sz w:val="24"/>
        </w:rPr>
        <w:t xml:space="preserve"> Zazwyczaj n</w:t>
      </w:r>
      <w:r w:rsidRPr="00DE595E">
        <w:rPr>
          <w:rFonts w:ascii="Verdana" w:hAnsi="Verdana"/>
          <w:sz w:val="24"/>
        </w:rPr>
        <w:t>ie obejmuje noclegów w terenie. </w:t>
      </w:r>
      <w:proofErr w:type="spellStart"/>
      <w:r w:rsidRPr="006B73F9">
        <w:rPr>
          <w:rFonts w:ascii="Verdana" w:hAnsi="Verdana"/>
          <w:color w:val="222221"/>
          <w:sz w:val="24"/>
          <w:szCs w:val="24"/>
          <w:shd w:val="clear" w:color="auto" w:fill="FFFFFF"/>
        </w:rPr>
        <w:t>Hikingiem</w:t>
      </w:r>
      <w:proofErr w:type="spellEnd"/>
      <w:r w:rsidRPr="006B73F9">
        <w:rPr>
          <w:rFonts w:ascii="Verdana" w:hAnsi="Verdana"/>
          <w:color w:val="222221"/>
          <w:sz w:val="24"/>
          <w:szCs w:val="24"/>
          <w:shd w:val="clear" w:color="auto" w:fill="FFFFFF"/>
        </w:rPr>
        <w:t xml:space="preserve"> mogą jednak zajmować się praktycznie wszyscy, bez względu na wiek czy stan kondycji. W przypadku trekkingu próg wejścia do uprawiania tej aktywności jest znacznie wyższy, ponieważ wyprawy odbywają się na wymagających terenach i trwają po kilka dni.</w:t>
      </w:r>
    </w:p>
    <w:p w:rsidR="004D0011" w:rsidRDefault="004D0011" w:rsidP="004D0011">
      <w:pPr>
        <w:rPr>
          <w:rFonts w:ascii="Verdana" w:hAnsi="Verdana"/>
          <w:color w:val="06022E"/>
          <w:sz w:val="24"/>
          <w:szCs w:val="23"/>
          <w:shd w:val="clear" w:color="auto" w:fill="FFFFFF"/>
        </w:rPr>
      </w:pPr>
      <w:r>
        <w:rPr>
          <w:rFonts w:ascii="Verdana" w:hAnsi="Verdana"/>
        </w:rPr>
        <w:t xml:space="preserve">18. </w:t>
      </w:r>
      <w:r>
        <w:rPr>
          <w:rFonts w:ascii="Roboto" w:hAnsi="Roboto"/>
          <w:color w:val="06022E"/>
          <w:sz w:val="23"/>
          <w:szCs w:val="23"/>
          <w:shd w:val="clear" w:color="auto" w:fill="FFFFFF"/>
        </w:rPr>
        <w:t> </w:t>
      </w:r>
      <w:r w:rsidRPr="006B73F9">
        <w:rPr>
          <w:rFonts w:ascii="Verdana" w:hAnsi="Verdana"/>
          <w:color w:val="06022E"/>
          <w:sz w:val="24"/>
          <w:szCs w:val="23"/>
          <w:shd w:val="clear" w:color="auto" w:fill="FFFFFF"/>
        </w:rPr>
        <w:t>Prawne aspekty projektów outdoorowych.</w:t>
      </w:r>
      <w:r>
        <w:rPr>
          <w:rFonts w:ascii="Verdana" w:hAnsi="Verdana"/>
          <w:color w:val="06022E"/>
          <w:sz w:val="24"/>
          <w:szCs w:val="23"/>
          <w:shd w:val="clear" w:color="auto" w:fill="FFFFFF"/>
        </w:rPr>
        <w:t xml:space="preserve"> </w:t>
      </w:r>
    </w:p>
    <w:p w:rsidR="004D0011" w:rsidRPr="00ED4183" w:rsidRDefault="004D0011" w:rsidP="004D0011">
      <w:pPr>
        <w:rPr>
          <w:rFonts w:ascii="Verdana" w:hAnsi="Verdana"/>
          <w:sz w:val="24"/>
        </w:rPr>
      </w:pPr>
      <w:r w:rsidRPr="00ED4183">
        <w:rPr>
          <w:rFonts w:ascii="Verdana" w:hAnsi="Verdana"/>
          <w:sz w:val="24"/>
        </w:rPr>
        <w:t>Projekty outdoorowe w turystyce i rekreacji (np. budowa tras rowerowych, ścieżek</w:t>
      </w:r>
      <w:r>
        <w:rPr>
          <w:rFonts w:ascii="Verdana" w:hAnsi="Verdana"/>
          <w:sz w:val="24"/>
        </w:rPr>
        <w:t xml:space="preserve"> </w:t>
      </w:r>
      <w:r w:rsidRPr="00ED4183">
        <w:rPr>
          <w:rFonts w:ascii="Verdana" w:hAnsi="Verdana"/>
          <w:sz w:val="24"/>
        </w:rPr>
        <w:t>edukacyjnych, wież widokowych, miejsc piknikowych, siłowni plenerowych, wypożyczalni</w:t>
      </w:r>
      <w:r>
        <w:rPr>
          <w:rFonts w:ascii="Verdana" w:hAnsi="Verdana"/>
          <w:sz w:val="24"/>
        </w:rPr>
        <w:t xml:space="preserve"> </w:t>
      </w:r>
      <w:r w:rsidRPr="00ED4183">
        <w:rPr>
          <w:rFonts w:ascii="Verdana" w:hAnsi="Verdana"/>
          <w:sz w:val="24"/>
        </w:rPr>
        <w:t>sprzętu wodnego) są bardzo popularne, ale wym</w:t>
      </w:r>
      <w:r>
        <w:rPr>
          <w:rFonts w:ascii="Verdana" w:hAnsi="Verdana"/>
          <w:sz w:val="24"/>
        </w:rPr>
        <w:t xml:space="preserve">agają spełnienia wielu prawnych </w:t>
      </w:r>
      <w:r w:rsidRPr="00ED4183">
        <w:rPr>
          <w:rFonts w:ascii="Verdana" w:hAnsi="Verdana"/>
          <w:sz w:val="24"/>
        </w:rPr>
        <w:t>obowiązków, szczególnie ze względu na ich lokalizację (cz</w:t>
      </w:r>
      <w:r>
        <w:rPr>
          <w:rFonts w:ascii="Verdana" w:hAnsi="Verdana"/>
          <w:sz w:val="24"/>
        </w:rPr>
        <w:t xml:space="preserve">ęsto w środowisku naturalnym) i </w:t>
      </w:r>
      <w:r w:rsidRPr="00ED4183">
        <w:rPr>
          <w:rFonts w:ascii="Verdana" w:hAnsi="Verdana"/>
          <w:sz w:val="24"/>
        </w:rPr>
        <w:t>funkcję publiczną. W przypadku otwartych obiekt</w:t>
      </w:r>
      <w:r>
        <w:rPr>
          <w:rFonts w:ascii="Verdana" w:hAnsi="Verdana"/>
          <w:sz w:val="24"/>
        </w:rPr>
        <w:t xml:space="preserve">ów rekreacyjnych: zalecane jest </w:t>
      </w:r>
      <w:r w:rsidRPr="00ED4183">
        <w:rPr>
          <w:rFonts w:ascii="Verdana" w:hAnsi="Verdana"/>
          <w:sz w:val="24"/>
        </w:rPr>
        <w:t>opracowanie wewnętrznego regulaminu korzystania</w:t>
      </w:r>
      <w:r>
        <w:rPr>
          <w:rFonts w:ascii="Verdana" w:hAnsi="Verdana"/>
          <w:sz w:val="24"/>
        </w:rPr>
        <w:t xml:space="preserve"> (np. na placach zabaw, trasach </w:t>
      </w:r>
      <w:r w:rsidRPr="00ED4183">
        <w:rPr>
          <w:rFonts w:ascii="Verdana" w:hAnsi="Verdana"/>
          <w:sz w:val="24"/>
        </w:rPr>
        <w:t>rowerowych) lub posiadanie odpowiednich atestów. Dodatk</w:t>
      </w:r>
      <w:r>
        <w:rPr>
          <w:rFonts w:ascii="Verdana" w:hAnsi="Verdana"/>
          <w:sz w:val="24"/>
        </w:rPr>
        <w:t xml:space="preserve">owo bardzo ważne są następujące </w:t>
      </w:r>
      <w:r w:rsidRPr="00ED4183">
        <w:rPr>
          <w:rFonts w:ascii="Verdana" w:hAnsi="Verdana"/>
          <w:sz w:val="24"/>
        </w:rPr>
        <w:t>dokumenty:</w:t>
      </w:r>
    </w:p>
    <w:p w:rsidR="004D0011" w:rsidRPr="00ED4183" w:rsidRDefault="004D0011" w:rsidP="004D0011">
      <w:pPr>
        <w:rPr>
          <w:rFonts w:ascii="Verdana" w:hAnsi="Verdana"/>
          <w:sz w:val="24"/>
        </w:rPr>
      </w:pPr>
    </w:p>
    <w:p w:rsidR="004D0011" w:rsidRPr="00ED4183" w:rsidRDefault="004D0011" w:rsidP="004D0011">
      <w:pPr>
        <w:pStyle w:val="Akapitzlist"/>
        <w:numPr>
          <w:ilvl w:val="0"/>
          <w:numId w:val="24"/>
        </w:numPr>
        <w:rPr>
          <w:rFonts w:ascii="Verdana" w:hAnsi="Verdana"/>
          <w:sz w:val="24"/>
        </w:rPr>
      </w:pPr>
      <w:r w:rsidRPr="00ED4183">
        <w:rPr>
          <w:rFonts w:ascii="Verdana" w:hAnsi="Verdana"/>
          <w:sz w:val="24"/>
        </w:rPr>
        <w:t>Pozwolenia administracyjne i planowanie przestrzenne: zgodność z miejscowym</w:t>
      </w:r>
      <w:r>
        <w:rPr>
          <w:rFonts w:ascii="Verdana" w:hAnsi="Verdana"/>
          <w:sz w:val="24"/>
        </w:rPr>
        <w:t xml:space="preserve"> </w:t>
      </w:r>
      <w:r w:rsidRPr="00ED4183">
        <w:rPr>
          <w:rFonts w:ascii="Verdana" w:hAnsi="Verdana"/>
          <w:sz w:val="24"/>
        </w:rPr>
        <w:t>planem zagospodarowanie przestrzennego lub decyzją o warunkach zabudowy.</w:t>
      </w:r>
      <w:r>
        <w:rPr>
          <w:rFonts w:ascii="Verdana" w:hAnsi="Verdana"/>
          <w:sz w:val="24"/>
        </w:rPr>
        <w:t xml:space="preserve"> </w:t>
      </w:r>
      <w:r w:rsidRPr="00ED4183">
        <w:rPr>
          <w:rFonts w:ascii="Verdana" w:hAnsi="Verdana"/>
          <w:sz w:val="24"/>
        </w:rPr>
        <w:t>Podstawa prawna: Ustawa z 27 marca 2003 r. o planowaniu i zagospodarowaniu</w:t>
      </w:r>
      <w:r>
        <w:rPr>
          <w:rFonts w:ascii="Verdana" w:hAnsi="Verdana"/>
          <w:sz w:val="24"/>
        </w:rPr>
        <w:t xml:space="preserve"> </w:t>
      </w:r>
      <w:r w:rsidRPr="00ED4183">
        <w:rPr>
          <w:rFonts w:ascii="Verdana" w:hAnsi="Verdana"/>
          <w:sz w:val="24"/>
        </w:rPr>
        <w:t>przestrzennym</w:t>
      </w:r>
    </w:p>
    <w:p w:rsidR="004D0011" w:rsidRDefault="004D0011" w:rsidP="004D0011">
      <w:pPr>
        <w:pStyle w:val="Akapitzlist"/>
        <w:numPr>
          <w:ilvl w:val="0"/>
          <w:numId w:val="24"/>
        </w:numPr>
        <w:rPr>
          <w:rFonts w:ascii="Verdana" w:hAnsi="Verdana"/>
          <w:sz w:val="24"/>
        </w:rPr>
      </w:pPr>
      <w:r w:rsidRPr="00ED4183">
        <w:rPr>
          <w:rFonts w:ascii="Verdana" w:hAnsi="Verdana"/>
          <w:sz w:val="24"/>
        </w:rPr>
        <w:t>Prawo budowlane: niektóre obiekty wymagają: pozwolenia na budowę (np. wieże</w:t>
      </w:r>
      <w:r>
        <w:rPr>
          <w:rFonts w:ascii="Verdana" w:hAnsi="Verdana"/>
          <w:sz w:val="24"/>
        </w:rPr>
        <w:t xml:space="preserve"> </w:t>
      </w:r>
      <w:r w:rsidRPr="00ED4183">
        <w:rPr>
          <w:rFonts w:ascii="Verdana" w:hAnsi="Verdana"/>
          <w:sz w:val="24"/>
        </w:rPr>
        <w:t>widokowe, budynki zaplecza turystycznego), zgłoszenia budowy (np. wiata, mała architektura</w:t>
      </w:r>
      <w:r>
        <w:rPr>
          <w:rFonts w:ascii="Verdana" w:hAnsi="Verdana"/>
          <w:sz w:val="24"/>
        </w:rPr>
        <w:t xml:space="preserve"> </w:t>
      </w:r>
      <w:r w:rsidRPr="00ED4183">
        <w:rPr>
          <w:rFonts w:ascii="Verdana" w:hAnsi="Verdana"/>
          <w:sz w:val="24"/>
        </w:rPr>
        <w:t>– ławki, wiaty, tablice), lub są zwolnione z tego obowiązku (dotyczy bardzo prostych</w:t>
      </w:r>
      <w:r>
        <w:rPr>
          <w:rFonts w:ascii="Verdana" w:hAnsi="Verdana"/>
          <w:sz w:val="24"/>
        </w:rPr>
        <w:t xml:space="preserve"> </w:t>
      </w:r>
      <w:r w:rsidRPr="00ED4183">
        <w:rPr>
          <w:rFonts w:ascii="Verdana" w:hAnsi="Verdana"/>
          <w:sz w:val="24"/>
        </w:rPr>
        <w:t>elementów, np. oznakowania szlaków).</w:t>
      </w:r>
      <w:r>
        <w:rPr>
          <w:rFonts w:ascii="Verdana" w:hAnsi="Verdana"/>
          <w:sz w:val="24"/>
        </w:rPr>
        <w:t xml:space="preserve"> </w:t>
      </w:r>
      <w:r w:rsidRPr="00ED4183">
        <w:rPr>
          <w:rFonts w:ascii="Verdana" w:hAnsi="Verdana"/>
          <w:sz w:val="24"/>
        </w:rPr>
        <w:t>Podstawa prawna: Ustawa z 7 lipca 1994 r. – Prawo budowlane</w:t>
      </w:r>
    </w:p>
    <w:p w:rsidR="004D0011" w:rsidRDefault="004D0011" w:rsidP="004D0011">
      <w:pPr>
        <w:pStyle w:val="Akapitzlist"/>
        <w:numPr>
          <w:ilvl w:val="0"/>
          <w:numId w:val="24"/>
        </w:numPr>
        <w:rPr>
          <w:rFonts w:ascii="Verdana" w:hAnsi="Verdana"/>
          <w:sz w:val="24"/>
        </w:rPr>
      </w:pPr>
      <w:r w:rsidRPr="00ED4183">
        <w:rPr>
          <w:rFonts w:ascii="Verdana" w:hAnsi="Verdana"/>
          <w:sz w:val="24"/>
        </w:rPr>
        <w:t>Ochrona środowiska i przyrody oraz wycinka drzew: lokalizacja w terenach</w:t>
      </w:r>
      <w:r>
        <w:rPr>
          <w:rFonts w:ascii="Verdana" w:hAnsi="Verdana"/>
          <w:sz w:val="24"/>
        </w:rPr>
        <w:t xml:space="preserve"> </w:t>
      </w:r>
      <w:r w:rsidRPr="00ED4183">
        <w:rPr>
          <w:rFonts w:ascii="Verdana" w:hAnsi="Verdana"/>
          <w:sz w:val="24"/>
        </w:rPr>
        <w:t>chronionych lub lasach państwowych wymagają zgód (np. Regionalnej Dyrekcji Ochrony</w:t>
      </w:r>
      <w:r>
        <w:rPr>
          <w:rFonts w:ascii="Verdana" w:hAnsi="Verdana"/>
          <w:sz w:val="24"/>
        </w:rPr>
        <w:t xml:space="preserve"> </w:t>
      </w:r>
      <w:r w:rsidRPr="00ED4183">
        <w:rPr>
          <w:rFonts w:ascii="Verdana" w:hAnsi="Verdana"/>
          <w:sz w:val="24"/>
        </w:rPr>
        <w:t>Środowiska).</w:t>
      </w:r>
      <w:r>
        <w:rPr>
          <w:rFonts w:ascii="Verdana" w:hAnsi="Verdana"/>
          <w:sz w:val="24"/>
        </w:rPr>
        <w:t xml:space="preserve"> </w:t>
      </w:r>
      <w:r w:rsidRPr="00ED4183">
        <w:rPr>
          <w:rFonts w:ascii="Verdana" w:hAnsi="Verdana"/>
          <w:sz w:val="24"/>
        </w:rPr>
        <w:t>Podstawa prawna: Ustawa z 16 kwietnia 2004 r. o ochronie przyrody</w:t>
      </w:r>
      <w:r>
        <w:rPr>
          <w:rFonts w:ascii="Verdana" w:hAnsi="Verdana"/>
          <w:sz w:val="24"/>
        </w:rPr>
        <w:t>.</w:t>
      </w:r>
    </w:p>
    <w:p w:rsidR="004D0011" w:rsidRDefault="004D0011" w:rsidP="004D0011">
      <w:pPr>
        <w:pStyle w:val="Akapitzlist"/>
        <w:numPr>
          <w:ilvl w:val="0"/>
          <w:numId w:val="24"/>
        </w:numPr>
        <w:rPr>
          <w:rFonts w:ascii="Verdana" w:hAnsi="Verdana"/>
          <w:sz w:val="24"/>
        </w:rPr>
      </w:pPr>
      <w:r w:rsidRPr="00ED4183">
        <w:rPr>
          <w:rFonts w:ascii="Verdana" w:hAnsi="Verdana"/>
          <w:sz w:val="24"/>
        </w:rPr>
        <w:t>Prawo własności i dostępność terenu: konieczne jest prawo do dysponowania</w:t>
      </w:r>
      <w:r>
        <w:rPr>
          <w:rFonts w:ascii="Verdana" w:hAnsi="Verdana"/>
          <w:sz w:val="24"/>
        </w:rPr>
        <w:t xml:space="preserve"> </w:t>
      </w:r>
      <w:r w:rsidRPr="00ED4183">
        <w:rPr>
          <w:rFonts w:ascii="Verdana" w:hAnsi="Verdana"/>
          <w:sz w:val="24"/>
        </w:rPr>
        <w:t xml:space="preserve">nieruchomością na cele budowlane – własność, </w:t>
      </w:r>
      <w:r w:rsidRPr="00ED4183">
        <w:rPr>
          <w:rFonts w:ascii="Verdana" w:hAnsi="Verdana"/>
          <w:sz w:val="24"/>
        </w:rPr>
        <w:lastRenderedPageBreak/>
        <w:t>dzierżawa, użyczeni</w:t>
      </w:r>
      <w:r>
        <w:rPr>
          <w:rFonts w:ascii="Verdana" w:hAnsi="Verdana"/>
          <w:sz w:val="24"/>
        </w:rPr>
        <w:t>e</w:t>
      </w:r>
      <w:r w:rsidRPr="00ED4183">
        <w:rPr>
          <w:rFonts w:ascii="Verdana" w:hAnsi="Verdana"/>
          <w:sz w:val="24"/>
        </w:rPr>
        <w:t>, które może regulować</w:t>
      </w:r>
      <w:r>
        <w:rPr>
          <w:rFonts w:ascii="Verdana" w:hAnsi="Verdana"/>
          <w:sz w:val="24"/>
        </w:rPr>
        <w:t xml:space="preserve"> </w:t>
      </w:r>
      <w:r w:rsidRPr="00ED4183">
        <w:rPr>
          <w:rFonts w:ascii="Verdana" w:hAnsi="Verdana"/>
          <w:sz w:val="24"/>
        </w:rPr>
        <w:t>umowa cywilnoprawna.</w:t>
      </w:r>
      <w:r>
        <w:rPr>
          <w:rFonts w:ascii="Verdana" w:hAnsi="Verdana"/>
          <w:sz w:val="24"/>
        </w:rPr>
        <w:t xml:space="preserve"> </w:t>
      </w:r>
      <w:r w:rsidRPr="00ED4183">
        <w:rPr>
          <w:rFonts w:ascii="Verdana" w:hAnsi="Verdana"/>
          <w:sz w:val="24"/>
        </w:rPr>
        <w:t>Podstawa prawna: Kodeks cywilny (Dz.U. 1964 Nr 16 poz. 93)</w:t>
      </w:r>
      <w:r>
        <w:rPr>
          <w:rFonts w:ascii="Verdana" w:hAnsi="Verdana"/>
          <w:sz w:val="24"/>
        </w:rPr>
        <w:t xml:space="preserve">. </w:t>
      </w:r>
    </w:p>
    <w:p w:rsidR="004D0011" w:rsidRDefault="004D0011" w:rsidP="004D0011">
      <w:pPr>
        <w:pStyle w:val="Akapitzlist"/>
        <w:numPr>
          <w:ilvl w:val="0"/>
          <w:numId w:val="24"/>
        </w:numPr>
        <w:rPr>
          <w:rFonts w:ascii="Verdana" w:hAnsi="Verdana"/>
          <w:sz w:val="24"/>
        </w:rPr>
      </w:pPr>
      <w:r w:rsidRPr="00ED4183">
        <w:rPr>
          <w:rFonts w:ascii="Verdana" w:hAnsi="Verdana"/>
          <w:sz w:val="24"/>
        </w:rPr>
        <w:t>Bezpieczeństwo: obiekty muszą spełniać: wymogi bezpieczeństwa konstrukcyjnego,</w:t>
      </w:r>
      <w:r>
        <w:rPr>
          <w:rFonts w:ascii="Verdana" w:hAnsi="Verdana"/>
          <w:sz w:val="24"/>
        </w:rPr>
        <w:t xml:space="preserve"> </w:t>
      </w:r>
      <w:r w:rsidRPr="00ED4183">
        <w:rPr>
          <w:rFonts w:ascii="Verdana" w:hAnsi="Verdana"/>
          <w:sz w:val="24"/>
        </w:rPr>
        <w:t>przeciwpożarowego i sanitarnego.</w:t>
      </w:r>
      <w:r>
        <w:rPr>
          <w:rFonts w:ascii="Verdana" w:hAnsi="Verdana"/>
          <w:sz w:val="24"/>
        </w:rPr>
        <w:t xml:space="preserve"> </w:t>
      </w:r>
      <w:r w:rsidRPr="00ED4183">
        <w:rPr>
          <w:rFonts w:ascii="Verdana" w:hAnsi="Verdana"/>
          <w:sz w:val="24"/>
        </w:rPr>
        <w:t>Podstawa prawna: Prawo budowlane</w:t>
      </w:r>
      <w:r>
        <w:rPr>
          <w:rFonts w:ascii="Verdana" w:hAnsi="Verdana"/>
          <w:sz w:val="24"/>
        </w:rPr>
        <w:t xml:space="preserve">. </w:t>
      </w:r>
    </w:p>
    <w:p w:rsidR="004D0011" w:rsidRPr="00ED4183" w:rsidRDefault="004D0011" w:rsidP="004D0011">
      <w:pPr>
        <w:pStyle w:val="Akapitzlist"/>
        <w:numPr>
          <w:ilvl w:val="0"/>
          <w:numId w:val="24"/>
        </w:numPr>
        <w:rPr>
          <w:rFonts w:ascii="Verdana" w:hAnsi="Verdana"/>
          <w:sz w:val="24"/>
        </w:rPr>
      </w:pPr>
      <w:r w:rsidRPr="00ED4183">
        <w:rPr>
          <w:rFonts w:ascii="Verdana" w:hAnsi="Verdana"/>
          <w:sz w:val="24"/>
        </w:rPr>
        <w:t>Zgłoszenia wydarzeń outdoorowych (jeśli dotyczy): organizacja np. spływu, rajdu,</w:t>
      </w:r>
      <w:r>
        <w:rPr>
          <w:rFonts w:ascii="Verdana" w:hAnsi="Verdana"/>
          <w:sz w:val="24"/>
        </w:rPr>
        <w:t xml:space="preserve"> </w:t>
      </w:r>
      <w:r w:rsidRPr="00ED4183">
        <w:rPr>
          <w:rFonts w:ascii="Verdana" w:hAnsi="Verdana"/>
          <w:sz w:val="24"/>
        </w:rPr>
        <w:t>pikniku masowego – wymaga: zgłoszenia do gminy lub organów porządkowych (policja,</w:t>
      </w:r>
      <w:r>
        <w:rPr>
          <w:rFonts w:ascii="Verdana" w:hAnsi="Verdana"/>
          <w:sz w:val="24"/>
        </w:rPr>
        <w:t xml:space="preserve"> </w:t>
      </w:r>
      <w:r w:rsidRPr="00ED4183">
        <w:rPr>
          <w:rFonts w:ascii="Verdana" w:hAnsi="Verdana"/>
          <w:sz w:val="24"/>
        </w:rPr>
        <w:t>straż, sanepid), uzyskania opinii o zabezpieczeniu wydarzenia.</w:t>
      </w:r>
      <w:r>
        <w:rPr>
          <w:rFonts w:ascii="Verdana" w:hAnsi="Verdana"/>
          <w:sz w:val="24"/>
        </w:rPr>
        <w:t xml:space="preserve"> </w:t>
      </w:r>
      <w:r w:rsidRPr="00ED4183">
        <w:rPr>
          <w:rFonts w:ascii="Verdana" w:hAnsi="Verdana"/>
          <w:sz w:val="24"/>
        </w:rPr>
        <w:t>Podstawa prawna: ustawa o bezpieczeństwie imprez masowych z 20 marca 2009 r.</w:t>
      </w:r>
    </w:p>
    <w:p w:rsidR="004D0011" w:rsidRDefault="004D0011" w:rsidP="004D0011">
      <w:pPr>
        <w:rPr>
          <w:rFonts w:ascii="Verdana" w:hAnsi="Verdana"/>
          <w:sz w:val="24"/>
        </w:rPr>
      </w:pPr>
      <w:r>
        <w:rPr>
          <w:rFonts w:ascii="Verdana" w:hAnsi="Verdana"/>
          <w:sz w:val="24"/>
        </w:rPr>
        <w:t xml:space="preserve">19. Rodzaje turystyki trekkingowej </w:t>
      </w:r>
    </w:p>
    <w:p w:rsidR="004D0011" w:rsidRPr="006B73F9" w:rsidRDefault="004D0011" w:rsidP="004D0011">
      <w:pPr>
        <w:rPr>
          <w:rFonts w:ascii="Verdana" w:hAnsi="Verdana"/>
          <w:sz w:val="24"/>
        </w:rPr>
      </w:pPr>
      <w:r w:rsidRPr="006B73F9">
        <w:rPr>
          <w:rFonts w:ascii="Verdana" w:hAnsi="Verdana"/>
          <w:sz w:val="24"/>
        </w:rPr>
        <w:t xml:space="preserve">Podstawowy podział zakłada porę roku, w której wybieramy się na wyprawę. Wyróżnimy tutaj trekking </w:t>
      </w:r>
      <w:r w:rsidRPr="006B73F9">
        <w:rPr>
          <w:rFonts w:ascii="Verdana" w:hAnsi="Verdana"/>
          <w:b/>
          <w:sz w:val="24"/>
        </w:rPr>
        <w:t xml:space="preserve">letni </w:t>
      </w:r>
      <w:r w:rsidRPr="006B73F9">
        <w:rPr>
          <w:rFonts w:ascii="Verdana" w:hAnsi="Verdana"/>
          <w:sz w:val="24"/>
        </w:rPr>
        <w:t xml:space="preserve">– ten rodzaj aktywności charakteryzuje się mniejszą ilością ubrań oraz sprzętu, z uwagi na wyższą temperaturę (mniejszą konieczność ogrzania organizmu jak i brak konieczności zabierania takich przedmiotów jak czekan, czy kolce). Ekwipunek przy tym rodzaju trekkingu jest zazwyczaj lżejszy i ogranicza się do minimum – zabrania ze sobą najpotrzebniejszych rzeczy. Warto jednak z kwestii bezpieczeństwa wyróżnić konieczność chronienia się przed słońcem, co wymaga zabrania dodatkowych kremów oraz czapek. Trekking </w:t>
      </w:r>
      <w:r w:rsidRPr="006B73F9">
        <w:rPr>
          <w:rFonts w:ascii="Verdana" w:hAnsi="Verdana"/>
          <w:b/>
          <w:sz w:val="24"/>
        </w:rPr>
        <w:t xml:space="preserve">zimowy </w:t>
      </w:r>
      <w:r w:rsidRPr="006B73F9">
        <w:rPr>
          <w:rFonts w:ascii="Verdana" w:hAnsi="Verdana"/>
          <w:sz w:val="24"/>
        </w:rPr>
        <w:t>natomiast wymaga większych umiejętności oraz odpowiedniego przygotowania merytorycznego oraz praktycznego do poruszania się w trudnych warunkach. W zimie kluczowe jest stosowanie odzieży warstwowej, która zapewnia izolację i ochronę przed zimnem. Oczywiście wymagany jest bardziej specjalistyczny sprzęt, taki jak raki czy czekany, zwłaszcza na trudniejszych, oblodzonych trasach, przez co nasz ekwipunek jest cięższy. Trekking zimowy wiąże się z ryzykiem lawinowym oraz innymi zagrożeniami związanymi z mrozem panującym na danej trasie.</w:t>
      </w:r>
    </w:p>
    <w:p w:rsidR="004D0011" w:rsidRPr="006B73F9" w:rsidRDefault="004D0011" w:rsidP="004D0011">
      <w:pPr>
        <w:rPr>
          <w:rFonts w:ascii="Verdana" w:hAnsi="Verdana"/>
          <w:sz w:val="24"/>
        </w:rPr>
      </w:pPr>
    </w:p>
    <w:p w:rsidR="004D0011" w:rsidRPr="006B73F9" w:rsidRDefault="004D0011" w:rsidP="004D0011">
      <w:pPr>
        <w:rPr>
          <w:rFonts w:ascii="Verdana" w:hAnsi="Verdana"/>
          <w:sz w:val="24"/>
        </w:rPr>
      </w:pPr>
      <w:r w:rsidRPr="006B73F9">
        <w:rPr>
          <w:rFonts w:ascii="Verdana" w:hAnsi="Verdana"/>
          <w:sz w:val="24"/>
        </w:rPr>
        <w:t>Inny podział wynikający z kwerendy literatury i opracowania m.in. Pawła Różyckiego, bierze pod uwagę miejsce, w którym odbywa się wyprawa:</w:t>
      </w:r>
    </w:p>
    <w:p w:rsidR="004D0011" w:rsidRPr="006B73F9" w:rsidRDefault="004D0011" w:rsidP="004D0011">
      <w:pPr>
        <w:pStyle w:val="Akapitzlist"/>
        <w:numPr>
          <w:ilvl w:val="0"/>
          <w:numId w:val="10"/>
        </w:numPr>
        <w:spacing w:after="160" w:line="256" w:lineRule="auto"/>
        <w:rPr>
          <w:rFonts w:ascii="Verdana" w:hAnsi="Verdana"/>
          <w:sz w:val="24"/>
        </w:rPr>
      </w:pPr>
      <w:r w:rsidRPr="006B73F9">
        <w:rPr>
          <w:rFonts w:ascii="Verdana" w:hAnsi="Verdana"/>
          <w:sz w:val="24"/>
        </w:rPr>
        <w:t>Trekking klasyczny (górski) - forma pośrednią między wspinaczką a turystyką pieszą, odbywająca się w partiach gór, wymagająca znacznego przygotowania psychofizycznego uczestnika wyprawy, często trwająca kilka dni.</w:t>
      </w:r>
      <w:r w:rsidRPr="006B73F9">
        <w:rPr>
          <w:rFonts w:ascii="Verdana" w:hAnsi="Verdana"/>
          <w:sz w:val="24"/>
        </w:rPr>
        <w:br/>
      </w:r>
    </w:p>
    <w:p w:rsidR="004D0011" w:rsidRPr="006B73F9" w:rsidRDefault="004D0011" w:rsidP="004D0011">
      <w:pPr>
        <w:pStyle w:val="Akapitzlist"/>
        <w:numPr>
          <w:ilvl w:val="0"/>
          <w:numId w:val="10"/>
        </w:numPr>
        <w:spacing w:after="160" w:line="256" w:lineRule="auto"/>
        <w:rPr>
          <w:rFonts w:ascii="Verdana" w:hAnsi="Verdana"/>
          <w:sz w:val="24"/>
        </w:rPr>
      </w:pPr>
      <w:r w:rsidRPr="006B73F9">
        <w:rPr>
          <w:rFonts w:ascii="Verdana" w:hAnsi="Verdana"/>
          <w:sz w:val="24"/>
        </w:rPr>
        <w:t xml:space="preserve">Pustynny - Charakteryzuje się wędrówkami po pustynnych terenach, gdzie głównymi wyzwaniami są skrajne temperatury i monotonia </w:t>
      </w:r>
      <w:r w:rsidRPr="006B73F9">
        <w:rPr>
          <w:rFonts w:ascii="Verdana" w:hAnsi="Verdana"/>
          <w:sz w:val="24"/>
        </w:rPr>
        <w:lastRenderedPageBreak/>
        <w:t xml:space="preserve">krajobrazu. Uczestnik wyprawy może również natrafić na nieprzewidywalne zdarzenia takie jak: burze piaskowe czy palące słońce. Podczas przygotowań do tego rodzaju aktywności, wymagane jest odpowiednie przygotowanie psychofizyczne, w tym dostosowanie pracy organizmu do warunków odwodnienia np. trasa Wadi Rum w Jordanii. Z tego powodu ten rodzaj aktywności jest przeznaczony dla doświadczonych </w:t>
      </w:r>
      <w:proofErr w:type="spellStart"/>
      <w:r w:rsidRPr="006B73F9">
        <w:rPr>
          <w:rFonts w:ascii="Verdana" w:hAnsi="Verdana"/>
          <w:sz w:val="24"/>
        </w:rPr>
        <w:t>trekkerów</w:t>
      </w:r>
      <w:proofErr w:type="spellEnd"/>
      <w:r w:rsidRPr="006B73F9">
        <w:rPr>
          <w:rFonts w:ascii="Verdana" w:hAnsi="Verdana"/>
          <w:sz w:val="24"/>
        </w:rPr>
        <w:t>.</w:t>
      </w:r>
      <w:r w:rsidRPr="006B73F9">
        <w:rPr>
          <w:rFonts w:ascii="Verdana" w:hAnsi="Verdana"/>
          <w:sz w:val="24"/>
        </w:rPr>
        <w:br/>
      </w:r>
    </w:p>
    <w:p w:rsidR="004D0011" w:rsidRPr="006B73F9" w:rsidRDefault="004D0011" w:rsidP="004D0011">
      <w:pPr>
        <w:pStyle w:val="Akapitzlist"/>
        <w:numPr>
          <w:ilvl w:val="0"/>
          <w:numId w:val="10"/>
        </w:numPr>
        <w:spacing w:after="160" w:line="256" w:lineRule="auto"/>
        <w:rPr>
          <w:rFonts w:ascii="Verdana" w:hAnsi="Verdana"/>
          <w:sz w:val="24"/>
        </w:rPr>
      </w:pPr>
      <w:r w:rsidRPr="006B73F9">
        <w:rPr>
          <w:rFonts w:ascii="Verdana" w:hAnsi="Verdana"/>
          <w:sz w:val="24"/>
        </w:rPr>
        <w:t>Tropikalny – Wyprawa odbywa się w regionach tropikalnych, prowadząc przez gęste lasy i dżungle, pozwalając na odkrycie niesamowicie bogatej i różnorodnej fauny i flory. Ta forma turystyki jest praktykowana w klimacie równikowym, który nie jest przyjazny dla każdego, gdyż nie ma tu m.in. zjawiska występowania pór roku, a powietrze jest wilgotne przez cały czas. Wiąże się to z tym że, stawy, bagna i lasy  przez cały czas intensywnie parują. Z uwagi na takie procesy średnia amplituda temperatur jest tutaj znikoma. Wyzwania na jakie można natrafić podczas takiej wyprawy to burze oraz ulewy jak i bardzo szybkie zachodzenie słońca. Niebezpieczeństwo podczas tego rodzaju trekkingu stanowią zwierzęta, szczególnie owady i przenoszone przez nie choroby zakaźne np. malaria.</w:t>
      </w:r>
      <w:r w:rsidRPr="006B73F9">
        <w:rPr>
          <w:rFonts w:ascii="Verdana" w:hAnsi="Verdana"/>
          <w:sz w:val="24"/>
        </w:rPr>
        <w:br/>
      </w:r>
    </w:p>
    <w:p w:rsidR="004D0011" w:rsidRPr="006B73F9" w:rsidRDefault="004D0011" w:rsidP="004D0011">
      <w:pPr>
        <w:pStyle w:val="Akapitzlist"/>
        <w:numPr>
          <w:ilvl w:val="0"/>
          <w:numId w:val="10"/>
        </w:numPr>
        <w:spacing w:after="160" w:line="256" w:lineRule="auto"/>
        <w:rPr>
          <w:rFonts w:ascii="Verdana" w:hAnsi="Verdana"/>
          <w:sz w:val="24"/>
        </w:rPr>
      </w:pPr>
      <w:r w:rsidRPr="006B73F9">
        <w:rPr>
          <w:rFonts w:ascii="Verdana" w:hAnsi="Verdana"/>
          <w:sz w:val="24"/>
        </w:rPr>
        <w:t>Lodowcowy -  Ta forma turystyki odbywa się w niezwykle niebezpiecznym, zdradliwym terenie. Obszary lodowcowe zwykle występują na polarnych strefach klimatycznych oraz w  wysokich górach. Z tego powodu wyprawy wymagają specjalistycznego sprzętu oraz nabycia określonych umiejętności. W niektórych pasmach górskich organizowane są profesjonalnie przygotowane przez przewodników imprezy trekkingowe. Przykładem mogą być mogą być wycieczki w Alpy w rejonie Chamonix. Ryzyko jakie niesie ten rodzaj trekkingu to niewątpliwie przesuwanie się lodowca w wyniku jego topnienia, czy możliwe ryzyko poślizgnięcia się, wpadnięcia w szczelinę.</w:t>
      </w:r>
      <w:r w:rsidRPr="006B73F9">
        <w:rPr>
          <w:rFonts w:ascii="Verdana" w:hAnsi="Verdana"/>
          <w:sz w:val="24"/>
        </w:rPr>
        <w:br/>
      </w:r>
    </w:p>
    <w:p w:rsidR="004D0011" w:rsidRPr="006B73F9" w:rsidRDefault="004D0011" w:rsidP="004D0011">
      <w:pPr>
        <w:pStyle w:val="Akapitzlist"/>
        <w:numPr>
          <w:ilvl w:val="0"/>
          <w:numId w:val="10"/>
        </w:numPr>
        <w:spacing w:after="160" w:line="256" w:lineRule="auto"/>
        <w:rPr>
          <w:rFonts w:ascii="Verdana" w:hAnsi="Verdana"/>
          <w:sz w:val="24"/>
        </w:rPr>
      </w:pPr>
      <w:r w:rsidRPr="006B73F9">
        <w:rPr>
          <w:rFonts w:ascii="Verdana" w:hAnsi="Verdana"/>
          <w:sz w:val="24"/>
        </w:rPr>
        <w:t xml:space="preserve"> Polarny - Odbywa się w ekstremalnie niskich temperaturach i zmiennych warunkach pogodowych, przemierzając arktyczne </w:t>
      </w:r>
      <w:r>
        <w:rPr>
          <w:rFonts w:ascii="Verdana" w:hAnsi="Verdana"/>
          <w:sz w:val="24"/>
        </w:rPr>
        <w:t>tundry. Częściej znacznie odwiedza</w:t>
      </w:r>
      <w:r w:rsidRPr="006B73F9">
        <w:rPr>
          <w:rFonts w:ascii="Verdana" w:hAnsi="Verdana"/>
          <w:sz w:val="24"/>
        </w:rPr>
        <w:t xml:space="preserve"> się północną Arktykę, niż na Antarktydę. Szczególnym celem takiego trekkingu jest zdobycie bieguna ziemi oraz podziwianie zjawiska zorzy polarnej. Warto zaznaczyć, że Wędrówka jest męcząca, a w niektórych miejscach prawie niemożliwa. Najbardziej dokuczliwe dla </w:t>
      </w:r>
      <w:proofErr w:type="spellStart"/>
      <w:r w:rsidRPr="006B73F9">
        <w:rPr>
          <w:rFonts w:ascii="Verdana" w:hAnsi="Verdana"/>
          <w:sz w:val="24"/>
        </w:rPr>
        <w:t>trekkerów</w:t>
      </w:r>
      <w:proofErr w:type="spellEnd"/>
      <w:r w:rsidRPr="006B73F9">
        <w:rPr>
          <w:rFonts w:ascii="Verdana" w:hAnsi="Verdana"/>
          <w:sz w:val="24"/>
        </w:rPr>
        <w:t xml:space="preserve"> w tych warunkach są mrozy i wiatr, który potęguje uczucie zimna. Z tego powodu niezbędny jest odpowiedni ekwipunek polarny, chroniący ciało przed odmrożeniem skóry. Popularne kierunki – Spitsbergen, lub północna </w:t>
      </w:r>
      <w:r w:rsidRPr="006B73F9">
        <w:rPr>
          <w:rFonts w:ascii="Verdana" w:hAnsi="Verdana"/>
          <w:sz w:val="24"/>
        </w:rPr>
        <w:lastRenderedPageBreak/>
        <w:t>Skandynawia.</w:t>
      </w:r>
      <w:r w:rsidRPr="006B73F9">
        <w:rPr>
          <w:rFonts w:ascii="Verdana" w:hAnsi="Verdana"/>
          <w:sz w:val="24"/>
        </w:rPr>
        <w:br/>
      </w:r>
    </w:p>
    <w:p w:rsidR="004D0011" w:rsidRPr="006B73F9" w:rsidRDefault="004D0011" w:rsidP="004D0011">
      <w:pPr>
        <w:pStyle w:val="Akapitzlist"/>
        <w:numPr>
          <w:ilvl w:val="0"/>
          <w:numId w:val="10"/>
        </w:numPr>
        <w:spacing w:after="160" w:line="256" w:lineRule="auto"/>
        <w:rPr>
          <w:rFonts w:ascii="Verdana" w:hAnsi="Verdana"/>
          <w:sz w:val="24"/>
        </w:rPr>
      </w:pPr>
      <w:r w:rsidRPr="006B73F9">
        <w:rPr>
          <w:rFonts w:ascii="Verdana" w:hAnsi="Verdana"/>
          <w:sz w:val="24"/>
        </w:rPr>
        <w:t xml:space="preserve">Rzeczny – znany również jako </w:t>
      </w:r>
      <w:proofErr w:type="spellStart"/>
      <w:r w:rsidRPr="006B73F9">
        <w:rPr>
          <w:rFonts w:ascii="Verdana" w:hAnsi="Verdana"/>
          <w:sz w:val="24"/>
        </w:rPr>
        <w:t>rafting</w:t>
      </w:r>
      <w:proofErr w:type="spellEnd"/>
      <w:r w:rsidRPr="006B73F9">
        <w:rPr>
          <w:rFonts w:ascii="Verdana" w:hAnsi="Verdana"/>
          <w:sz w:val="24"/>
        </w:rPr>
        <w:t xml:space="preserve">, ta forma uprawiana jest na rwących rzekach, w atrakcyjnym, naturalnym środowisku. Szczególną uwagę przyciągają spektakularne atrakcje , takie jak wodospady, kaskady, ciekawe formacje skalne. </w:t>
      </w:r>
      <w:proofErr w:type="spellStart"/>
      <w:r w:rsidRPr="006B73F9">
        <w:rPr>
          <w:rFonts w:ascii="Verdana" w:hAnsi="Verdana"/>
          <w:sz w:val="24"/>
        </w:rPr>
        <w:t>Rafting</w:t>
      </w:r>
      <w:proofErr w:type="spellEnd"/>
      <w:r w:rsidRPr="006B73F9">
        <w:rPr>
          <w:rFonts w:ascii="Verdana" w:hAnsi="Verdana"/>
          <w:sz w:val="24"/>
        </w:rPr>
        <w:t xml:space="preserve"> jest uprawiany zazwyczaj na pontonach lub tratwach po szerokich rzekach, rozlewających się na dużym obszarze. Ryzykiem związanym z takim rodzajem aktywności są niewątpliwie wyzwania: prądy wodne, śliski teren, duże prędkości spływu. Popularny kierunek Syberyjska – Lena. Zazwyczaj ten rodzaj trekkingu jest krótszy i trwa około godzinę.</w:t>
      </w:r>
      <w:r w:rsidRPr="006B73F9">
        <w:rPr>
          <w:rFonts w:ascii="Verdana" w:hAnsi="Verdana"/>
          <w:sz w:val="24"/>
        </w:rPr>
        <w:br/>
      </w:r>
    </w:p>
    <w:p w:rsidR="004D0011" w:rsidRPr="006B73F9" w:rsidRDefault="004D0011" w:rsidP="004D0011">
      <w:pPr>
        <w:pStyle w:val="Akapitzlist"/>
        <w:numPr>
          <w:ilvl w:val="0"/>
          <w:numId w:val="10"/>
        </w:numPr>
        <w:spacing w:after="160" w:line="256" w:lineRule="auto"/>
        <w:rPr>
          <w:rFonts w:ascii="Verdana" w:hAnsi="Verdana"/>
          <w:sz w:val="24"/>
        </w:rPr>
      </w:pPr>
      <w:r w:rsidRPr="006B73F9">
        <w:rPr>
          <w:rFonts w:ascii="Verdana" w:hAnsi="Verdana"/>
          <w:sz w:val="24"/>
        </w:rPr>
        <w:t>Bagienny - Podobnie jak trekking rzeczny jest to zazwyczaj stosunkowo krótka wyprawa, czasem kilkugodzinna lub półdniowe. Trekkingowcy wyposażeni są w kijki i zazwyczaj wędrują przez podmokły teren w towarzystwie doświadczonego przewodnika. Trudności podczas tego rodzaju aktywności, to brak solidnego podłoża, osuwiska powstałe po ulewnych deszczach oraz plagi komarów i much.  W Polsce np. wycieczki w pobliże Rzeki Biebrzy, na świecie – Amazonka.</w:t>
      </w:r>
      <w:r w:rsidRPr="006B73F9">
        <w:rPr>
          <w:rFonts w:ascii="Verdana" w:hAnsi="Verdana"/>
          <w:sz w:val="24"/>
        </w:rPr>
        <w:br/>
      </w:r>
    </w:p>
    <w:p w:rsidR="004D0011" w:rsidRDefault="004D0011" w:rsidP="004D0011">
      <w:pPr>
        <w:pStyle w:val="Akapitzlist"/>
        <w:numPr>
          <w:ilvl w:val="0"/>
          <w:numId w:val="10"/>
        </w:numPr>
        <w:spacing w:after="160" w:line="256" w:lineRule="auto"/>
        <w:rPr>
          <w:sz w:val="24"/>
        </w:rPr>
      </w:pPr>
      <w:r w:rsidRPr="006B73F9">
        <w:rPr>
          <w:rFonts w:ascii="Verdana" w:hAnsi="Verdana"/>
          <w:sz w:val="24"/>
        </w:rPr>
        <w:t xml:space="preserve">Wulkaniczny - Trekking po wulkanach można podzielić na dwie kategorie: </w:t>
      </w:r>
      <w:r w:rsidRPr="006B73F9">
        <w:rPr>
          <w:rFonts w:ascii="Verdana" w:hAnsi="Verdana"/>
          <w:sz w:val="24"/>
        </w:rPr>
        <w:br/>
        <w:t xml:space="preserve">po wygasłych oraz po aktywnych. Pierwszy jest bardzo podobny do klasycznego trekkingu, ponieważ stożki wulkaniczne zwykle przypominają góry. Jednak specyfika i pochodzenie tych szczytów jest inne, a doświadczenie z tych wędrówek ma inną wagę. Np. Kamczacki Wulkan </w:t>
      </w:r>
      <w:proofErr w:type="spellStart"/>
      <w:r w:rsidRPr="006B73F9">
        <w:rPr>
          <w:rFonts w:ascii="Verdana" w:hAnsi="Verdana"/>
          <w:sz w:val="24"/>
        </w:rPr>
        <w:t>Sopka</w:t>
      </w:r>
      <w:proofErr w:type="spellEnd"/>
      <w:r w:rsidRPr="006B73F9">
        <w:rPr>
          <w:rFonts w:ascii="Verdana" w:hAnsi="Verdana"/>
          <w:sz w:val="24"/>
        </w:rPr>
        <w:t xml:space="preserve">. Wiele imprez trekkingowych po aktywnych wulkanach odbywa się po zmroku, ponieważ wtedy dostrzegalna jest  szeroka gama kolorów, ognia i wyrzucanych popiołów, co jest bardzo atrakcyjne dla uczestników. Nawet samo chodzenie po wulkanach nie daje tyle satysfakcji, co podziwianie piękna i kontrastu światła, ognia, popiołu i lawy wyrzucanej z kraterów wulkanów. Popularne miejsce: </w:t>
      </w:r>
      <w:proofErr w:type="spellStart"/>
      <w:r w:rsidRPr="006B73F9">
        <w:rPr>
          <w:rFonts w:ascii="Verdana" w:hAnsi="Verdana"/>
          <w:sz w:val="24"/>
        </w:rPr>
        <w:t>Teide</w:t>
      </w:r>
      <w:proofErr w:type="spellEnd"/>
      <w:r w:rsidRPr="006B73F9">
        <w:rPr>
          <w:rFonts w:ascii="Verdana" w:hAnsi="Verdana"/>
          <w:sz w:val="24"/>
        </w:rPr>
        <w:t xml:space="preserve"> – aktywny wulkan na Teneryfie.  Ryzyko podczas takiej wyprawy, to m.in. narażenie na toksyczne gazy wydobywające się z krateru wulkanu, niespodziewana erupcja wulkanu, poślizgnięcie się na stromym zboczu.</w:t>
      </w:r>
      <w:r>
        <w:rPr>
          <w:sz w:val="24"/>
        </w:rPr>
        <w:br/>
      </w:r>
    </w:p>
    <w:p w:rsidR="004D0011" w:rsidRDefault="004D0011" w:rsidP="004D0011">
      <w:pPr>
        <w:rPr>
          <w:rFonts w:ascii="Verdana" w:hAnsi="Verdana"/>
          <w:sz w:val="24"/>
        </w:rPr>
      </w:pPr>
      <w:r>
        <w:rPr>
          <w:rFonts w:ascii="Verdana" w:hAnsi="Verdana"/>
          <w:sz w:val="24"/>
        </w:rPr>
        <w:t xml:space="preserve">20. Różnice i konflikty kulturowe we współczesnym świecie. </w:t>
      </w:r>
    </w:p>
    <w:p w:rsidR="004D0011" w:rsidRDefault="004D0011" w:rsidP="004D0011">
      <w:pPr>
        <w:rPr>
          <w:rFonts w:ascii="Verdana" w:hAnsi="Verdana"/>
          <w:sz w:val="24"/>
        </w:rPr>
      </w:pPr>
      <w:r w:rsidRPr="009A49D1">
        <w:rPr>
          <w:rFonts w:ascii="Verdana" w:hAnsi="Verdana"/>
          <w:sz w:val="24"/>
        </w:rPr>
        <w:t xml:space="preserve">Różnice kulturowe we współczesnym świecie są powszechne i stanowią zarówno źródło bogactwa, jak i potencjalnych konfliktów. Wzrost migracji, </w:t>
      </w:r>
      <w:r w:rsidRPr="009A49D1">
        <w:rPr>
          <w:rFonts w:ascii="Verdana" w:hAnsi="Verdana"/>
          <w:sz w:val="24"/>
        </w:rPr>
        <w:lastRenderedPageBreak/>
        <w:t>globalizacja i większa świadomość innych kultur prowadzą do większej ekspozycji na różnice, ale także do napięć i konfliktów, wynikających z odmiennych wartości, norm i zwyczajów. </w:t>
      </w:r>
      <w:r>
        <w:rPr>
          <w:rFonts w:ascii="Verdana" w:hAnsi="Verdana"/>
          <w:sz w:val="24"/>
        </w:rPr>
        <w:t xml:space="preserve"> </w:t>
      </w:r>
    </w:p>
    <w:p w:rsidR="004D0011" w:rsidRDefault="004D0011" w:rsidP="004D0011">
      <w:pPr>
        <w:rPr>
          <w:rFonts w:ascii="Verdana" w:hAnsi="Verdana"/>
          <w:sz w:val="24"/>
        </w:rPr>
      </w:pPr>
      <w:r>
        <w:rPr>
          <w:rFonts w:ascii="Verdana" w:hAnsi="Verdana"/>
          <w:sz w:val="24"/>
        </w:rPr>
        <w:t xml:space="preserve">Różnice i konflikty mogą wynikać ze zderzenia kultur czyli zjawiska świadomego, nieodczuwalnego w początkowej fazie życia. Są to np.: </w:t>
      </w:r>
    </w:p>
    <w:p w:rsidR="004D0011" w:rsidRDefault="004D0011" w:rsidP="004D0011">
      <w:pPr>
        <w:rPr>
          <w:rFonts w:ascii="Verdana" w:hAnsi="Verdana"/>
          <w:sz w:val="24"/>
        </w:rPr>
      </w:pPr>
      <w:r>
        <w:rPr>
          <w:rFonts w:ascii="Verdana" w:hAnsi="Verdana"/>
          <w:sz w:val="24"/>
        </w:rPr>
        <w:t xml:space="preserve">- Podróże w celu zobaczenia „dzikiego” – czyli spotkanie kultur nie mających z sobą nic wspólnego, </w:t>
      </w:r>
    </w:p>
    <w:p w:rsidR="004D0011" w:rsidRDefault="004D0011" w:rsidP="004D0011">
      <w:pPr>
        <w:rPr>
          <w:rFonts w:ascii="Verdana" w:hAnsi="Verdana"/>
          <w:sz w:val="24"/>
        </w:rPr>
      </w:pPr>
      <w:r>
        <w:rPr>
          <w:rFonts w:ascii="Verdana" w:hAnsi="Verdana"/>
          <w:sz w:val="24"/>
        </w:rPr>
        <w:t xml:space="preserve">- Spotkanie kultur religijnych (często towarzyszy temu zderzenie kultur), kiedy strony wzajemnie się nie rozumieją. </w:t>
      </w:r>
    </w:p>
    <w:p w:rsidR="004D0011" w:rsidRDefault="004D0011" w:rsidP="004D0011">
      <w:pPr>
        <w:rPr>
          <w:rFonts w:ascii="Verdana" w:hAnsi="Verdana"/>
          <w:sz w:val="24"/>
        </w:rPr>
      </w:pPr>
      <w:r>
        <w:rPr>
          <w:rFonts w:ascii="Verdana" w:hAnsi="Verdana"/>
          <w:sz w:val="24"/>
        </w:rPr>
        <w:t xml:space="preserve">- Zderzenie codzienne mieszkaniec danego plemienia nosi określony ubiór, co jest dla niego normalnością i naturalnością, natomiast dla innego człowieka może on stanowić odmienność – subkulturowość. </w:t>
      </w:r>
    </w:p>
    <w:p w:rsidR="004D0011" w:rsidRDefault="004D0011" w:rsidP="004D0011">
      <w:pPr>
        <w:rPr>
          <w:rFonts w:ascii="Verdana" w:hAnsi="Verdana"/>
          <w:sz w:val="24"/>
        </w:rPr>
      </w:pPr>
      <w:r>
        <w:rPr>
          <w:rFonts w:ascii="Verdana" w:hAnsi="Verdana"/>
          <w:sz w:val="24"/>
        </w:rPr>
        <w:t xml:space="preserve">- Zderzenie stereotypowe – występuje wtedy gdy nie możemy uwierzyć, że Muzułmanka korzysta z technologii, jednakże nasz stereotyp nie pozwala nam tego zrozumieć. </w:t>
      </w:r>
    </w:p>
    <w:p w:rsidR="004D0011" w:rsidRDefault="004D0011" w:rsidP="004D0011">
      <w:pPr>
        <w:rPr>
          <w:rFonts w:ascii="Verdana" w:hAnsi="Verdana"/>
          <w:sz w:val="24"/>
        </w:rPr>
      </w:pPr>
      <w:r>
        <w:rPr>
          <w:rFonts w:ascii="Verdana" w:hAnsi="Verdana"/>
          <w:sz w:val="24"/>
        </w:rPr>
        <w:t xml:space="preserve">Do różnić kulturowych i konfliktów mogą prowadzić: </w:t>
      </w:r>
    </w:p>
    <w:p w:rsidR="004D0011" w:rsidRDefault="004D0011" w:rsidP="004D0011">
      <w:pPr>
        <w:rPr>
          <w:rFonts w:ascii="Verdana" w:hAnsi="Verdana"/>
          <w:sz w:val="24"/>
        </w:rPr>
      </w:pPr>
      <w:proofErr w:type="spellStart"/>
      <w:r>
        <w:rPr>
          <w:rFonts w:ascii="Verdana" w:hAnsi="Verdana"/>
          <w:sz w:val="24"/>
        </w:rPr>
        <w:t>Etnopocentryzm</w:t>
      </w:r>
      <w:proofErr w:type="spellEnd"/>
      <w:r>
        <w:rPr>
          <w:rFonts w:ascii="Verdana" w:hAnsi="Verdana"/>
          <w:sz w:val="24"/>
        </w:rPr>
        <w:t xml:space="preserve"> – postawa przekonująca o tym, że moje </w:t>
      </w:r>
      <w:proofErr w:type="spellStart"/>
      <w:r>
        <w:rPr>
          <w:rFonts w:ascii="Verdana" w:hAnsi="Verdana"/>
          <w:sz w:val="24"/>
        </w:rPr>
        <w:t>etno</w:t>
      </w:r>
      <w:proofErr w:type="spellEnd"/>
      <w:r>
        <w:rPr>
          <w:rFonts w:ascii="Verdana" w:hAnsi="Verdana"/>
          <w:sz w:val="24"/>
        </w:rPr>
        <w:t xml:space="preserve"> jest w centrum zainteresowania, postrzegania i opisywania, a także oceniania Innych przez pryzmat własnych przekonań. Przekonanie, że nasze społeczeństwo zajmuje centralne , uprzywilejowane miejsce w świecie. </w:t>
      </w:r>
    </w:p>
    <w:p w:rsidR="004D0011" w:rsidRDefault="004D0011" w:rsidP="004D0011">
      <w:pPr>
        <w:rPr>
          <w:rFonts w:ascii="Verdana" w:hAnsi="Verdana"/>
          <w:sz w:val="24"/>
        </w:rPr>
      </w:pPr>
      <w:r>
        <w:rPr>
          <w:rFonts w:ascii="Verdana" w:hAnsi="Verdana"/>
          <w:sz w:val="24"/>
        </w:rPr>
        <w:t xml:space="preserve">Ludzkie zoo – zwane też jest kanibalizmem turystycznym. Określa zachowanie turystów, którzy odwiedzając inną kulturę traktują ją i jej przedstawicieli podmiotowo, traktując ludzi jak zwierzęta albo atrakcję do wykorzystania. </w:t>
      </w:r>
    </w:p>
    <w:p w:rsidR="004D0011" w:rsidRDefault="004D0011" w:rsidP="004D0011">
      <w:pPr>
        <w:rPr>
          <w:rFonts w:ascii="Verdana" w:hAnsi="Verdana"/>
          <w:sz w:val="24"/>
        </w:rPr>
      </w:pPr>
      <w:r>
        <w:rPr>
          <w:rFonts w:ascii="Verdana" w:hAnsi="Verdana"/>
          <w:sz w:val="24"/>
        </w:rPr>
        <w:t xml:space="preserve">Źle pojmowana autentyczność – to znaczy, że turysta ma swój obraz tubylca, którego nie chce zmieniać i nie dopuszcza do siebie odstępstw od szablonów. </w:t>
      </w:r>
    </w:p>
    <w:p w:rsidR="004D0011" w:rsidRDefault="004D0011" w:rsidP="004D0011">
      <w:pPr>
        <w:rPr>
          <w:rFonts w:ascii="Verdana" w:hAnsi="Verdana"/>
          <w:sz w:val="24"/>
        </w:rPr>
      </w:pPr>
      <w:r>
        <w:rPr>
          <w:rFonts w:ascii="Verdana" w:hAnsi="Verdana"/>
          <w:sz w:val="24"/>
        </w:rPr>
        <w:t xml:space="preserve">Stereotypy – to konstrukcja myślowa, która zawiera uproszczony i emocjonalny komponent poznawczy z fałszywym przeświadczeniem na temat kogoś lub jakiejś grupy. Nabywamy je na bazie czyiś pojedynczych doświadczeń. </w:t>
      </w:r>
    </w:p>
    <w:p w:rsidR="004D0011" w:rsidRDefault="004D0011" w:rsidP="004D0011">
      <w:pPr>
        <w:rPr>
          <w:rFonts w:ascii="Verdana" w:hAnsi="Verdana"/>
          <w:sz w:val="24"/>
        </w:rPr>
      </w:pPr>
      <w:r>
        <w:rPr>
          <w:rFonts w:ascii="Verdana" w:hAnsi="Verdana"/>
          <w:sz w:val="24"/>
        </w:rPr>
        <w:t xml:space="preserve">Uprzedzenie – jest to negatywne nastawienie emocjonalne do wybranej grupy oparte na stereotypie, która prowadzi do niechęci, odrzucenia i nie nawiązania relacji lub konfliktu. </w:t>
      </w:r>
    </w:p>
    <w:p w:rsidR="004D0011" w:rsidRDefault="004D0011" w:rsidP="004D0011">
      <w:pPr>
        <w:rPr>
          <w:rFonts w:ascii="Verdana" w:hAnsi="Verdana"/>
          <w:sz w:val="24"/>
        </w:rPr>
      </w:pPr>
      <w:r>
        <w:rPr>
          <w:rFonts w:ascii="Verdana" w:hAnsi="Verdana"/>
          <w:sz w:val="24"/>
        </w:rPr>
        <w:lastRenderedPageBreak/>
        <w:t xml:space="preserve">Ksenofobia – jest to lęk przed poznawaniem nowych nieznanych osób, która objawia się izolacją i ostentacyjną niechęcią. </w:t>
      </w:r>
    </w:p>
    <w:p w:rsidR="004D0011" w:rsidRDefault="004D0011" w:rsidP="004D0011">
      <w:pPr>
        <w:rPr>
          <w:rFonts w:ascii="Verdana" w:hAnsi="Verdana"/>
          <w:sz w:val="24"/>
        </w:rPr>
      </w:pPr>
      <w:r>
        <w:rPr>
          <w:rFonts w:ascii="Verdana" w:hAnsi="Verdana"/>
          <w:sz w:val="24"/>
        </w:rPr>
        <w:t xml:space="preserve">Dyskryminacja – jest skutkiem uprzedzeń, wyraźne odrzucenie fizycznej osoby lub grupy. Ma na celu wyłączenie ich z części aktywności społeczeństwa. </w:t>
      </w:r>
    </w:p>
    <w:p w:rsidR="004D0011" w:rsidRDefault="004D0011" w:rsidP="004D0011">
      <w:pPr>
        <w:rPr>
          <w:rFonts w:ascii="Verdana" w:hAnsi="Verdana"/>
          <w:sz w:val="24"/>
        </w:rPr>
      </w:pPr>
      <w:r>
        <w:rPr>
          <w:rFonts w:ascii="Verdana" w:hAnsi="Verdana"/>
          <w:sz w:val="24"/>
        </w:rPr>
        <w:t xml:space="preserve">Rasizm – jest odrzuceniem kogoś ze względu na kolor skóry, która jest odmienna od naszej. </w:t>
      </w:r>
    </w:p>
    <w:p w:rsidR="004D0011" w:rsidRDefault="004D0011" w:rsidP="004D0011">
      <w:pPr>
        <w:rPr>
          <w:rFonts w:ascii="Verdana" w:hAnsi="Verdana"/>
          <w:sz w:val="24"/>
        </w:rPr>
      </w:pPr>
      <w:r>
        <w:rPr>
          <w:rFonts w:ascii="Verdana" w:hAnsi="Verdana"/>
          <w:sz w:val="24"/>
        </w:rPr>
        <w:t xml:space="preserve">Eksterminacja – likwidacja danej grupy narodowościowej. </w:t>
      </w:r>
    </w:p>
    <w:p w:rsidR="004D0011" w:rsidRDefault="004D0011" w:rsidP="004D0011">
      <w:pPr>
        <w:rPr>
          <w:rFonts w:ascii="Verdana" w:hAnsi="Verdana"/>
          <w:sz w:val="24"/>
        </w:rPr>
      </w:pPr>
      <w:r>
        <w:rPr>
          <w:rFonts w:ascii="Verdana" w:hAnsi="Verdana"/>
          <w:sz w:val="24"/>
        </w:rPr>
        <w:t xml:space="preserve">Oprócz nich podłoże konfliktów stanowić może różny język, nieumiejętność i niechęć słuchania, doświadczania innej kultury. Wskazać można też na brak wiedzy, ignorancję lub środowisko, w którym było się wychowanym. </w:t>
      </w:r>
    </w:p>
    <w:p w:rsidR="004D0011" w:rsidRDefault="004D0011" w:rsidP="004D0011">
      <w:pPr>
        <w:rPr>
          <w:rFonts w:ascii="Verdana" w:hAnsi="Verdana"/>
          <w:sz w:val="24"/>
        </w:rPr>
      </w:pPr>
      <w:r>
        <w:rPr>
          <w:rFonts w:ascii="Verdana" w:hAnsi="Verdana"/>
          <w:sz w:val="24"/>
        </w:rPr>
        <w:t xml:space="preserve">Dla unikania konfliktów ważne jest przestrzeganie zasady DIE, jest to zasada w postrzeganiu przez jednostkę sytuacji. Powinna stanowić podstawę do odpowiedniej komunikacji międzykulturowej. Pominięcie jednego z elementów DIE staje się podstawą zaistnienia konfliktu. Składa się z: </w:t>
      </w:r>
    </w:p>
    <w:p w:rsidR="004D0011" w:rsidRDefault="004D0011" w:rsidP="004D0011">
      <w:pPr>
        <w:rPr>
          <w:rFonts w:ascii="Verdana" w:hAnsi="Verdana"/>
          <w:sz w:val="24"/>
        </w:rPr>
      </w:pPr>
      <w:r>
        <w:rPr>
          <w:rFonts w:ascii="Verdana" w:hAnsi="Verdana"/>
          <w:sz w:val="24"/>
        </w:rPr>
        <w:t xml:space="preserve">- Opis sytuacji – czyli to co widzę – </w:t>
      </w:r>
      <w:proofErr w:type="spellStart"/>
      <w:r>
        <w:rPr>
          <w:rFonts w:ascii="Verdana" w:hAnsi="Verdana"/>
          <w:sz w:val="24"/>
        </w:rPr>
        <w:t>description</w:t>
      </w:r>
      <w:proofErr w:type="spellEnd"/>
      <w:r>
        <w:rPr>
          <w:rFonts w:ascii="Verdana" w:hAnsi="Verdana"/>
          <w:sz w:val="24"/>
        </w:rPr>
        <w:t xml:space="preserve">, </w:t>
      </w:r>
    </w:p>
    <w:p w:rsidR="004D0011" w:rsidRDefault="004D0011" w:rsidP="004D0011">
      <w:pPr>
        <w:rPr>
          <w:rFonts w:ascii="Verdana" w:hAnsi="Verdana"/>
          <w:sz w:val="24"/>
        </w:rPr>
      </w:pPr>
      <w:r>
        <w:rPr>
          <w:rFonts w:ascii="Verdana" w:hAnsi="Verdana"/>
          <w:sz w:val="24"/>
        </w:rPr>
        <w:t xml:space="preserve">- Interpretacji – czyli to co myślę i sądzę – </w:t>
      </w:r>
      <w:proofErr w:type="spellStart"/>
      <w:r>
        <w:rPr>
          <w:rFonts w:ascii="Verdana" w:hAnsi="Verdana"/>
          <w:sz w:val="24"/>
        </w:rPr>
        <w:t>interpretation</w:t>
      </w:r>
      <w:proofErr w:type="spellEnd"/>
      <w:r>
        <w:rPr>
          <w:rFonts w:ascii="Verdana" w:hAnsi="Verdana"/>
          <w:sz w:val="24"/>
        </w:rPr>
        <w:t xml:space="preserve">, </w:t>
      </w:r>
    </w:p>
    <w:p w:rsidR="004D0011" w:rsidRDefault="004D0011" w:rsidP="004D0011">
      <w:pPr>
        <w:rPr>
          <w:rFonts w:ascii="Verdana" w:hAnsi="Verdana"/>
          <w:sz w:val="24"/>
        </w:rPr>
      </w:pPr>
      <w:r>
        <w:rPr>
          <w:rFonts w:ascii="Verdana" w:hAnsi="Verdana"/>
          <w:sz w:val="24"/>
        </w:rPr>
        <w:t xml:space="preserve">- Ewaluacja – czyli to co sądzę i oceniam – </w:t>
      </w:r>
      <w:proofErr w:type="spellStart"/>
      <w:r>
        <w:rPr>
          <w:rFonts w:ascii="Verdana" w:hAnsi="Verdana"/>
          <w:sz w:val="24"/>
        </w:rPr>
        <w:t>evaluation</w:t>
      </w:r>
      <w:proofErr w:type="spellEnd"/>
      <w:r>
        <w:rPr>
          <w:rFonts w:ascii="Verdana" w:hAnsi="Verdana"/>
          <w:sz w:val="24"/>
        </w:rPr>
        <w:t xml:space="preserve">. </w:t>
      </w:r>
    </w:p>
    <w:p w:rsidR="004D0011" w:rsidRDefault="004D0011" w:rsidP="004D0011">
      <w:pPr>
        <w:rPr>
          <w:rFonts w:ascii="Verdana" w:hAnsi="Verdana"/>
          <w:sz w:val="24"/>
        </w:rPr>
      </w:pPr>
      <w:r>
        <w:rPr>
          <w:rFonts w:ascii="Verdana" w:hAnsi="Verdana"/>
          <w:sz w:val="24"/>
        </w:rPr>
        <w:t xml:space="preserve">W modelu błędnym pomijamy opis i przechodzimy do opisu oceny.  </w:t>
      </w:r>
    </w:p>
    <w:p w:rsidR="004D0011" w:rsidRDefault="004D0011" w:rsidP="004D0011">
      <w:pPr>
        <w:rPr>
          <w:rFonts w:ascii="Verdana" w:hAnsi="Verdana"/>
          <w:sz w:val="24"/>
        </w:rPr>
      </w:pPr>
      <w:r>
        <w:rPr>
          <w:rFonts w:ascii="Verdana" w:hAnsi="Verdana"/>
          <w:sz w:val="24"/>
        </w:rPr>
        <w:t xml:space="preserve">Przykładami konfliktów i różnic są zjawiska w społeczeństwach państw zachodnich, wzrost agresji i przestępstw w wyniku braku asymilacji imigrantów. </w:t>
      </w:r>
    </w:p>
    <w:p w:rsidR="004D0011" w:rsidRDefault="004D0011" w:rsidP="004D0011">
      <w:pPr>
        <w:rPr>
          <w:rFonts w:ascii="Verdana" w:hAnsi="Verdana"/>
          <w:sz w:val="24"/>
        </w:rPr>
      </w:pPr>
      <w:r w:rsidRPr="0023043D">
        <w:rPr>
          <w:rFonts w:ascii="Verdana" w:hAnsi="Verdana"/>
          <w:sz w:val="24"/>
        </w:rPr>
        <w:t xml:space="preserve">Konﬂikty kulturowe mają miejsce wówczas, gdy kontaktujący się ze sobą przedstawiciele różnych kultur uświadamiają sobie sprzeczność wyznawanych wartości i mają poczucie ich zagrożenia. Możemy wyróżnić trzy zasadnicze domeny konﬂiktów kulturowych: terytorium, język i religia. Bardzo często to historyczne poczucie należności posiadania danego terytorium na własność decyduje o wzajemnych antypatiach pomiędzy różnymi grupami. Konﬂikty, których domeną są spory o terytorium, to np.: pakistańsko-indyjski o Kaszmir,  japońsko-rosyjski o Kuryle, izraelsko-syryjski o Wzgórza Golan, brytyjsko-hiszpański o Gibraltar czy argentyńsko-brytyjski o Falklandy/ Malwiny. Możemy wyróżnić również konﬂikty związane z dążeniami niepodległościowymi lub </w:t>
      </w:r>
      <w:r w:rsidRPr="0023043D">
        <w:rPr>
          <w:rFonts w:ascii="Verdana" w:hAnsi="Verdana"/>
          <w:sz w:val="24"/>
        </w:rPr>
        <w:lastRenderedPageBreak/>
        <w:t>separatystycznymi, np.: palestyński w Izraelu o powstanie państwa Palestyna, o państwo Basków w Hiszpanii, na Krymie (Ukraina) o włączenie tego obszaru w granice Rosji, kurdyjski o utworzenie niepodległego Kurdystanu, Tybet chce uniezależnić się od Chin i odzyskać niepodległość, mieszkańcy Sahary Zachodniej chcą uniezależnić się od Maroka. Konﬂikty, których domeną są spory o język to np.: walka Flamandów o równouprawnienie języka  flamandzkiego w Belgii, walka Kabylów o równouprawnienie języka kabylskiego w Algierii czy walka Katalończyków (Hiszpania) o uzyskanie statusu języka urzędowego w Unii Europejskiej. Konﬂikty religijne obserwowane są po pierwsze między religiami światowymi, a po drugie w ramach religii między ich odłamami. Przykłady konﬂiktów między religiami światowymi to: konﬂikt między islamem a hinduizmem nakładający się na spór między Indiami a Pakistanem czy walka między islamem a judaizmem trwająca bez przerwy od powstania państwa Izrael. Przykładami konﬂiktów między odłamami tych samych religii są konﬂikt katolicy/protestanci w Irlandii Północnej, który trwa w nasilonej formie od czasu powstania wolnej katolickiej Republiki Irlandii czy konﬂikt między muzułmanami/Chorwatami a muzułmanami/ Serbami w Bośni. Współczesne konflikty w niektórych przypadkach utraciły charakter ideologiczny, znaczenia natomiast nabrały kwestie etniczne, narodowościowe, graniczne, ekonomiczne, ksenofobia i nietolerancja wobec innych. Obecnie dominują tzw. nowe wojny, które charakteryzują się masowym łamaniem praw człowieka, zorganizowaną przestępczością czy wręcz ludobójstwem – znaczna część lub większość działań skierowana jest przeciw ludności cywilnej. Bardzo często przesłanką i uzasadnieniem tych konﬂiktów jest dążenie do władzy motywowane względami tożsamości narodowej lub religijnej (kulturowej).</w:t>
      </w:r>
      <w:r>
        <w:rPr>
          <w:rFonts w:ascii="Verdana" w:hAnsi="Verdana"/>
          <w:sz w:val="24"/>
        </w:rPr>
        <w:t xml:space="preserve"> </w:t>
      </w:r>
    </w:p>
    <w:p w:rsidR="004D0011" w:rsidRDefault="004D0011" w:rsidP="004D0011">
      <w:pPr>
        <w:rPr>
          <w:rFonts w:ascii="Verdana" w:hAnsi="Verdana"/>
          <w:color w:val="06022E"/>
          <w:sz w:val="24"/>
          <w:szCs w:val="23"/>
          <w:shd w:val="clear" w:color="auto" w:fill="FFFFFF"/>
        </w:rPr>
      </w:pPr>
      <w:r>
        <w:rPr>
          <w:rFonts w:ascii="Verdana" w:hAnsi="Verdana"/>
          <w:sz w:val="24"/>
        </w:rPr>
        <w:t xml:space="preserve">21. </w:t>
      </w:r>
      <w:r w:rsidRPr="0023043D">
        <w:rPr>
          <w:rFonts w:ascii="Verdana" w:hAnsi="Verdana"/>
          <w:color w:val="06022E"/>
          <w:sz w:val="24"/>
          <w:szCs w:val="23"/>
          <w:shd w:val="clear" w:color="auto" w:fill="FFFFFF"/>
        </w:rPr>
        <w:t>Scharakteryzuj ryzyka projektów turystycznych.</w:t>
      </w:r>
      <w:r>
        <w:rPr>
          <w:rFonts w:ascii="Verdana" w:hAnsi="Verdana"/>
          <w:color w:val="06022E"/>
          <w:sz w:val="24"/>
          <w:szCs w:val="23"/>
          <w:shd w:val="clear" w:color="auto" w:fill="FFFFFF"/>
        </w:rPr>
        <w:t xml:space="preserve">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Ryzyko to możliwość wystąpienia zdarzenia, które wpłynie negatywnie na cele projektu. Celem zarządzania ryzykiem to identyfikacja zagrożeń, przygotowanie się do nich (profilaktyka, reakcja), minimalizacja wpływu/skutków. Zarządzanie ryzykiem w projektach turystycznych dotyczą: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1. Ustanowienia polityk, procedur, systemów i standardów związanych z organizacją imprez oraz opracowanie stosownej dokumentacji (podręczniki, instrukcje, broszury, dokumentacja administracyjna).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2. Wdrożenie zasad czy procedur oraz standardów (szkolenia, ćwiczenia, kontrolne, audyty i przeglądy).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lastRenderedPageBreak/>
        <w:t xml:space="preserve">3. Identyfikacja </w:t>
      </w:r>
      <w:proofErr w:type="spellStart"/>
      <w:r>
        <w:rPr>
          <w:rFonts w:ascii="Verdana" w:hAnsi="Verdana"/>
          <w:color w:val="06022E"/>
          <w:sz w:val="24"/>
          <w:szCs w:val="23"/>
          <w:shd w:val="clear" w:color="auto" w:fill="FFFFFF"/>
        </w:rPr>
        <w:t>ryzyk</w:t>
      </w:r>
      <w:proofErr w:type="spellEnd"/>
      <w:r>
        <w:rPr>
          <w:rFonts w:ascii="Verdana" w:hAnsi="Verdana"/>
          <w:color w:val="06022E"/>
          <w:sz w:val="24"/>
          <w:szCs w:val="23"/>
          <w:shd w:val="clear" w:color="auto" w:fill="FFFFFF"/>
        </w:rPr>
        <w:t xml:space="preserve"> (jakie, ocena, wpływ, potencjalne skutki), profilaktyka (jak zapobiegać), opracowanie scenariuszy postępowania w razie zaistnienia danej sytuacji, monitorowanie </w:t>
      </w:r>
      <w:proofErr w:type="spellStart"/>
      <w:r>
        <w:rPr>
          <w:rFonts w:ascii="Verdana" w:hAnsi="Verdana"/>
          <w:color w:val="06022E"/>
          <w:sz w:val="24"/>
          <w:szCs w:val="23"/>
          <w:shd w:val="clear" w:color="auto" w:fill="FFFFFF"/>
        </w:rPr>
        <w:t>ryzyk</w:t>
      </w:r>
      <w:proofErr w:type="spellEnd"/>
      <w:r>
        <w:rPr>
          <w:rFonts w:ascii="Verdana" w:hAnsi="Verdana"/>
          <w:color w:val="06022E"/>
          <w:sz w:val="24"/>
          <w:szCs w:val="23"/>
          <w:shd w:val="clear" w:color="auto" w:fill="FFFFFF"/>
        </w:rPr>
        <w:t xml:space="preserve">.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4. Zasadnicze techniki zarządzania ryzykiem to eliminacja, redukcja, transfer lub akceptacja. </w:t>
      </w:r>
    </w:p>
    <w:p w:rsidR="004D0011" w:rsidRPr="0098581F" w:rsidRDefault="004D0011" w:rsidP="004D0011">
      <w:pPr>
        <w:rPr>
          <w:rFonts w:ascii="Verdana" w:hAnsi="Verdana"/>
          <w:sz w:val="24"/>
        </w:rPr>
      </w:pPr>
      <w:r w:rsidRPr="0098581F">
        <w:rPr>
          <w:rFonts w:ascii="Verdana" w:hAnsi="Verdana"/>
          <w:sz w:val="24"/>
        </w:rPr>
        <w:t>W projektach turystycznych można wyróżnić wiele rodzajów ryzyka, takich jak: ekonomiczne, środowiskowe, geopolityczne, społeczne i technologiczne, a także ryzyka związane z konkretn</w:t>
      </w:r>
      <w:r>
        <w:rPr>
          <w:rFonts w:ascii="Verdana" w:hAnsi="Verdana"/>
          <w:sz w:val="24"/>
        </w:rPr>
        <w:t>ymi działaniami i lokalizacją. </w:t>
      </w:r>
    </w:p>
    <w:p w:rsidR="004D0011" w:rsidRPr="0098581F" w:rsidRDefault="004D0011" w:rsidP="004D0011">
      <w:pPr>
        <w:rPr>
          <w:rFonts w:ascii="Verdana" w:hAnsi="Verdana"/>
          <w:sz w:val="24"/>
        </w:rPr>
      </w:pPr>
      <w:r w:rsidRPr="0098581F">
        <w:rPr>
          <w:rFonts w:ascii="Verdana" w:hAnsi="Verdana"/>
          <w:sz w:val="24"/>
        </w:rPr>
        <w:t>Ryzyka ekonomiczne:</w:t>
      </w:r>
    </w:p>
    <w:p w:rsidR="004D0011" w:rsidRPr="0098581F" w:rsidRDefault="004D0011" w:rsidP="004D0011">
      <w:pPr>
        <w:rPr>
          <w:rFonts w:ascii="Verdana" w:hAnsi="Verdana"/>
          <w:sz w:val="24"/>
        </w:rPr>
      </w:pPr>
      <w:r w:rsidRPr="0098581F">
        <w:rPr>
          <w:rFonts w:ascii="Verdana" w:hAnsi="Verdana"/>
          <w:sz w:val="24"/>
        </w:rPr>
        <w:t>związane z inflacją, spadkiem wartości walut, zmianami stóp procentowych i ogólną sytuacją ekonomiczną. </w:t>
      </w:r>
    </w:p>
    <w:p w:rsidR="004D0011" w:rsidRPr="0098581F" w:rsidRDefault="004D0011" w:rsidP="004D0011">
      <w:pPr>
        <w:rPr>
          <w:rFonts w:ascii="Verdana" w:hAnsi="Verdana"/>
          <w:sz w:val="24"/>
        </w:rPr>
      </w:pPr>
      <w:r w:rsidRPr="0098581F">
        <w:rPr>
          <w:rFonts w:ascii="Verdana" w:hAnsi="Verdana"/>
          <w:sz w:val="24"/>
        </w:rPr>
        <w:t>Ryzyka środowiskowe:</w:t>
      </w:r>
    </w:p>
    <w:p w:rsidR="004D0011" w:rsidRPr="0098581F" w:rsidRDefault="004D0011" w:rsidP="004D0011">
      <w:pPr>
        <w:rPr>
          <w:rFonts w:ascii="Verdana" w:hAnsi="Verdana"/>
          <w:sz w:val="24"/>
        </w:rPr>
      </w:pPr>
      <w:r w:rsidRPr="0098581F">
        <w:rPr>
          <w:rFonts w:ascii="Verdana" w:hAnsi="Verdana"/>
          <w:sz w:val="24"/>
        </w:rPr>
        <w:t>związane z klęskami żywiołowymi, zmianami klimatu, zanieczyszczeniem i ochroną przyrody. </w:t>
      </w:r>
    </w:p>
    <w:p w:rsidR="004D0011" w:rsidRPr="0098581F" w:rsidRDefault="004D0011" w:rsidP="004D0011">
      <w:pPr>
        <w:rPr>
          <w:rFonts w:ascii="Verdana" w:hAnsi="Verdana"/>
          <w:sz w:val="24"/>
        </w:rPr>
      </w:pPr>
      <w:r w:rsidRPr="0098581F">
        <w:rPr>
          <w:rFonts w:ascii="Verdana" w:hAnsi="Verdana"/>
          <w:sz w:val="24"/>
        </w:rPr>
        <w:t>Ryzyka geopolityczne:</w:t>
      </w:r>
    </w:p>
    <w:p w:rsidR="004D0011" w:rsidRPr="0098581F" w:rsidRDefault="004D0011" w:rsidP="004D0011">
      <w:pPr>
        <w:rPr>
          <w:rFonts w:ascii="Verdana" w:hAnsi="Verdana"/>
          <w:sz w:val="24"/>
        </w:rPr>
      </w:pPr>
      <w:r w:rsidRPr="0098581F">
        <w:rPr>
          <w:rFonts w:ascii="Verdana" w:hAnsi="Verdana"/>
          <w:sz w:val="24"/>
        </w:rPr>
        <w:t>związane z konfliktami, napięciami politycznymi i zmianami w polityce migracyjnej. </w:t>
      </w:r>
    </w:p>
    <w:p w:rsidR="004D0011" w:rsidRPr="0098581F" w:rsidRDefault="004D0011" w:rsidP="004D0011">
      <w:pPr>
        <w:rPr>
          <w:rFonts w:ascii="Verdana" w:hAnsi="Verdana"/>
          <w:sz w:val="24"/>
        </w:rPr>
      </w:pPr>
      <w:r w:rsidRPr="0098581F">
        <w:rPr>
          <w:rFonts w:ascii="Verdana" w:hAnsi="Verdana"/>
          <w:sz w:val="24"/>
        </w:rPr>
        <w:t>Ryzyka społeczne:</w:t>
      </w:r>
    </w:p>
    <w:p w:rsidR="004D0011" w:rsidRPr="0098581F" w:rsidRDefault="004D0011" w:rsidP="004D0011">
      <w:pPr>
        <w:rPr>
          <w:rFonts w:ascii="Verdana" w:hAnsi="Verdana"/>
          <w:sz w:val="24"/>
        </w:rPr>
      </w:pPr>
      <w:r w:rsidRPr="0098581F">
        <w:rPr>
          <w:rFonts w:ascii="Verdana" w:hAnsi="Verdana"/>
          <w:sz w:val="24"/>
        </w:rPr>
        <w:t xml:space="preserve">związane z bezpieczeństwem turystów, zmianami w </w:t>
      </w:r>
      <w:proofErr w:type="spellStart"/>
      <w:r w:rsidRPr="0098581F">
        <w:rPr>
          <w:rFonts w:ascii="Verdana" w:hAnsi="Verdana"/>
          <w:sz w:val="24"/>
        </w:rPr>
        <w:t>zachowaniach</w:t>
      </w:r>
      <w:proofErr w:type="spellEnd"/>
      <w:r w:rsidRPr="0098581F">
        <w:rPr>
          <w:rFonts w:ascii="Verdana" w:hAnsi="Verdana"/>
          <w:sz w:val="24"/>
        </w:rPr>
        <w:t xml:space="preserve"> konsumenckich, zmianami demograficznymi i konfliktem kulturowym. </w:t>
      </w:r>
    </w:p>
    <w:p w:rsidR="004D0011" w:rsidRPr="0098581F" w:rsidRDefault="004D0011" w:rsidP="004D0011">
      <w:pPr>
        <w:rPr>
          <w:rFonts w:ascii="Verdana" w:hAnsi="Verdana"/>
          <w:sz w:val="24"/>
        </w:rPr>
      </w:pPr>
      <w:r w:rsidRPr="0098581F">
        <w:rPr>
          <w:rFonts w:ascii="Verdana" w:hAnsi="Verdana"/>
          <w:sz w:val="24"/>
        </w:rPr>
        <w:t>Ryzyka technologiczne:</w:t>
      </w:r>
    </w:p>
    <w:p w:rsidR="004D0011" w:rsidRPr="0098581F" w:rsidRDefault="004D0011" w:rsidP="004D0011">
      <w:pPr>
        <w:rPr>
          <w:rFonts w:ascii="Verdana" w:hAnsi="Verdana"/>
          <w:sz w:val="24"/>
        </w:rPr>
      </w:pPr>
      <w:r w:rsidRPr="0098581F">
        <w:rPr>
          <w:rFonts w:ascii="Verdana" w:hAnsi="Verdana"/>
          <w:sz w:val="24"/>
        </w:rPr>
        <w:t>związane z cyberatakami, awariami systemów informacyjnych, rozwojem nowych technologii i ich wpływem na turystykę. </w:t>
      </w:r>
    </w:p>
    <w:p w:rsidR="004D0011" w:rsidRPr="0098581F" w:rsidRDefault="004D0011" w:rsidP="004D0011">
      <w:pPr>
        <w:rPr>
          <w:rFonts w:ascii="Verdana" w:hAnsi="Verdana"/>
          <w:sz w:val="24"/>
        </w:rPr>
      </w:pPr>
      <w:r w:rsidRPr="0098581F">
        <w:rPr>
          <w:rFonts w:ascii="Verdana" w:hAnsi="Verdana"/>
          <w:sz w:val="24"/>
        </w:rPr>
        <w:t>Ryzyka specyficzne dla turystyki:</w:t>
      </w:r>
    </w:p>
    <w:p w:rsidR="004D0011" w:rsidRPr="0098581F" w:rsidRDefault="004D0011" w:rsidP="004D0011">
      <w:pPr>
        <w:rPr>
          <w:rFonts w:ascii="Verdana" w:hAnsi="Verdana"/>
          <w:sz w:val="24"/>
        </w:rPr>
      </w:pPr>
      <w:r w:rsidRPr="0098581F">
        <w:rPr>
          <w:rFonts w:ascii="Verdana" w:hAnsi="Verdana"/>
          <w:sz w:val="24"/>
        </w:rPr>
        <w:t>związane z sezonowością, konkurencją, zmianami w przepisach prawnych, jakością usług, marketingiem, bezpieczeństwem i zdrowiem turystów, a także z negatywnymi skutkami turystyki masowej. </w:t>
      </w:r>
    </w:p>
    <w:p w:rsidR="004D0011" w:rsidRPr="0098581F" w:rsidRDefault="004D0011" w:rsidP="004D0011">
      <w:pPr>
        <w:rPr>
          <w:rFonts w:ascii="Verdana" w:hAnsi="Verdana"/>
          <w:sz w:val="24"/>
        </w:rPr>
      </w:pPr>
      <w:r w:rsidRPr="0098581F">
        <w:rPr>
          <w:rFonts w:ascii="Verdana" w:hAnsi="Verdana"/>
          <w:sz w:val="24"/>
        </w:rPr>
        <w:t>Ryzyka związane z konkretną lokalizacją:</w:t>
      </w:r>
    </w:p>
    <w:p w:rsidR="004D0011" w:rsidRPr="0098581F" w:rsidRDefault="004D0011" w:rsidP="004D0011">
      <w:pPr>
        <w:rPr>
          <w:rFonts w:ascii="Verdana" w:hAnsi="Verdana"/>
          <w:sz w:val="24"/>
        </w:rPr>
      </w:pPr>
      <w:r w:rsidRPr="0098581F">
        <w:rPr>
          <w:rFonts w:ascii="Verdana" w:hAnsi="Verdana"/>
          <w:sz w:val="24"/>
        </w:rPr>
        <w:t>związane z warunkami naturalnymi, dostępnością infrastruktury, poziomem rozwoju społecznego i gospodarczego, a także z lokalnymi tradycjami i kulturą. </w:t>
      </w:r>
    </w:p>
    <w:p w:rsidR="004D0011" w:rsidRPr="0098581F" w:rsidRDefault="004D0011" w:rsidP="004D0011">
      <w:pPr>
        <w:rPr>
          <w:rFonts w:ascii="Verdana" w:hAnsi="Verdana"/>
          <w:sz w:val="28"/>
        </w:rPr>
      </w:pPr>
      <w:r>
        <w:rPr>
          <w:rFonts w:ascii="Verdana" w:hAnsi="Verdana"/>
          <w:sz w:val="24"/>
        </w:rPr>
        <w:lastRenderedPageBreak/>
        <w:t xml:space="preserve">22. </w:t>
      </w:r>
      <w:r w:rsidRPr="0098581F">
        <w:rPr>
          <w:rFonts w:ascii="Verdana" w:hAnsi="Verdana"/>
          <w:color w:val="06022E"/>
          <w:sz w:val="24"/>
          <w:szCs w:val="23"/>
          <w:shd w:val="clear" w:color="auto" w:fill="FFFFFF"/>
        </w:rPr>
        <w:t>Specyfika turystyki przygodowej osób z niepełnosprawnością.</w:t>
      </w:r>
    </w:p>
    <w:p w:rsidR="004D0011" w:rsidRDefault="004D0011" w:rsidP="004D0011">
      <w:pPr>
        <w:rPr>
          <w:rFonts w:ascii="Verdana" w:hAnsi="Verdana"/>
          <w:sz w:val="24"/>
        </w:rPr>
      </w:pPr>
      <w:r>
        <w:rPr>
          <w:rFonts w:ascii="Verdana" w:hAnsi="Verdana"/>
          <w:sz w:val="24"/>
        </w:rPr>
        <w:t>W Polsce osób z niepełnosprawnościami, które mają prawne potwierdzenie niepełnosprawności, jest 3 miliony.</w:t>
      </w:r>
    </w:p>
    <w:p w:rsidR="004D0011" w:rsidRDefault="004D0011" w:rsidP="004D0011">
      <w:pPr>
        <w:rPr>
          <w:rFonts w:ascii="Verdana" w:hAnsi="Verdana"/>
          <w:sz w:val="24"/>
        </w:rPr>
      </w:pPr>
      <w:r>
        <w:rPr>
          <w:rFonts w:ascii="Verdana" w:hAnsi="Verdana"/>
          <w:sz w:val="24"/>
        </w:rPr>
        <w:t>Ustala się trzy stopnie niepełnosprawności</w:t>
      </w:r>
    </w:p>
    <w:p w:rsidR="004D0011" w:rsidRDefault="004D0011" w:rsidP="004D0011">
      <w:pPr>
        <w:pStyle w:val="Akapitzlist"/>
        <w:numPr>
          <w:ilvl w:val="0"/>
          <w:numId w:val="11"/>
        </w:numPr>
        <w:rPr>
          <w:rFonts w:ascii="Verdana" w:hAnsi="Verdana"/>
          <w:sz w:val="24"/>
        </w:rPr>
      </w:pPr>
      <w:r>
        <w:rPr>
          <w:rFonts w:ascii="Verdana" w:hAnsi="Verdana"/>
          <w:sz w:val="24"/>
        </w:rPr>
        <w:t xml:space="preserve">Do znacznego stopnia niepełnosprawności zalicza się osobę mającą naruszoną sprawność organizmu: </w:t>
      </w:r>
    </w:p>
    <w:p w:rsidR="004D0011" w:rsidRDefault="004D0011" w:rsidP="004D0011">
      <w:pPr>
        <w:pStyle w:val="Akapitzlist"/>
        <w:rPr>
          <w:rFonts w:ascii="Verdana" w:hAnsi="Verdana"/>
          <w:sz w:val="24"/>
        </w:rPr>
      </w:pPr>
      <w:r>
        <w:rPr>
          <w:rFonts w:ascii="Verdana" w:hAnsi="Verdana"/>
          <w:sz w:val="24"/>
        </w:rPr>
        <w:t xml:space="preserve">- niezdolną do podjęcia zatrudnienia, </w:t>
      </w:r>
    </w:p>
    <w:p w:rsidR="004D0011" w:rsidRDefault="004D0011" w:rsidP="004D0011">
      <w:pPr>
        <w:pStyle w:val="Akapitzlist"/>
        <w:rPr>
          <w:rFonts w:ascii="Verdana" w:hAnsi="Verdana"/>
          <w:sz w:val="24"/>
        </w:rPr>
      </w:pPr>
      <w:r>
        <w:rPr>
          <w:rFonts w:ascii="Verdana" w:hAnsi="Verdana"/>
          <w:sz w:val="24"/>
        </w:rPr>
        <w:t xml:space="preserve">- zdolną do wykonywania zatrudnienia w zakładzie pracy chronionej albo w zakładzie aktywizacji zawodowej, wymagającej niezbędnej w celu pełnienia ról społecznych stałej lub długotrwałej opieki lub pomocy innej osoby, w związku ze znacznie ograniczoną możliwością samodzielnej egzystencji. </w:t>
      </w:r>
    </w:p>
    <w:p w:rsidR="004D0011" w:rsidRDefault="004D0011" w:rsidP="004D0011">
      <w:pPr>
        <w:pStyle w:val="Akapitzlist"/>
        <w:numPr>
          <w:ilvl w:val="0"/>
          <w:numId w:val="11"/>
        </w:numPr>
        <w:rPr>
          <w:rFonts w:ascii="Verdana" w:hAnsi="Verdana"/>
          <w:sz w:val="24"/>
        </w:rPr>
      </w:pPr>
      <w:r>
        <w:rPr>
          <w:rFonts w:ascii="Verdana" w:hAnsi="Verdana"/>
          <w:sz w:val="24"/>
        </w:rPr>
        <w:t xml:space="preserve">Do umiarkowanego stopnia niepełnosprawności zalicza się osobę o naruszonej sprawności organizmu , zdolną do wykonywania zatrudnienia na stanowisku przystosowanym odpowiednio do potrzeb i możliwości wynikających z niepełnosprawności, wymagająca w celu pełnienia ról społecznych częściowej lub okresowej pomocy innej osoby w związku z ograniczoną możliwością samodzielnej egzystencji. </w:t>
      </w:r>
    </w:p>
    <w:p w:rsidR="004D0011" w:rsidRDefault="004D0011" w:rsidP="004D0011">
      <w:pPr>
        <w:pStyle w:val="Akapitzlist"/>
        <w:numPr>
          <w:ilvl w:val="0"/>
          <w:numId w:val="11"/>
        </w:numPr>
        <w:rPr>
          <w:rFonts w:ascii="Verdana" w:hAnsi="Verdana"/>
          <w:sz w:val="24"/>
        </w:rPr>
      </w:pPr>
      <w:r>
        <w:rPr>
          <w:rFonts w:ascii="Verdana" w:hAnsi="Verdana"/>
          <w:sz w:val="24"/>
        </w:rPr>
        <w:t xml:space="preserve">Do lekkiego stopnia niepełnosprawności zalicza się osobę o naruszonej sprawności organizmu, zdolną do wykonywania zatrudnienia, nie wymagającą pomocy innej osoby w celu pełnienia ról społecznych. </w:t>
      </w:r>
    </w:p>
    <w:p w:rsidR="004D0011" w:rsidRDefault="004D0011" w:rsidP="004D0011">
      <w:pPr>
        <w:rPr>
          <w:rFonts w:ascii="Verdana" w:hAnsi="Verdana"/>
          <w:sz w:val="24"/>
        </w:rPr>
      </w:pPr>
      <w:r>
        <w:rPr>
          <w:rFonts w:ascii="Verdana" w:hAnsi="Verdana"/>
          <w:sz w:val="24"/>
        </w:rPr>
        <w:t xml:space="preserve">Wyróżnia się następujące kategorie niepełnosprawności: </w:t>
      </w:r>
    </w:p>
    <w:p w:rsidR="004D0011" w:rsidRDefault="004D0011" w:rsidP="004D0011">
      <w:pPr>
        <w:rPr>
          <w:rFonts w:ascii="Verdana" w:hAnsi="Verdana"/>
          <w:sz w:val="24"/>
        </w:rPr>
      </w:pPr>
      <w:r>
        <w:rPr>
          <w:rFonts w:ascii="Verdana" w:hAnsi="Verdana"/>
          <w:sz w:val="24"/>
        </w:rPr>
        <w:t xml:space="preserve">- upośledzeni umysłowo, </w:t>
      </w:r>
    </w:p>
    <w:p w:rsidR="004D0011" w:rsidRDefault="004D0011" w:rsidP="004D0011">
      <w:pPr>
        <w:rPr>
          <w:rFonts w:ascii="Verdana" w:hAnsi="Verdana"/>
          <w:sz w:val="24"/>
        </w:rPr>
      </w:pPr>
      <w:r>
        <w:rPr>
          <w:rFonts w:ascii="Verdana" w:hAnsi="Verdana"/>
          <w:sz w:val="24"/>
        </w:rPr>
        <w:t>- głusi,</w:t>
      </w:r>
    </w:p>
    <w:p w:rsidR="004D0011" w:rsidRDefault="004D0011" w:rsidP="004D0011">
      <w:pPr>
        <w:rPr>
          <w:rFonts w:ascii="Verdana" w:hAnsi="Verdana"/>
          <w:sz w:val="24"/>
        </w:rPr>
      </w:pPr>
      <w:r>
        <w:rPr>
          <w:rFonts w:ascii="Verdana" w:hAnsi="Verdana"/>
          <w:sz w:val="24"/>
        </w:rPr>
        <w:t xml:space="preserve">- niewidomi, </w:t>
      </w:r>
    </w:p>
    <w:p w:rsidR="004D0011" w:rsidRDefault="004D0011" w:rsidP="004D0011">
      <w:pPr>
        <w:rPr>
          <w:rFonts w:ascii="Verdana" w:hAnsi="Verdana"/>
          <w:sz w:val="24"/>
        </w:rPr>
      </w:pPr>
      <w:r>
        <w:rPr>
          <w:rFonts w:ascii="Verdana" w:hAnsi="Verdana"/>
          <w:sz w:val="24"/>
        </w:rPr>
        <w:t xml:space="preserve">- niedostosowani społecznie, </w:t>
      </w:r>
    </w:p>
    <w:p w:rsidR="004D0011" w:rsidRDefault="004D0011" w:rsidP="004D0011">
      <w:pPr>
        <w:rPr>
          <w:rFonts w:ascii="Verdana" w:hAnsi="Verdana"/>
          <w:sz w:val="24"/>
        </w:rPr>
      </w:pPr>
      <w:r>
        <w:rPr>
          <w:rFonts w:ascii="Verdana" w:hAnsi="Verdana"/>
          <w:sz w:val="24"/>
        </w:rPr>
        <w:t xml:space="preserve">- przewlekle chorzy somatycznie, chorzy nerwowo, chorzy psychicznie, </w:t>
      </w:r>
    </w:p>
    <w:p w:rsidR="004D0011" w:rsidRDefault="004D0011" w:rsidP="004D0011">
      <w:pPr>
        <w:rPr>
          <w:rFonts w:ascii="Verdana" w:hAnsi="Verdana"/>
          <w:sz w:val="24"/>
        </w:rPr>
      </w:pPr>
      <w:r>
        <w:rPr>
          <w:rFonts w:ascii="Verdana" w:hAnsi="Verdana"/>
          <w:sz w:val="24"/>
        </w:rPr>
        <w:t xml:space="preserve">- osoby z uszkodzeniem narządu ruchu, </w:t>
      </w:r>
    </w:p>
    <w:p w:rsidR="004D0011" w:rsidRDefault="004D0011" w:rsidP="004D0011">
      <w:pPr>
        <w:rPr>
          <w:rFonts w:ascii="Verdana" w:hAnsi="Verdana"/>
          <w:sz w:val="24"/>
        </w:rPr>
      </w:pPr>
      <w:r>
        <w:rPr>
          <w:rFonts w:ascii="Verdana" w:hAnsi="Verdana"/>
          <w:sz w:val="24"/>
        </w:rPr>
        <w:t xml:space="preserve">- osoby z głębszymi zaburzeniami mowy. </w:t>
      </w:r>
    </w:p>
    <w:p w:rsidR="004D0011" w:rsidRDefault="004D0011" w:rsidP="004D0011">
      <w:pPr>
        <w:rPr>
          <w:rFonts w:ascii="Verdana" w:hAnsi="Verdana"/>
          <w:sz w:val="24"/>
        </w:rPr>
      </w:pPr>
      <w:r>
        <w:rPr>
          <w:rFonts w:ascii="Verdana" w:hAnsi="Verdana"/>
          <w:sz w:val="24"/>
        </w:rPr>
        <w:t xml:space="preserve">Turystyka osób z niepełnosprawnością oznacza zamierzoną, celową, dobraną do potrzeb aktywność fizyczną, realizowaną w różnych formach, </w:t>
      </w:r>
      <w:r>
        <w:rPr>
          <w:rFonts w:ascii="Verdana" w:hAnsi="Verdana"/>
          <w:sz w:val="24"/>
        </w:rPr>
        <w:lastRenderedPageBreak/>
        <w:t xml:space="preserve">ściśle związaną z aktywnością krajoznawczą. Uczestnictwo osób z niepełnosprawnością w turystyce: </w:t>
      </w:r>
    </w:p>
    <w:p w:rsidR="004D0011" w:rsidRDefault="004D0011" w:rsidP="004D0011">
      <w:pPr>
        <w:rPr>
          <w:rFonts w:ascii="Verdana" w:hAnsi="Verdana"/>
          <w:sz w:val="24"/>
        </w:rPr>
      </w:pPr>
      <w:r>
        <w:rPr>
          <w:rFonts w:ascii="Verdana" w:hAnsi="Verdana"/>
          <w:sz w:val="24"/>
        </w:rPr>
        <w:t xml:space="preserve">- wpływa na rozwój osobowości, </w:t>
      </w:r>
    </w:p>
    <w:p w:rsidR="004D0011" w:rsidRDefault="004D0011" w:rsidP="004D0011">
      <w:pPr>
        <w:rPr>
          <w:rFonts w:ascii="Verdana" w:hAnsi="Verdana"/>
          <w:sz w:val="24"/>
        </w:rPr>
      </w:pPr>
      <w:r>
        <w:rPr>
          <w:rFonts w:ascii="Verdana" w:hAnsi="Verdana"/>
          <w:sz w:val="24"/>
        </w:rPr>
        <w:t xml:space="preserve">- wspomaga i przyspiesza proces rehabilitacji, </w:t>
      </w:r>
    </w:p>
    <w:p w:rsidR="004D0011" w:rsidRDefault="004D0011" w:rsidP="004D0011">
      <w:pPr>
        <w:rPr>
          <w:rFonts w:ascii="Verdana" w:hAnsi="Verdana"/>
          <w:sz w:val="24"/>
        </w:rPr>
      </w:pPr>
      <w:r>
        <w:rPr>
          <w:rFonts w:ascii="Verdana" w:hAnsi="Verdana"/>
          <w:sz w:val="24"/>
        </w:rPr>
        <w:t xml:space="preserve">- przyczynia się do podniesienia samopoczucia, wiary w sens życia, </w:t>
      </w:r>
    </w:p>
    <w:p w:rsidR="004D0011" w:rsidRDefault="004D0011" w:rsidP="004D0011">
      <w:pPr>
        <w:rPr>
          <w:rFonts w:ascii="Verdana" w:hAnsi="Verdana"/>
          <w:sz w:val="24"/>
        </w:rPr>
      </w:pPr>
      <w:r>
        <w:rPr>
          <w:rFonts w:ascii="Verdana" w:hAnsi="Verdana"/>
          <w:sz w:val="24"/>
        </w:rPr>
        <w:t xml:space="preserve">- podnosi sprawność i wydolność fizyczną i przystosowanie społeczne, </w:t>
      </w:r>
    </w:p>
    <w:p w:rsidR="004D0011" w:rsidRDefault="004D0011" w:rsidP="004D0011">
      <w:pPr>
        <w:rPr>
          <w:rFonts w:ascii="Verdana" w:hAnsi="Verdana"/>
          <w:sz w:val="24"/>
        </w:rPr>
      </w:pPr>
      <w:r>
        <w:rPr>
          <w:rFonts w:ascii="Verdana" w:hAnsi="Verdana"/>
          <w:sz w:val="24"/>
        </w:rPr>
        <w:t>- hartuje przeciw niepowodzeniom,</w:t>
      </w:r>
    </w:p>
    <w:p w:rsidR="004D0011" w:rsidRDefault="004D0011" w:rsidP="004D0011">
      <w:pPr>
        <w:rPr>
          <w:rFonts w:ascii="Verdana" w:hAnsi="Verdana"/>
          <w:sz w:val="24"/>
        </w:rPr>
      </w:pPr>
      <w:r>
        <w:rPr>
          <w:rFonts w:ascii="Verdana" w:hAnsi="Verdana"/>
          <w:sz w:val="24"/>
        </w:rPr>
        <w:t xml:space="preserve">- pozwalają przezwyciężyć lęki i kompleksy, </w:t>
      </w:r>
    </w:p>
    <w:p w:rsidR="004D0011" w:rsidRDefault="004D0011" w:rsidP="004D0011">
      <w:pPr>
        <w:rPr>
          <w:rFonts w:ascii="Verdana" w:hAnsi="Verdana"/>
          <w:sz w:val="24"/>
        </w:rPr>
      </w:pPr>
      <w:r>
        <w:rPr>
          <w:rFonts w:ascii="Verdana" w:hAnsi="Verdana"/>
          <w:sz w:val="24"/>
        </w:rPr>
        <w:t xml:space="preserve">- zapobiegają wtórnym zmianom wynikającym z bezczynności po zakończeniu zabiegów rehabilitacyjnych. </w:t>
      </w:r>
    </w:p>
    <w:p w:rsidR="004D0011" w:rsidRDefault="004D0011" w:rsidP="004D0011">
      <w:pPr>
        <w:rPr>
          <w:rFonts w:ascii="Verdana" w:hAnsi="Verdana"/>
          <w:sz w:val="24"/>
        </w:rPr>
      </w:pPr>
      <w:r>
        <w:rPr>
          <w:rFonts w:ascii="Verdana" w:hAnsi="Verdana"/>
          <w:sz w:val="24"/>
        </w:rPr>
        <w:t xml:space="preserve">Głównymi celami jest zmniejszenie skutków ograniczenia aktywności fizycznej oraz zapełnienie ilości czasu wolnego. Do osiągnięcia ich należy: </w:t>
      </w:r>
    </w:p>
    <w:p w:rsidR="004D0011" w:rsidRDefault="004D0011" w:rsidP="004D0011">
      <w:pPr>
        <w:rPr>
          <w:rFonts w:ascii="Verdana" w:hAnsi="Verdana"/>
          <w:sz w:val="24"/>
        </w:rPr>
      </w:pPr>
      <w:r>
        <w:rPr>
          <w:rFonts w:ascii="Verdana" w:hAnsi="Verdana"/>
          <w:sz w:val="24"/>
        </w:rPr>
        <w:t xml:space="preserve">- dostosować formy aktywności do obecnie posiadanej dysfunkcji oraz do zaleceń rehabilitacyjnych, </w:t>
      </w:r>
    </w:p>
    <w:p w:rsidR="004D0011" w:rsidRDefault="004D0011" w:rsidP="004D0011">
      <w:pPr>
        <w:rPr>
          <w:rFonts w:ascii="Verdana" w:hAnsi="Verdana"/>
          <w:sz w:val="24"/>
        </w:rPr>
      </w:pPr>
      <w:r>
        <w:rPr>
          <w:rFonts w:ascii="Verdana" w:hAnsi="Verdana"/>
          <w:sz w:val="24"/>
        </w:rPr>
        <w:t xml:space="preserve">- zapewnić ścisłą konsultację lekarską, </w:t>
      </w:r>
    </w:p>
    <w:p w:rsidR="004D0011" w:rsidRDefault="004D0011" w:rsidP="004D0011">
      <w:pPr>
        <w:rPr>
          <w:rFonts w:ascii="Verdana" w:hAnsi="Verdana"/>
          <w:sz w:val="24"/>
        </w:rPr>
      </w:pPr>
      <w:r>
        <w:rPr>
          <w:rFonts w:ascii="Verdana" w:hAnsi="Verdana"/>
          <w:sz w:val="24"/>
        </w:rPr>
        <w:t xml:space="preserve">- zapewnić poczucie bezpieczeństwa, </w:t>
      </w:r>
    </w:p>
    <w:p w:rsidR="004D0011" w:rsidRDefault="004D0011" w:rsidP="004D0011">
      <w:pPr>
        <w:rPr>
          <w:rFonts w:ascii="Verdana" w:hAnsi="Verdana"/>
          <w:sz w:val="24"/>
        </w:rPr>
      </w:pPr>
      <w:r>
        <w:rPr>
          <w:rFonts w:ascii="Verdana" w:hAnsi="Verdana"/>
          <w:sz w:val="24"/>
        </w:rPr>
        <w:t xml:space="preserve">- zapobiegać przeciążeniu, przemęczeniu organizmu, </w:t>
      </w:r>
    </w:p>
    <w:p w:rsidR="004D0011" w:rsidRDefault="004D0011" w:rsidP="004D0011">
      <w:pPr>
        <w:rPr>
          <w:rFonts w:ascii="Verdana" w:hAnsi="Verdana"/>
          <w:sz w:val="24"/>
        </w:rPr>
      </w:pPr>
      <w:r>
        <w:rPr>
          <w:rFonts w:ascii="Verdana" w:hAnsi="Verdana"/>
          <w:sz w:val="24"/>
        </w:rPr>
        <w:t xml:space="preserve">- przygotować specjalistyczne kadry. </w:t>
      </w:r>
    </w:p>
    <w:p w:rsidR="004D0011" w:rsidRDefault="004D0011" w:rsidP="004D0011">
      <w:pPr>
        <w:rPr>
          <w:rFonts w:ascii="Verdana" w:hAnsi="Verdana"/>
          <w:sz w:val="24"/>
        </w:rPr>
      </w:pPr>
      <w:r>
        <w:rPr>
          <w:rFonts w:ascii="Verdana" w:hAnsi="Verdana"/>
          <w:sz w:val="24"/>
        </w:rPr>
        <w:t xml:space="preserve">Turystyka uprawiana przez osoby z niepełnosprawnością ma następujący wpływ na psychikę: </w:t>
      </w:r>
    </w:p>
    <w:p w:rsidR="004D0011" w:rsidRDefault="004D0011" w:rsidP="004D0011">
      <w:pPr>
        <w:rPr>
          <w:rFonts w:ascii="Verdana" w:hAnsi="Verdana"/>
          <w:sz w:val="24"/>
        </w:rPr>
      </w:pPr>
      <w:r>
        <w:rPr>
          <w:rFonts w:ascii="Verdana" w:hAnsi="Verdana"/>
          <w:sz w:val="24"/>
        </w:rPr>
        <w:t xml:space="preserve">- działanie tonizujące, </w:t>
      </w:r>
    </w:p>
    <w:p w:rsidR="004D0011" w:rsidRDefault="004D0011" w:rsidP="004D0011">
      <w:pPr>
        <w:rPr>
          <w:rFonts w:ascii="Verdana" w:hAnsi="Verdana"/>
          <w:sz w:val="24"/>
        </w:rPr>
      </w:pPr>
      <w:r>
        <w:rPr>
          <w:rFonts w:ascii="Verdana" w:hAnsi="Verdana"/>
          <w:sz w:val="24"/>
        </w:rPr>
        <w:t xml:space="preserve">- wpływ na wyrobienie postawy akceptującej niepełnosprawność, </w:t>
      </w:r>
    </w:p>
    <w:p w:rsidR="004D0011" w:rsidRDefault="004D0011" w:rsidP="004D0011">
      <w:pPr>
        <w:rPr>
          <w:rFonts w:ascii="Verdana" w:hAnsi="Verdana"/>
          <w:sz w:val="24"/>
        </w:rPr>
      </w:pPr>
      <w:r>
        <w:rPr>
          <w:rFonts w:ascii="Verdana" w:hAnsi="Verdana"/>
          <w:sz w:val="24"/>
        </w:rPr>
        <w:t xml:space="preserve">- wyrobienie nawyku do uprawiania aktywności fizycznej. </w:t>
      </w:r>
    </w:p>
    <w:p w:rsidR="004D0011" w:rsidRDefault="004D0011" w:rsidP="004D0011">
      <w:pPr>
        <w:rPr>
          <w:rFonts w:ascii="Verdana" w:hAnsi="Verdana"/>
          <w:sz w:val="24"/>
        </w:rPr>
      </w:pPr>
      <w:r>
        <w:rPr>
          <w:rFonts w:ascii="Verdana" w:hAnsi="Verdana"/>
          <w:sz w:val="24"/>
        </w:rPr>
        <w:t xml:space="preserve">Programując aktywność turystyczną należy pamiętać by była ona bezpieczna, czyli dostosowana obciążeniowo, zaadaptowana, czyli uwzględniała ograniczenia uczestników, efektywna, czyli rozwijała potencjalne możliwości uczestników. </w:t>
      </w:r>
    </w:p>
    <w:p w:rsidR="004D0011" w:rsidRDefault="004D0011" w:rsidP="004D0011">
      <w:pPr>
        <w:rPr>
          <w:rFonts w:ascii="Verdana" w:hAnsi="Verdana"/>
          <w:sz w:val="24"/>
        </w:rPr>
      </w:pPr>
      <w:r>
        <w:rPr>
          <w:rFonts w:ascii="Verdana" w:hAnsi="Verdana"/>
          <w:sz w:val="24"/>
        </w:rPr>
        <w:t>Przy programowaniu aktywności turystycznej, należy pamiętać o:</w:t>
      </w:r>
    </w:p>
    <w:p w:rsidR="004D0011" w:rsidRDefault="004D0011" w:rsidP="004D0011">
      <w:pPr>
        <w:pStyle w:val="Akapitzlist"/>
        <w:numPr>
          <w:ilvl w:val="0"/>
          <w:numId w:val="12"/>
        </w:numPr>
        <w:rPr>
          <w:rFonts w:ascii="Verdana" w:hAnsi="Verdana"/>
          <w:sz w:val="24"/>
        </w:rPr>
      </w:pPr>
      <w:r>
        <w:rPr>
          <w:rFonts w:ascii="Verdana" w:hAnsi="Verdana"/>
          <w:sz w:val="24"/>
        </w:rPr>
        <w:t>Funkcjach ruchowych – czyli zachowywać ruchy czynne.</w:t>
      </w:r>
    </w:p>
    <w:p w:rsidR="004D0011" w:rsidRDefault="004D0011" w:rsidP="004D0011">
      <w:pPr>
        <w:pStyle w:val="Akapitzlist"/>
        <w:numPr>
          <w:ilvl w:val="0"/>
          <w:numId w:val="12"/>
        </w:numPr>
        <w:rPr>
          <w:rFonts w:ascii="Verdana" w:hAnsi="Verdana"/>
          <w:sz w:val="24"/>
        </w:rPr>
      </w:pPr>
      <w:r>
        <w:rPr>
          <w:rFonts w:ascii="Verdana" w:hAnsi="Verdana"/>
          <w:sz w:val="24"/>
        </w:rPr>
        <w:lastRenderedPageBreak/>
        <w:t xml:space="preserve">Funkcjach czuciowych – czyli o występowaniu uszkodzeń skóry, np. odleżyn. </w:t>
      </w:r>
    </w:p>
    <w:p w:rsidR="004D0011" w:rsidRDefault="004D0011" w:rsidP="004D0011">
      <w:pPr>
        <w:pStyle w:val="Akapitzlist"/>
        <w:numPr>
          <w:ilvl w:val="0"/>
          <w:numId w:val="12"/>
        </w:numPr>
        <w:rPr>
          <w:rFonts w:ascii="Verdana" w:hAnsi="Verdana"/>
          <w:sz w:val="24"/>
        </w:rPr>
      </w:pPr>
      <w:r>
        <w:rPr>
          <w:rFonts w:ascii="Verdana" w:hAnsi="Verdana"/>
          <w:sz w:val="24"/>
        </w:rPr>
        <w:t xml:space="preserve">Zaburzeniach funkcjonowania układu sercowo – naczyniowego. </w:t>
      </w:r>
    </w:p>
    <w:p w:rsidR="004D0011" w:rsidRDefault="004D0011" w:rsidP="004D0011">
      <w:pPr>
        <w:pStyle w:val="Akapitzlist"/>
        <w:numPr>
          <w:ilvl w:val="0"/>
          <w:numId w:val="12"/>
        </w:numPr>
        <w:rPr>
          <w:rFonts w:ascii="Verdana" w:hAnsi="Verdana"/>
          <w:sz w:val="24"/>
        </w:rPr>
      </w:pPr>
      <w:r>
        <w:rPr>
          <w:rFonts w:ascii="Verdana" w:hAnsi="Verdana"/>
          <w:sz w:val="24"/>
        </w:rPr>
        <w:t xml:space="preserve">Termoregulacji czyli dbaniu o właściwe nawodnienie – występowanie </w:t>
      </w:r>
      <w:proofErr w:type="spellStart"/>
      <w:r>
        <w:rPr>
          <w:rFonts w:ascii="Verdana" w:hAnsi="Verdana"/>
          <w:sz w:val="24"/>
        </w:rPr>
        <w:t>odmrożeń</w:t>
      </w:r>
      <w:proofErr w:type="spellEnd"/>
      <w:r>
        <w:rPr>
          <w:rFonts w:ascii="Verdana" w:hAnsi="Verdana"/>
          <w:sz w:val="24"/>
        </w:rPr>
        <w:t xml:space="preserve"> lub niemożność pocenia się. </w:t>
      </w:r>
    </w:p>
    <w:p w:rsidR="004D0011" w:rsidRDefault="004D0011" w:rsidP="004D0011">
      <w:pPr>
        <w:pStyle w:val="Akapitzlist"/>
        <w:numPr>
          <w:ilvl w:val="0"/>
          <w:numId w:val="12"/>
        </w:numPr>
        <w:rPr>
          <w:rFonts w:ascii="Verdana" w:hAnsi="Verdana"/>
          <w:sz w:val="24"/>
        </w:rPr>
      </w:pPr>
      <w:r>
        <w:rPr>
          <w:rFonts w:ascii="Verdana" w:hAnsi="Verdana"/>
          <w:sz w:val="24"/>
        </w:rPr>
        <w:t xml:space="preserve">Zaburzeniach układu oddechowego – zmniejszona pojemność życiowa płuc. </w:t>
      </w:r>
    </w:p>
    <w:p w:rsidR="004D0011" w:rsidRDefault="004D0011" w:rsidP="004D0011">
      <w:pPr>
        <w:pStyle w:val="Akapitzlist"/>
        <w:numPr>
          <w:ilvl w:val="0"/>
          <w:numId w:val="12"/>
        </w:numPr>
        <w:rPr>
          <w:rFonts w:ascii="Verdana" w:hAnsi="Verdana"/>
          <w:sz w:val="24"/>
        </w:rPr>
      </w:pPr>
      <w:r>
        <w:rPr>
          <w:rFonts w:ascii="Verdana" w:hAnsi="Verdana"/>
          <w:sz w:val="24"/>
        </w:rPr>
        <w:t xml:space="preserve">Układzie wydalniczo/moczowym – potrzeba stosowanie cewników, w celu zachowania prawidłowego wypróżniania. </w:t>
      </w:r>
    </w:p>
    <w:p w:rsidR="004D0011" w:rsidRDefault="004D0011" w:rsidP="004D0011">
      <w:pPr>
        <w:pStyle w:val="Akapitzlist"/>
        <w:numPr>
          <w:ilvl w:val="0"/>
          <w:numId w:val="12"/>
        </w:numPr>
        <w:rPr>
          <w:rFonts w:ascii="Verdana" w:hAnsi="Verdana"/>
          <w:sz w:val="24"/>
        </w:rPr>
      </w:pPr>
      <w:r>
        <w:rPr>
          <w:rFonts w:ascii="Verdana" w:hAnsi="Verdana"/>
          <w:sz w:val="24"/>
        </w:rPr>
        <w:t xml:space="preserve">Autonomicznej </w:t>
      </w:r>
      <w:proofErr w:type="spellStart"/>
      <w:r>
        <w:rPr>
          <w:rFonts w:ascii="Verdana" w:hAnsi="Verdana"/>
          <w:sz w:val="24"/>
        </w:rPr>
        <w:t>dysrefleksji</w:t>
      </w:r>
      <w:proofErr w:type="spellEnd"/>
      <w:r>
        <w:rPr>
          <w:rFonts w:ascii="Verdana" w:hAnsi="Verdana"/>
          <w:sz w:val="24"/>
        </w:rPr>
        <w:t xml:space="preserve"> – zbyt wysokie ciśnienie ze względu na aktywność autonomicznego układu nerwowego, w wyniku bodźca odbieranego poniżej miejsca uszkodzenia rdzenia kręgowego. </w:t>
      </w:r>
    </w:p>
    <w:p w:rsidR="004D0011" w:rsidRDefault="004D0011" w:rsidP="004D0011">
      <w:pPr>
        <w:pStyle w:val="Akapitzlist"/>
        <w:numPr>
          <w:ilvl w:val="0"/>
          <w:numId w:val="12"/>
        </w:numPr>
        <w:rPr>
          <w:rFonts w:ascii="Verdana" w:hAnsi="Verdana"/>
          <w:sz w:val="24"/>
        </w:rPr>
      </w:pPr>
      <w:r>
        <w:rPr>
          <w:rFonts w:ascii="Verdana" w:hAnsi="Verdana"/>
          <w:sz w:val="24"/>
        </w:rPr>
        <w:t xml:space="preserve">Spastyczności – nadmierne skurcze mięśni szkieletowych – </w:t>
      </w:r>
      <w:proofErr w:type="spellStart"/>
      <w:r>
        <w:rPr>
          <w:rFonts w:ascii="Verdana" w:hAnsi="Verdana"/>
          <w:sz w:val="24"/>
        </w:rPr>
        <w:t>batoflen</w:t>
      </w:r>
      <w:proofErr w:type="spellEnd"/>
      <w:r>
        <w:rPr>
          <w:rFonts w:ascii="Verdana" w:hAnsi="Verdana"/>
          <w:sz w:val="24"/>
        </w:rPr>
        <w:t xml:space="preserve"> pomaga. </w:t>
      </w:r>
    </w:p>
    <w:p w:rsidR="004D0011" w:rsidRDefault="004D0011" w:rsidP="004D0011">
      <w:pPr>
        <w:pStyle w:val="Akapitzlist"/>
        <w:numPr>
          <w:ilvl w:val="0"/>
          <w:numId w:val="12"/>
        </w:numPr>
        <w:rPr>
          <w:rFonts w:ascii="Verdana" w:hAnsi="Verdana"/>
          <w:sz w:val="24"/>
        </w:rPr>
      </w:pPr>
      <w:r>
        <w:rPr>
          <w:rFonts w:ascii="Verdana" w:hAnsi="Verdana"/>
          <w:sz w:val="24"/>
        </w:rPr>
        <w:t xml:space="preserve">Często stosowanych lekach. </w:t>
      </w:r>
    </w:p>
    <w:p w:rsidR="004D0011" w:rsidRDefault="004D0011" w:rsidP="004D0011">
      <w:pPr>
        <w:pStyle w:val="Akapitzlist"/>
        <w:numPr>
          <w:ilvl w:val="0"/>
          <w:numId w:val="12"/>
        </w:numPr>
        <w:rPr>
          <w:rFonts w:ascii="Verdana" w:hAnsi="Verdana"/>
          <w:sz w:val="24"/>
        </w:rPr>
      </w:pPr>
      <w:r>
        <w:rPr>
          <w:rFonts w:ascii="Verdana" w:hAnsi="Verdana"/>
          <w:sz w:val="24"/>
        </w:rPr>
        <w:t xml:space="preserve">Zaopatrzeniu się w pomoce dodatkowe. </w:t>
      </w:r>
    </w:p>
    <w:p w:rsidR="004D0011" w:rsidRDefault="004D0011" w:rsidP="004D0011">
      <w:pPr>
        <w:pStyle w:val="Akapitzlist"/>
        <w:numPr>
          <w:ilvl w:val="0"/>
          <w:numId w:val="12"/>
        </w:numPr>
        <w:rPr>
          <w:rFonts w:ascii="Verdana" w:hAnsi="Verdana"/>
          <w:sz w:val="24"/>
        </w:rPr>
      </w:pPr>
      <w:r>
        <w:rPr>
          <w:rFonts w:ascii="Verdana" w:hAnsi="Verdana"/>
          <w:sz w:val="24"/>
        </w:rPr>
        <w:t xml:space="preserve">Posiadaniu szerokiej wiedzy z zakresu podejmowania aktywności fizycznej. </w:t>
      </w:r>
    </w:p>
    <w:p w:rsidR="004D0011" w:rsidRDefault="004D0011" w:rsidP="004D0011">
      <w:pPr>
        <w:pStyle w:val="Akapitzlist"/>
        <w:numPr>
          <w:ilvl w:val="0"/>
          <w:numId w:val="12"/>
        </w:numPr>
        <w:rPr>
          <w:rFonts w:ascii="Verdana" w:hAnsi="Verdana"/>
          <w:sz w:val="24"/>
        </w:rPr>
      </w:pPr>
      <w:r>
        <w:rPr>
          <w:rFonts w:ascii="Verdana" w:hAnsi="Verdana"/>
          <w:sz w:val="24"/>
        </w:rPr>
        <w:t xml:space="preserve">Osteoporozie  </w:t>
      </w:r>
    </w:p>
    <w:p w:rsidR="004D0011" w:rsidRDefault="004D0011" w:rsidP="004D0011">
      <w:pPr>
        <w:pStyle w:val="Akapitzlist"/>
        <w:numPr>
          <w:ilvl w:val="0"/>
          <w:numId w:val="12"/>
        </w:numPr>
        <w:rPr>
          <w:rFonts w:ascii="Verdana" w:hAnsi="Verdana"/>
          <w:sz w:val="24"/>
        </w:rPr>
      </w:pPr>
      <w:r>
        <w:rPr>
          <w:rFonts w:ascii="Verdana" w:hAnsi="Verdana"/>
          <w:sz w:val="24"/>
        </w:rPr>
        <w:t xml:space="preserve"> Koordynacji i problemach z percepcją. </w:t>
      </w:r>
    </w:p>
    <w:p w:rsidR="004D0011" w:rsidRDefault="004D0011" w:rsidP="004D0011">
      <w:pPr>
        <w:rPr>
          <w:rFonts w:ascii="Verdana" w:hAnsi="Verdana"/>
          <w:sz w:val="24"/>
        </w:rPr>
      </w:pPr>
      <w:r>
        <w:rPr>
          <w:rFonts w:ascii="Verdana" w:hAnsi="Verdana"/>
          <w:sz w:val="24"/>
        </w:rPr>
        <w:t xml:space="preserve">Metodyka prowadzenia zajęć i aktywności turystycznej u osób z niepełnosprawnością. </w:t>
      </w:r>
    </w:p>
    <w:p w:rsidR="004D0011" w:rsidRDefault="004D0011" w:rsidP="004D0011">
      <w:pPr>
        <w:pStyle w:val="Akapitzlist"/>
        <w:numPr>
          <w:ilvl w:val="0"/>
          <w:numId w:val="13"/>
        </w:numPr>
        <w:rPr>
          <w:rFonts w:ascii="Verdana" w:hAnsi="Verdana"/>
          <w:sz w:val="24"/>
        </w:rPr>
      </w:pPr>
      <w:r>
        <w:rPr>
          <w:rFonts w:ascii="Verdana" w:hAnsi="Verdana"/>
          <w:sz w:val="24"/>
        </w:rPr>
        <w:t xml:space="preserve">To wzbudzanie motywacji u uczestników, zadaniem instruktora jest wzbudzanie entuzjazmu do ćwiczeń poprzez stymulację ukrytych zdolności niepełnosprawnego, jego zainteresowań, ambicji i możliwości. </w:t>
      </w:r>
    </w:p>
    <w:p w:rsidR="004D0011" w:rsidRDefault="004D0011" w:rsidP="004D0011">
      <w:pPr>
        <w:pStyle w:val="Akapitzlist"/>
        <w:numPr>
          <w:ilvl w:val="0"/>
          <w:numId w:val="13"/>
        </w:numPr>
        <w:rPr>
          <w:rFonts w:ascii="Verdana" w:hAnsi="Verdana"/>
          <w:sz w:val="24"/>
        </w:rPr>
      </w:pPr>
      <w:r>
        <w:rPr>
          <w:rFonts w:ascii="Verdana" w:hAnsi="Verdana"/>
          <w:sz w:val="24"/>
        </w:rPr>
        <w:t xml:space="preserve">Należy indywidualnie traktować każdego ćwiczącego – każdy jest inny. </w:t>
      </w:r>
    </w:p>
    <w:p w:rsidR="004D0011" w:rsidRDefault="004D0011" w:rsidP="004D0011">
      <w:pPr>
        <w:pStyle w:val="Akapitzlist"/>
        <w:numPr>
          <w:ilvl w:val="0"/>
          <w:numId w:val="13"/>
        </w:numPr>
        <w:rPr>
          <w:rFonts w:ascii="Verdana" w:hAnsi="Verdana"/>
          <w:sz w:val="24"/>
        </w:rPr>
      </w:pPr>
      <w:r>
        <w:rPr>
          <w:rFonts w:ascii="Verdana" w:hAnsi="Verdana"/>
          <w:sz w:val="24"/>
        </w:rPr>
        <w:t xml:space="preserve">Należy znać problemy uczestników. Podstawowe informacje to stan zdrowia, poziom dysfunkcji, postawy wobec aktywności, chęć współpracy, czy ewentualne zahamowania lękowe. </w:t>
      </w:r>
    </w:p>
    <w:p w:rsidR="004D0011" w:rsidRDefault="004D0011" w:rsidP="004D0011">
      <w:pPr>
        <w:pStyle w:val="Akapitzlist"/>
        <w:numPr>
          <w:ilvl w:val="0"/>
          <w:numId w:val="13"/>
        </w:numPr>
        <w:rPr>
          <w:rFonts w:ascii="Verdana" w:hAnsi="Verdana"/>
          <w:sz w:val="24"/>
        </w:rPr>
      </w:pPr>
      <w:r>
        <w:rPr>
          <w:rFonts w:ascii="Verdana" w:hAnsi="Verdana"/>
          <w:sz w:val="24"/>
        </w:rPr>
        <w:t xml:space="preserve">Informowanie uczestników o roli rekreacji w procesie usprawniania, należy przedstawiać założenia programu zajęć. Wyróżniamy metody słowne, kinestetyczne i wzrokowe. </w:t>
      </w:r>
    </w:p>
    <w:p w:rsidR="004D0011" w:rsidRDefault="004D0011" w:rsidP="004D0011">
      <w:pPr>
        <w:pStyle w:val="Akapitzlist"/>
        <w:numPr>
          <w:ilvl w:val="0"/>
          <w:numId w:val="13"/>
        </w:numPr>
        <w:rPr>
          <w:rFonts w:ascii="Verdana" w:hAnsi="Verdana"/>
          <w:sz w:val="24"/>
        </w:rPr>
      </w:pPr>
      <w:r>
        <w:rPr>
          <w:rFonts w:ascii="Verdana" w:hAnsi="Verdana"/>
          <w:sz w:val="24"/>
        </w:rPr>
        <w:t xml:space="preserve">Metody kinestetyczne odnoszą się do angażowania aktywności mięśniowej w procesie nauczania. Jedną z technik jest kojarzenie wzrokowo-ruchowe. </w:t>
      </w:r>
    </w:p>
    <w:p w:rsidR="004D0011" w:rsidRDefault="004D0011" w:rsidP="004D0011">
      <w:pPr>
        <w:pStyle w:val="Akapitzlist"/>
        <w:numPr>
          <w:ilvl w:val="0"/>
          <w:numId w:val="13"/>
        </w:numPr>
        <w:rPr>
          <w:rFonts w:ascii="Verdana" w:hAnsi="Verdana"/>
          <w:sz w:val="24"/>
        </w:rPr>
      </w:pPr>
      <w:r>
        <w:rPr>
          <w:rFonts w:ascii="Verdana" w:hAnsi="Verdana"/>
          <w:sz w:val="24"/>
        </w:rPr>
        <w:t xml:space="preserve">Metody wzrokowe – to głównie pokaz pośredni lub bezpośredni za pomocą środków multimedialnych. </w:t>
      </w:r>
    </w:p>
    <w:p w:rsidR="004D0011" w:rsidRPr="00B1226C" w:rsidRDefault="004D0011" w:rsidP="004D0011">
      <w:pPr>
        <w:rPr>
          <w:rFonts w:ascii="Verdana" w:hAnsi="Verdana"/>
          <w:sz w:val="28"/>
        </w:rPr>
      </w:pPr>
      <w:r w:rsidRPr="00B1226C">
        <w:rPr>
          <w:rFonts w:ascii="Verdana" w:hAnsi="Verdana"/>
          <w:color w:val="06022E"/>
          <w:sz w:val="24"/>
          <w:szCs w:val="23"/>
          <w:shd w:val="clear" w:color="auto" w:fill="FFFFFF"/>
        </w:rPr>
        <w:lastRenderedPageBreak/>
        <w:t> 23. Szlaki trekkingowe na świecie (przykłady</w:t>
      </w:r>
      <w:r>
        <w:rPr>
          <w:rFonts w:ascii="Verdana" w:hAnsi="Verdana"/>
          <w:color w:val="06022E"/>
          <w:sz w:val="24"/>
          <w:szCs w:val="23"/>
          <w:shd w:val="clear" w:color="auto" w:fill="FFFFFF"/>
        </w:rPr>
        <w:t>)</w:t>
      </w:r>
    </w:p>
    <w:p w:rsidR="004D0011" w:rsidRPr="00B1226C" w:rsidRDefault="004D0011" w:rsidP="004D0011">
      <w:pPr>
        <w:pStyle w:val="Akapitzlist"/>
        <w:numPr>
          <w:ilvl w:val="0"/>
          <w:numId w:val="14"/>
        </w:numPr>
        <w:spacing w:after="160" w:line="256" w:lineRule="auto"/>
        <w:rPr>
          <w:rFonts w:ascii="Verdana" w:hAnsi="Verdana"/>
          <w:sz w:val="24"/>
        </w:rPr>
      </w:pPr>
      <w:r w:rsidRPr="00B1226C">
        <w:rPr>
          <w:rFonts w:ascii="Verdana" w:hAnsi="Verdana"/>
          <w:sz w:val="24"/>
        </w:rPr>
        <w:t xml:space="preserve">GRAND ITALIAN TRAIL - znany również jako </w:t>
      </w:r>
      <w:proofErr w:type="spellStart"/>
      <w:r w:rsidRPr="00B1226C">
        <w:rPr>
          <w:rFonts w:ascii="Verdana" w:hAnsi="Verdana"/>
          <w:sz w:val="24"/>
        </w:rPr>
        <w:t>Sentiero</w:t>
      </w:r>
      <w:proofErr w:type="spellEnd"/>
      <w:r w:rsidRPr="00B1226C">
        <w:rPr>
          <w:rFonts w:ascii="Verdana" w:hAnsi="Verdana"/>
          <w:sz w:val="24"/>
        </w:rPr>
        <w:t xml:space="preserve"> Italia, to jeden z najdłuższych szlaków trekkingowych na świecie, rozciągający się na około 6160 kilometrów. Szlak ten przechodzi przez wszystkie regiony Włoch, łącząc różnorodne krajobrazy, od górskich szczytów po malownicze wybrzeża. Ma swój początek w Trieście, a kończy się w Santa Teresa </w:t>
      </w:r>
      <w:proofErr w:type="spellStart"/>
      <w:r w:rsidRPr="00B1226C">
        <w:rPr>
          <w:rFonts w:ascii="Verdana" w:hAnsi="Verdana"/>
          <w:sz w:val="24"/>
        </w:rPr>
        <w:t>Gallura</w:t>
      </w:r>
      <w:proofErr w:type="spellEnd"/>
      <w:r w:rsidRPr="00B1226C">
        <w:rPr>
          <w:rFonts w:ascii="Verdana" w:hAnsi="Verdana"/>
          <w:sz w:val="24"/>
        </w:rPr>
        <w:t xml:space="preserve"> na Sardynii.  Szlak oferuje zróżnicowane widoki – od majestatycznych gór Dolomitów, przez zielone doliny, aż po wulkaniczne tereny Sycylii. Trekking prowadzi przez kilka punktów z listy UNESCO oraz 16 parków narodowych, co czyni go nie tylko wyprawą przygodową, ale także podróżą kulturową. Zagrożenia na szlaku :Trudne warunki pogodowe, Odwodnienie, Pożary lasów, Osuwiska skalne, Biegunka spowodowana nieprzygotowaną wodą. Rekordowy czas przejścia całego szlaku wynosi około 120 dni, natomiast przeciętnie zajmuje on około 270 dni. Funkcjonuje on od roku 1983. Powstał z ramienia</w:t>
      </w:r>
      <w:r w:rsidRPr="00B1226C">
        <w:rPr>
          <w:rFonts w:ascii="Verdana" w:hAnsi="Verdana"/>
        </w:rPr>
        <w:t xml:space="preserve"> </w:t>
      </w:r>
      <w:r w:rsidRPr="00B1226C">
        <w:rPr>
          <w:rFonts w:ascii="Verdana" w:hAnsi="Verdana"/>
          <w:sz w:val="24"/>
        </w:rPr>
        <w:t xml:space="preserve">Stowarzyszenie </w:t>
      </w:r>
      <w:proofErr w:type="spellStart"/>
      <w:r w:rsidRPr="00B1226C">
        <w:rPr>
          <w:rFonts w:ascii="Verdana" w:hAnsi="Verdana"/>
          <w:sz w:val="24"/>
        </w:rPr>
        <w:t>Sentiero</w:t>
      </w:r>
      <w:proofErr w:type="spellEnd"/>
      <w:r w:rsidRPr="00B1226C">
        <w:rPr>
          <w:rFonts w:ascii="Verdana" w:hAnsi="Verdana"/>
          <w:sz w:val="24"/>
        </w:rPr>
        <w:t xml:space="preserve"> Italia.</w:t>
      </w:r>
      <w:r w:rsidRPr="00B1226C">
        <w:rPr>
          <w:rFonts w:ascii="Verdana" w:hAnsi="Verdana"/>
          <w:sz w:val="24"/>
        </w:rPr>
        <w:br/>
      </w:r>
    </w:p>
    <w:p w:rsidR="004D0011" w:rsidRPr="00B1226C" w:rsidRDefault="004D0011" w:rsidP="004D0011">
      <w:pPr>
        <w:pStyle w:val="Akapitzlist"/>
        <w:numPr>
          <w:ilvl w:val="0"/>
          <w:numId w:val="14"/>
        </w:numPr>
        <w:spacing w:after="160" w:line="256" w:lineRule="auto"/>
        <w:rPr>
          <w:rFonts w:ascii="Verdana" w:hAnsi="Verdana"/>
          <w:sz w:val="24"/>
        </w:rPr>
      </w:pPr>
      <w:r w:rsidRPr="00B1226C">
        <w:rPr>
          <w:rFonts w:ascii="Verdana" w:hAnsi="Verdana"/>
          <w:sz w:val="24"/>
        </w:rPr>
        <w:t xml:space="preserve">The </w:t>
      </w:r>
      <w:proofErr w:type="spellStart"/>
      <w:r w:rsidRPr="00B1226C">
        <w:rPr>
          <w:rFonts w:ascii="Verdana" w:hAnsi="Verdana"/>
          <w:sz w:val="24"/>
        </w:rPr>
        <w:t>Sultans</w:t>
      </w:r>
      <w:proofErr w:type="spellEnd"/>
      <w:r w:rsidRPr="00B1226C">
        <w:rPr>
          <w:rFonts w:ascii="Verdana" w:hAnsi="Verdana"/>
          <w:sz w:val="24"/>
        </w:rPr>
        <w:t xml:space="preserve"> </w:t>
      </w:r>
      <w:proofErr w:type="spellStart"/>
      <w:r w:rsidRPr="00B1226C">
        <w:rPr>
          <w:rFonts w:ascii="Verdana" w:hAnsi="Verdana"/>
          <w:sz w:val="24"/>
        </w:rPr>
        <w:t>Trail</w:t>
      </w:r>
      <w:proofErr w:type="spellEnd"/>
      <w:r w:rsidRPr="00B1226C">
        <w:rPr>
          <w:rFonts w:ascii="Verdana" w:hAnsi="Verdana"/>
          <w:sz w:val="24"/>
        </w:rPr>
        <w:t xml:space="preserve"> - znany również jako </w:t>
      </w:r>
      <w:proofErr w:type="spellStart"/>
      <w:r w:rsidRPr="00B1226C">
        <w:rPr>
          <w:rFonts w:ascii="Verdana" w:hAnsi="Verdana"/>
          <w:sz w:val="24"/>
        </w:rPr>
        <w:t>Sentiero</w:t>
      </w:r>
      <w:proofErr w:type="spellEnd"/>
      <w:r w:rsidRPr="00B1226C">
        <w:rPr>
          <w:rFonts w:ascii="Verdana" w:hAnsi="Verdana"/>
          <w:sz w:val="24"/>
        </w:rPr>
        <w:t xml:space="preserve"> dei </w:t>
      </w:r>
      <w:proofErr w:type="spellStart"/>
      <w:r w:rsidRPr="00B1226C">
        <w:rPr>
          <w:rFonts w:ascii="Verdana" w:hAnsi="Verdana"/>
          <w:sz w:val="24"/>
        </w:rPr>
        <w:t>Sultani</w:t>
      </w:r>
      <w:proofErr w:type="spellEnd"/>
      <w:r w:rsidRPr="00B1226C">
        <w:rPr>
          <w:rFonts w:ascii="Verdana" w:hAnsi="Verdana"/>
          <w:sz w:val="24"/>
        </w:rPr>
        <w:t>, to długi szlak trekkingowy i rowerowy o długości około 2500 km, łączący Wiedeń z Istambułem. Jest to nie tylko wyprawa w malownicze tereny Europy Południowo-Wschodniej, ale także podróż przez bogatą historię i różnorodność kulturową regionu. Szlak ten przebiega aż przez 9 krajów (Turcja, Grecja, Bułgaria, Rumunia, Serbia, Chorwacja, Węgry Słowacja i kończymy w austriackim Wiedniu.) Szlak nawiązuje do historycznych kampanii sułtana Sulejmana Wspaniałego, który dwukrotnie próbował zdobyć Wiedeń w XVI wieku. Szlak odzwierciedla historyczne trasy handlowe oraz ruchy wojskowe, które miały miejsce w regionie, obecnie jest symbolem współpracy międzykulturowej.</w:t>
      </w:r>
      <w:r w:rsidRPr="00B1226C">
        <w:rPr>
          <w:rFonts w:ascii="Verdana" w:hAnsi="Verdana"/>
          <w:sz w:val="24"/>
        </w:rPr>
        <w:br/>
      </w:r>
    </w:p>
    <w:p w:rsidR="004D0011" w:rsidRPr="00B1226C" w:rsidRDefault="004D0011" w:rsidP="004D0011">
      <w:pPr>
        <w:pStyle w:val="Akapitzlist"/>
        <w:numPr>
          <w:ilvl w:val="0"/>
          <w:numId w:val="14"/>
        </w:numPr>
        <w:spacing w:after="160" w:line="256" w:lineRule="auto"/>
        <w:rPr>
          <w:rFonts w:ascii="Verdana" w:hAnsi="Verdana"/>
          <w:sz w:val="24"/>
        </w:rPr>
      </w:pPr>
      <w:r w:rsidRPr="00B1226C">
        <w:rPr>
          <w:rFonts w:ascii="Verdana" w:hAnsi="Verdana"/>
          <w:sz w:val="24"/>
        </w:rPr>
        <w:t xml:space="preserve">The </w:t>
      </w:r>
      <w:proofErr w:type="spellStart"/>
      <w:r w:rsidRPr="00B1226C">
        <w:rPr>
          <w:rFonts w:ascii="Verdana" w:hAnsi="Verdana"/>
          <w:sz w:val="24"/>
        </w:rPr>
        <w:t>Kerryway</w:t>
      </w:r>
      <w:proofErr w:type="spellEnd"/>
      <w:r w:rsidRPr="00B1226C">
        <w:rPr>
          <w:rFonts w:ascii="Verdana" w:hAnsi="Verdana"/>
          <w:sz w:val="24"/>
        </w:rPr>
        <w:t xml:space="preserve"> - The </w:t>
      </w:r>
      <w:proofErr w:type="spellStart"/>
      <w:r w:rsidRPr="00B1226C">
        <w:rPr>
          <w:rFonts w:ascii="Verdana" w:hAnsi="Verdana"/>
          <w:sz w:val="24"/>
        </w:rPr>
        <w:t>Kerry</w:t>
      </w:r>
      <w:proofErr w:type="spellEnd"/>
      <w:r w:rsidRPr="00B1226C">
        <w:rPr>
          <w:rFonts w:ascii="Verdana" w:hAnsi="Verdana"/>
          <w:sz w:val="24"/>
        </w:rPr>
        <w:t xml:space="preserve"> </w:t>
      </w:r>
      <w:proofErr w:type="spellStart"/>
      <w:r w:rsidRPr="00B1226C">
        <w:rPr>
          <w:rFonts w:ascii="Verdana" w:hAnsi="Verdana"/>
          <w:sz w:val="24"/>
        </w:rPr>
        <w:t>Way</w:t>
      </w:r>
      <w:proofErr w:type="spellEnd"/>
      <w:r w:rsidRPr="00B1226C">
        <w:rPr>
          <w:rFonts w:ascii="Verdana" w:hAnsi="Verdana"/>
          <w:sz w:val="24"/>
        </w:rPr>
        <w:t xml:space="preserve"> to jeden z najpiękniejszych i najbardziej popularnych szlaków trekkingowych w Irlandii, który oferuje niezwykłe widoki i bogate doświadczenia przyrodnicze. Szlak ten ma długość około 214 kilometrów i prowadzi przez malownicze tereny hrabstwa </w:t>
      </w:r>
      <w:proofErr w:type="spellStart"/>
      <w:r w:rsidRPr="00B1226C">
        <w:rPr>
          <w:rFonts w:ascii="Verdana" w:hAnsi="Verdana"/>
          <w:sz w:val="24"/>
        </w:rPr>
        <w:t>Kerry</w:t>
      </w:r>
      <w:proofErr w:type="spellEnd"/>
      <w:r w:rsidRPr="00B1226C">
        <w:rPr>
          <w:rFonts w:ascii="Verdana" w:hAnsi="Verdana"/>
          <w:sz w:val="24"/>
        </w:rPr>
        <w:t xml:space="preserve">, w tym przez Park Narodowy </w:t>
      </w:r>
      <w:proofErr w:type="spellStart"/>
      <w:r w:rsidRPr="00B1226C">
        <w:rPr>
          <w:rFonts w:ascii="Verdana" w:hAnsi="Verdana"/>
          <w:sz w:val="24"/>
        </w:rPr>
        <w:t>Killarney</w:t>
      </w:r>
      <w:proofErr w:type="spellEnd"/>
      <w:r w:rsidRPr="00B1226C">
        <w:rPr>
          <w:rFonts w:ascii="Verdana" w:hAnsi="Verdana"/>
          <w:sz w:val="24"/>
        </w:rPr>
        <w:t>. W mieście o tej samej nazwie znajduje się początek oraz koniec pętli tego szlaku. Należy pamiętać, że irlandzka pogoda może być zmienna, dlatego warto być przygotowanym na różne warunki atmosferyczne. Szlak jest uznawany za taki o umiarkowanej trudności, wymaga jednak dobrej kondycji fizycznej oraz odpowiedniego przygotowania psychofizycznego.</w:t>
      </w:r>
    </w:p>
    <w:p w:rsidR="004D0011" w:rsidRDefault="004D0011" w:rsidP="004D0011">
      <w:pPr>
        <w:rPr>
          <w:rFonts w:ascii="Verdana" w:hAnsi="Verdana"/>
          <w:color w:val="06022E"/>
          <w:sz w:val="24"/>
          <w:szCs w:val="23"/>
          <w:shd w:val="clear" w:color="auto" w:fill="FFFFFF"/>
        </w:rPr>
      </w:pPr>
      <w:r w:rsidRPr="00B1226C">
        <w:rPr>
          <w:rFonts w:ascii="Verdana" w:hAnsi="Verdana"/>
          <w:color w:val="06022E"/>
          <w:sz w:val="24"/>
          <w:szCs w:val="23"/>
          <w:shd w:val="clear" w:color="auto" w:fill="FFFFFF"/>
        </w:rPr>
        <w:t>24. Turystyka przygodowa dzieci.</w:t>
      </w:r>
      <w:r>
        <w:rPr>
          <w:rFonts w:ascii="Verdana" w:hAnsi="Verdana"/>
          <w:color w:val="06022E"/>
          <w:sz w:val="24"/>
          <w:szCs w:val="23"/>
          <w:shd w:val="clear" w:color="auto" w:fill="FFFFFF"/>
        </w:rPr>
        <w:t xml:space="preserve">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lastRenderedPageBreak/>
        <w:t xml:space="preserve">Organizację wypoczynku dla dzieci i młodzieży określają przepisy ustawy z dnia 7 września 1991 o systemie oświaty oraz wydanego na jej podstawie Rozporządzenie Ministra Edukacji Narodowej z dnia 30 czerwca 2016 roku. W sprawie wypoczynku dzieci i młodzieży. </w:t>
      </w:r>
    </w:p>
    <w:p w:rsidR="004D0011" w:rsidRPr="00B1226C" w:rsidRDefault="004D0011" w:rsidP="004D0011">
      <w:pPr>
        <w:rPr>
          <w:rFonts w:ascii="Verdana" w:hAnsi="Verdana"/>
          <w:color w:val="06022E"/>
          <w:sz w:val="24"/>
          <w:szCs w:val="24"/>
          <w:shd w:val="clear" w:color="auto" w:fill="FFFFFF"/>
        </w:rPr>
      </w:pPr>
      <w:r w:rsidRPr="00B1226C">
        <w:rPr>
          <w:rFonts w:ascii="Verdana" w:hAnsi="Verdana"/>
          <w:color w:val="06022E"/>
          <w:sz w:val="24"/>
          <w:szCs w:val="24"/>
          <w:shd w:val="clear" w:color="auto" w:fill="FFFFFF"/>
        </w:rPr>
        <w:t xml:space="preserve">Określa ono: </w:t>
      </w:r>
    </w:p>
    <w:p w:rsidR="004D0011" w:rsidRPr="00B1226C" w:rsidRDefault="004D0011" w:rsidP="004D0011">
      <w:pPr>
        <w:rPr>
          <w:rFonts w:ascii="Verdana" w:hAnsi="Verdana"/>
          <w:sz w:val="24"/>
          <w:szCs w:val="24"/>
        </w:rPr>
      </w:pPr>
      <w:r w:rsidRPr="00B1226C">
        <w:rPr>
          <w:rFonts w:ascii="Verdana" w:hAnsi="Verdana"/>
          <w:sz w:val="24"/>
          <w:szCs w:val="24"/>
        </w:rPr>
        <w:t>Termin złożenia zgłoszenia wypoczynku,</w:t>
      </w:r>
    </w:p>
    <w:p w:rsidR="004D0011" w:rsidRPr="00B1226C" w:rsidRDefault="004D0011" w:rsidP="004D0011">
      <w:pPr>
        <w:rPr>
          <w:rFonts w:ascii="Verdana" w:hAnsi="Verdana"/>
          <w:sz w:val="24"/>
          <w:szCs w:val="24"/>
        </w:rPr>
      </w:pPr>
      <w:r w:rsidRPr="00B1226C">
        <w:rPr>
          <w:rFonts w:ascii="Verdana" w:hAnsi="Verdana"/>
          <w:sz w:val="24"/>
          <w:szCs w:val="24"/>
        </w:rPr>
        <w:t xml:space="preserve">Termin przekazania karty wypoczynku, </w:t>
      </w:r>
    </w:p>
    <w:p w:rsidR="004D0011" w:rsidRPr="00B1226C" w:rsidRDefault="004D0011" w:rsidP="004D0011">
      <w:pPr>
        <w:rPr>
          <w:rFonts w:ascii="Verdana" w:hAnsi="Verdana"/>
          <w:sz w:val="24"/>
          <w:szCs w:val="24"/>
        </w:rPr>
      </w:pPr>
      <w:r w:rsidRPr="00B1226C">
        <w:rPr>
          <w:rFonts w:ascii="Verdana" w:hAnsi="Verdana"/>
          <w:sz w:val="24"/>
          <w:szCs w:val="24"/>
        </w:rPr>
        <w:t>Liczbę uczestników wypoczynku w grupie pozostających pod opieką jednego wychowawcy,</w:t>
      </w:r>
    </w:p>
    <w:p w:rsidR="004D0011" w:rsidRPr="00B1226C" w:rsidRDefault="004D0011" w:rsidP="004D0011">
      <w:pPr>
        <w:rPr>
          <w:rFonts w:ascii="Verdana" w:hAnsi="Verdana"/>
          <w:sz w:val="24"/>
          <w:szCs w:val="24"/>
        </w:rPr>
      </w:pPr>
      <w:r w:rsidRPr="00B1226C">
        <w:rPr>
          <w:rFonts w:ascii="Verdana" w:hAnsi="Verdana"/>
          <w:sz w:val="24"/>
          <w:szCs w:val="24"/>
        </w:rPr>
        <w:t>Obowiązki kierownika wypoczynku i wychowawcy wypoczynku, w tym obowiązek prowadzenia przez wychowawcę dziennika zajęć realizowanych podczas wypoczynku oraz wzór tego dziennika,</w:t>
      </w:r>
    </w:p>
    <w:p w:rsidR="004D0011" w:rsidRPr="00B1226C" w:rsidRDefault="004D0011" w:rsidP="004D0011">
      <w:pPr>
        <w:rPr>
          <w:rFonts w:ascii="Verdana" w:hAnsi="Verdana"/>
          <w:sz w:val="24"/>
          <w:szCs w:val="24"/>
        </w:rPr>
      </w:pPr>
      <w:r w:rsidRPr="00B1226C">
        <w:rPr>
          <w:rFonts w:ascii="Verdana" w:hAnsi="Verdana"/>
          <w:sz w:val="24"/>
          <w:szCs w:val="24"/>
        </w:rPr>
        <w:t>Obowiązki kierownika wypoczynku i wychowawcy wypoczynku organizowanego przez szkołę i placówkę,</w:t>
      </w:r>
    </w:p>
    <w:p w:rsidR="004D0011" w:rsidRPr="00B1226C" w:rsidRDefault="004D0011" w:rsidP="004D0011">
      <w:pPr>
        <w:rPr>
          <w:rFonts w:ascii="Verdana" w:hAnsi="Verdana"/>
          <w:sz w:val="24"/>
          <w:szCs w:val="24"/>
        </w:rPr>
      </w:pPr>
      <w:r w:rsidRPr="00B1226C">
        <w:rPr>
          <w:rFonts w:ascii="Verdana" w:hAnsi="Verdana"/>
          <w:sz w:val="24"/>
          <w:szCs w:val="24"/>
        </w:rPr>
        <w:t xml:space="preserve">Program kursów na kierownika wypoczynku albo wychowawcę wypoczynku, w tym formę i wymiar zajęć; </w:t>
      </w:r>
    </w:p>
    <w:p w:rsidR="004D0011" w:rsidRPr="00B1226C" w:rsidRDefault="004D0011" w:rsidP="004D0011">
      <w:pPr>
        <w:rPr>
          <w:rFonts w:ascii="Verdana" w:hAnsi="Verdana"/>
          <w:sz w:val="24"/>
          <w:szCs w:val="24"/>
        </w:rPr>
      </w:pPr>
      <w:r w:rsidRPr="00B1226C">
        <w:rPr>
          <w:rFonts w:ascii="Verdana" w:hAnsi="Verdana"/>
          <w:sz w:val="24"/>
          <w:szCs w:val="24"/>
        </w:rPr>
        <w:t xml:space="preserve">Wzór karty kwalifikacyjnej, </w:t>
      </w:r>
    </w:p>
    <w:p w:rsidR="004D0011" w:rsidRPr="00B1226C" w:rsidRDefault="004D0011" w:rsidP="004D0011">
      <w:pPr>
        <w:rPr>
          <w:rFonts w:ascii="Verdana" w:hAnsi="Verdana"/>
          <w:sz w:val="24"/>
          <w:szCs w:val="24"/>
        </w:rPr>
      </w:pPr>
      <w:r w:rsidRPr="00B1226C">
        <w:rPr>
          <w:rFonts w:ascii="Verdana" w:hAnsi="Verdana"/>
          <w:sz w:val="24"/>
          <w:szCs w:val="24"/>
        </w:rPr>
        <w:t xml:space="preserve">Wzór zaświadczenia o ukończeniu kursu na kierownika wypoczynku albo wychowawcę wypoczynku; </w:t>
      </w:r>
    </w:p>
    <w:p w:rsidR="004D0011" w:rsidRDefault="004D0011" w:rsidP="004D0011">
      <w:pPr>
        <w:rPr>
          <w:rFonts w:ascii="Verdana" w:hAnsi="Verdana"/>
          <w:sz w:val="24"/>
          <w:szCs w:val="24"/>
        </w:rPr>
      </w:pPr>
      <w:r w:rsidRPr="00B1226C">
        <w:rPr>
          <w:rFonts w:ascii="Verdana" w:hAnsi="Verdana"/>
          <w:sz w:val="24"/>
          <w:szCs w:val="24"/>
        </w:rPr>
        <w:t>Dokumenty potwierdzające posiadane przygotowanie zapewniające realizację programu kursu przez kadrę prowadzącą wykłady lub zajęcia praktyczne określone w programie kursu.</w:t>
      </w:r>
      <w:r>
        <w:rPr>
          <w:rFonts w:ascii="Verdana" w:hAnsi="Verdana"/>
          <w:sz w:val="24"/>
          <w:szCs w:val="24"/>
        </w:rPr>
        <w:t xml:space="preserve"> </w:t>
      </w:r>
    </w:p>
    <w:p w:rsidR="004D0011" w:rsidRPr="00757E75" w:rsidRDefault="004D0011" w:rsidP="004D0011">
      <w:pPr>
        <w:rPr>
          <w:rFonts w:ascii="Verdana" w:hAnsi="Verdana"/>
          <w:sz w:val="24"/>
        </w:rPr>
      </w:pPr>
      <w:r w:rsidRPr="00757E75">
        <w:rPr>
          <w:rFonts w:ascii="Verdana" w:hAnsi="Verdana"/>
          <w:sz w:val="24"/>
        </w:rPr>
        <w:t>Z ważniejszych informacji, należy pamiętać, że:</w:t>
      </w:r>
    </w:p>
    <w:p w:rsidR="004D0011" w:rsidRPr="00757E75" w:rsidRDefault="004D0011" w:rsidP="004D0011">
      <w:pPr>
        <w:pStyle w:val="Akapitzlist"/>
        <w:numPr>
          <w:ilvl w:val="0"/>
          <w:numId w:val="15"/>
        </w:numPr>
        <w:rPr>
          <w:rFonts w:ascii="Verdana" w:hAnsi="Verdana"/>
          <w:sz w:val="28"/>
          <w:szCs w:val="24"/>
        </w:rPr>
      </w:pPr>
      <w:r w:rsidRPr="00757E75">
        <w:rPr>
          <w:rFonts w:ascii="Verdana" w:hAnsi="Verdana"/>
          <w:sz w:val="24"/>
        </w:rPr>
        <w:t xml:space="preserve">Liczba uczestników wypoczynku pozostających pod opieką jednego wychowawcy wypoczynku nie może przekraczać 20 osób. </w:t>
      </w:r>
    </w:p>
    <w:p w:rsidR="004D0011" w:rsidRPr="00757E75" w:rsidRDefault="004D0011" w:rsidP="004D0011">
      <w:pPr>
        <w:pStyle w:val="Akapitzlist"/>
        <w:numPr>
          <w:ilvl w:val="0"/>
          <w:numId w:val="15"/>
        </w:numPr>
        <w:rPr>
          <w:rFonts w:ascii="Verdana" w:hAnsi="Verdana"/>
          <w:sz w:val="28"/>
          <w:szCs w:val="24"/>
        </w:rPr>
      </w:pPr>
      <w:r w:rsidRPr="00757E75">
        <w:rPr>
          <w:rFonts w:ascii="Verdana" w:hAnsi="Verdana"/>
          <w:sz w:val="24"/>
        </w:rPr>
        <w:t xml:space="preserve">W przypadku grupy z dziećmi do 10 roku życia oraz grupy mieszanej, w której są dzieci do 10 roku życia, liczba uczestników wypoczynku pozostających pod opieką jednego wychowawcy wypoczynku nie może przekraczać 15 osób. </w:t>
      </w:r>
    </w:p>
    <w:p w:rsidR="004D0011" w:rsidRPr="00757E75" w:rsidRDefault="004D0011" w:rsidP="004D0011">
      <w:pPr>
        <w:pStyle w:val="Akapitzlist"/>
        <w:numPr>
          <w:ilvl w:val="0"/>
          <w:numId w:val="15"/>
        </w:numPr>
        <w:rPr>
          <w:rFonts w:ascii="Verdana" w:hAnsi="Verdana"/>
          <w:sz w:val="28"/>
          <w:szCs w:val="24"/>
        </w:rPr>
      </w:pPr>
      <w:r w:rsidRPr="00757E75">
        <w:rPr>
          <w:rFonts w:ascii="Verdana" w:hAnsi="Verdana"/>
          <w:sz w:val="24"/>
        </w:rPr>
        <w:t>Dopuszcza się udział nie więcej niż 2 uczestników niepełnosprawnych lub przewlekle chorych w grupie pozostającej pod opieką jednego wychowawcy wypoczynku</w:t>
      </w:r>
      <w:r>
        <w:rPr>
          <w:rFonts w:ascii="Verdana" w:hAnsi="Verdana"/>
          <w:sz w:val="24"/>
        </w:rPr>
        <w:t xml:space="preserve">. </w:t>
      </w:r>
    </w:p>
    <w:p w:rsidR="004D0011" w:rsidRPr="00757E75" w:rsidRDefault="004D0011" w:rsidP="004D0011">
      <w:pPr>
        <w:pStyle w:val="Akapitzlist"/>
        <w:numPr>
          <w:ilvl w:val="0"/>
          <w:numId w:val="15"/>
        </w:numPr>
        <w:rPr>
          <w:rFonts w:ascii="Verdana" w:hAnsi="Verdana"/>
          <w:sz w:val="32"/>
          <w:szCs w:val="24"/>
        </w:rPr>
      </w:pPr>
      <w:r w:rsidRPr="00757E75">
        <w:rPr>
          <w:rFonts w:ascii="Verdana" w:hAnsi="Verdana"/>
          <w:sz w:val="24"/>
        </w:rPr>
        <w:t xml:space="preserve">W przypadku wypoczynku organizowanego w okresie ferii letnich oraz wiosennej przerwy świątecznej – od dnia 1 marca w roku </w:t>
      </w:r>
      <w:r w:rsidRPr="00757E75">
        <w:rPr>
          <w:rFonts w:ascii="Verdana" w:hAnsi="Verdana"/>
          <w:sz w:val="24"/>
        </w:rPr>
        <w:lastRenderedPageBreak/>
        <w:t xml:space="preserve">szkolnym, w którym organizowany jest wypoczynek, jednak nie później niż na 21 dni przed terminem rozpoczęcia wypoczynku, a w przypadku organizowania półkolonii lub wypoczynku za granicą – nie później niż na 14 dni przed terminem rozpoczęcia wypoczynku; </w:t>
      </w:r>
    </w:p>
    <w:p w:rsidR="004D0011" w:rsidRPr="00757E75" w:rsidRDefault="004D0011" w:rsidP="004D0011">
      <w:pPr>
        <w:pStyle w:val="Akapitzlist"/>
        <w:numPr>
          <w:ilvl w:val="0"/>
          <w:numId w:val="15"/>
        </w:numPr>
        <w:rPr>
          <w:rFonts w:ascii="Verdana" w:hAnsi="Verdana"/>
          <w:sz w:val="32"/>
          <w:szCs w:val="24"/>
        </w:rPr>
      </w:pPr>
      <w:r w:rsidRPr="00757E75">
        <w:rPr>
          <w:rFonts w:ascii="Verdana" w:hAnsi="Verdana"/>
          <w:sz w:val="24"/>
        </w:rPr>
        <w:t xml:space="preserve">W przypadku wypoczynku organizowanego w okresie ferii zimowych oraz zimowej przerwy świątecznej – od dnia 1 października w roku szkolnym, w którym organizowany jest wypoczynek, jednak nie później niż na 21 dni przed terminem rozpoczęcia wypoczynku, a w przypadku organizowania półkolonii lub wypoczynku za granicą – nie później niż na 14 dni przed terminem rozpoczęcia wypoczynku. </w:t>
      </w:r>
    </w:p>
    <w:p w:rsidR="004D0011" w:rsidRDefault="004D0011" w:rsidP="004D0011">
      <w:pPr>
        <w:ind w:left="360"/>
        <w:rPr>
          <w:rFonts w:ascii="Verdana" w:hAnsi="Verdana"/>
          <w:sz w:val="24"/>
        </w:rPr>
      </w:pPr>
      <w:r w:rsidRPr="00757E75">
        <w:rPr>
          <w:rFonts w:ascii="Verdana" w:hAnsi="Verdana"/>
          <w:sz w:val="24"/>
        </w:rPr>
        <w:t xml:space="preserve">Do obowiązków kierownika wypoczynku należy: </w:t>
      </w:r>
    </w:p>
    <w:p w:rsidR="004D0011" w:rsidRDefault="004D0011" w:rsidP="004D0011">
      <w:pPr>
        <w:ind w:left="360"/>
        <w:rPr>
          <w:rFonts w:ascii="Verdana" w:hAnsi="Verdana"/>
          <w:sz w:val="24"/>
        </w:rPr>
      </w:pPr>
      <w:r w:rsidRPr="00757E75">
        <w:rPr>
          <w:rFonts w:ascii="Verdana" w:hAnsi="Verdana"/>
          <w:sz w:val="24"/>
        </w:rPr>
        <w:t xml:space="preserve">1) kierowanie wypoczynkiem; </w:t>
      </w:r>
    </w:p>
    <w:p w:rsidR="004D0011" w:rsidRDefault="004D0011" w:rsidP="004D0011">
      <w:pPr>
        <w:ind w:left="360"/>
        <w:rPr>
          <w:rFonts w:ascii="Verdana" w:hAnsi="Verdana"/>
          <w:sz w:val="24"/>
        </w:rPr>
      </w:pPr>
      <w:r w:rsidRPr="00757E75">
        <w:rPr>
          <w:rFonts w:ascii="Verdana" w:hAnsi="Verdana"/>
          <w:sz w:val="24"/>
        </w:rPr>
        <w:t xml:space="preserve">2) opracowywanie planu pracy oraz rozkładu dnia podczas wypoczynku i kontrola ich realizacji; </w:t>
      </w:r>
    </w:p>
    <w:p w:rsidR="004D0011" w:rsidRDefault="004D0011" w:rsidP="004D0011">
      <w:pPr>
        <w:ind w:left="360"/>
        <w:rPr>
          <w:rFonts w:ascii="Verdana" w:hAnsi="Verdana"/>
          <w:sz w:val="24"/>
        </w:rPr>
      </w:pPr>
      <w:r w:rsidRPr="00757E75">
        <w:rPr>
          <w:rFonts w:ascii="Verdana" w:hAnsi="Verdana"/>
          <w:sz w:val="24"/>
        </w:rPr>
        <w:t xml:space="preserve">3) ustalenie i przydzielenie szczegółowego zakresu czynności wychowawcom wypoczynku, trenerom i instruktorom sportu, rekreacji, animacji kulturalno-oświatowej, lektorom języka i innym osobom prowadzącym zajęcia podczas wypoczynku; </w:t>
      </w:r>
    </w:p>
    <w:p w:rsidR="004D0011" w:rsidRDefault="004D0011" w:rsidP="004D0011">
      <w:pPr>
        <w:ind w:left="360"/>
        <w:rPr>
          <w:rFonts w:ascii="Verdana" w:hAnsi="Verdana"/>
          <w:sz w:val="24"/>
        </w:rPr>
      </w:pPr>
      <w:r w:rsidRPr="00757E75">
        <w:rPr>
          <w:rFonts w:ascii="Verdana" w:hAnsi="Verdana"/>
          <w:sz w:val="24"/>
        </w:rPr>
        <w:t xml:space="preserve">4) kontrola wykonywania obowiązków przez osoby wymienione w pkt 3; </w:t>
      </w:r>
    </w:p>
    <w:p w:rsidR="004D0011" w:rsidRDefault="004D0011" w:rsidP="004D0011">
      <w:pPr>
        <w:ind w:left="360"/>
        <w:rPr>
          <w:rFonts w:ascii="Verdana" w:hAnsi="Verdana"/>
          <w:sz w:val="24"/>
        </w:rPr>
      </w:pPr>
      <w:r w:rsidRPr="00757E75">
        <w:rPr>
          <w:rFonts w:ascii="Verdana" w:hAnsi="Verdana"/>
          <w:sz w:val="24"/>
        </w:rPr>
        <w:t xml:space="preserve">5) zapewnienie uczestnikom wypoczynku właściwej opieki od momentu przejęcia ich od rodziców do czasu ponownego przekazania rodzicom; w przypadku pełnoletnich uczestników wypoczynku – z miejsca i do miejsca zbiórek wyznaczonych przez organizatora wypoczynku; </w:t>
      </w:r>
    </w:p>
    <w:p w:rsidR="004D0011" w:rsidRPr="00757E75" w:rsidRDefault="004D0011" w:rsidP="004D0011">
      <w:pPr>
        <w:ind w:left="360"/>
        <w:rPr>
          <w:rFonts w:ascii="Verdana" w:hAnsi="Verdana"/>
          <w:sz w:val="24"/>
        </w:rPr>
      </w:pPr>
      <w:r w:rsidRPr="00757E75">
        <w:rPr>
          <w:rFonts w:ascii="Verdana" w:hAnsi="Verdana"/>
          <w:sz w:val="24"/>
        </w:rPr>
        <w:t xml:space="preserve">6) nadzór i przestrzeganie bezpiecznych i higienicznych warunków wypoczynku; </w:t>
      </w:r>
    </w:p>
    <w:p w:rsidR="004D0011" w:rsidRDefault="004D0011" w:rsidP="004D0011">
      <w:pPr>
        <w:ind w:left="360"/>
        <w:rPr>
          <w:rFonts w:ascii="Verdana" w:hAnsi="Verdana"/>
          <w:sz w:val="24"/>
        </w:rPr>
      </w:pPr>
      <w:r w:rsidRPr="00757E75">
        <w:rPr>
          <w:rFonts w:ascii="Verdana" w:hAnsi="Verdana"/>
          <w:sz w:val="24"/>
        </w:rPr>
        <w:t xml:space="preserve">Do obowiązków wychowawcy wypoczynku należy: </w:t>
      </w:r>
    </w:p>
    <w:p w:rsidR="004D0011" w:rsidRDefault="004D0011" w:rsidP="004D0011">
      <w:pPr>
        <w:ind w:left="360"/>
        <w:rPr>
          <w:rFonts w:ascii="Verdana" w:hAnsi="Verdana"/>
          <w:sz w:val="24"/>
        </w:rPr>
      </w:pPr>
      <w:r w:rsidRPr="00757E75">
        <w:rPr>
          <w:rFonts w:ascii="Verdana" w:hAnsi="Verdana"/>
          <w:sz w:val="24"/>
        </w:rPr>
        <w:t xml:space="preserve">1) zapoznanie się z kartami kwalifikacyjnymi uczestników wypoczynku; </w:t>
      </w:r>
    </w:p>
    <w:p w:rsidR="004D0011" w:rsidRDefault="004D0011" w:rsidP="004D0011">
      <w:pPr>
        <w:ind w:left="360"/>
        <w:rPr>
          <w:rFonts w:ascii="Verdana" w:hAnsi="Verdana"/>
          <w:sz w:val="24"/>
        </w:rPr>
      </w:pPr>
      <w:r w:rsidRPr="00757E75">
        <w:rPr>
          <w:rFonts w:ascii="Verdana" w:hAnsi="Verdana"/>
          <w:sz w:val="24"/>
        </w:rPr>
        <w:t xml:space="preserve">2) poinformowanie kierownika wypoczynku o specjalnych potrzebach uczestników wypoczynku; </w:t>
      </w:r>
    </w:p>
    <w:p w:rsidR="004D0011" w:rsidRDefault="004D0011" w:rsidP="004D0011">
      <w:pPr>
        <w:ind w:left="360"/>
        <w:rPr>
          <w:rFonts w:ascii="Verdana" w:hAnsi="Verdana"/>
          <w:sz w:val="24"/>
        </w:rPr>
      </w:pPr>
      <w:r w:rsidRPr="00757E75">
        <w:rPr>
          <w:rFonts w:ascii="Verdana" w:hAnsi="Verdana"/>
          <w:sz w:val="24"/>
        </w:rPr>
        <w:t xml:space="preserve">3) prowadzenie dziennika zajęć realizowanych podczas wypoczynku, którego wzór określa załącznik nr 5 do rozporządzenia; </w:t>
      </w:r>
    </w:p>
    <w:p w:rsidR="004D0011" w:rsidRDefault="004D0011" w:rsidP="004D0011">
      <w:pPr>
        <w:ind w:left="360"/>
        <w:rPr>
          <w:rFonts w:ascii="Verdana" w:hAnsi="Verdana"/>
          <w:sz w:val="24"/>
        </w:rPr>
      </w:pPr>
      <w:r w:rsidRPr="00757E75">
        <w:rPr>
          <w:rFonts w:ascii="Verdana" w:hAnsi="Verdana"/>
          <w:sz w:val="24"/>
        </w:rPr>
        <w:t xml:space="preserve">4) opracowywanie planu pracy uczestników wypoczynku zorganizowanych w grupę; </w:t>
      </w:r>
    </w:p>
    <w:p w:rsidR="004D0011" w:rsidRDefault="004D0011" w:rsidP="004D0011">
      <w:pPr>
        <w:ind w:left="360"/>
        <w:rPr>
          <w:rFonts w:ascii="Verdana" w:hAnsi="Verdana"/>
          <w:sz w:val="24"/>
        </w:rPr>
      </w:pPr>
      <w:r w:rsidRPr="00757E75">
        <w:rPr>
          <w:rFonts w:ascii="Verdana" w:hAnsi="Verdana"/>
          <w:sz w:val="24"/>
        </w:rPr>
        <w:lastRenderedPageBreak/>
        <w:t xml:space="preserve">5) organizowanie zajęć zgodnie z rozkładem dnia; </w:t>
      </w:r>
    </w:p>
    <w:p w:rsidR="004D0011" w:rsidRDefault="004D0011" w:rsidP="004D0011">
      <w:pPr>
        <w:ind w:left="360"/>
        <w:rPr>
          <w:rFonts w:ascii="Verdana" w:hAnsi="Verdana"/>
          <w:sz w:val="24"/>
        </w:rPr>
      </w:pPr>
      <w:r w:rsidRPr="00757E75">
        <w:rPr>
          <w:rFonts w:ascii="Verdana" w:hAnsi="Verdana"/>
          <w:sz w:val="24"/>
        </w:rPr>
        <w:t>6) realizacja programu;</w:t>
      </w:r>
      <w:r>
        <w:rPr>
          <w:rFonts w:ascii="Verdana" w:hAnsi="Verdana"/>
          <w:sz w:val="24"/>
        </w:rPr>
        <w:t xml:space="preserve"> </w:t>
      </w:r>
    </w:p>
    <w:p w:rsidR="004D0011" w:rsidRDefault="004D0011" w:rsidP="004D0011">
      <w:pPr>
        <w:ind w:left="360"/>
        <w:rPr>
          <w:rFonts w:ascii="Verdana" w:hAnsi="Verdana"/>
          <w:sz w:val="24"/>
        </w:rPr>
      </w:pPr>
      <w:r>
        <w:rPr>
          <w:rFonts w:ascii="Verdana" w:hAnsi="Verdana"/>
          <w:sz w:val="24"/>
        </w:rPr>
        <w:t xml:space="preserve">Organizując turystykę przygodową dzieci i młodzieży należy zadbać o realizację określonych celów: </w:t>
      </w:r>
    </w:p>
    <w:p w:rsidR="004D0011" w:rsidRPr="00757E75" w:rsidRDefault="004D0011" w:rsidP="004D0011">
      <w:pPr>
        <w:pStyle w:val="Akapitzlist"/>
        <w:numPr>
          <w:ilvl w:val="0"/>
          <w:numId w:val="16"/>
        </w:numPr>
        <w:rPr>
          <w:rFonts w:ascii="Verdana" w:hAnsi="Verdana"/>
          <w:sz w:val="32"/>
          <w:szCs w:val="24"/>
        </w:rPr>
      </w:pPr>
      <w:proofErr w:type="spellStart"/>
      <w:r>
        <w:rPr>
          <w:rFonts w:ascii="Verdana" w:hAnsi="Verdana"/>
          <w:sz w:val="24"/>
          <w:szCs w:val="24"/>
        </w:rPr>
        <w:t>Poznwaczo</w:t>
      </w:r>
      <w:proofErr w:type="spellEnd"/>
      <w:r>
        <w:rPr>
          <w:rFonts w:ascii="Verdana" w:hAnsi="Verdana"/>
          <w:sz w:val="24"/>
          <w:szCs w:val="24"/>
        </w:rPr>
        <w:t xml:space="preserve"> – kształtujące: </w:t>
      </w:r>
    </w:p>
    <w:p w:rsidR="004D0011" w:rsidRDefault="004D0011" w:rsidP="004D0011">
      <w:pPr>
        <w:pStyle w:val="Akapitzlist"/>
        <w:ind w:left="1080"/>
        <w:rPr>
          <w:rFonts w:ascii="Verdana" w:hAnsi="Verdana"/>
          <w:sz w:val="24"/>
          <w:szCs w:val="24"/>
        </w:rPr>
      </w:pPr>
      <w:r>
        <w:rPr>
          <w:rFonts w:ascii="Verdana" w:hAnsi="Verdana"/>
          <w:sz w:val="24"/>
          <w:szCs w:val="24"/>
        </w:rPr>
        <w:t xml:space="preserve">- kształtowanie i zaspokajanie potrzeb poznawczych, </w:t>
      </w:r>
    </w:p>
    <w:p w:rsidR="004D0011" w:rsidRDefault="004D0011" w:rsidP="004D0011">
      <w:pPr>
        <w:pStyle w:val="Akapitzlist"/>
        <w:ind w:left="1080"/>
        <w:rPr>
          <w:rFonts w:ascii="Verdana" w:hAnsi="Verdana"/>
          <w:sz w:val="24"/>
          <w:szCs w:val="24"/>
        </w:rPr>
      </w:pPr>
      <w:r>
        <w:rPr>
          <w:rFonts w:ascii="Verdana" w:hAnsi="Verdana"/>
          <w:sz w:val="24"/>
          <w:szCs w:val="24"/>
        </w:rPr>
        <w:t xml:space="preserve">- sprzyjanie rozwojowi zainteresowań i uzdolnień, </w:t>
      </w:r>
    </w:p>
    <w:p w:rsidR="004D0011" w:rsidRDefault="004D0011" w:rsidP="004D0011">
      <w:pPr>
        <w:pStyle w:val="Akapitzlist"/>
        <w:ind w:left="1080"/>
        <w:rPr>
          <w:rFonts w:ascii="Verdana" w:hAnsi="Verdana"/>
          <w:sz w:val="24"/>
          <w:szCs w:val="24"/>
        </w:rPr>
      </w:pPr>
      <w:r>
        <w:rPr>
          <w:rFonts w:ascii="Verdana" w:hAnsi="Verdana"/>
          <w:sz w:val="24"/>
          <w:szCs w:val="24"/>
        </w:rPr>
        <w:t xml:space="preserve">- kształtowanie naukowego poglądu na świat, </w:t>
      </w:r>
    </w:p>
    <w:p w:rsidR="004D0011" w:rsidRDefault="004D0011" w:rsidP="004D0011">
      <w:pPr>
        <w:pStyle w:val="Akapitzlist"/>
        <w:ind w:left="1080"/>
        <w:rPr>
          <w:rFonts w:ascii="Verdana" w:hAnsi="Verdana"/>
          <w:sz w:val="24"/>
          <w:szCs w:val="24"/>
        </w:rPr>
      </w:pPr>
      <w:r>
        <w:rPr>
          <w:rFonts w:ascii="Verdana" w:hAnsi="Verdana"/>
          <w:sz w:val="24"/>
          <w:szCs w:val="24"/>
        </w:rPr>
        <w:t xml:space="preserve">- kształtowanie umiejętności obserwacji, </w:t>
      </w:r>
    </w:p>
    <w:p w:rsidR="004D0011" w:rsidRDefault="004D0011" w:rsidP="004D0011">
      <w:pPr>
        <w:pStyle w:val="Akapitzlist"/>
        <w:ind w:left="1080"/>
        <w:rPr>
          <w:rFonts w:ascii="Verdana" w:hAnsi="Verdana"/>
          <w:sz w:val="24"/>
          <w:szCs w:val="24"/>
        </w:rPr>
      </w:pPr>
      <w:r>
        <w:rPr>
          <w:rFonts w:ascii="Verdana" w:hAnsi="Verdana"/>
          <w:sz w:val="24"/>
          <w:szCs w:val="24"/>
        </w:rPr>
        <w:t xml:space="preserve">- rozbudzenie nawyków samokształcenia, </w:t>
      </w:r>
    </w:p>
    <w:p w:rsidR="004D0011" w:rsidRDefault="004D0011" w:rsidP="004D0011">
      <w:pPr>
        <w:pStyle w:val="Akapitzlist"/>
        <w:ind w:left="1080"/>
        <w:rPr>
          <w:rFonts w:ascii="Verdana" w:hAnsi="Verdana"/>
          <w:sz w:val="24"/>
          <w:szCs w:val="24"/>
        </w:rPr>
      </w:pPr>
      <w:r>
        <w:rPr>
          <w:rFonts w:ascii="Verdana" w:hAnsi="Verdana"/>
          <w:sz w:val="24"/>
          <w:szCs w:val="24"/>
        </w:rPr>
        <w:t xml:space="preserve">- wzbogacenie wiadomości i umiejętności, </w:t>
      </w:r>
    </w:p>
    <w:p w:rsidR="004D0011" w:rsidRDefault="004D0011" w:rsidP="004D0011">
      <w:pPr>
        <w:pStyle w:val="Akapitzlist"/>
        <w:ind w:left="1080"/>
        <w:rPr>
          <w:rFonts w:ascii="Verdana" w:hAnsi="Verdana"/>
          <w:sz w:val="24"/>
          <w:szCs w:val="24"/>
        </w:rPr>
      </w:pPr>
      <w:r>
        <w:rPr>
          <w:rFonts w:ascii="Verdana" w:hAnsi="Verdana"/>
          <w:sz w:val="24"/>
          <w:szCs w:val="24"/>
        </w:rPr>
        <w:t xml:space="preserve">- wiązanie nauki szkolnej z życiem, </w:t>
      </w:r>
    </w:p>
    <w:p w:rsidR="004D0011" w:rsidRDefault="004D0011" w:rsidP="004D0011">
      <w:pPr>
        <w:pStyle w:val="Akapitzlist"/>
        <w:ind w:left="1080"/>
        <w:rPr>
          <w:rFonts w:ascii="Verdana" w:hAnsi="Verdana"/>
          <w:sz w:val="24"/>
          <w:szCs w:val="24"/>
        </w:rPr>
      </w:pPr>
      <w:r>
        <w:rPr>
          <w:rFonts w:ascii="Verdana" w:hAnsi="Verdana"/>
          <w:sz w:val="24"/>
          <w:szCs w:val="24"/>
        </w:rPr>
        <w:t xml:space="preserve">- poznawanie świata, </w:t>
      </w:r>
    </w:p>
    <w:p w:rsidR="004D0011" w:rsidRDefault="004D0011" w:rsidP="004D0011">
      <w:pPr>
        <w:pStyle w:val="Akapitzlist"/>
        <w:ind w:left="1080"/>
        <w:rPr>
          <w:rFonts w:ascii="Verdana" w:hAnsi="Verdana"/>
          <w:sz w:val="24"/>
          <w:szCs w:val="24"/>
        </w:rPr>
      </w:pPr>
      <w:r>
        <w:rPr>
          <w:rFonts w:ascii="Verdana" w:hAnsi="Verdana"/>
          <w:sz w:val="24"/>
          <w:szCs w:val="24"/>
        </w:rPr>
        <w:t xml:space="preserve">- ułatwianie świadomego i aktywnego zdobywania wiedzy uczenia samodzielnego, racjonalnego myślenia i krytycyzmu. </w:t>
      </w:r>
    </w:p>
    <w:p w:rsidR="004D0011" w:rsidRDefault="004D0011" w:rsidP="004D0011">
      <w:pPr>
        <w:pStyle w:val="Akapitzlist"/>
        <w:numPr>
          <w:ilvl w:val="0"/>
          <w:numId w:val="16"/>
        </w:numPr>
        <w:rPr>
          <w:rFonts w:ascii="Verdana" w:hAnsi="Verdana"/>
          <w:sz w:val="24"/>
          <w:szCs w:val="24"/>
        </w:rPr>
      </w:pPr>
      <w:r w:rsidRPr="00F24C37">
        <w:rPr>
          <w:rFonts w:ascii="Verdana" w:hAnsi="Verdana"/>
          <w:sz w:val="24"/>
          <w:szCs w:val="24"/>
        </w:rPr>
        <w:t>Wychowawcze</w:t>
      </w:r>
      <w:r>
        <w:rPr>
          <w:rFonts w:ascii="Verdana" w:hAnsi="Verdana"/>
          <w:sz w:val="24"/>
          <w:szCs w:val="24"/>
        </w:rPr>
        <w:t xml:space="preserve">: </w:t>
      </w:r>
    </w:p>
    <w:p w:rsidR="004D0011" w:rsidRDefault="004D0011" w:rsidP="004D0011">
      <w:pPr>
        <w:pStyle w:val="Akapitzlist"/>
        <w:ind w:left="1080"/>
        <w:rPr>
          <w:rFonts w:ascii="Verdana" w:hAnsi="Verdana"/>
          <w:sz w:val="24"/>
          <w:szCs w:val="24"/>
        </w:rPr>
      </w:pPr>
      <w:r>
        <w:rPr>
          <w:rFonts w:ascii="Verdana" w:hAnsi="Verdana"/>
          <w:sz w:val="24"/>
          <w:szCs w:val="24"/>
        </w:rPr>
        <w:t xml:space="preserve">- poznawanie kraju, jego środowiska przyrodniczego, tradycji, zabytków kultury i historii, </w:t>
      </w:r>
    </w:p>
    <w:p w:rsidR="004D0011" w:rsidRDefault="004D0011" w:rsidP="004D0011">
      <w:pPr>
        <w:pStyle w:val="Akapitzlist"/>
        <w:ind w:left="1080"/>
        <w:rPr>
          <w:rFonts w:ascii="Verdana" w:hAnsi="Verdana"/>
          <w:sz w:val="24"/>
          <w:szCs w:val="24"/>
        </w:rPr>
      </w:pPr>
      <w:r>
        <w:rPr>
          <w:rFonts w:ascii="Verdana" w:hAnsi="Verdana"/>
          <w:sz w:val="24"/>
          <w:szCs w:val="24"/>
        </w:rPr>
        <w:t xml:space="preserve">- poznawanie kultury i języka innych państw, </w:t>
      </w:r>
    </w:p>
    <w:p w:rsidR="004D0011" w:rsidRDefault="004D0011" w:rsidP="004D0011">
      <w:pPr>
        <w:pStyle w:val="Akapitzlist"/>
        <w:ind w:left="1080"/>
        <w:rPr>
          <w:rFonts w:ascii="Verdana" w:hAnsi="Verdana"/>
          <w:sz w:val="24"/>
          <w:szCs w:val="24"/>
        </w:rPr>
      </w:pPr>
      <w:r>
        <w:rPr>
          <w:rFonts w:ascii="Verdana" w:hAnsi="Verdana"/>
          <w:sz w:val="24"/>
          <w:szCs w:val="24"/>
        </w:rPr>
        <w:t xml:space="preserve">- wspomaganie rodziny i szkoły w procesie wychowania, </w:t>
      </w:r>
    </w:p>
    <w:p w:rsidR="004D0011" w:rsidRDefault="004D0011" w:rsidP="004D0011">
      <w:pPr>
        <w:pStyle w:val="Akapitzlist"/>
        <w:ind w:left="1080"/>
        <w:rPr>
          <w:rFonts w:ascii="Verdana" w:hAnsi="Verdana"/>
          <w:sz w:val="24"/>
          <w:szCs w:val="24"/>
        </w:rPr>
      </w:pPr>
      <w:r>
        <w:rPr>
          <w:rFonts w:ascii="Verdana" w:hAnsi="Verdana"/>
          <w:sz w:val="24"/>
          <w:szCs w:val="24"/>
        </w:rPr>
        <w:t xml:space="preserve">- upowszechnianie wśród dzieci i młodzieży, zasad ochrony środowiska naturalnego oraz umiejętności korzystania z zasobów przyrody. </w:t>
      </w:r>
    </w:p>
    <w:p w:rsidR="004D0011" w:rsidRDefault="004D0011" w:rsidP="004D0011">
      <w:pPr>
        <w:pStyle w:val="Akapitzlist"/>
        <w:ind w:left="1080"/>
        <w:rPr>
          <w:rFonts w:ascii="Verdana" w:hAnsi="Verdana"/>
          <w:sz w:val="24"/>
          <w:szCs w:val="24"/>
        </w:rPr>
      </w:pPr>
      <w:r>
        <w:rPr>
          <w:rFonts w:ascii="Verdana" w:hAnsi="Verdana"/>
          <w:sz w:val="24"/>
          <w:szCs w:val="24"/>
        </w:rPr>
        <w:t xml:space="preserve">- poznawanie zasad bezpiecznego zachowania się w różnych sytuacjach. </w:t>
      </w:r>
    </w:p>
    <w:p w:rsidR="004D0011" w:rsidRDefault="004D0011" w:rsidP="004D0011">
      <w:pPr>
        <w:pStyle w:val="Akapitzlist"/>
        <w:ind w:left="1080"/>
        <w:rPr>
          <w:rFonts w:ascii="Verdana" w:hAnsi="Verdana"/>
          <w:sz w:val="24"/>
          <w:szCs w:val="24"/>
        </w:rPr>
      </w:pPr>
      <w:r>
        <w:rPr>
          <w:rFonts w:ascii="Verdana" w:hAnsi="Verdana"/>
          <w:sz w:val="24"/>
          <w:szCs w:val="24"/>
        </w:rPr>
        <w:t xml:space="preserve">- wyrabianie zdolności akceptacji do nowych sytuacji i warunków. </w:t>
      </w:r>
    </w:p>
    <w:p w:rsidR="004D0011" w:rsidRDefault="004D0011" w:rsidP="004D0011">
      <w:pPr>
        <w:pStyle w:val="Akapitzlist"/>
        <w:numPr>
          <w:ilvl w:val="0"/>
          <w:numId w:val="16"/>
        </w:numPr>
        <w:rPr>
          <w:rFonts w:ascii="Verdana" w:hAnsi="Verdana"/>
          <w:sz w:val="24"/>
          <w:szCs w:val="24"/>
        </w:rPr>
      </w:pPr>
      <w:proofErr w:type="spellStart"/>
      <w:r>
        <w:rPr>
          <w:rFonts w:ascii="Verdana" w:hAnsi="Verdana"/>
          <w:sz w:val="24"/>
          <w:szCs w:val="24"/>
        </w:rPr>
        <w:t>Rekreacyjno</w:t>
      </w:r>
      <w:proofErr w:type="spellEnd"/>
      <w:r>
        <w:rPr>
          <w:rFonts w:ascii="Verdana" w:hAnsi="Verdana"/>
          <w:sz w:val="24"/>
          <w:szCs w:val="24"/>
        </w:rPr>
        <w:t xml:space="preserve"> – zdrowotne </w:t>
      </w:r>
    </w:p>
    <w:p w:rsidR="004D0011" w:rsidRDefault="004D0011" w:rsidP="004D0011">
      <w:pPr>
        <w:pStyle w:val="Akapitzlist"/>
        <w:ind w:left="1080"/>
        <w:rPr>
          <w:rFonts w:ascii="Verdana" w:hAnsi="Verdana"/>
          <w:sz w:val="24"/>
          <w:szCs w:val="24"/>
        </w:rPr>
      </w:pPr>
      <w:r>
        <w:rPr>
          <w:rFonts w:ascii="Verdana" w:hAnsi="Verdana"/>
          <w:sz w:val="24"/>
          <w:szCs w:val="24"/>
        </w:rPr>
        <w:t xml:space="preserve">- wypoczynkowe, </w:t>
      </w:r>
    </w:p>
    <w:p w:rsidR="004D0011" w:rsidRDefault="004D0011" w:rsidP="004D0011">
      <w:pPr>
        <w:pStyle w:val="Akapitzlist"/>
        <w:ind w:left="1080"/>
        <w:rPr>
          <w:rFonts w:ascii="Verdana" w:hAnsi="Verdana"/>
          <w:sz w:val="24"/>
          <w:szCs w:val="24"/>
        </w:rPr>
      </w:pPr>
      <w:r>
        <w:rPr>
          <w:rFonts w:ascii="Verdana" w:hAnsi="Verdana"/>
          <w:sz w:val="24"/>
          <w:szCs w:val="24"/>
        </w:rPr>
        <w:t>- restytucyjne,</w:t>
      </w:r>
    </w:p>
    <w:p w:rsidR="004D0011" w:rsidRDefault="004D0011" w:rsidP="004D0011">
      <w:pPr>
        <w:pStyle w:val="Akapitzlist"/>
        <w:ind w:left="1080"/>
        <w:rPr>
          <w:rFonts w:ascii="Verdana" w:hAnsi="Verdana"/>
          <w:sz w:val="24"/>
          <w:szCs w:val="24"/>
        </w:rPr>
      </w:pPr>
      <w:r>
        <w:rPr>
          <w:rFonts w:ascii="Verdana" w:hAnsi="Verdana"/>
          <w:sz w:val="24"/>
          <w:szCs w:val="24"/>
        </w:rPr>
        <w:t>- zabawowe,</w:t>
      </w:r>
    </w:p>
    <w:p w:rsidR="004D0011" w:rsidRDefault="004D0011" w:rsidP="004D0011">
      <w:pPr>
        <w:pStyle w:val="Akapitzlist"/>
        <w:ind w:left="1080"/>
        <w:rPr>
          <w:rFonts w:ascii="Verdana" w:hAnsi="Verdana"/>
          <w:sz w:val="24"/>
          <w:szCs w:val="24"/>
        </w:rPr>
      </w:pPr>
      <w:r>
        <w:rPr>
          <w:rFonts w:ascii="Verdana" w:hAnsi="Verdana"/>
          <w:sz w:val="24"/>
          <w:szCs w:val="24"/>
        </w:rPr>
        <w:t>- kondycyjne,</w:t>
      </w:r>
    </w:p>
    <w:p w:rsidR="004D0011" w:rsidRDefault="004D0011" w:rsidP="004D0011">
      <w:pPr>
        <w:pStyle w:val="Akapitzlist"/>
        <w:ind w:left="1080"/>
        <w:rPr>
          <w:rFonts w:ascii="Verdana" w:hAnsi="Verdana"/>
          <w:sz w:val="24"/>
          <w:szCs w:val="24"/>
        </w:rPr>
      </w:pPr>
      <w:r>
        <w:rPr>
          <w:rFonts w:ascii="Verdana" w:hAnsi="Verdana"/>
          <w:sz w:val="24"/>
          <w:szCs w:val="24"/>
        </w:rPr>
        <w:t>- sportowo – wypoczynkowe,</w:t>
      </w:r>
    </w:p>
    <w:p w:rsidR="004D0011" w:rsidRDefault="004D0011" w:rsidP="004D0011">
      <w:pPr>
        <w:pStyle w:val="Akapitzlist"/>
        <w:ind w:left="1080"/>
        <w:rPr>
          <w:rFonts w:ascii="Verdana" w:hAnsi="Verdana"/>
          <w:sz w:val="24"/>
          <w:szCs w:val="24"/>
        </w:rPr>
      </w:pPr>
      <w:r>
        <w:rPr>
          <w:rFonts w:ascii="Verdana" w:hAnsi="Verdana"/>
          <w:sz w:val="24"/>
          <w:szCs w:val="24"/>
        </w:rPr>
        <w:t>- poznawczo – kształtujące.</w:t>
      </w:r>
    </w:p>
    <w:p w:rsidR="004D0011" w:rsidRDefault="004D0011" w:rsidP="004D0011">
      <w:pPr>
        <w:rPr>
          <w:rFonts w:ascii="Verdana" w:hAnsi="Verdana"/>
          <w:sz w:val="24"/>
          <w:szCs w:val="24"/>
        </w:rPr>
      </w:pPr>
      <w:r>
        <w:rPr>
          <w:rFonts w:ascii="Verdana" w:hAnsi="Verdana"/>
          <w:sz w:val="24"/>
          <w:szCs w:val="24"/>
        </w:rPr>
        <w:t xml:space="preserve">Wyróżniamy następujące formy organizacji wycieczek w turystyce przygodowej: </w:t>
      </w:r>
    </w:p>
    <w:p w:rsidR="004D0011" w:rsidRDefault="004D0011" w:rsidP="004D0011">
      <w:pPr>
        <w:pStyle w:val="Akapitzlist"/>
        <w:numPr>
          <w:ilvl w:val="0"/>
          <w:numId w:val="17"/>
        </w:numPr>
        <w:rPr>
          <w:rFonts w:ascii="Verdana" w:hAnsi="Verdana"/>
          <w:sz w:val="24"/>
          <w:szCs w:val="24"/>
        </w:rPr>
      </w:pPr>
      <w:r>
        <w:rPr>
          <w:rFonts w:ascii="Verdana" w:hAnsi="Verdana"/>
          <w:sz w:val="24"/>
          <w:szCs w:val="24"/>
        </w:rPr>
        <w:t>Wycieczki:</w:t>
      </w:r>
    </w:p>
    <w:p w:rsidR="004D0011" w:rsidRDefault="004D0011" w:rsidP="004D0011">
      <w:pPr>
        <w:pStyle w:val="Akapitzlist"/>
        <w:rPr>
          <w:rFonts w:ascii="Verdana" w:hAnsi="Verdana"/>
          <w:sz w:val="24"/>
          <w:szCs w:val="24"/>
        </w:rPr>
      </w:pPr>
      <w:r>
        <w:rPr>
          <w:rFonts w:ascii="Verdana" w:hAnsi="Verdana"/>
          <w:sz w:val="24"/>
          <w:szCs w:val="24"/>
        </w:rPr>
        <w:t>- lekcje (spacery),</w:t>
      </w:r>
    </w:p>
    <w:p w:rsidR="004D0011" w:rsidRDefault="004D0011" w:rsidP="004D0011">
      <w:pPr>
        <w:pStyle w:val="Akapitzlist"/>
        <w:rPr>
          <w:rFonts w:ascii="Verdana" w:hAnsi="Verdana"/>
          <w:sz w:val="24"/>
          <w:szCs w:val="24"/>
        </w:rPr>
      </w:pPr>
      <w:r>
        <w:rPr>
          <w:rFonts w:ascii="Verdana" w:hAnsi="Verdana"/>
          <w:sz w:val="24"/>
          <w:szCs w:val="24"/>
        </w:rPr>
        <w:t>- wycieczki programowe – dydaktyczne,</w:t>
      </w:r>
    </w:p>
    <w:p w:rsidR="004D0011" w:rsidRDefault="004D0011" w:rsidP="004D0011">
      <w:pPr>
        <w:pStyle w:val="Akapitzlist"/>
        <w:rPr>
          <w:rFonts w:ascii="Verdana" w:hAnsi="Verdana"/>
          <w:sz w:val="24"/>
          <w:szCs w:val="24"/>
        </w:rPr>
      </w:pPr>
      <w:r>
        <w:rPr>
          <w:rFonts w:ascii="Verdana" w:hAnsi="Verdana"/>
          <w:sz w:val="24"/>
          <w:szCs w:val="24"/>
        </w:rPr>
        <w:lastRenderedPageBreak/>
        <w:t>- wycieczki krajobrazowe,</w:t>
      </w:r>
    </w:p>
    <w:p w:rsidR="004D0011" w:rsidRDefault="004D0011" w:rsidP="004D0011">
      <w:pPr>
        <w:pStyle w:val="Akapitzlist"/>
        <w:rPr>
          <w:rFonts w:ascii="Verdana" w:hAnsi="Verdana"/>
          <w:sz w:val="24"/>
          <w:szCs w:val="24"/>
        </w:rPr>
      </w:pPr>
      <w:r>
        <w:rPr>
          <w:rFonts w:ascii="Verdana" w:hAnsi="Verdana"/>
          <w:sz w:val="24"/>
          <w:szCs w:val="24"/>
        </w:rPr>
        <w:t xml:space="preserve">- wycieczki </w:t>
      </w:r>
      <w:proofErr w:type="spellStart"/>
      <w:r>
        <w:rPr>
          <w:rFonts w:ascii="Verdana" w:hAnsi="Verdana"/>
          <w:sz w:val="24"/>
          <w:szCs w:val="24"/>
        </w:rPr>
        <w:t>turystyczno</w:t>
      </w:r>
      <w:proofErr w:type="spellEnd"/>
      <w:r>
        <w:rPr>
          <w:rFonts w:ascii="Verdana" w:hAnsi="Verdana"/>
          <w:sz w:val="24"/>
          <w:szCs w:val="24"/>
        </w:rPr>
        <w:t xml:space="preserve"> – krajoznawcze. </w:t>
      </w:r>
    </w:p>
    <w:p w:rsidR="004D0011" w:rsidRDefault="004D0011" w:rsidP="004D0011">
      <w:pPr>
        <w:pStyle w:val="Akapitzlist"/>
        <w:numPr>
          <w:ilvl w:val="0"/>
          <w:numId w:val="17"/>
        </w:numPr>
        <w:rPr>
          <w:rFonts w:ascii="Verdana" w:hAnsi="Verdana"/>
          <w:sz w:val="24"/>
          <w:szCs w:val="24"/>
        </w:rPr>
      </w:pPr>
      <w:r>
        <w:rPr>
          <w:rFonts w:ascii="Verdana" w:hAnsi="Verdana"/>
          <w:sz w:val="24"/>
          <w:szCs w:val="24"/>
        </w:rPr>
        <w:t>Turystyka kwalifikowana:</w:t>
      </w:r>
    </w:p>
    <w:p w:rsidR="004D0011" w:rsidRDefault="004D0011" w:rsidP="004D0011">
      <w:pPr>
        <w:pStyle w:val="Akapitzlist"/>
        <w:rPr>
          <w:rFonts w:ascii="Verdana" w:hAnsi="Verdana"/>
          <w:sz w:val="24"/>
          <w:szCs w:val="24"/>
        </w:rPr>
      </w:pPr>
      <w:r>
        <w:rPr>
          <w:rFonts w:ascii="Verdana" w:hAnsi="Verdana"/>
          <w:sz w:val="24"/>
          <w:szCs w:val="24"/>
        </w:rPr>
        <w:t>- piesza,</w:t>
      </w:r>
    </w:p>
    <w:p w:rsidR="004D0011" w:rsidRDefault="004D0011" w:rsidP="004D0011">
      <w:pPr>
        <w:pStyle w:val="Akapitzlist"/>
        <w:rPr>
          <w:rFonts w:ascii="Verdana" w:hAnsi="Verdana"/>
          <w:sz w:val="24"/>
          <w:szCs w:val="24"/>
        </w:rPr>
      </w:pPr>
      <w:r>
        <w:rPr>
          <w:rFonts w:ascii="Verdana" w:hAnsi="Verdana"/>
          <w:sz w:val="24"/>
          <w:szCs w:val="24"/>
        </w:rPr>
        <w:t>- rowerowa,</w:t>
      </w:r>
    </w:p>
    <w:p w:rsidR="004D0011" w:rsidRDefault="004D0011" w:rsidP="004D0011">
      <w:pPr>
        <w:pStyle w:val="Akapitzlist"/>
        <w:rPr>
          <w:rFonts w:ascii="Verdana" w:hAnsi="Verdana"/>
          <w:sz w:val="24"/>
          <w:szCs w:val="24"/>
        </w:rPr>
      </w:pPr>
      <w:r>
        <w:rPr>
          <w:rFonts w:ascii="Verdana" w:hAnsi="Verdana"/>
          <w:sz w:val="24"/>
          <w:szCs w:val="24"/>
        </w:rPr>
        <w:t>- żeglarska,</w:t>
      </w:r>
    </w:p>
    <w:p w:rsidR="004D0011" w:rsidRDefault="004D0011" w:rsidP="004D0011">
      <w:pPr>
        <w:pStyle w:val="Akapitzlist"/>
        <w:rPr>
          <w:rFonts w:ascii="Verdana" w:hAnsi="Verdana"/>
          <w:sz w:val="24"/>
          <w:szCs w:val="24"/>
        </w:rPr>
      </w:pPr>
      <w:r>
        <w:rPr>
          <w:rFonts w:ascii="Verdana" w:hAnsi="Verdana"/>
          <w:sz w:val="24"/>
          <w:szCs w:val="24"/>
        </w:rPr>
        <w:t xml:space="preserve">- narciarska, </w:t>
      </w:r>
    </w:p>
    <w:p w:rsidR="004D0011" w:rsidRDefault="004D0011" w:rsidP="004D0011">
      <w:pPr>
        <w:pStyle w:val="Akapitzlist"/>
        <w:rPr>
          <w:rFonts w:ascii="Verdana" w:hAnsi="Verdana"/>
          <w:sz w:val="24"/>
          <w:szCs w:val="24"/>
        </w:rPr>
      </w:pPr>
      <w:r>
        <w:rPr>
          <w:rFonts w:ascii="Verdana" w:hAnsi="Verdana"/>
          <w:sz w:val="24"/>
          <w:szCs w:val="24"/>
        </w:rPr>
        <w:t xml:space="preserve">- motorowa, </w:t>
      </w:r>
    </w:p>
    <w:p w:rsidR="004D0011" w:rsidRDefault="004D0011" w:rsidP="004D0011">
      <w:pPr>
        <w:pStyle w:val="Akapitzlist"/>
        <w:rPr>
          <w:rFonts w:ascii="Verdana" w:hAnsi="Verdana"/>
          <w:sz w:val="24"/>
          <w:szCs w:val="24"/>
        </w:rPr>
      </w:pPr>
      <w:r>
        <w:rPr>
          <w:rFonts w:ascii="Verdana" w:hAnsi="Verdana"/>
          <w:sz w:val="24"/>
          <w:szCs w:val="24"/>
        </w:rPr>
        <w:t>- kajakowa etc.</w:t>
      </w:r>
    </w:p>
    <w:p w:rsidR="004D0011" w:rsidRDefault="004D0011" w:rsidP="004D0011">
      <w:pPr>
        <w:pStyle w:val="Akapitzlist"/>
        <w:numPr>
          <w:ilvl w:val="0"/>
          <w:numId w:val="17"/>
        </w:numPr>
        <w:rPr>
          <w:rFonts w:ascii="Verdana" w:hAnsi="Verdana"/>
          <w:sz w:val="24"/>
          <w:szCs w:val="24"/>
        </w:rPr>
      </w:pPr>
      <w:r>
        <w:rPr>
          <w:rFonts w:ascii="Verdana" w:hAnsi="Verdana"/>
          <w:sz w:val="24"/>
          <w:szCs w:val="24"/>
        </w:rPr>
        <w:t xml:space="preserve">Imprezy turystyki kwalifikowanej: </w:t>
      </w:r>
    </w:p>
    <w:p w:rsidR="004D0011" w:rsidRDefault="004D0011" w:rsidP="004D0011">
      <w:pPr>
        <w:pStyle w:val="Akapitzlist"/>
        <w:rPr>
          <w:rFonts w:ascii="Verdana" w:hAnsi="Verdana"/>
          <w:sz w:val="24"/>
          <w:szCs w:val="24"/>
        </w:rPr>
      </w:pPr>
      <w:r>
        <w:rPr>
          <w:rFonts w:ascii="Verdana" w:hAnsi="Verdana"/>
          <w:sz w:val="24"/>
          <w:szCs w:val="24"/>
        </w:rPr>
        <w:t xml:space="preserve">- rajd, </w:t>
      </w:r>
    </w:p>
    <w:p w:rsidR="004D0011" w:rsidRDefault="004D0011" w:rsidP="004D0011">
      <w:pPr>
        <w:pStyle w:val="Akapitzlist"/>
        <w:rPr>
          <w:rFonts w:ascii="Verdana" w:hAnsi="Verdana"/>
          <w:sz w:val="24"/>
          <w:szCs w:val="24"/>
        </w:rPr>
      </w:pPr>
      <w:r>
        <w:rPr>
          <w:rFonts w:ascii="Verdana" w:hAnsi="Verdana"/>
          <w:sz w:val="24"/>
          <w:szCs w:val="24"/>
        </w:rPr>
        <w:t>- spływ,</w:t>
      </w:r>
    </w:p>
    <w:p w:rsidR="004D0011" w:rsidRDefault="004D0011" w:rsidP="004D0011">
      <w:pPr>
        <w:pStyle w:val="Akapitzlist"/>
        <w:rPr>
          <w:rFonts w:ascii="Verdana" w:hAnsi="Verdana"/>
          <w:sz w:val="24"/>
          <w:szCs w:val="24"/>
        </w:rPr>
      </w:pPr>
      <w:r>
        <w:rPr>
          <w:rFonts w:ascii="Verdana" w:hAnsi="Verdana"/>
          <w:sz w:val="24"/>
          <w:szCs w:val="24"/>
        </w:rPr>
        <w:t>- rejs,</w:t>
      </w:r>
    </w:p>
    <w:p w:rsidR="004D0011" w:rsidRDefault="004D0011" w:rsidP="004D0011">
      <w:pPr>
        <w:pStyle w:val="Akapitzlist"/>
        <w:rPr>
          <w:rFonts w:ascii="Verdana" w:hAnsi="Verdana"/>
          <w:sz w:val="24"/>
          <w:szCs w:val="24"/>
        </w:rPr>
      </w:pPr>
      <w:r>
        <w:rPr>
          <w:rFonts w:ascii="Verdana" w:hAnsi="Verdana"/>
          <w:sz w:val="24"/>
          <w:szCs w:val="24"/>
        </w:rPr>
        <w:t xml:space="preserve">- zlot, </w:t>
      </w:r>
    </w:p>
    <w:p w:rsidR="004D0011" w:rsidRDefault="004D0011" w:rsidP="004D0011">
      <w:pPr>
        <w:pStyle w:val="Akapitzlist"/>
        <w:rPr>
          <w:rFonts w:ascii="Verdana" w:hAnsi="Verdana"/>
          <w:sz w:val="24"/>
          <w:szCs w:val="24"/>
        </w:rPr>
      </w:pPr>
      <w:r>
        <w:rPr>
          <w:rFonts w:ascii="Verdana" w:hAnsi="Verdana"/>
          <w:sz w:val="24"/>
          <w:szCs w:val="24"/>
        </w:rPr>
        <w:t>- złaz,</w:t>
      </w:r>
    </w:p>
    <w:p w:rsidR="004D0011" w:rsidRDefault="004D0011" w:rsidP="004D0011">
      <w:pPr>
        <w:pStyle w:val="Akapitzlist"/>
        <w:rPr>
          <w:rFonts w:ascii="Verdana" w:hAnsi="Verdana"/>
          <w:sz w:val="24"/>
          <w:szCs w:val="24"/>
        </w:rPr>
      </w:pPr>
      <w:r>
        <w:rPr>
          <w:rFonts w:ascii="Verdana" w:hAnsi="Verdana"/>
          <w:sz w:val="24"/>
          <w:szCs w:val="24"/>
        </w:rPr>
        <w:t>- biwak,</w:t>
      </w:r>
    </w:p>
    <w:p w:rsidR="004D0011" w:rsidRDefault="004D0011" w:rsidP="004D0011">
      <w:pPr>
        <w:pStyle w:val="Akapitzlist"/>
        <w:rPr>
          <w:rFonts w:ascii="Verdana" w:hAnsi="Verdana"/>
          <w:sz w:val="24"/>
          <w:szCs w:val="24"/>
        </w:rPr>
      </w:pPr>
      <w:r>
        <w:rPr>
          <w:rFonts w:ascii="Verdana" w:hAnsi="Verdana"/>
          <w:sz w:val="24"/>
          <w:szCs w:val="24"/>
        </w:rPr>
        <w:t xml:space="preserve">- kolonie, </w:t>
      </w:r>
    </w:p>
    <w:p w:rsidR="004D0011" w:rsidRDefault="004D0011" w:rsidP="004D0011">
      <w:pPr>
        <w:pStyle w:val="Akapitzlist"/>
        <w:rPr>
          <w:rFonts w:ascii="Verdana" w:hAnsi="Verdana"/>
          <w:sz w:val="24"/>
          <w:szCs w:val="24"/>
        </w:rPr>
      </w:pPr>
      <w:r>
        <w:rPr>
          <w:rFonts w:ascii="Verdana" w:hAnsi="Verdana"/>
          <w:sz w:val="24"/>
          <w:szCs w:val="24"/>
        </w:rPr>
        <w:t xml:space="preserve">- imprezy na orientację, </w:t>
      </w:r>
    </w:p>
    <w:p w:rsidR="004D0011" w:rsidRDefault="004D0011" w:rsidP="004D0011">
      <w:pPr>
        <w:pStyle w:val="Akapitzlist"/>
        <w:rPr>
          <w:rFonts w:ascii="Verdana" w:hAnsi="Verdana"/>
          <w:sz w:val="24"/>
          <w:szCs w:val="24"/>
        </w:rPr>
      </w:pPr>
      <w:r>
        <w:rPr>
          <w:rFonts w:ascii="Verdana" w:hAnsi="Verdana"/>
          <w:sz w:val="24"/>
          <w:szCs w:val="24"/>
        </w:rPr>
        <w:t xml:space="preserve">- obozy wędrowne i stałe. </w:t>
      </w:r>
    </w:p>
    <w:p w:rsidR="004D0011" w:rsidRDefault="004D0011" w:rsidP="004D0011">
      <w:pPr>
        <w:pStyle w:val="Akapitzlist"/>
        <w:numPr>
          <w:ilvl w:val="0"/>
          <w:numId w:val="17"/>
        </w:numPr>
        <w:rPr>
          <w:rFonts w:ascii="Verdana" w:hAnsi="Verdana"/>
          <w:sz w:val="24"/>
          <w:szCs w:val="24"/>
        </w:rPr>
      </w:pPr>
      <w:r>
        <w:rPr>
          <w:rFonts w:ascii="Verdana" w:hAnsi="Verdana"/>
          <w:sz w:val="24"/>
          <w:szCs w:val="24"/>
        </w:rPr>
        <w:t xml:space="preserve">Szkoły: </w:t>
      </w:r>
    </w:p>
    <w:p w:rsidR="004D0011" w:rsidRDefault="004D0011" w:rsidP="004D0011">
      <w:pPr>
        <w:pStyle w:val="Akapitzlist"/>
        <w:rPr>
          <w:rFonts w:ascii="Verdana" w:hAnsi="Verdana"/>
          <w:sz w:val="24"/>
          <w:szCs w:val="24"/>
        </w:rPr>
      </w:pPr>
      <w:r>
        <w:rPr>
          <w:rFonts w:ascii="Verdana" w:hAnsi="Verdana"/>
          <w:sz w:val="24"/>
          <w:szCs w:val="24"/>
        </w:rPr>
        <w:t xml:space="preserve">- zielona, </w:t>
      </w:r>
    </w:p>
    <w:p w:rsidR="004D0011" w:rsidRDefault="004D0011" w:rsidP="004D0011">
      <w:pPr>
        <w:pStyle w:val="Akapitzlist"/>
        <w:rPr>
          <w:rFonts w:ascii="Verdana" w:hAnsi="Verdana"/>
          <w:sz w:val="24"/>
          <w:szCs w:val="24"/>
        </w:rPr>
      </w:pPr>
      <w:r>
        <w:rPr>
          <w:rFonts w:ascii="Verdana" w:hAnsi="Verdana"/>
          <w:sz w:val="24"/>
          <w:szCs w:val="24"/>
        </w:rPr>
        <w:t xml:space="preserve">- biała/zimowa, </w:t>
      </w:r>
    </w:p>
    <w:p w:rsidR="004D0011" w:rsidRDefault="004D0011" w:rsidP="004D0011">
      <w:pPr>
        <w:pStyle w:val="Akapitzlist"/>
        <w:rPr>
          <w:rFonts w:ascii="Verdana" w:hAnsi="Verdana"/>
          <w:sz w:val="24"/>
          <w:szCs w:val="24"/>
        </w:rPr>
      </w:pPr>
      <w:r>
        <w:rPr>
          <w:rFonts w:ascii="Verdana" w:hAnsi="Verdana"/>
          <w:sz w:val="24"/>
          <w:szCs w:val="24"/>
        </w:rPr>
        <w:t xml:space="preserve">- ekologiczna. </w:t>
      </w:r>
    </w:p>
    <w:p w:rsidR="004D0011" w:rsidRDefault="004D0011" w:rsidP="004D0011">
      <w:pPr>
        <w:rPr>
          <w:rFonts w:ascii="Verdana" w:hAnsi="Verdana"/>
          <w:color w:val="06022E"/>
          <w:sz w:val="24"/>
          <w:szCs w:val="23"/>
          <w:shd w:val="clear" w:color="auto" w:fill="FFFFFF"/>
        </w:rPr>
      </w:pPr>
      <w:r w:rsidRPr="00F24C37">
        <w:rPr>
          <w:rFonts w:ascii="Verdana" w:hAnsi="Verdana"/>
          <w:color w:val="06022E"/>
          <w:sz w:val="24"/>
          <w:szCs w:val="23"/>
          <w:shd w:val="clear" w:color="auto" w:fill="FFFFFF"/>
        </w:rPr>
        <w:t>25. Typologia form aktywności terenowej w turystyce – twarde i miękkie formy aktywności terenowej.</w:t>
      </w:r>
      <w:r>
        <w:rPr>
          <w:rFonts w:ascii="Verdana" w:hAnsi="Verdana"/>
          <w:color w:val="06022E"/>
          <w:sz w:val="24"/>
          <w:szCs w:val="23"/>
          <w:shd w:val="clear" w:color="auto" w:fill="FFFFFF"/>
        </w:rPr>
        <w:t xml:space="preserve">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Na podstawie poziomu ryzyka wyróżniono formy twarde i miękkie w aktywności terenowej.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Formy miękkie uprawiane są przez osoby, które są zainteresowane przeżyciem przygody o niewielkim stopniu ryzyka.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Formy twarde są znane uczestnikom oraz organizatorom wypraw jako aktywności charakteryzujące się wysokim poziomem ryzyka – np. ryzyko doznania poważnych obrażeń ciała, a nawet śmierci.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Odczucie ryzyka jest pojęciem subiektywnym.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Do form miękkich zaliczamy: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backpacking,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w:t>
      </w:r>
      <w:proofErr w:type="spellStart"/>
      <w:r>
        <w:rPr>
          <w:rFonts w:ascii="Verdana" w:hAnsi="Verdana"/>
          <w:color w:val="06022E"/>
          <w:sz w:val="24"/>
          <w:szCs w:val="23"/>
          <w:shd w:val="clear" w:color="auto" w:fill="FFFFFF"/>
        </w:rPr>
        <w:t>birdwatching</w:t>
      </w:r>
      <w:proofErr w:type="spellEnd"/>
      <w:r>
        <w:rPr>
          <w:rFonts w:ascii="Verdana" w:hAnsi="Verdana"/>
          <w:color w:val="06022E"/>
          <w:sz w:val="24"/>
          <w:szCs w:val="23"/>
          <w:shd w:val="clear" w:color="auto" w:fill="FFFFFF"/>
        </w:rPr>
        <w:t xml:space="preserve">,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lastRenderedPageBreak/>
        <w:t xml:space="preserve">- camping,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kajakarstwo,</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wędkarstwo,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trekking,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bieg na orientację,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safari,</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nurkowanie etc.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Do form twardych zaliczamy: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speleologię,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wspinaczkę skałkową,</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wspinaczkę lodową,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trekking w niebezpiecznym terenie,</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spadochroniarstwo,</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paralotniarstwo.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Inne typologie form aktywności terenowej zakładają podział na: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formy małej skali – elementy ekoturystyki,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formy średniej skali – elementy sportowe,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formy dużej skali – cechy turystyki masowej.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Można też wskazać formy ze względu na przestrzeń realizacji:</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w powietrzu – loty balonem,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na wodzie – windsurfing, </w:t>
      </w:r>
    </w:p>
    <w:p w:rsidR="004D0011" w:rsidRDefault="004D0011" w:rsidP="004D0011">
      <w:pPr>
        <w:rPr>
          <w:rFonts w:ascii="Verdana" w:hAnsi="Verdana"/>
          <w:color w:val="06022E"/>
          <w:sz w:val="24"/>
          <w:szCs w:val="23"/>
          <w:shd w:val="clear" w:color="auto" w:fill="FFFFFF"/>
        </w:rPr>
      </w:pPr>
      <w:r>
        <w:rPr>
          <w:rFonts w:ascii="Verdana" w:hAnsi="Verdana"/>
          <w:color w:val="06022E"/>
          <w:sz w:val="24"/>
          <w:szCs w:val="23"/>
          <w:shd w:val="clear" w:color="auto" w:fill="FFFFFF"/>
        </w:rPr>
        <w:t xml:space="preserve">- na lądzie – wyprawy rowerowe. </w:t>
      </w:r>
    </w:p>
    <w:p w:rsidR="004D0011" w:rsidRPr="000636BF" w:rsidRDefault="004D0011" w:rsidP="004D0011">
      <w:pPr>
        <w:rPr>
          <w:rFonts w:ascii="Verdana" w:hAnsi="Verdana"/>
          <w:sz w:val="32"/>
          <w:szCs w:val="24"/>
        </w:rPr>
      </w:pPr>
      <w:r w:rsidRPr="000636BF">
        <w:rPr>
          <w:rFonts w:ascii="Verdana" w:hAnsi="Verdana"/>
          <w:color w:val="06022E"/>
          <w:sz w:val="24"/>
          <w:szCs w:val="23"/>
          <w:shd w:val="clear" w:color="auto" w:fill="FFFFFF"/>
        </w:rPr>
        <w:t>26. Wyprawy trampingowe – zasady organizacji.</w:t>
      </w:r>
    </w:p>
    <w:p w:rsidR="004D0011" w:rsidRPr="00A14518" w:rsidRDefault="004D0011" w:rsidP="004D0011">
      <w:pPr>
        <w:rPr>
          <w:rFonts w:ascii="Verdana" w:hAnsi="Verdana"/>
          <w:sz w:val="24"/>
          <w:szCs w:val="24"/>
        </w:rPr>
      </w:pPr>
      <w:r w:rsidRPr="00A14518">
        <w:rPr>
          <w:rFonts w:ascii="Verdana" w:hAnsi="Verdana"/>
          <w:sz w:val="24"/>
          <w:szCs w:val="24"/>
        </w:rPr>
        <w:t xml:space="preserve">Podstawą organizacji wypraw trampingowych jest przede wszystkim zgromadzenie dużej bazy informacji o miejscu podróży. Chodzi zarówno o informacje o atrakcjach turystycznych jak i warunkach panujących w przestrzeni – bezpieczeństwo, pogoda opłaty. </w:t>
      </w:r>
    </w:p>
    <w:p w:rsidR="004D0011" w:rsidRPr="00A14518" w:rsidRDefault="004D0011" w:rsidP="004D0011">
      <w:pPr>
        <w:rPr>
          <w:rFonts w:ascii="Verdana" w:hAnsi="Verdana"/>
          <w:sz w:val="24"/>
          <w:szCs w:val="24"/>
        </w:rPr>
      </w:pPr>
      <w:r w:rsidRPr="00A14518">
        <w:rPr>
          <w:rFonts w:ascii="Verdana" w:hAnsi="Verdana"/>
          <w:sz w:val="24"/>
          <w:szCs w:val="24"/>
        </w:rPr>
        <w:lastRenderedPageBreak/>
        <w:t xml:space="preserve">Organizator realizujący wyprawę trampingową musi nawiązać kontakty z lokalnymi przedsiębiorcami, po to by zorganizować nocleg, transport lub inne usługi. </w:t>
      </w:r>
    </w:p>
    <w:p w:rsidR="004D0011" w:rsidRDefault="004D0011" w:rsidP="004D0011">
      <w:pPr>
        <w:rPr>
          <w:rFonts w:ascii="Verdana" w:hAnsi="Verdana"/>
          <w:sz w:val="24"/>
          <w:szCs w:val="24"/>
        </w:rPr>
      </w:pPr>
      <w:r w:rsidRPr="00A14518">
        <w:rPr>
          <w:rFonts w:ascii="Verdana" w:hAnsi="Verdana"/>
          <w:sz w:val="24"/>
          <w:szCs w:val="24"/>
        </w:rPr>
        <w:t xml:space="preserve">Organizator musi ułożyć program wycieczki, który powinien być </w:t>
      </w:r>
      <w:r>
        <w:rPr>
          <w:rFonts w:ascii="Verdana" w:hAnsi="Verdana"/>
          <w:sz w:val="24"/>
          <w:szCs w:val="24"/>
        </w:rPr>
        <w:t>elastyczny i być dopasowany</w:t>
      </w:r>
      <w:r w:rsidRPr="00A14518">
        <w:rPr>
          <w:rFonts w:ascii="Verdana" w:hAnsi="Verdana"/>
          <w:sz w:val="24"/>
          <w:szCs w:val="24"/>
        </w:rPr>
        <w:t xml:space="preserve"> do możliwości grupy, która akurat zgłosi się do uczestnictwa. Należy jednak zawsze zaznaczyć, jaki jest wymagany poziom sprawności fizycznej i zastrzec sobie prawo do dokonywania zmian w programie w przypadku sytuacji nieprzewidzianych lub losowych. </w:t>
      </w:r>
      <w:r>
        <w:rPr>
          <w:rFonts w:ascii="Verdana" w:hAnsi="Verdana"/>
          <w:sz w:val="24"/>
          <w:szCs w:val="24"/>
        </w:rPr>
        <w:t xml:space="preserve"> </w:t>
      </w:r>
    </w:p>
    <w:p w:rsidR="004D0011" w:rsidRDefault="004D0011" w:rsidP="004D0011">
      <w:pPr>
        <w:rPr>
          <w:rFonts w:ascii="Verdana" w:hAnsi="Verdana"/>
          <w:sz w:val="24"/>
          <w:szCs w:val="24"/>
        </w:rPr>
      </w:pPr>
      <w:r>
        <w:rPr>
          <w:rFonts w:ascii="Verdana" w:hAnsi="Verdana"/>
          <w:sz w:val="24"/>
          <w:szCs w:val="24"/>
        </w:rPr>
        <w:t xml:space="preserve">Pożądane jest także przygotowanie informacji praktycznych, czyli zdobycie, a następnie przedstawienie informacji o charakterze wyprawy, przelotach lotniczych, zakwaterowaniu, środkach transportu klimacie, wyżywieniu, a także warunkach wykupu ubezpieczenia –każdy uczestnik powinien posiadać, o przepisach rezygnacji z wyjazdu i związanych z tym kosztów. Przedstawienie kosztów wraz z uwzględnieniem kosztów dodatkowych. </w:t>
      </w:r>
    </w:p>
    <w:p w:rsidR="004D0011" w:rsidRPr="00E75EAF" w:rsidRDefault="004D0011" w:rsidP="004D0011">
      <w:pPr>
        <w:rPr>
          <w:rFonts w:ascii="Verdana" w:hAnsi="Verdana"/>
          <w:sz w:val="24"/>
        </w:rPr>
      </w:pPr>
      <w:r w:rsidRPr="00E75EAF">
        <w:rPr>
          <w:rFonts w:ascii="Verdana" w:hAnsi="Verdana"/>
          <w:sz w:val="24"/>
        </w:rPr>
        <w:t>Należy również dokonać analizy dystansu i przewyższenia jakie będą pokonywać uczestnicy wycieczki – dokładnie prześledzenie przebiegu trasy uwzględniając całkowity dystans do pokonania oraz przewyższenia terenu po którym będzie odbywał się tramping. Pomaga to w oszacowaniu czasu potrzebnego na pokonanie szlaku.</w:t>
      </w:r>
    </w:p>
    <w:p w:rsidR="004D0011" w:rsidRPr="00E75EAF" w:rsidRDefault="004D0011" w:rsidP="004D0011">
      <w:pPr>
        <w:rPr>
          <w:rFonts w:ascii="Verdana" w:hAnsi="Verdana"/>
          <w:sz w:val="24"/>
        </w:rPr>
      </w:pPr>
      <w:r w:rsidRPr="00E75EAF">
        <w:rPr>
          <w:rFonts w:ascii="Verdana" w:hAnsi="Verdana"/>
          <w:sz w:val="24"/>
        </w:rPr>
        <w:t>Powinno się dostosować ekwipunek do rodzaju wyprawy i elementów wyprawy trampingowej .</w:t>
      </w:r>
    </w:p>
    <w:p w:rsidR="004D0011" w:rsidRDefault="004D0011" w:rsidP="004D0011">
      <w:pPr>
        <w:rPr>
          <w:rFonts w:ascii="Verdana" w:hAnsi="Verdana"/>
          <w:sz w:val="24"/>
        </w:rPr>
      </w:pPr>
      <w:r w:rsidRPr="00E75EAF">
        <w:rPr>
          <w:rFonts w:ascii="Verdana" w:hAnsi="Verdana"/>
          <w:sz w:val="24"/>
        </w:rPr>
        <w:t>Należy zweryfikować zagrożenia na trasie oraz poza nią – czy nie jest za gorąco, za zimno, w jakiej porze najlepiej jechać. Czy obowiązują tam jakieś specyficzne szczepionki?</w:t>
      </w:r>
      <w:r>
        <w:rPr>
          <w:rFonts w:ascii="Verdana" w:hAnsi="Verdana"/>
          <w:sz w:val="24"/>
        </w:rPr>
        <w:t xml:space="preserve"> </w:t>
      </w:r>
    </w:p>
    <w:p w:rsidR="004D0011" w:rsidRPr="00E75EAF" w:rsidRDefault="004D0011" w:rsidP="004D0011">
      <w:pPr>
        <w:rPr>
          <w:rFonts w:ascii="Verdana" w:hAnsi="Verdana"/>
          <w:sz w:val="24"/>
        </w:rPr>
      </w:pPr>
      <w:r>
        <w:rPr>
          <w:rFonts w:ascii="Verdana" w:hAnsi="Verdana"/>
          <w:sz w:val="24"/>
        </w:rPr>
        <w:t xml:space="preserve">W trampingu dąży się do ograniczenia kosztów, dlatego korzysta się z noclegów o niższym standardzie, wyprawy projektowane są dla mniejszych grup. Organizując wyprawę trampingową należy pamiętać o kulturowym aspekcie i zadbać by uczestnicy mieli okazję na prawdziwy kontakt z społecznością i miejscem do którego planuje się tramping. </w:t>
      </w:r>
    </w:p>
    <w:p w:rsidR="004D0011" w:rsidRDefault="004D0011" w:rsidP="004D0011">
      <w:pPr>
        <w:rPr>
          <w:rFonts w:ascii="Verdana" w:hAnsi="Verdana"/>
          <w:sz w:val="24"/>
          <w:szCs w:val="24"/>
        </w:rPr>
      </w:pPr>
      <w:r>
        <w:rPr>
          <w:rFonts w:ascii="Verdana" w:hAnsi="Verdana"/>
          <w:sz w:val="24"/>
          <w:szCs w:val="24"/>
        </w:rPr>
        <w:t xml:space="preserve">Najważniejszym ogniwem przebiegu trampingu jest rola pilota wyprawy, musi on być elastyczny i dobrze odnajdywać się w kontaktach międzyludzkich. Jest on pośrednikiem między turystami, biurem, a lokalną społecznością. </w:t>
      </w:r>
    </w:p>
    <w:p w:rsidR="004D0011" w:rsidRDefault="004D0011" w:rsidP="004D0011">
      <w:pPr>
        <w:rPr>
          <w:rFonts w:ascii="Verdana" w:hAnsi="Verdana"/>
          <w:sz w:val="24"/>
          <w:szCs w:val="24"/>
        </w:rPr>
      </w:pPr>
      <w:r>
        <w:rPr>
          <w:rFonts w:ascii="Verdana" w:hAnsi="Verdana"/>
          <w:sz w:val="24"/>
          <w:szCs w:val="24"/>
        </w:rPr>
        <w:t xml:space="preserve">Tramping wymaga odpowiedniego nastawienia psychicznego, by być otwartym na dialog międzykulturowy oraz żeby znosić trudy podróży. </w:t>
      </w:r>
    </w:p>
    <w:p w:rsidR="004D0011" w:rsidRDefault="004D0011" w:rsidP="004D0011">
      <w:pPr>
        <w:rPr>
          <w:rFonts w:ascii="Verdana" w:hAnsi="Verdana"/>
          <w:sz w:val="24"/>
          <w:szCs w:val="24"/>
        </w:rPr>
      </w:pPr>
      <w:r>
        <w:rPr>
          <w:rFonts w:ascii="Verdana" w:hAnsi="Verdana"/>
          <w:sz w:val="24"/>
          <w:szCs w:val="24"/>
        </w:rPr>
        <w:lastRenderedPageBreak/>
        <w:t xml:space="preserve">Podczas trampingu grupa musi współpracować to ona często decyduje o sposobie organizacji wyżywienia czy sposobu realizacji mniej istotnych punktów programu. </w:t>
      </w:r>
    </w:p>
    <w:p w:rsidR="004D0011" w:rsidRDefault="004D0011" w:rsidP="004D0011">
      <w:pPr>
        <w:pStyle w:val="NormalnyWeb"/>
        <w:shd w:val="clear" w:color="auto" w:fill="FFFFFF"/>
        <w:spacing w:before="180" w:beforeAutospacing="0" w:after="180" w:afterAutospacing="0"/>
        <w:rPr>
          <w:rFonts w:ascii="Verdana" w:hAnsi="Verdana"/>
          <w:color w:val="06022E"/>
          <w:szCs w:val="23"/>
        </w:rPr>
      </w:pPr>
      <w:r>
        <w:rPr>
          <w:rFonts w:ascii="Verdana" w:hAnsi="Verdana"/>
        </w:rPr>
        <w:t xml:space="preserve">27. </w:t>
      </w:r>
      <w:r w:rsidRPr="00E75EAF">
        <w:rPr>
          <w:rFonts w:ascii="Verdana" w:hAnsi="Verdana"/>
          <w:color w:val="06022E"/>
          <w:szCs w:val="23"/>
        </w:rPr>
        <w:t>Wyprawy trekkingowe – przygotowanie, zasady organizacji, sprzęt.</w:t>
      </w:r>
      <w:r>
        <w:rPr>
          <w:rFonts w:ascii="Verdana" w:hAnsi="Verdana"/>
          <w:color w:val="06022E"/>
          <w:szCs w:val="23"/>
        </w:rPr>
        <w:t xml:space="preserve"> </w:t>
      </w:r>
    </w:p>
    <w:p w:rsidR="004D0011" w:rsidRPr="00E75EAF" w:rsidRDefault="004D0011" w:rsidP="004D0011">
      <w:pPr>
        <w:rPr>
          <w:rFonts w:ascii="Verdana" w:hAnsi="Verdana" w:cs="Times New Roman"/>
          <w:sz w:val="24"/>
        </w:rPr>
      </w:pPr>
      <w:r w:rsidRPr="00E75EAF">
        <w:rPr>
          <w:rFonts w:ascii="Verdana" w:hAnsi="Verdana" w:cs="Times New Roman"/>
          <w:sz w:val="24"/>
        </w:rPr>
        <w:t>Przygotowania do trekkingu:</w:t>
      </w:r>
    </w:p>
    <w:p w:rsidR="004D0011" w:rsidRPr="00E75EAF" w:rsidRDefault="004D0011" w:rsidP="004D0011">
      <w:pPr>
        <w:rPr>
          <w:rFonts w:ascii="Verdana" w:hAnsi="Verdana" w:cs="Times New Roman"/>
          <w:sz w:val="24"/>
        </w:rPr>
      </w:pPr>
      <w:r w:rsidRPr="00E75EAF">
        <w:rPr>
          <w:rFonts w:ascii="Verdana" w:hAnsi="Verdana" w:cs="Times New Roman"/>
          <w:sz w:val="24"/>
        </w:rPr>
        <w:t xml:space="preserve">Najlepiej rozpocząć od zdobycia wiedzy merytorycznej odnośnie miejsca do którego chcemy się wybrać, gdyż inaczej będziemy przygotowywać się na pustynny trekking po Saharze, a inaczej na trekking po </w:t>
      </w:r>
      <w:proofErr w:type="spellStart"/>
      <w:r w:rsidRPr="00E75EAF">
        <w:rPr>
          <w:rFonts w:ascii="Verdana" w:hAnsi="Verdana" w:cs="Times New Roman"/>
          <w:sz w:val="24"/>
        </w:rPr>
        <w:t>Kilimanjaro</w:t>
      </w:r>
      <w:proofErr w:type="spellEnd"/>
      <w:r w:rsidRPr="00E75EAF">
        <w:rPr>
          <w:rFonts w:ascii="Verdana" w:hAnsi="Verdana" w:cs="Times New Roman"/>
          <w:sz w:val="24"/>
        </w:rPr>
        <w:t xml:space="preserve">. Przede wszystkim po zdobyciu wiedzy odnośnie destynacji docelowej, konieczne jest przygotowanie fizyczne oraz psychiczne organizmu do pracy, którą wykona. W zależności od trudności trasy, jej rodzaju, nachylenia, wysokości nad poziomem morza, to okres przygotowawczy będzie się lekko różnić. W początkowych fazach będziemy pracować nad treningiem kondycyjnym obejmującym bieganie wytrzymałościowe, marszobiegi oraz interwały. Poleca się wykonanie podstawowych badań morfologicznych krwi, badania moczu, EKG serca, aby upewnić się, czy nie mamy przeciwskazań do wyprawy z uwagi na niewydolność układu krążenia. Warto do </w:t>
      </w:r>
      <w:proofErr w:type="spellStart"/>
      <w:r w:rsidRPr="00E75EAF">
        <w:rPr>
          <w:rFonts w:ascii="Verdana" w:hAnsi="Verdana" w:cs="Times New Roman"/>
          <w:sz w:val="24"/>
        </w:rPr>
        <w:t>mikrocyklu</w:t>
      </w:r>
      <w:proofErr w:type="spellEnd"/>
      <w:r w:rsidRPr="00E75EAF">
        <w:rPr>
          <w:rFonts w:ascii="Verdana" w:hAnsi="Verdana" w:cs="Times New Roman"/>
          <w:sz w:val="24"/>
        </w:rPr>
        <w:t xml:space="preserve"> wprowadzić również ćwiczenia siłowe, szczególnie na większe partie mięśniowe: plecy odpowiadające za równowagę oraz utrzymanie plecaka z wyposażeniem, brzuch – centralna siła naszego ciała, mięśnie nóg, które będą mocno eksploatowane podczas wyprawy. Konieczne okazać również może wprowadzenie ćwiczeń oddechowych oraz rozciągających, aby zmniejszyć ryzyko kontuzji, urazu. Kluczowe będzie odpowiednie dostosowanie diety - spożywanie odpowiedniej ilości białka, tłuszczów i węglowodanów, które dostarczą energii na szlaku. Nie można zapominać o witaminach i minerałach. Utrzymanie równowagi </w:t>
      </w:r>
      <w:proofErr w:type="spellStart"/>
      <w:r w:rsidRPr="00E75EAF">
        <w:rPr>
          <w:rFonts w:ascii="Verdana" w:hAnsi="Verdana" w:cs="Times New Roman"/>
          <w:sz w:val="24"/>
        </w:rPr>
        <w:t>wodno</w:t>
      </w:r>
      <w:proofErr w:type="spellEnd"/>
      <w:r w:rsidRPr="00E75EAF">
        <w:rPr>
          <w:rFonts w:ascii="Verdana" w:hAnsi="Verdana" w:cs="Times New Roman"/>
          <w:sz w:val="24"/>
        </w:rPr>
        <w:t xml:space="preserve"> – elektrolitowej będzie kluczem do regeneracji ciała. Wymagane będzie uzupełnianie elektrolitów, ale również adaptacja organizmu do pracy w warunkach odwodnienia. Zdrowie psychiczne możemy zbudować poprzez postawienie sobie celów do których będziemy dążyć podczas wyprawy, rozbudowanie silnych cech wolicjonalnych umożliwiających walkę z przeciwnościami i bólem podczas trekkingu.</w:t>
      </w:r>
    </w:p>
    <w:p w:rsidR="004D0011" w:rsidRPr="00E75EAF" w:rsidRDefault="004D0011" w:rsidP="004D0011">
      <w:pPr>
        <w:rPr>
          <w:rFonts w:ascii="Verdana" w:hAnsi="Verdana" w:cs="Times New Roman"/>
          <w:sz w:val="24"/>
        </w:rPr>
      </w:pPr>
      <w:r w:rsidRPr="00E75EAF">
        <w:rPr>
          <w:rFonts w:ascii="Verdana" w:hAnsi="Verdana" w:cs="Times New Roman"/>
          <w:sz w:val="24"/>
        </w:rPr>
        <w:t>Zasady organizacji:</w:t>
      </w:r>
    </w:p>
    <w:p w:rsidR="004D0011" w:rsidRPr="00E75EAF" w:rsidRDefault="004D0011" w:rsidP="004D0011">
      <w:pPr>
        <w:rPr>
          <w:rFonts w:ascii="Verdana" w:hAnsi="Verdana" w:cs="Times New Roman"/>
          <w:sz w:val="24"/>
        </w:rPr>
      </w:pPr>
      <w:r w:rsidRPr="00E75EAF">
        <w:rPr>
          <w:rFonts w:ascii="Verdana" w:hAnsi="Verdana" w:cs="Times New Roman"/>
          <w:sz w:val="24"/>
        </w:rPr>
        <w:t>Analiza dystansu i przewyższenia – dokładnie prześledzenie przebiegu trasy uwzględniając całkowity dystans do pokonania oraz przewyższenia terenu po którym będziemy wędrować. Pomaga to w oszacowaniu czasu potrzebnego na pokonanie szlaku.</w:t>
      </w:r>
    </w:p>
    <w:p w:rsidR="004D0011" w:rsidRPr="00E75EAF" w:rsidRDefault="004D0011" w:rsidP="004D0011">
      <w:pPr>
        <w:rPr>
          <w:rFonts w:ascii="Verdana" w:hAnsi="Verdana" w:cs="Times New Roman"/>
          <w:sz w:val="24"/>
        </w:rPr>
      </w:pPr>
      <w:r w:rsidRPr="00E75EAF">
        <w:rPr>
          <w:rFonts w:ascii="Verdana" w:hAnsi="Verdana" w:cs="Times New Roman"/>
          <w:sz w:val="24"/>
        </w:rPr>
        <w:lastRenderedPageBreak/>
        <w:t>Powiadomienie osoby bliskiej o celu wyprawy, tym gdzie będziemy, po jakiś ścieżkach będziemy się poruszać. Pozwoli to zadbać o nasze bezpieczeństwo, w przypadku nieprzewidzianych zdarzeń.</w:t>
      </w:r>
    </w:p>
    <w:p w:rsidR="004D0011" w:rsidRPr="00E75EAF" w:rsidRDefault="004D0011" w:rsidP="004D0011">
      <w:pPr>
        <w:rPr>
          <w:rFonts w:ascii="Verdana" w:hAnsi="Verdana" w:cs="Times New Roman"/>
          <w:sz w:val="24"/>
        </w:rPr>
      </w:pPr>
      <w:r w:rsidRPr="00E75EAF">
        <w:rPr>
          <w:rFonts w:ascii="Verdana" w:hAnsi="Verdana" w:cs="Times New Roman"/>
          <w:sz w:val="24"/>
        </w:rPr>
        <w:t>Dostosowanie ekwipunku do rodzaju wyprawy – inny w przypadku trekkingu zimowego, inny w przypadku letniego. Ważny dobór obuwia, plecaka oraz odzieży.</w:t>
      </w:r>
    </w:p>
    <w:p w:rsidR="004D0011" w:rsidRPr="00E75EAF" w:rsidRDefault="004D0011" w:rsidP="004D0011">
      <w:pPr>
        <w:rPr>
          <w:rFonts w:ascii="Verdana" w:hAnsi="Verdana" w:cs="Times New Roman"/>
          <w:sz w:val="24"/>
        </w:rPr>
      </w:pPr>
      <w:r w:rsidRPr="00E75EAF">
        <w:rPr>
          <w:rFonts w:ascii="Verdana" w:hAnsi="Verdana" w:cs="Times New Roman"/>
          <w:sz w:val="24"/>
        </w:rPr>
        <w:t>Zweryfikowania zagrożeń na trasie oraz poza nią – czy nie jest za gorąco, za zimno, w jakiej porze najlepiej jechać. Czy obowiązują tam jakieś specyficzne szczepionki?</w:t>
      </w:r>
    </w:p>
    <w:p w:rsidR="004D0011" w:rsidRPr="00E75EAF" w:rsidRDefault="004D0011" w:rsidP="004D0011">
      <w:pPr>
        <w:rPr>
          <w:rFonts w:ascii="Verdana" w:hAnsi="Verdana" w:cs="Times New Roman"/>
          <w:sz w:val="24"/>
        </w:rPr>
      </w:pPr>
      <w:r w:rsidRPr="00E75EAF">
        <w:rPr>
          <w:rFonts w:ascii="Verdana" w:hAnsi="Verdana" w:cs="Times New Roman"/>
          <w:sz w:val="24"/>
        </w:rPr>
        <w:t>Odpowiednie dostosowanie kijów do trekkingu do wysokości ciała.</w:t>
      </w:r>
    </w:p>
    <w:p w:rsidR="004D0011" w:rsidRPr="00E75EAF" w:rsidRDefault="004D0011" w:rsidP="004D0011">
      <w:pPr>
        <w:rPr>
          <w:rFonts w:ascii="Verdana" w:hAnsi="Verdana" w:cs="Times New Roman"/>
          <w:sz w:val="24"/>
        </w:rPr>
      </w:pPr>
      <w:r w:rsidRPr="00E75EAF">
        <w:rPr>
          <w:rFonts w:ascii="Verdana" w:hAnsi="Verdana" w:cs="Times New Roman"/>
          <w:sz w:val="24"/>
        </w:rPr>
        <w:t>Sprawdzenie prognoz pogody na tydzień poprzedzający trekking oraz na tydzień w którym planujemy wyruszyć na wyprawę. Potwierdzenie tej informacji na dzień przed planowanym wylotem – dwukrotna weryfikacja.</w:t>
      </w:r>
    </w:p>
    <w:p w:rsidR="004D0011" w:rsidRPr="00E75EAF" w:rsidRDefault="004D0011" w:rsidP="004D0011">
      <w:pPr>
        <w:rPr>
          <w:rFonts w:ascii="Verdana" w:hAnsi="Verdana" w:cs="Times New Roman"/>
          <w:sz w:val="24"/>
        </w:rPr>
      </w:pPr>
      <w:r w:rsidRPr="00E75EAF">
        <w:rPr>
          <w:rFonts w:ascii="Verdana" w:hAnsi="Verdana" w:cs="Times New Roman"/>
          <w:sz w:val="24"/>
        </w:rPr>
        <w:t>Uwzględnienie: kondycji, wieku uczestników trekkingu oraz ich poziomu zaawansowania.</w:t>
      </w:r>
    </w:p>
    <w:p w:rsidR="004D0011" w:rsidRPr="00E75EAF" w:rsidRDefault="004D0011" w:rsidP="004D0011">
      <w:pPr>
        <w:rPr>
          <w:rFonts w:ascii="Verdana" w:hAnsi="Verdana" w:cs="Times New Roman"/>
          <w:sz w:val="24"/>
        </w:rPr>
      </w:pPr>
      <w:r w:rsidRPr="00E75EAF">
        <w:rPr>
          <w:rFonts w:ascii="Verdana" w:hAnsi="Verdana" w:cs="Times New Roman"/>
          <w:sz w:val="24"/>
        </w:rPr>
        <w:t>Niezbędny sprzęt:</w:t>
      </w:r>
    </w:p>
    <w:p w:rsidR="004D0011" w:rsidRPr="00E75EAF" w:rsidRDefault="004D0011" w:rsidP="004D0011">
      <w:pPr>
        <w:rPr>
          <w:rFonts w:ascii="Verdana" w:hAnsi="Verdana" w:cs="Times New Roman"/>
          <w:sz w:val="24"/>
        </w:rPr>
      </w:pPr>
      <w:r w:rsidRPr="00E75EAF">
        <w:rPr>
          <w:rFonts w:ascii="Verdana" w:hAnsi="Verdana" w:cs="Times New Roman"/>
          <w:sz w:val="24"/>
        </w:rPr>
        <w:t>- Wodoodporny plecak ze stelażem, o dużej pojemności.</w:t>
      </w:r>
    </w:p>
    <w:p w:rsidR="004D0011" w:rsidRPr="00E75EAF" w:rsidRDefault="004D0011" w:rsidP="004D0011">
      <w:pPr>
        <w:rPr>
          <w:rFonts w:ascii="Verdana" w:hAnsi="Verdana" w:cs="Times New Roman"/>
          <w:sz w:val="24"/>
        </w:rPr>
      </w:pPr>
      <w:r w:rsidRPr="00E75EAF">
        <w:rPr>
          <w:rFonts w:ascii="Verdana" w:hAnsi="Verdana" w:cs="Times New Roman"/>
          <w:sz w:val="24"/>
        </w:rPr>
        <w:t>- Kurtka oraz spodnie z membraną wodoodporną.</w:t>
      </w:r>
    </w:p>
    <w:p w:rsidR="004D0011" w:rsidRPr="00E75EAF" w:rsidRDefault="004D0011" w:rsidP="004D0011">
      <w:pPr>
        <w:rPr>
          <w:rFonts w:ascii="Verdana" w:hAnsi="Verdana" w:cs="Times New Roman"/>
          <w:sz w:val="24"/>
        </w:rPr>
      </w:pPr>
      <w:r w:rsidRPr="00E75EAF">
        <w:rPr>
          <w:rFonts w:ascii="Verdana" w:hAnsi="Verdana" w:cs="Times New Roman"/>
          <w:sz w:val="24"/>
        </w:rPr>
        <w:t>- Odzież termiczna (szybkoschnąca)</w:t>
      </w:r>
    </w:p>
    <w:p w:rsidR="004D0011" w:rsidRPr="00E75EAF" w:rsidRDefault="004D0011" w:rsidP="004D0011">
      <w:pPr>
        <w:rPr>
          <w:rFonts w:ascii="Verdana" w:hAnsi="Verdana" w:cs="Times New Roman"/>
          <w:sz w:val="24"/>
        </w:rPr>
      </w:pPr>
      <w:r w:rsidRPr="00E75EAF">
        <w:rPr>
          <w:rFonts w:ascii="Verdana" w:hAnsi="Verdana" w:cs="Times New Roman"/>
          <w:sz w:val="24"/>
        </w:rPr>
        <w:t>- Bukłak z wodą najlepiej z filtrem lub tabletkami uzdatniającymi wodę.</w:t>
      </w:r>
    </w:p>
    <w:p w:rsidR="004D0011" w:rsidRPr="00E75EAF" w:rsidRDefault="004D0011" w:rsidP="004D0011">
      <w:pPr>
        <w:rPr>
          <w:rFonts w:ascii="Verdana" w:hAnsi="Verdana" w:cs="Times New Roman"/>
          <w:sz w:val="24"/>
        </w:rPr>
      </w:pPr>
      <w:r w:rsidRPr="00E75EAF">
        <w:rPr>
          <w:rFonts w:ascii="Verdana" w:hAnsi="Verdana" w:cs="Times New Roman"/>
          <w:sz w:val="24"/>
        </w:rPr>
        <w:t>- Termos.</w:t>
      </w:r>
    </w:p>
    <w:p w:rsidR="004D0011" w:rsidRPr="00E75EAF" w:rsidRDefault="004D0011" w:rsidP="004D0011">
      <w:pPr>
        <w:rPr>
          <w:rFonts w:ascii="Verdana" w:hAnsi="Verdana" w:cs="Times New Roman"/>
          <w:sz w:val="24"/>
        </w:rPr>
      </w:pPr>
      <w:r w:rsidRPr="00E75EAF">
        <w:rPr>
          <w:rFonts w:ascii="Verdana" w:hAnsi="Verdana" w:cs="Times New Roman"/>
          <w:sz w:val="24"/>
        </w:rPr>
        <w:t>- Karimata.</w:t>
      </w:r>
    </w:p>
    <w:p w:rsidR="004D0011" w:rsidRPr="00E75EAF" w:rsidRDefault="004D0011" w:rsidP="004D0011">
      <w:pPr>
        <w:rPr>
          <w:rFonts w:ascii="Verdana" w:hAnsi="Verdana" w:cs="Times New Roman"/>
          <w:sz w:val="24"/>
        </w:rPr>
      </w:pPr>
      <w:r w:rsidRPr="00E75EAF">
        <w:rPr>
          <w:rFonts w:ascii="Verdana" w:hAnsi="Verdana" w:cs="Times New Roman"/>
          <w:sz w:val="24"/>
        </w:rPr>
        <w:t>- Śpiwór (cieńszy lub grubszy) w zależności od miejsca do którego jedziemy.</w:t>
      </w:r>
    </w:p>
    <w:p w:rsidR="004D0011" w:rsidRPr="00E75EAF" w:rsidRDefault="004D0011" w:rsidP="004D0011">
      <w:pPr>
        <w:rPr>
          <w:rFonts w:ascii="Verdana" w:hAnsi="Verdana" w:cs="Times New Roman"/>
          <w:sz w:val="24"/>
        </w:rPr>
      </w:pPr>
      <w:r w:rsidRPr="00E75EAF">
        <w:rPr>
          <w:rFonts w:ascii="Verdana" w:hAnsi="Verdana" w:cs="Times New Roman"/>
          <w:sz w:val="24"/>
        </w:rPr>
        <w:t>- Okulary przeciwsłoneczne.</w:t>
      </w:r>
    </w:p>
    <w:p w:rsidR="004D0011" w:rsidRPr="00E75EAF" w:rsidRDefault="004D0011" w:rsidP="004D0011">
      <w:pPr>
        <w:rPr>
          <w:rFonts w:ascii="Verdana" w:hAnsi="Verdana" w:cs="Times New Roman"/>
          <w:sz w:val="24"/>
        </w:rPr>
      </w:pPr>
      <w:r w:rsidRPr="00E75EAF">
        <w:rPr>
          <w:rFonts w:ascii="Verdana" w:hAnsi="Verdana" w:cs="Times New Roman"/>
          <w:sz w:val="24"/>
        </w:rPr>
        <w:t>- kremy z filtrem.</w:t>
      </w:r>
    </w:p>
    <w:p w:rsidR="004D0011" w:rsidRPr="00E75EAF" w:rsidRDefault="004D0011" w:rsidP="004D0011">
      <w:pPr>
        <w:rPr>
          <w:rFonts w:ascii="Verdana" w:hAnsi="Verdana" w:cs="Times New Roman"/>
          <w:sz w:val="24"/>
        </w:rPr>
      </w:pPr>
      <w:r w:rsidRPr="00E75EAF">
        <w:rPr>
          <w:rFonts w:ascii="Verdana" w:hAnsi="Verdana" w:cs="Times New Roman"/>
          <w:sz w:val="24"/>
        </w:rPr>
        <w:t>- latarka zwykła oraz czołowa.</w:t>
      </w:r>
    </w:p>
    <w:p w:rsidR="004D0011" w:rsidRPr="00E75EAF" w:rsidRDefault="004D0011" w:rsidP="004D0011">
      <w:pPr>
        <w:rPr>
          <w:rFonts w:ascii="Verdana" w:hAnsi="Verdana" w:cs="Times New Roman"/>
          <w:sz w:val="24"/>
        </w:rPr>
      </w:pPr>
      <w:r w:rsidRPr="00E75EAF">
        <w:rPr>
          <w:rFonts w:ascii="Verdana" w:hAnsi="Verdana" w:cs="Times New Roman"/>
          <w:sz w:val="24"/>
        </w:rPr>
        <w:t>- nóż wielofunkcyjny.</w:t>
      </w:r>
    </w:p>
    <w:p w:rsidR="004D0011" w:rsidRPr="00E75EAF" w:rsidRDefault="004D0011" w:rsidP="004D0011">
      <w:pPr>
        <w:rPr>
          <w:rFonts w:ascii="Verdana" w:hAnsi="Verdana" w:cs="Times New Roman"/>
          <w:sz w:val="24"/>
        </w:rPr>
      </w:pPr>
      <w:r w:rsidRPr="00E75EAF">
        <w:rPr>
          <w:rFonts w:ascii="Verdana" w:hAnsi="Verdana" w:cs="Times New Roman"/>
          <w:sz w:val="24"/>
        </w:rPr>
        <w:t>- ciepłe nakrycie głowy.</w:t>
      </w:r>
    </w:p>
    <w:p w:rsidR="004D0011" w:rsidRPr="00E75EAF" w:rsidRDefault="004D0011" w:rsidP="004D0011">
      <w:pPr>
        <w:rPr>
          <w:rFonts w:ascii="Verdana" w:hAnsi="Verdana" w:cs="Times New Roman"/>
          <w:sz w:val="24"/>
        </w:rPr>
      </w:pPr>
      <w:r w:rsidRPr="00E75EAF">
        <w:rPr>
          <w:rFonts w:ascii="Verdana" w:hAnsi="Verdana" w:cs="Times New Roman"/>
          <w:sz w:val="24"/>
        </w:rPr>
        <w:t>-kije trekkingowe – składane, regulowane.</w:t>
      </w:r>
    </w:p>
    <w:p w:rsidR="004D0011" w:rsidRPr="00E75EAF" w:rsidRDefault="004D0011" w:rsidP="004D0011">
      <w:pPr>
        <w:rPr>
          <w:rFonts w:ascii="Verdana" w:hAnsi="Verdana" w:cs="Times New Roman"/>
          <w:sz w:val="24"/>
        </w:rPr>
      </w:pPr>
      <w:r w:rsidRPr="00E75EAF">
        <w:rPr>
          <w:rFonts w:ascii="Verdana" w:hAnsi="Verdana" w:cs="Times New Roman"/>
          <w:sz w:val="24"/>
        </w:rPr>
        <w:lastRenderedPageBreak/>
        <w:t>-mapa oraz kompas.</w:t>
      </w:r>
    </w:p>
    <w:p w:rsidR="004D0011" w:rsidRPr="00E75EAF" w:rsidRDefault="004D0011" w:rsidP="004D0011">
      <w:pPr>
        <w:rPr>
          <w:rFonts w:ascii="Verdana" w:hAnsi="Verdana" w:cs="Times New Roman"/>
          <w:sz w:val="24"/>
        </w:rPr>
      </w:pPr>
      <w:r w:rsidRPr="00E75EAF">
        <w:rPr>
          <w:rFonts w:ascii="Verdana" w:hAnsi="Verdana" w:cs="Times New Roman"/>
          <w:sz w:val="24"/>
        </w:rPr>
        <w:t>- apteczka.</w:t>
      </w:r>
    </w:p>
    <w:p w:rsidR="004D0011" w:rsidRPr="00E75EAF" w:rsidRDefault="004D0011" w:rsidP="004D0011">
      <w:pPr>
        <w:rPr>
          <w:rFonts w:ascii="Verdana" w:hAnsi="Verdana" w:cs="Times New Roman"/>
          <w:sz w:val="24"/>
        </w:rPr>
      </w:pPr>
      <w:r w:rsidRPr="00E75EAF">
        <w:rPr>
          <w:rFonts w:ascii="Verdana" w:hAnsi="Verdana" w:cs="Times New Roman"/>
          <w:sz w:val="24"/>
        </w:rPr>
        <w:t>-  lornetka.</w:t>
      </w:r>
    </w:p>
    <w:p w:rsidR="004D0011" w:rsidRPr="00E75EAF" w:rsidRDefault="004D0011" w:rsidP="004D0011">
      <w:pPr>
        <w:rPr>
          <w:rFonts w:ascii="Verdana" w:hAnsi="Verdana" w:cs="Times New Roman"/>
          <w:sz w:val="24"/>
        </w:rPr>
      </w:pPr>
      <w:r w:rsidRPr="00E75EAF">
        <w:rPr>
          <w:rFonts w:ascii="Verdana" w:hAnsi="Verdana" w:cs="Times New Roman"/>
          <w:sz w:val="24"/>
        </w:rPr>
        <w:t>- buty pomad kostkę z membraną, o sztywnej podeszwie, rozchodzone przed wyjazdem.</w:t>
      </w:r>
    </w:p>
    <w:p w:rsidR="004D0011" w:rsidRPr="00E75EAF" w:rsidRDefault="004D0011" w:rsidP="004D0011">
      <w:pPr>
        <w:rPr>
          <w:rFonts w:ascii="Verdana" w:hAnsi="Verdana" w:cs="Times New Roman"/>
          <w:sz w:val="24"/>
        </w:rPr>
      </w:pPr>
      <w:r w:rsidRPr="00E75EAF">
        <w:rPr>
          <w:rFonts w:ascii="Verdana" w:hAnsi="Verdana" w:cs="Times New Roman"/>
          <w:sz w:val="24"/>
        </w:rPr>
        <w:t>- Skarpetki trekkingowe.</w:t>
      </w:r>
    </w:p>
    <w:p w:rsidR="004D0011" w:rsidRPr="00E75EAF" w:rsidRDefault="004D0011" w:rsidP="004D0011">
      <w:pPr>
        <w:rPr>
          <w:rFonts w:ascii="Verdana" w:hAnsi="Verdana" w:cs="Times New Roman"/>
          <w:sz w:val="24"/>
        </w:rPr>
      </w:pPr>
      <w:r w:rsidRPr="00E75EAF">
        <w:rPr>
          <w:rFonts w:ascii="Verdana" w:hAnsi="Verdana" w:cs="Times New Roman"/>
          <w:sz w:val="24"/>
        </w:rPr>
        <w:t>-Batony energetyczne, żele.</w:t>
      </w:r>
    </w:p>
    <w:p w:rsidR="004D0011" w:rsidRPr="00E75EAF" w:rsidRDefault="004D0011" w:rsidP="004D0011">
      <w:pPr>
        <w:rPr>
          <w:rFonts w:ascii="Verdana" w:hAnsi="Verdana" w:cs="Times New Roman"/>
          <w:sz w:val="24"/>
        </w:rPr>
      </w:pPr>
      <w:r w:rsidRPr="00E75EAF">
        <w:rPr>
          <w:rFonts w:ascii="Verdana" w:hAnsi="Verdana" w:cs="Times New Roman"/>
          <w:sz w:val="24"/>
        </w:rPr>
        <w:t>- Namiot.</w:t>
      </w:r>
    </w:p>
    <w:p w:rsidR="004D0011" w:rsidRPr="00E75EAF" w:rsidRDefault="004D0011" w:rsidP="004D0011">
      <w:pPr>
        <w:rPr>
          <w:rFonts w:ascii="Verdana" w:hAnsi="Verdana" w:cs="Times New Roman"/>
          <w:sz w:val="24"/>
        </w:rPr>
      </w:pPr>
      <w:r w:rsidRPr="00E75EAF">
        <w:rPr>
          <w:rFonts w:ascii="Verdana" w:hAnsi="Verdana" w:cs="Times New Roman"/>
          <w:sz w:val="24"/>
        </w:rPr>
        <w:t>- Worki na śmieci.</w:t>
      </w:r>
    </w:p>
    <w:p w:rsidR="004D0011" w:rsidRPr="00E75EAF" w:rsidRDefault="004D0011" w:rsidP="004D0011">
      <w:pPr>
        <w:rPr>
          <w:rFonts w:ascii="Verdana" w:hAnsi="Verdana" w:cs="Times New Roman"/>
          <w:sz w:val="24"/>
        </w:rPr>
      </w:pPr>
      <w:r w:rsidRPr="00E75EAF">
        <w:rPr>
          <w:rFonts w:ascii="Verdana" w:hAnsi="Verdana" w:cs="Times New Roman"/>
          <w:sz w:val="24"/>
        </w:rPr>
        <w:t>- Ręcznik szybkoschnący.</w:t>
      </w:r>
    </w:p>
    <w:p w:rsidR="004D0011" w:rsidRPr="00E75EAF" w:rsidRDefault="004D0011" w:rsidP="004D0011">
      <w:pPr>
        <w:pStyle w:val="NormalnyWeb"/>
        <w:shd w:val="clear" w:color="auto" w:fill="FFFFFF"/>
        <w:spacing w:before="180" w:beforeAutospacing="0" w:after="180" w:afterAutospacing="0"/>
        <w:rPr>
          <w:rFonts w:ascii="Verdana" w:hAnsi="Verdana"/>
          <w:color w:val="06022E"/>
          <w:sz w:val="28"/>
          <w:szCs w:val="23"/>
        </w:rPr>
      </w:pPr>
      <w:r w:rsidRPr="00E75EAF">
        <w:rPr>
          <w:rFonts w:ascii="Verdana" w:hAnsi="Verdana"/>
          <w:color w:val="06022E"/>
          <w:szCs w:val="23"/>
          <w:shd w:val="clear" w:color="auto" w:fill="FFFFFF"/>
        </w:rPr>
        <w:t>28. Zagospodarowanie turystyczne dla turystyki kajakowej, żeglarskiej, nurkowania.</w:t>
      </w:r>
    </w:p>
    <w:p w:rsidR="004D0011" w:rsidRDefault="004D0011" w:rsidP="004D0011">
      <w:pPr>
        <w:rPr>
          <w:rFonts w:ascii="Verdana" w:hAnsi="Verdana"/>
          <w:sz w:val="24"/>
          <w:szCs w:val="24"/>
        </w:rPr>
      </w:pPr>
      <w:r>
        <w:rPr>
          <w:rFonts w:ascii="Verdana" w:hAnsi="Verdana"/>
          <w:sz w:val="24"/>
          <w:szCs w:val="24"/>
        </w:rPr>
        <w:t xml:space="preserve">Dla wszystkich typów kluczowa jest dostępność do akwenów wodnych i odpowiednie zaplecze. </w:t>
      </w:r>
    </w:p>
    <w:p w:rsidR="004D0011" w:rsidRDefault="004D0011" w:rsidP="004D0011">
      <w:pPr>
        <w:rPr>
          <w:rFonts w:ascii="Verdana" w:hAnsi="Verdana"/>
          <w:sz w:val="24"/>
          <w:szCs w:val="24"/>
        </w:rPr>
      </w:pPr>
      <w:r>
        <w:rPr>
          <w:rFonts w:ascii="Verdana" w:hAnsi="Verdana"/>
          <w:sz w:val="24"/>
          <w:szCs w:val="24"/>
        </w:rPr>
        <w:t xml:space="preserve">Wymagania infrastrukturalne – kajakarstwo: </w:t>
      </w:r>
    </w:p>
    <w:p w:rsidR="004D0011" w:rsidRDefault="004D0011" w:rsidP="004D0011">
      <w:pPr>
        <w:pStyle w:val="Akapitzlist"/>
        <w:numPr>
          <w:ilvl w:val="0"/>
          <w:numId w:val="18"/>
        </w:numPr>
        <w:rPr>
          <w:rFonts w:ascii="Verdana" w:hAnsi="Verdana"/>
          <w:sz w:val="24"/>
          <w:szCs w:val="24"/>
        </w:rPr>
      </w:pPr>
      <w:r>
        <w:rPr>
          <w:rFonts w:ascii="Verdana" w:hAnsi="Verdana"/>
          <w:sz w:val="24"/>
          <w:szCs w:val="24"/>
        </w:rPr>
        <w:t xml:space="preserve">Dostępność szlaków wodnych i ich oznakowania – bezpieczeństwo podróżowania. </w:t>
      </w:r>
    </w:p>
    <w:p w:rsidR="004D0011" w:rsidRDefault="004D0011" w:rsidP="004D0011">
      <w:pPr>
        <w:pStyle w:val="Akapitzlist"/>
        <w:numPr>
          <w:ilvl w:val="0"/>
          <w:numId w:val="18"/>
        </w:numPr>
        <w:rPr>
          <w:rFonts w:ascii="Verdana" w:hAnsi="Verdana"/>
          <w:sz w:val="24"/>
          <w:szCs w:val="24"/>
        </w:rPr>
      </w:pPr>
      <w:r>
        <w:rPr>
          <w:rFonts w:ascii="Verdana" w:hAnsi="Verdana"/>
          <w:sz w:val="24"/>
          <w:szCs w:val="24"/>
        </w:rPr>
        <w:t xml:space="preserve">Miejsca wodowania i wyciągania kajaków – po to by uczestnicy mogli rozprostować nogi czy skorzystać z toalety. </w:t>
      </w:r>
    </w:p>
    <w:p w:rsidR="004D0011" w:rsidRDefault="004D0011" w:rsidP="004D0011">
      <w:pPr>
        <w:pStyle w:val="Akapitzlist"/>
        <w:numPr>
          <w:ilvl w:val="0"/>
          <w:numId w:val="18"/>
        </w:numPr>
        <w:rPr>
          <w:rFonts w:ascii="Verdana" w:hAnsi="Verdana"/>
          <w:sz w:val="24"/>
          <w:szCs w:val="24"/>
        </w:rPr>
      </w:pPr>
      <w:r>
        <w:rPr>
          <w:rFonts w:ascii="Verdana" w:hAnsi="Verdana"/>
          <w:sz w:val="24"/>
          <w:szCs w:val="24"/>
        </w:rPr>
        <w:t xml:space="preserve">Biwaki i pola namiotowe przy trasach. Powinny też być informacje o nich, żeby podnieść komfort podróży. </w:t>
      </w:r>
    </w:p>
    <w:p w:rsidR="004D0011" w:rsidRDefault="004D0011" w:rsidP="004D0011">
      <w:pPr>
        <w:pStyle w:val="Akapitzlist"/>
        <w:numPr>
          <w:ilvl w:val="0"/>
          <w:numId w:val="18"/>
        </w:numPr>
        <w:rPr>
          <w:rFonts w:ascii="Verdana" w:hAnsi="Verdana"/>
          <w:sz w:val="24"/>
          <w:szCs w:val="24"/>
        </w:rPr>
      </w:pPr>
      <w:r>
        <w:rPr>
          <w:rFonts w:ascii="Verdana" w:hAnsi="Verdana"/>
          <w:sz w:val="24"/>
          <w:szCs w:val="24"/>
        </w:rPr>
        <w:t xml:space="preserve">Wypożyczalnie sprzętu i parkingi – rzadko kto ma własny kajak – jednolitość miejsca i świadczenia oraz nabycia usługi. Logistyka musi być zachowana. </w:t>
      </w:r>
    </w:p>
    <w:p w:rsidR="004D0011" w:rsidRDefault="004D0011" w:rsidP="004D0011">
      <w:pPr>
        <w:pStyle w:val="Akapitzlist"/>
        <w:numPr>
          <w:ilvl w:val="0"/>
          <w:numId w:val="18"/>
        </w:numPr>
        <w:rPr>
          <w:rFonts w:ascii="Verdana" w:hAnsi="Verdana"/>
          <w:sz w:val="24"/>
          <w:szCs w:val="24"/>
        </w:rPr>
      </w:pPr>
      <w:r>
        <w:rPr>
          <w:rFonts w:ascii="Verdana" w:hAnsi="Verdana"/>
          <w:sz w:val="24"/>
          <w:szCs w:val="24"/>
        </w:rPr>
        <w:t xml:space="preserve">Sama rzeka i jej spławność, czyli to, żeby rzeką dało się płynąć – odpowiednia głębokość czy szerokość. </w:t>
      </w:r>
    </w:p>
    <w:p w:rsidR="004D0011" w:rsidRDefault="004D0011" w:rsidP="004D0011">
      <w:pPr>
        <w:ind w:left="360"/>
        <w:rPr>
          <w:rFonts w:ascii="Verdana" w:hAnsi="Verdana"/>
          <w:sz w:val="24"/>
          <w:szCs w:val="24"/>
        </w:rPr>
      </w:pPr>
      <w:r>
        <w:rPr>
          <w:rFonts w:ascii="Verdana" w:hAnsi="Verdana"/>
          <w:sz w:val="24"/>
          <w:szCs w:val="24"/>
        </w:rPr>
        <w:t xml:space="preserve">Warunki dla kajakarstwa zmieniają się co sezon. Jeśli czegoś z infrastruktury brakuje może to zniechęcić turystów, ważne jest aby szlaki zachowały swoją naturalność. </w:t>
      </w:r>
    </w:p>
    <w:p w:rsidR="004D0011" w:rsidRDefault="004D0011" w:rsidP="004D0011">
      <w:pPr>
        <w:ind w:left="360"/>
        <w:rPr>
          <w:rFonts w:ascii="Verdana" w:hAnsi="Verdana"/>
          <w:sz w:val="24"/>
          <w:szCs w:val="24"/>
        </w:rPr>
      </w:pPr>
      <w:r>
        <w:rPr>
          <w:rFonts w:ascii="Verdana" w:hAnsi="Verdana"/>
          <w:sz w:val="24"/>
          <w:szCs w:val="24"/>
        </w:rPr>
        <w:t xml:space="preserve">Przykładami zagospodarowania są: Polska Krutynia, Czarna Hańcza, rzeka </w:t>
      </w:r>
      <w:proofErr w:type="spellStart"/>
      <w:r>
        <w:rPr>
          <w:rFonts w:ascii="Verdana" w:hAnsi="Verdana"/>
          <w:sz w:val="24"/>
          <w:szCs w:val="24"/>
        </w:rPr>
        <w:t>Dodogne</w:t>
      </w:r>
      <w:proofErr w:type="spellEnd"/>
      <w:r>
        <w:rPr>
          <w:rFonts w:ascii="Verdana" w:hAnsi="Verdana"/>
          <w:sz w:val="24"/>
          <w:szCs w:val="24"/>
        </w:rPr>
        <w:t xml:space="preserve"> we Francji, Nowa Zelandia Abel Tasman </w:t>
      </w:r>
      <w:proofErr w:type="spellStart"/>
      <w:r>
        <w:rPr>
          <w:rFonts w:ascii="Verdana" w:hAnsi="Verdana"/>
          <w:sz w:val="24"/>
          <w:szCs w:val="24"/>
        </w:rPr>
        <w:t>National</w:t>
      </w:r>
      <w:proofErr w:type="spellEnd"/>
      <w:r>
        <w:rPr>
          <w:rFonts w:ascii="Verdana" w:hAnsi="Verdana"/>
          <w:sz w:val="24"/>
          <w:szCs w:val="24"/>
        </w:rPr>
        <w:t xml:space="preserve"> Park. </w:t>
      </w:r>
    </w:p>
    <w:p w:rsidR="004D0011" w:rsidRDefault="004D0011" w:rsidP="004D0011">
      <w:pPr>
        <w:rPr>
          <w:rFonts w:ascii="Verdana" w:hAnsi="Verdana"/>
          <w:sz w:val="24"/>
          <w:szCs w:val="24"/>
        </w:rPr>
      </w:pPr>
      <w:r>
        <w:rPr>
          <w:rFonts w:ascii="Verdana" w:hAnsi="Verdana"/>
          <w:sz w:val="24"/>
          <w:szCs w:val="24"/>
        </w:rPr>
        <w:t>Wymagania infrastrukturalne – żeglarstwo – są bardzo wysokie i kosztowne</w:t>
      </w:r>
    </w:p>
    <w:p w:rsidR="004D0011" w:rsidRDefault="004D0011" w:rsidP="004D0011">
      <w:pPr>
        <w:pStyle w:val="Akapitzlist"/>
        <w:numPr>
          <w:ilvl w:val="0"/>
          <w:numId w:val="19"/>
        </w:numPr>
        <w:rPr>
          <w:rFonts w:ascii="Verdana" w:hAnsi="Verdana"/>
          <w:sz w:val="24"/>
          <w:szCs w:val="24"/>
        </w:rPr>
      </w:pPr>
      <w:r>
        <w:rPr>
          <w:rFonts w:ascii="Verdana" w:hAnsi="Verdana"/>
          <w:sz w:val="24"/>
          <w:szCs w:val="24"/>
        </w:rPr>
        <w:lastRenderedPageBreak/>
        <w:t xml:space="preserve">Porty i przystanie żeglarskie – stanowią miejsca bezpiecznej obsługi. </w:t>
      </w:r>
    </w:p>
    <w:p w:rsidR="004D0011" w:rsidRDefault="004D0011" w:rsidP="004D0011">
      <w:pPr>
        <w:pStyle w:val="Akapitzlist"/>
        <w:numPr>
          <w:ilvl w:val="0"/>
          <w:numId w:val="19"/>
        </w:numPr>
        <w:rPr>
          <w:rFonts w:ascii="Verdana" w:hAnsi="Verdana"/>
          <w:sz w:val="24"/>
          <w:szCs w:val="24"/>
        </w:rPr>
      </w:pPr>
      <w:r>
        <w:rPr>
          <w:rFonts w:ascii="Verdana" w:hAnsi="Verdana"/>
          <w:sz w:val="24"/>
          <w:szCs w:val="24"/>
        </w:rPr>
        <w:t xml:space="preserve">Serwis techniczny, tankowanie – większość łodzi ma silnik. </w:t>
      </w:r>
    </w:p>
    <w:p w:rsidR="004D0011" w:rsidRDefault="004D0011" w:rsidP="004D0011">
      <w:pPr>
        <w:pStyle w:val="Akapitzlist"/>
        <w:numPr>
          <w:ilvl w:val="0"/>
          <w:numId w:val="19"/>
        </w:numPr>
        <w:rPr>
          <w:rFonts w:ascii="Verdana" w:hAnsi="Verdana"/>
          <w:sz w:val="24"/>
          <w:szCs w:val="24"/>
        </w:rPr>
      </w:pPr>
      <w:r>
        <w:rPr>
          <w:rFonts w:ascii="Verdana" w:hAnsi="Verdana"/>
          <w:sz w:val="24"/>
          <w:szCs w:val="24"/>
        </w:rPr>
        <w:t xml:space="preserve">Miejsca do cumowania i slipy – miejsca gdzie można się zatrzymać. </w:t>
      </w:r>
    </w:p>
    <w:p w:rsidR="004D0011" w:rsidRDefault="004D0011" w:rsidP="004D0011">
      <w:pPr>
        <w:pStyle w:val="Akapitzlist"/>
        <w:numPr>
          <w:ilvl w:val="0"/>
          <w:numId w:val="19"/>
        </w:numPr>
        <w:rPr>
          <w:rFonts w:ascii="Verdana" w:hAnsi="Verdana"/>
          <w:sz w:val="24"/>
          <w:szCs w:val="24"/>
        </w:rPr>
      </w:pPr>
      <w:r>
        <w:rPr>
          <w:rFonts w:ascii="Verdana" w:hAnsi="Verdana"/>
          <w:sz w:val="24"/>
          <w:szCs w:val="24"/>
        </w:rPr>
        <w:t xml:space="preserve">Szkoły żeglarskie, kapitanaty portów – muszą być wykształcone osoby do administrowania i zarządzania infrastrukturą. Ludzie muszą się gdzieś uczyć, obejmuje to także wypożyczalnie sprzętu. </w:t>
      </w:r>
    </w:p>
    <w:p w:rsidR="004D0011" w:rsidRDefault="004D0011" w:rsidP="004D0011">
      <w:pPr>
        <w:pStyle w:val="Akapitzlist"/>
        <w:numPr>
          <w:ilvl w:val="0"/>
          <w:numId w:val="19"/>
        </w:numPr>
        <w:rPr>
          <w:rFonts w:ascii="Verdana" w:hAnsi="Verdana"/>
          <w:sz w:val="24"/>
          <w:szCs w:val="24"/>
        </w:rPr>
      </w:pPr>
      <w:r>
        <w:rPr>
          <w:rFonts w:ascii="Verdana" w:hAnsi="Verdana"/>
          <w:sz w:val="24"/>
          <w:szCs w:val="24"/>
        </w:rPr>
        <w:t xml:space="preserve">Wyprawy na żaglówki to podróże na kilka dni, dlatego w portach muszą być punkty gastronomiczne. </w:t>
      </w:r>
    </w:p>
    <w:p w:rsidR="004D0011" w:rsidRDefault="004D0011" w:rsidP="004D0011">
      <w:pPr>
        <w:pStyle w:val="Akapitzlist"/>
        <w:numPr>
          <w:ilvl w:val="0"/>
          <w:numId w:val="19"/>
        </w:numPr>
        <w:rPr>
          <w:rFonts w:ascii="Verdana" w:hAnsi="Verdana"/>
          <w:sz w:val="24"/>
          <w:szCs w:val="24"/>
        </w:rPr>
      </w:pPr>
      <w:r>
        <w:rPr>
          <w:rFonts w:ascii="Verdana" w:hAnsi="Verdana"/>
          <w:sz w:val="24"/>
          <w:szCs w:val="24"/>
        </w:rPr>
        <w:t xml:space="preserve">Informacje pogodowe – gdyż to od pogody zależy czy ludzie pływają czy nie. </w:t>
      </w:r>
    </w:p>
    <w:p w:rsidR="004D0011" w:rsidRDefault="004D0011" w:rsidP="004D0011">
      <w:pPr>
        <w:ind w:left="360"/>
        <w:rPr>
          <w:rFonts w:ascii="Verdana" w:hAnsi="Verdana"/>
          <w:sz w:val="24"/>
          <w:szCs w:val="24"/>
        </w:rPr>
      </w:pPr>
      <w:r>
        <w:rPr>
          <w:rFonts w:ascii="Verdana" w:hAnsi="Verdana"/>
          <w:sz w:val="24"/>
          <w:szCs w:val="24"/>
        </w:rPr>
        <w:t xml:space="preserve">Przykładami zagospodarowania są: Polska Wielkie Jeziora Mazurskie, Grecja Cyklady – Santorini, Mykonos. Karaiby – Brytyjskie Wyspy Dziewicze. </w:t>
      </w:r>
    </w:p>
    <w:p w:rsidR="004D0011" w:rsidRDefault="004D0011" w:rsidP="004D0011">
      <w:pPr>
        <w:rPr>
          <w:rFonts w:ascii="Verdana" w:hAnsi="Verdana"/>
          <w:sz w:val="24"/>
          <w:szCs w:val="24"/>
        </w:rPr>
      </w:pPr>
      <w:r>
        <w:rPr>
          <w:rFonts w:ascii="Verdana" w:hAnsi="Verdana"/>
          <w:sz w:val="24"/>
          <w:szCs w:val="24"/>
        </w:rPr>
        <w:t>Wymagania infrastrukturalne – nurkowanie – wymaga specyfiki</w:t>
      </w:r>
    </w:p>
    <w:p w:rsidR="004D0011" w:rsidRDefault="004D0011" w:rsidP="004D0011">
      <w:pPr>
        <w:pStyle w:val="Akapitzlist"/>
        <w:numPr>
          <w:ilvl w:val="0"/>
          <w:numId w:val="20"/>
        </w:numPr>
        <w:rPr>
          <w:rFonts w:ascii="Verdana" w:hAnsi="Verdana"/>
          <w:sz w:val="24"/>
          <w:szCs w:val="24"/>
        </w:rPr>
      </w:pPr>
      <w:r>
        <w:rPr>
          <w:rFonts w:ascii="Verdana" w:hAnsi="Verdana"/>
          <w:sz w:val="24"/>
          <w:szCs w:val="24"/>
        </w:rPr>
        <w:t xml:space="preserve">Bazy nurkowe z wypożyczalniami sprzętu. </w:t>
      </w:r>
    </w:p>
    <w:p w:rsidR="004D0011" w:rsidRDefault="004D0011" w:rsidP="004D0011">
      <w:pPr>
        <w:pStyle w:val="Akapitzlist"/>
        <w:numPr>
          <w:ilvl w:val="0"/>
          <w:numId w:val="20"/>
        </w:numPr>
        <w:rPr>
          <w:rFonts w:ascii="Verdana" w:hAnsi="Verdana"/>
          <w:sz w:val="24"/>
          <w:szCs w:val="24"/>
        </w:rPr>
      </w:pPr>
      <w:r>
        <w:rPr>
          <w:rFonts w:ascii="Verdana" w:hAnsi="Verdana"/>
          <w:sz w:val="24"/>
          <w:szCs w:val="24"/>
        </w:rPr>
        <w:t xml:space="preserve">Dostęp do łodzi nurkowych – takie z odpowiednią burtą, tak aby łatwo było wyjść z wody i żeby do niej się ześlizgnąć. </w:t>
      </w:r>
    </w:p>
    <w:p w:rsidR="004D0011" w:rsidRDefault="004D0011" w:rsidP="004D0011">
      <w:pPr>
        <w:pStyle w:val="Akapitzlist"/>
        <w:numPr>
          <w:ilvl w:val="0"/>
          <w:numId w:val="20"/>
        </w:numPr>
        <w:rPr>
          <w:rFonts w:ascii="Verdana" w:hAnsi="Verdana"/>
          <w:sz w:val="24"/>
          <w:szCs w:val="24"/>
        </w:rPr>
      </w:pPr>
      <w:r>
        <w:rPr>
          <w:rFonts w:ascii="Verdana" w:hAnsi="Verdana"/>
          <w:sz w:val="24"/>
          <w:szCs w:val="24"/>
        </w:rPr>
        <w:t xml:space="preserve">Zaplecze ratunkowe i dekompresyjne, żeby zabezpieczyć uczestników. </w:t>
      </w:r>
    </w:p>
    <w:p w:rsidR="004D0011" w:rsidRDefault="004D0011" w:rsidP="004D0011">
      <w:pPr>
        <w:pStyle w:val="Akapitzlist"/>
        <w:numPr>
          <w:ilvl w:val="0"/>
          <w:numId w:val="20"/>
        </w:numPr>
        <w:rPr>
          <w:rFonts w:ascii="Verdana" w:hAnsi="Verdana"/>
          <w:sz w:val="24"/>
          <w:szCs w:val="24"/>
        </w:rPr>
      </w:pPr>
      <w:r>
        <w:rPr>
          <w:rFonts w:ascii="Verdana" w:hAnsi="Verdana"/>
          <w:sz w:val="24"/>
          <w:szCs w:val="24"/>
        </w:rPr>
        <w:t>Punkty szkoleniowe i certyfikacyjne – PADI i CMAS</w:t>
      </w:r>
    </w:p>
    <w:p w:rsidR="004D0011" w:rsidRDefault="004D0011" w:rsidP="004D0011">
      <w:pPr>
        <w:ind w:left="360"/>
        <w:rPr>
          <w:rFonts w:ascii="Verdana" w:hAnsi="Verdana"/>
          <w:sz w:val="24"/>
          <w:szCs w:val="24"/>
        </w:rPr>
      </w:pPr>
      <w:r>
        <w:rPr>
          <w:rFonts w:ascii="Verdana" w:hAnsi="Verdana"/>
          <w:sz w:val="24"/>
          <w:szCs w:val="24"/>
        </w:rPr>
        <w:t xml:space="preserve">Przykładami zagospodarowania są: Egipt Morze Czerwone </w:t>
      </w:r>
      <w:proofErr w:type="spellStart"/>
      <w:r>
        <w:rPr>
          <w:rFonts w:ascii="Verdana" w:hAnsi="Verdana"/>
          <w:sz w:val="24"/>
          <w:szCs w:val="24"/>
        </w:rPr>
        <w:t>Sharm</w:t>
      </w:r>
      <w:proofErr w:type="spellEnd"/>
      <w:r>
        <w:rPr>
          <w:rFonts w:ascii="Verdana" w:hAnsi="Verdana"/>
          <w:sz w:val="24"/>
          <w:szCs w:val="24"/>
        </w:rPr>
        <w:t xml:space="preserve"> El </w:t>
      </w:r>
      <w:proofErr w:type="spellStart"/>
      <w:r>
        <w:rPr>
          <w:rFonts w:ascii="Verdana" w:hAnsi="Verdana"/>
          <w:sz w:val="24"/>
          <w:szCs w:val="24"/>
        </w:rPr>
        <w:t>Sheikh</w:t>
      </w:r>
      <w:proofErr w:type="spellEnd"/>
      <w:r>
        <w:rPr>
          <w:rFonts w:ascii="Verdana" w:hAnsi="Verdana"/>
          <w:sz w:val="24"/>
          <w:szCs w:val="24"/>
        </w:rPr>
        <w:t xml:space="preserve">, Hiszpania Wyspy Kanaryjskie, Lanzarote i Teneryfa, Malta Blue Hole. </w:t>
      </w:r>
    </w:p>
    <w:p w:rsidR="004D0011" w:rsidRDefault="004D0011" w:rsidP="004D0011">
      <w:pPr>
        <w:ind w:left="360"/>
        <w:rPr>
          <w:rFonts w:ascii="Verdana" w:hAnsi="Verdana"/>
          <w:sz w:val="24"/>
          <w:szCs w:val="24"/>
        </w:rPr>
      </w:pPr>
      <w:r>
        <w:rPr>
          <w:rFonts w:ascii="Verdana" w:hAnsi="Verdana"/>
          <w:sz w:val="24"/>
          <w:szCs w:val="24"/>
        </w:rPr>
        <w:t xml:space="preserve">Planując przestrzennie dla środowiska naturalnego należy: </w:t>
      </w:r>
    </w:p>
    <w:p w:rsidR="004D0011" w:rsidRDefault="004D0011" w:rsidP="004D0011">
      <w:pPr>
        <w:ind w:left="360"/>
        <w:rPr>
          <w:rFonts w:ascii="Verdana" w:hAnsi="Verdana"/>
          <w:sz w:val="24"/>
          <w:szCs w:val="24"/>
        </w:rPr>
      </w:pPr>
      <w:r>
        <w:rPr>
          <w:rFonts w:ascii="Verdana" w:hAnsi="Verdana"/>
          <w:sz w:val="24"/>
          <w:szCs w:val="24"/>
        </w:rPr>
        <w:t>- unikać konfliktów w wyniku użytkowania przestrzeni,</w:t>
      </w:r>
    </w:p>
    <w:p w:rsidR="004D0011" w:rsidRDefault="004D0011" w:rsidP="004D0011">
      <w:pPr>
        <w:ind w:left="360"/>
        <w:rPr>
          <w:rFonts w:ascii="Verdana" w:hAnsi="Verdana"/>
          <w:sz w:val="24"/>
          <w:szCs w:val="24"/>
        </w:rPr>
      </w:pPr>
      <w:r>
        <w:rPr>
          <w:rFonts w:ascii="Verdana" w:hAnsi="Verdana"/>
          <w:sz w:val="24"/>
          <w:szCs w:val="24"/>
        </w:rPr>
        <w:t xml:space="preserve">- utrzymywać zgodność z planami zagospodarowania, </w:t>
      </w:r>
    </w:p>
    <w:p w:rsidR="004D0011" w:rsidRDefault="004D0011" w:rsidP="004D0011">
      <w:pPr>
        <w:ind w:left="360"/>
        <w:rPr>
          <w:rFonts w:ascii="Verdana" w:hAnsi="Verdana"/>
          <w:sz w:val="24"/>
          <w:szCs w:val="24"/>
        </w:rPr>
      </w:pPr>
      <w:r>
        <w:rPr>
          <w:rFonts w:ascii="Verdana" w:hAnsi="Verdana"/>
          <w:sz w:val="24"/>
          <w:szCs w:val="24"/>
        </w:rPr>
        <w:t xml:space="preserve">- doprowadzać do zrównoważonego rozwoju terenów. </w:t>
      </w:r>
    </w:p>
    <w:p w:rsidR="004D0011" w:rsidRDefault="004D0011" w:rsidP="004D0011">
      <w:pPr>
        <w:ind w:left="360"/>
        <w:rPr>
          <w:rFonts w:ascii="Verdana" w:hAnsi="Verdana"/>
          <w:sz w:val="24"/>
          <w:szCs w:val="24"/>
        </w:rPr>
      </w:pPr>
      <w:r>
        <w:rPr>
          <w:rFonts w:ascii="Verdana" w:hAnsi="Verdana"/>
          <w:sz w:val="24"/>
          <w:szCs w:val="24"/>
        </w:rPr>
        <w:t xml:space="preserve">Pozwala to na podniesienie bezpieczeństwa, dostępności i wygody uczestników oraz możliwości ich uczestniczenia, niezależnie od poziomu zaawansowania czy zainteresowania. </w:t>
      </w:r>
    </w:p>
    <w:p w:rsidR="004D0011" w:rsidRDefault="004D0011" w:rsidP="004D0011">
      <w:pPr>
        <w:ind w:left="360"/>
        <w:rPr>
          <w:rFonts w:ascii="Verdana" w:hAnsi="Verdana"/>
          <w:sz w:val="24"/>
          <w:szCs w:val="24"/>
        </w:rPr>
      </w:pPr>
      <w:r>
        <w:rPr>
          <w:rFonts w:ascii="Verdana" w:hAnsi="Verdana"/>
          <w:sz w:val="24"/>
          <w:szCs w:val="24"/>
        </w:rPr>
        <w:t xml:space="preserve">Wymaganiami pozostają kwestie ekonomiczne, sezonowość, zagrożenia środowiskowe, a także balans między komercjalizacją a ochroną. </w:t>
      </w:r>
    </w:p>
    <w:p w:rsidR="004D0011" w:rsidRDefault="004D0011" w:rsidP="004D0011">
      <w:pPr>
        <w:rPr>
          <w:rFonts w:ascii="Verdana" w:hAnsi="Verdana"/>
          <w:sz w:val="28"/>
          <w:szCs w:val="24"/>
        </w:rPr>
      </w:pPr>
      <w:r>
        <w:rPr>
          <w:rFonts w:ascii="Verdana" w:hAnsi="Verdana"/>
          <w:sz w:val="24"/>
          <w:szCs w:val="24"/>
        </w:rPr>
        <w:t xml:space="preserve">29. </w:t>
      </w:r>
      <w:r w:rsidRPr="005B2614">
        <w:rPr>
          <w:rFonts w:ascii="Verdana" w:hAnsi="Verdana"/>
          <w:color w:val="06022E"/>
          <w:sz w:val="24"/>
          <w:szCs w:val="23"/>
          <w:shd w:val="clear" w:color="auto" w:fill="FFFFFF"/>
        </w:rPr>
        <w:t>Zagospodarowanie turystyczne dla turystyki rowerowej.</w:t>
      </w:r>
      <w:r w:rsidRPr="005B2614">
        <w:rPr>
          <w:rFonts w:ascii="Verdana" w:hAnsi="Verdana"/>
          <w:sz w:val="28"/>
          <w:szCs w:val="24"/>
        </w:rPr>
        <w:t xml:space="preserve"> </w:t>
      </w:r>
    </w:p>
    <w:p w:rsidR="004D0011" w:rsidRDefault="004D0011" w:rsidP="004D0011">
      <w:pPr>
        <w:ind w:left="360"/>
        <w:rPr>
          <w:rFonts w:ascii="Verdana" w:hAnsi="Verdana"/>
          <w:sz w:val="24"/>
          <w:szCs w:val="24"/>
        </w:rPr>
      </w:pPr>
      <w:r>
        <w:rPr>
          <w:rFonts w:ascii="Verdana" w:hAnsi="Verdana"/>
          <w:sz w:val="24"/>
          <w:szCs w:val="24"/>
        </w:rPr>
        <w:t xml:space="preserve">Infrastruktura potrzebna dla turystyki rowerowej: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lastRenderedPageBreak/>
        <w:t xml:space="preserve">Miejsca postoju rowerów, miejsca do bezpiecznego pozostawienia roweru podczas przemieszczania się, czy uczestniczenia w wycieczce.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Wypożyczalnie rowerów – by dostarczyć jednolity sprzęt dla większych grup.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Miejsca obsługi technicznej – wliczają się w to zarówno serwisy rowerowe, sklepy z narzędziami, jak i punkty na szlakach rowerowych np. by dopompować powietrze w kołach.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Miejsca odpoczynku, wraz z ich właściwym oznakowaniem, gdzie można zrobić bezpieczną przerwę by odpocząć lub coś zjeść.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Szlaki rowerowe wraz z ich właściwym oznaczeniem i tabliczkami edukacyjnymi.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W przypadku dłuższych wypraw rowerowych, konieczne jest również zagospodarowanie w postaci baz noclegowych oraz gastronomicznych.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Istotne są również informacje o warunkach pogodowych oraz atrakcjach turystycznych regionów.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Miło widziane są również ścieżki rowerowe i pasy wydzielone do poruszania się dla rowerów. </w:t>
      </w:r>
    </w:p>
    <w:p w:rsidR="004D0011" w:rsidRDefault="004D0011" w:rsidP="004D0011">
      <w:pPr>
        <w:pStyle w:val="Akapitzlist"/>
        <w:numPr>
          <w:ilvl w:val="0"/>
          <w:numId w:val="21"/>
        </w:numPr>
        <w:rPr>
          <w:rFonts w:ascii="Verdana" w:hAnsi="Verdana"/>
          <w:sz w:val="24"/>
          <w:szCs w:val="24"/>
        </w:rPr>
      </w:pPr>
      <w:r>
        <w:rPr>
          <w:rFonts w:ascii="Verdana" w:hAnsi="Verdana"/>
          <w:sz w:val="24"/>
          <w:szCs w:val="24"/>
        </w:rPr>
        <w:t xml:space="preserve">Oświetlenie szlaków lub ścieżek rowerowych by można było przemieszczać się po zmroku. </w:t>
      </w:r>
    </w:p>
    <w:p w:rsidR="004D0011" w:rsidRDefault="004D0011" w:rsidP="004D0011">
      <w:pPr>
        <w:rPr>
          <w:rFonts w:ascii="Verdana" w:hAnsi="Verdana"/>
          <w:sz w:val="24"/>
          <w:szCs w:val="24"/>
        </w:rPr>
      </w:pPr>
      <w:r>
        <w:rPr>
          <w:rFonts w:ascii="Verdana" w:hAnsi="Verdana"/>
          <w:sz w:val="24"/>
          <w:szCs w:val="24"/>
        </w:rPr>
        <w:t xml:space="preserve">Nie każda ścieżka rowerowa to szlak rowerowy oraz nie każdy szlak rowerowy to ścieżka rowerowa. Ścieżka to droga przeznaczona dla komunikacji. </w:t>
      </w:r>
    </w:p>
    <w:p w:rsidR="004D0011" w:rsidRDefault="004D0011" w:rsidP="004D0011">
      <w:pPr>
        <w:rPr>
          <w:rFonts w:ascii="Verdana" w:hAnsi="Verdana"/>
          <w:sz w:val="24"/>
          <w:szCs w:val="24"/>
        </w:rPr>
      </w:pPr>
      <w:r>
        <w:rPr>
          <w:rFonts w:ascii="Verdana" w:hAnsi="Verdana"/>
          <w:sz w:val="24"/>
          <w:szCs w:val="24"/>
        </w:rPr>
        <w:t xml:space="preserve">W przypadku turystyki rowerowej obejmującej jazdy </w:t>
      </w:r>
      <w:proofErr w:type="spellStart"/>
      <w:r>
        <w:rPr>
          <w:rFonts w:ascii="Verdana" w:hAnsi="Verdana"/>
          <w:sz w:val="24"/>
          <w:szCs w:val="24"/>
        </w:rPr>
        <w:t>mtb</w:t>
      </w:r>
      <w:proofErr w:type="spellEnd"/>
      <w:r>
        <w:rPr>
          <w:rFonts w:ascii="Verdana" w:hAnsi="Verdana"/>
          <w:sz w:val="24"/>
          <w:szCs w:val="24"/>
        </w:rPr>
        <w:t xml:space="preserve"> oraz </w:t>
      </w:r>
      <w:proofErr w:type="spellStart"/>
      <w:r>
        <w:rPr>
          <w:rFonts w:ascii="Verdana" w:hAnsi="Verdana"/>
          <w:sz w:val="24"/>
          <w:szCs w:val="24"/>
        </w:rPr>
        <w:t>downhil</w:t>
      </w:r>
      <w:proofErr w:type="spellEnd"/>
      <w:r>
        <w:rPr>
          <w:rFonts w:ascii="Verdana" w:hAnsi="Verdana"/>
          <w:sz w:val="24"/>
          <w:szCs w:val="24"/>
        </w:rPr>
        <w:t xml:space="preserve"> potrzebne są też miejsca wypożyczenia sprzętu, specjalne trasy z zabezpieczeniami oraz zabezpieczenie medyczne oraz wyciągi linowe. </w:t>
      </w:r>
    </w:p>
    <w:p w:rsidR="004D0011" w:rsidRDefault="004D0011" w:rsidP="004D0011">
      <w:pPr>
        <w:rPr>
          <w:rFonts w:ascii="Verdana" w:hAnsi="Verdana"/>
          <w:sz w:val="24"/>
          <w:szCs w:val="24"/>
        </w:rPr>
      </w:pPr>
      <w:r>
        <w:rPr>
          <w:rFonts w:ascii="Verdana" w:hAnsi="Verdana"/>
          <w:sz w:val="24"/>
          <w:szCs w:val="24"/>
        </w:rPr>
        <w:t xml:space="preserve">Przykłady zagospodarowania: Polska Nadwarciański Szlak Rowerowy, Cape </w:t>
      </w:r>
      <w:proofErr w:type="spellStart"/>
      <w:r>
        <w:rPr>
          <w:rFonts w:ascii="Verdana" w:hAnsi="Verdana"/>
          <w:sz w:val="24"/>
          <w:szCs w:val="24"/>
        </w:rPr>
        <w:t>Epic</w:t>
      </w:r>
      <w:proofErr w:type="spellEnd"/>
      <w:r>
        <w:rPr>
          <w:rFonts w:ascii="Verdana" w:hAnsi="Verdana"/>
          <w:sz w:val="24"/>
          <w:szCs w:val="24"/>
        </w:rPr>
        <w:t xml:space="preserve"> RPA, Wietnam Mai </w:t>
      </w:r>
      <w:proofErr w:type="spellStart"/>
      <w:r>
        <w:rPr>
          <w:rFonts w:ascii="Verdana" w:hAnsi="Verdana"/>
          <w:sz w:val="24"/>
          <w:szCs w:val="24"/>
        </w:rPr>
        <w:t>Chau</w:t>
      </w:r>
      <w:proofErr w:type="spellEnd"/>
      <w:r>
        <w:rPr>
          <w:rFonts w:ascii="Verdana" w:hAnsi="Verdana"/>
          <w:sz w:val="24"/>
          <w:szCs w:val="24"/>
        </w:rPr>
        <w:t xml:space="preserve">, Włochy, Austria - </w:t>
      </w:r>
      <w:proofErr w:type="spellStart"/>
      <w:r>
        <w:rPr>
          <w:rFonts w:ascii="Verdana" w:hAnsi="Verdana"/>
          <w:sz w:val="24"/>
          <w:szCs w:val="24"/>
        </w:rPr>
        <w:t>Alpe</w:t>
      </w:r>
      <w:proofErr w:type="spellEnd"/>
      <w:r>
        <w:rPr>
          <w:rFonts w:ascii="Verdana" w:hAnsi="Verdana"/>
          <w:sz w:val="24"/>
          <w:szCs w:val="24"/>
        </w:rPr>
        <w:t xml:space="preserve">-Adria. </w:t>
      </w:r>
    </w:p>
    <w:p w:rsidR="004D0011" w:rsidRDefault="004D0011" w:rsidP="004D0011">
      <w:pPr>
        <w:rPr>
          <w:rFonts w:ascii="Verdana" w:hAnsi="Verdana"/>
          <w:sz w:val="24"/>
          <w:szCs w:val="24"/>
        </w:rPr>
      </w:pPr>
      <w:r>
        <w:rPr>
          <w:rFonts w:ascii="Verdana" w:hAnsi="Verdana"/>
          <w:sz w:val="24"/>
          <w:szCs w:val="24"/>
        </w:rPr>
        <w:t xml:space="preserve">Turystyka rowerowa może sprzyjać wprowadzaniu zrównoważonego rozwoju, ponieważ ogranicza ona negatywny wpływ na środowisko, tablice przy szlakach mogą podnosić świadomość ekologiczną, turystyka rowerowa daje również możliwość współpracy z lokalnymi społecznościami. </w:t>
      </w:r>
    </w:p>
    <w:p w:rsidR="004D0011" w:rsidRDefault="004D0011" w:rsidP="004D0011">
      <w:pPr>
        <w:rPr>
          <w:rFonts w:ascii="Verdana" w:hAnsi="Verdana"/>
          <w:sz w:val="24"/>
          <w:szCs w:val="24"/>
        </w:rPr>
      </w:pPr>
      <w:r>
        <w:rPr>
          <w:rFonts w:ascii="Verdana" w:hAnsi="Verdana"/>
          <w:sz w:val="24"/>
          <w:szCs w:val="24"/>
        </w:rPr>
        <w:t xml:space="preserve">Dobrze zaprojektowana infrastruktura rowerowa podnosi bezpieczeństwo uczestników, komfort ich podróży, przemieszczania się, zwiększa promocję i prezentację walorów danej przestrzeni, jednocześnie zachęca </w:t>
      </w:r>
      <w:r>
        <w:rPr>
          <w:rFonts w:ascii="Verdana" w:hAnsi="Verdana"/>
          <w:sz w:val="24"/>
          <w:szCs w:val="24"/>
        </w:rPr>
        <w:lastRenderedPageBreak/>
        <w:t xml:space="preserve">do podejmowania aktywności fizycznej i podnosi komfort życia lokalnych społeczności. Pozwala również zwiększyć ochronę środowiska. </w:t>
      </w:r>
    </w:p>
    <w:p w:rsidR="004D0011" w:rsidRPr="00C563AB" w:rsidRDefault="004D0011" w:rsidP="004D0011">
      <w:pPr>
        <w:rPr>
          <w:rFonts w:ascii="Verdana" w:hAnsi="Verdana"/>
          <w:sz w:val="28"/>
          <w:szCs w:val="24"/>
        </w:rPr>
      </w:pPr>
      <w:r w:rsidRPr="00C563AB">
        <w:rPr>
          <w:rFonts w:ascii="Verdana" w:hAnsi="Verdana"/>
          <w:color w:val="06022E"/>
          <w:sz w:val="24"/>
          <w:szCs w:val="23"/>
          <w:shd w:val="clear" w:color="auto" w:fill="FFFFFF"/>
        </w:rPr>
        <w:t>30. Zasady i techniki fotografii przygodowej.</w:t>
      </w:r>
    </w:p>
    <w:p w:rsidR="004D0011" w:rsidRPr="00B81C9E" w:rsidRDefault="004D0011" w:rsidP="004D0011">
      <w:pPr>
        <w:rPr>
          <w:rFonts w:ascii="Verdana" w:hAnsi="Verdana"/>
          <w:sz w:val="24"/>
        </w:rPr>
      </w:pPr>
      <w:r w:rsidRPr="00B81C9E">
        <w:rPr>
          <w:rFonts w:ascii="Verdana" w:hAnsi="Verdana"/>
          <w:sz w:val="24"/>
        </w:rPr>
        <w:t>Fotografia przygodowa skupia się na zdjęciach plenerowych, takich jak oszałamiające</w:t>
      </w:r>
      <w:r>
        <w:rPr>
          <w:rFonts w:ascii="Verdana" w:hAnsi="Verdana"/>
          <w:sz w:val="24"/>
        </w:rPr>
        <w:t xml:space="preserve"> </w:t>
      </w:r>
      <w:r w:rsidRPr="00B81C9E">
        <w:rPr>
          <w:rFonts w:ascii="Verdana" w:hAnsi="Verdana"/>
          <w:sz w:val="24"/>
        </w:rPr>
        <w:t>krajobrazy i zapierające dech w piersiach sytuacje .</w:t>
      </w:r>
      <w:r>
        <w:rPr>
          <w:rFonts w:ascii="Verdana" w:hAnsi="Verdana"/>
          <w:sz w:val="24"/>
        </w:rPr>
        <w:t xml:space="preserve"> Ta fotografia obejmuje również </w:t>
      </w:r>
      <w:r w:rsidRPr="00B81C9E">
        <w:rPr>
          <w:rFonts w:ascii="Verdana" w:hAnsi="Verdana"/>
          <w:sz w:val="24"/>
        </w:rPr>
        <w:t>uchwycenie ekstremalnych sportów, w tym narciarstwa, wsp</w:t>
      </w:r>
      <w:r>
        <w:rPr>
          <w:rFonts w:ascii="Verdana" w:hAnsi="Verdana"/>
          <w:sz w:val="24"/>
        </w:rPr>
        <w:t xml:space="preserve">inaczki górskiej i kajakarstwa, </w:t>
      </w:r>
      <w:r w:rsidRPr="00B81C9E">
        <w:rPr>
          <w:rFonts w:ascii="Verdana" w:hAnsi="Verdana"/>
          <w:sz w:val="24"/>
        </w:rPr>
        <w:t xml:space="preserve">stąd świetny sposób na połączenie </w:t>
      </w:r>
      <w:r>
        <w:rPr>
          <w:rFonts w:ascii="Verdana" w:hAnsi="Verdana"/>
          <w:sz w:val="24"/>
        </w:rPr>
        <w:t xml:space="preserve">przygody z pasją do fotografii. </w:t>
      </w:r>
      <w:r w:rsidRPr="00B81C9E">
        <w:rPr>
          <w:rFonts w:ascii="Verdana" w:hAnsi="Verdana"/>
          <w:sz w:val="24"/>
        </w:rPr>
        <w:t>Fotografia przygodowa to fascynujący świat, gdzie zasady i t</w:t>
      </w:r>
      <w:r>
        <w:rPr>
          <w:rFonts w:ascii="Verdana" w:hAnsi="Verdana"/>
          <w:sz w:val="24"/>
        </w:rPr>
        <w:t xml:space="preserve">echniki pozwalają na uchwycenie </w:t>
      </w:r>
      <w:r w:rsidRPr="00B81C9E">
        <w:rPr>
          <w:rFonts w:ascii="Verdana" w:hAnsi="Verdana"/>
          <w:sz w:val="24"/>
        </w:rPr>
        <w:t>emocji, historii i piękna otaczającego nas świata. Kluczowe elementy obejmują dobrą</w:t>
      </w:r>
      <w:r>
        <w:rPr>
          <w:rFonts w:ascii="Verdana" w:hAnsi="Verdana"/>
          <w:sz w:val="24"/>
        </w:rPr>
        <w:t xml:space="preserve"> </w:t>
      </w:r>
      <w:r w:rsidRPr="00B81C9E">
        <w:rPr>
          <w:rFonts w:ascii="Verdana" w:hAnsi="Verdana"/>
          <w:sz w:val="24"/>
        </w:rPr>
        <w:t>kompozycję, świadome użycie światła, wybór odpowiednich ustawień aparatu oraz praktykę</w:t>
      </w:r>
      <w:r>
        <w:rPr>
          <w:rFonts w:ascii="Verdana" w:hAnsi="Verdana"/>
          <w:sz w:val="24"/>
        </w:rPr>
        <w:t xml:space="preserve"> </w:t>
      </w:r>
      <w:r w:rsidRPr="00B81C9E">
        <w:rPr>
          <w:rFonts w:ascii="Verdana" w:hAnsi="Verdana"/>
          <w:sz w:val="24"/>
        </w:rPr>
        <w:t>i cierpliwość. </w:t>
      </w:r>
    </w:p>
    <w:p w:rsidR="004D0011" w:rsidRDefault="004D0011" w:rsidP="004D0011">
      <w:pPr>
        <w:rPr>
          <w:rFonts w:ascii="Verdana" w:hAnsi="Verdana"/>
          <w:sz w:val="24"/>
        </w:rPr>
      </w:pPr>
      <w:r w:rsidRPr="00B81C9E">
        <w:rPr>
          <w:rFonts w:ascii="Verdana" w:hAnsi="Verdana"/>
          <w:sz w:val="24"/>
        </w:rPr>
        <w:t>Zasady</w:t>
      </w:r>
      <w:r>
        <w:rPr>
          <w:rFonts w:ascii="Verdana" w:hAnsi="Verdana"/>
          <w:sz w:val="24"/>
        </w:rPr>
        <w:t xml:space="preserve"> dobrej fotografii przygodowej: </w:t>
      </w:r>
    </w:p>
    <w:p w:rsidR="004D0011" w:rsidRDefault="004D0011" w:rsidP="004D0011">
      <w:pPr>
        <w:pStyle w:val="Akapitzlist"/>
        <w:numPr>
          <w:ilvl w:val="0"/>
          <w:numId w:val="25"/>
        </w:numPr>
        <w:rPr>
          <w:rFonts w:ascii="Verdana" w:hAnsi="Verdana"/>
          <w:sz w:val="24"/>
        </w:rPr>
      </w:pPr>
      <w:r w:rsidRPr="00B81C9E">
        <w:rPr>
          <w:rFonts w:ascii="Verdana" w:hAnsi="Verdana"/>
          <w:sz w:val="24"/>
        </w:rPr>
        <w:t>Zasada trójpodziału: Podział kadru na trzy równe części (poziomo i pionowo) i umieszczenie</w:t>
      </w:r>
      <w:r>
        <w:rPr>
          <w:rFonts w:ascii="Verdana" w:hAnsi="Verdana"/>
          <w:sz w:val="24"/>
        </w:rPr>
        <w:t xml:space="preserve"> </w:t>
      </w:r>
      <w:r w:rsidRPr="00B81C9E">
        <w:rPr>
          <w:rFonts w:ascii="Verdana" w:hAnsi="Verdana"/>
          <w:sz w:val="24"/>
        </w:rPr>
        <w:t>głównych elementów na liniach przecinających te części, co tworzy bardziej dynamiczną i</w:t>
      </w:r>
      <w:r>
        <w:rPr>
          <w:rFonts w:ascii="Verdana" w:hAnsi="Verdana"/>
          <w:sz w:val="24"/>
        </w:rPr>
        <w:t xml:space="preserve"> </w:t>
      </w:r>
      <w:r w:rsidRPr="00B81C9E">
        <w:rPr>
          <w:rFonts w:ascii="Verdana" w:hAnsi="Verdana"/>
          <w:sz w:val="24"/>
        </w:rPr>
        <w:t>interesującą kompozycję. </w:t>
      </w:r>
    </w:p>
    <w:p w:rsidR="004D0011" w:rsidRDefault="004D0011" w:rsidP="004D0011">
      <w:pPr>
        <w:pStyle w:val="Akapitzlist"/>
        <w:numPr>
          <w:ilvl w:val="0"/>
          <w:numId w:val="25"/>
        </w:numPr>
        <w:rPr>
          <w:rFonts w:ascii="Verdana" w:hAnsi="Verdana"/>
          <w:sz w:val="24"/>
        </w:rPr>
      </w:pPr>
      <w:r w:rsidRPr="00B81C9E">
        <w:rPr>
          <w:rFonts w:ascii="Verdana" w:hAnsi="Verdana"/>
          <w:sz w:val="24"/>
        </w:rPr>
        <w:t>Linie wiodące: Używanie linii (np. dróg, rzek, linii elektrycznych) w kadrze, aby poprowadzić</w:t>
      </w:r>
      <w:r>
        <w:rPr>
          <w:rFonts w:ascii="Verdana" w:hAnsi="Verdana"/>
          <w:sz w:val="24"/>
        </w:rPr>
        <w:t xml:space="preserve"> </w:t>
      </w:r>
      <w:r w:rsidRPr="00B81C9E">
        <w:rPr>
          <w:rFonts w:ascii="Verdana" w:hAnsi="Verdana"/>
          <w:sz w:val="24"/>
        </w:rPr>
        <w:t>wzrok widza w stronę głównego obiektu. </w:t>
      </w:r>
    </w:p>
    <w:p w:rsidR="004D0011" w:rsidRDefault="004D0011" w:rsidP="004D0011">
      <w:pPr>
        <w:pStyle w:val="Akapitzlist"/>
        <w:numPr>
          <w:ilvl w:val="0"/>
          <w:numId w:val="25"/>
        </w:numPr>
        <w:rPr>
          <w:rFonts w:ascii="Verdana" w:hAnsi="Verdana"/>
          <w:sz w:val="24"/>
        </w:rPr>
      </w:pPr>
      <w:r w:rsidRPr="00B81C9E">
        <w:rPr>
          <w:rFonts w:ascii="Verdana" w:hAnsi="Verdana"/>
          <w:sz w:val="24"/>
        </w:rPr>
        <w:t>Ramy: Wykorzystywanie naturalnych elementów (np. drzew, budynków) w celu wykadrowania</w:t>
      </w:r>
      <w:r>
        <w:rPr>
          <w:rFonts w:ascii="Verdana" w:hAnsi="Verdana"/>
          <w:sz w:val="24"/>
        </w:rPr>
        <w:t xml:space="preserve"> </w:t>
      </w:r>
      <w:r w:rsidRPr="00B81C9E">
        <w:rPr>
          <w:rFonts w:ascii="Verdana" w:hAnsi="Verdana"/>
          <w:sz w:val="24"/>
        </w:rPr>
        <w:t>głównego obiektu i dodania głębi. </w:t>
      </w:r>
    </w:p>
    <w:p w:rsidR="004D0011" w:rsidRDefault="004D0011" w:rsidP="004D0011">
      <w:pPr>
        <w:pStyle w:val="Akapitzlist"/>
        <w:numPr>
          <w:ilvl w:val="0"/>
          <w:numId w:val="25"/>
        </w:numPr>
        <w:rPr>
          <w:rFonts w:ascii="Verdana" w:hAnsi="Verdana"/>
          <w:sz w:val="24"/>
        </w:rPr>
      </w:pPr>
      <w:r w:rsidRPr="00B81C9E">
        <w:rPr>
          <w:rFonts w:ascii="Verdana" w:hAnsi="Verdana"/>
          <w:sz w:val="24"/>
        </w:rPr>
        <w:t>Zrównoważenie kompozycji: Upewnianie się, że główne elementy są dobrze zbalansowane w</w:t>
      </w:r>
      <w:r>
        <w:rPr>
          <w:rFonts w:ascii="Verdana" w:hAnsi="Verdana"/>
          <w:sz w:val="24"/>
        </w:rPr>
        <w:t xml:space="preserve"> </w:t>
      </w:r>
      <w:r w:rsidRPr="00B81C9E">
        <w:rPr>
          <w:rFonts w:ascii="Verdana" w:hAnsi="Verdana"/>
          <w:sz w:val="24"/>
        </w:rPr>
        <w:t>kadrze, aby nie było zbyt wiele pustej przestrzeni lub aby żadne elementy nie dominowały nad</w:t>
      </w:r>
      <w:r>
        <w:rPr>
          <w:rFonts w:ascii="Verdana" w:hAnsi="Verdana"/>
          <w:sz w:val="24"/>
        </w:rPr>
        <w:t xml:space="preserve"> </w:t>
      </w:r>
      <w:r w:rsidRPr="00B81C9E">
        <w:rPr>
          <w:rFonts w:ascii="Verdana" w:hAnsi="Verdana"/>
          <w:sz w:val="24"/>
        </w:rPr>
        <w:t>innymi. </w:t>
      </w:r>
    </w:p>
    <w:p w:rsidR="004D0011" w:rsidRDefault="004D0011" w:rsidP="004D0011">
      <w:pPr>
        <w:pStyle w:val="Akapitzlist"/>
        <w:numPr>
          <w:ilvl w:val="0"/>
          <w:numId w:val="25"/>
        </w:numPr>
        <w:rPr>
          <w:rFonts w:ascii="Verdana" w:hAnsi="Verdana"/>
          <w:sz w:val="24"/>
        </w:rPr>
      </w:pPr>
      <w:r w:rsidRPr="00B81C9E">
        <w:rPr>
          <w:rFonts w:ascii="Verdana" w:hAnsi="Verdana"/>
          <w:sz w:val="24"/>
        </w:rPr>
        <w:t>Światło naturalne: Wykorzystywanie naturalnych źródeł światła (np. wschód i zachód słońca,</w:t>
      </w:r>
      <w:r>
        <w:rPr>
          <w:rFonts w:ascii="Verdana" w:hAnsi="Verdana"/>
          <w:sz w:val="24"/>
        </w:rPr>
        <w:t xml:space="preserve"> </w:t>
      </w:r>
      <w:r w:rsidRPr="00B81C9E">
        <w:rPr>
          <w:rFonts w:ascii="Verdana" w:hAnsi="Verdana"/>
          <w:sz w:val="24"/>
        </w:rPr>
        <w:t>światło przez okno) do stworzenia atmosferycznych i pięknych zdjęć. </w:t>
      </w:r>
    </w:p>
    <w:p w:rsidR="004D0011" w:rsidRDefault="004D0011" w:rsidP="004D0011">
      <w:pPr>
        <w:pStyle w:val="Akapitzlist"/>
        <w:numPr>
          <w:ilvl w:val="0"/>
          <w:numId w:val="25"/>
        </w:numPr>
        <w:rPr>
          <w:rFonts w:ascii="Verdana" w:hAnsi="Verdana"/>
          <w:sz w:val="24"/>
        </w:rPr>
      </w:pPr>
      <w:r w:rsidRPr="00B81C9E">
        <w:rPr>
          <w:rFonts w:ascii="Verdana" w:hAnsi="Verdana"/>
          <w:sz w:val="24"/>
        </w:rPr>
        <w:t>Kontrast i cień: Dbanie o odpowiedni kontrast i cień, aby uzyskać głębię i emocjonalność w</w:t>
      </w:r>
      <w:r>
        <w:rPr>
          <w:rFonts w:ascii="Verdana" w:hAnsi="Verdana"/>
          <w:sz w:val="24"/>
        </w:rPr>
        <w:t xml:space="preserve"> </w:t>
      </w:r>
      <w:r w:rsidRPr="00B81C9E">
        <w:rPr>
          <w:rFonts w:ascii="Verdana" w:hAnsi="Verdana"/>
          <w:sz w:val="24"/>
        </w:rPr>
        <w:t>zdjęciach. </w:t>
      </w:r>
    </w:p>
    <w:p w:rsidR="004D0011" w:rsidRDefault="004D0011" w:rsidP="004D0011">
      <w:pPr>
        <w:pStyle w:val="Akapitzlist"/>
        <w:numPr>
          <w:ilvl w:val="0"/>
          <w:numId w:val="25"/>
        </w:numPr>
        <w:rPr>
          <w:rFonts w:ascii="Verdana" w:hAnsi="Verdana"/>
          <w:sz w:val="24"/>
        </w:rPr>
      </w:pPr>
      <w:r w:rsidRPr="00B81C9E">
        <w:rPr>
          <w:rFonts w:ascii="Verdana" w:hAnsi="Verdana"/>
          <w:sz w:val="24"/>
        </w:rPr>
        <w:t>Tryb manualny: Używanie trybu manualnego (lub trybu priorytetu przysłony/czasu</w:t>
      </w:r>
      <w:r>
        <w:rPr>
          <w:rFonts w:ascii="Verdana" w:hAnsi="Verdana"/>
          <w:sz w:val="24"/>
        </w:rPr>
        <w:t xml:space="preserve"> </w:t>
      </w:r>
      <w:r w:rsidRPr="00B81C9E">
        <w:rPr>
          <w:rFonts w:ascii="Verdana" w:hAnsi="Verdana"/>
          <w:sz w:val="24"/>
        </w:rPr>
        <w:t>naświetlania) do pełnej kontroli nad ekspozycją. </w:t>
      </w:r>
    </w:p>
    <w:p w:rsidR="004D0011" w:rsidRDefault="004D0011" w:rsidP="004D0011">
      <w:pPr>
        <w:pStyle w:val="Akapitzlist"/>
        <w:numPr>
          <w:ilvl w:val="0"/>
          <w:numId w:val="25"/>
        </w:numPr>
        <w:rPr>
          <w:rFonts w:ascii="Verdana" w:hAnsi="Verdana"/>
          <w:sz w:val="24"/>
        </w:rPr>
      </w:pPr>
      <w:r w:rsidRPr="00B81C9E">
        <w:rPr>
          <w:rFonts w:ascii="Verdana" w:hAnsi="Verdana"/>
          <w:sz w:val="24"/>
        </w:rPr>
        <w:t>ISO: Ustawianie ISO na odpowiednią wartość, aby uniknąć szumu w zdjęciach. </w:t>
      </w:r>
    </w:p>
    <w:p w:rsidR="004D0011" w:rsidRDefault="004D0011" w:rsidP="004D0011">
      <w:pPr>
        <w:pStyle w:val="Akapitzlist"/>
        <w:numPr>
          <w:ilvl w:val="0"/>
          <w:numId w:val="25"/>
        </w:numPr>
        <w:rPr>
          <w:rFonts w:ascii="Verdana" w:hAnsi="Verdana"/>
          <w:sz w:val="24"/>
        </w:rPr>
      </w:pPr>
      <w:r w:rsidRPr="00B81C9E">
        <w:rPr>
          <w:rFonts w:ascii="Verdana" w:hAnsi="Verdana"/>
          <w:sz w:val="24"/>
        </w:rPr>
        <w:t>Czas naświetlania: Wybieranie odpowiedniego czasu naświetlania, aby zatrzymać ruch (krótki</w:t>
      </w:r>
      <w:r>
        <w:rPr>
          <w:rFonts w:ascii="Verdana" w:hAnsi="Verdana"/>
          <w:sz w:val="24"/>
        </w:rPr>
        <w:t xml:space="preserve"> </w:t>
      </w:r>
      <w:r w:rsidRPr="00B81C9E">
        <w:rPr>
          <w:rFonts w:ascii="Verdana" w:hAnsi="Verdana"/>
          <w:sz w:val="24"/>
        </w:rPr>
        <w:t>czas) lub stworzyć efekt rozmycia (dłuższy czas). </w:t>
      </w:r>
    </w:p>
    <w:p w:rsidR="004D0011" w:rsidRPr="00B81C9E" w:rsidRDefault="004D0011" w:rsidP="004D0011">
      <w:pPr>
        <w:pStyle w:val="Akapitzlist"/>
        <w:numPr>
          <w:ilvl w:val="0"/>
          <w:numId w:val="25"/>
        </w:numPr>
        <w:rPr>
          <w:rFonts w:ascii="Verdana" w:hAnsi="Verdana"/>
          <w:sz w:val="24"/>
        </w:rPr>
      </w:pPr>
      <w:r w:rsidRPr="00B81C9E">
        <w:rPr>
          <w:rFonts w:ascii="Verdana" w:hAnsi="Verdana"/>
          <w:sz w:val="24"/>
        </w:rPr>
        <w:t>Przysłona: Ustawianie przysłony, aby kontrolować głębię ostrości (szersza przysłona = mniej</w:t>
      </w:r>
      <w:r>
        <w:rPr>
          <w:rFonts w:ascii="Verdana" w:hAnsi="Verdana"/>
          <w:sz w:val="24"/>
        </w:rPr>
        <w:t xml:space="preserve"> </w:t>
      </w:r>
      <w:r w:rsidRPr="00B81C9E">
        <w:rPr>
          <w:rFonts w:ascii="Verdana" w:hAnsi="Verdana"/>
          <w:sz w:val="24"/>
        </w:rPr>
        <w:t>głębi ostrości, mniejsza przysłona = więcej głębi ostrości).</w:t>
      </w:r>
    </w:p>
    <w:p w:rsidR="004D0011" w:rsidRDefault="004D0011" w:rsidP="004D0011">
      <w:pPr>
        <w:rPr>
          <w:rFonts w:ascii="Verdana" w:hAnsi="Verdana"/>
          <w:sz w:val="24"/>
        </w:rPr>
      </w:pPr>
      <w:r w:rsidRPr="00B81C9E">
        <w:rPr>
          <w:rFonts w:ascii="Verdana" w:hAnsi="Verdana"/>
          <w:sz w:val="24"/>
        </w:rPr>
        <w:lastRenderedPageBreak/>
        <w:t>T</w:t>
      </w:r>
      <w:r>
        <w:rPr>
          <w:rFonts w:ascii="Verdana" w:hAnsi="Verdana"/>
          <w:sz w:val="24"/>
        </w:rPr>
        <w:t>echniki fotografii przygodowej:</w:t>
      </w:r>
    </w:p>
    <w:p w:rsidR="004D0011" w:rsidRDefault="004D0011" w:rsidP="004D0011">
      <w:pPr>
        <w:pStyle w:val="Akapitzlist"/>
        <w:numPr>
          <w:ilvl w:val="0"/>
          <w:numId w:val="26"/>
        </w:numPr>
        <w:rPr>
          <w:rFonts w:ascii="Verdana" w:hAnsi="Verdana"/>
          <w:sz w:val="24"/>
        </w:rPr>
      </w:pPr>
      <w:r>
        <w:rPr>
          <w:rFonts w:ascii="Verdana" w:hAnsi="Verdana"/>
          <w:sz w:val="24"/>
        </w:rPr>
        <w:t xml:space="preserve">Panoramowanie - </w:t>
      </w:r>
      <w:r w:rsidRPr="00B81C9E">
        <w:rPr>
          <w:rFonts w:ascii="Verdana" w:hAnsi="Verdana"/>
          <w:sz w:val="24"/>
        </w:rPr>
        <w:t>Używanie technik panoramowania (ruchu aparatem podczas fotografowania) do uchwycenia ruchu i dynamiki. </w:t>
      </w:r>
    </w:p>
    <w:p w:rsidR="004D0011" w:rsidRDefault="004D0011" w:rsidP="004D0011">
      <w:pPr>
        <w:pStyle w:val="Akapitzlist"/>
        <w:numPr>
          <w:ilvl w:val="0"/>
          <w:numId w:val="26"/>
        </w:numPr>
        <w:rPr>
          <w:rFonts w:ascii="Verdana" w:hAnsi="Verdana"/>
          <w:sz w:val="24"/>
        </w:rPr>
      </w:pPr>
      <w:r>
        <w:rPr>
          <w:rFonts w:ascii="Verdana" w:hAnsi="Verdana"/>
          <w:sz w:val="24"/>
        </w:rPr>
        <w:t xml:space="preserve">Długie naświetlanie - </w:t>
      </w:r>
      <w:r w:rsidRPr="00B81C9E">
        <w:rPr>
          <w:rFonts w:ascii="Verdana" w:hAnsi="Verdana"/>
          <w:sz w:val="24"/>
        </w:rPr>
        <w:t>Używanie długich czasów naświetlania do tworzenia efektu rozmycia i zamrażania światła</w:t>
      </w:r>
      <w:r>
        <w:rPr>
          <w:rFonts w:ascii="Verdana" w:hAnsi="Verdana"/>
          <w:sz w:val="24"/>
        </w:rPr>
        <w:t xml:space="preserve"> </w:t>
      </w:r>
      <w:r w:rsidRPr="00B81C9E">
        <w:rPr>
          <w:rFonts w:ascii="Verdana" w:hAnsi="Verdana"/>
          <w:sz w:val="24"/>
        </w:rPr>
        <w:t>(np. w nocy). </w:t>
      </w:r>
    </w:p>
    <w:p w:rsidR="004D0011" w:rsidRDefault="004D0011" w:rsidP="004D0011">
      <w:pPr>
        <w:pStyle w:val="Akapitzlist"/>
        <w:numPr>
          <w:ilvl w:val="0"/>
          <w:numId w:val="26"/>
        </w:numPr>
        <w:rPr>
          <w:rFonts w:ascii="Verdana" w:hAnsi="Verdana"/>
          <w:sz w:val="24"/>
        </w:rPr>
      </w:pPr>
      <w:r>
        <w:rPr>
          <w:rFonts w:ascii="Verdana" w:hAnsi="Verdana"/>
          <w:sz w:val="24"/>
        </w:rPr>
        <w:t xml:space="preserve">HDR (High </w:t>
      </w:r>
      <w:proofErr w:type="spellStart"/>
      <w:r>
        <w:rPr>
          <w:rFonts w:ascii="Verdana" w:hAnsi="Verdana"/>
          <w:sz w:val="24"/>
        </w:rPr>
        <w:t>Dynamic</w:t>
      </w:r>
      <w:proofErr w:type="spellEnd"/>
      <w:r>
        <w:rPr>
          <w:rFonts w:ascii="Verdana" w:hAnsi="Verdana"/>
          <w:sz w:val="24"/>
        </w:rPr>
        <w:t xml:space="preserve"> </w:t>
      </w:r>
      <w:proofErr w:type="spellStart"/>
      <w:r>
        <w:rPr>
          <w:rFonts w:ascii="Verdana" w:hAnsi="Verdana"/>
          <w:sz w:val="24"/>
        </w:rPr>
        <w:t>Range</w:t>
      </w:r>
      <w:proofErr w:type="spellEnd"/>
      <w:r>
        <w:rPr>
          <w:rFonts w:ascii="Verdana" w:hAnsi="Verdana"/>
          <w:sz w:val="24"/>
        </w:rPr>
        <w:t xml:space="preserve">) - </w:t>
      </w:r>
      <w:r w:rsidRPr="00B81C9E">
        <w:rPr>
          <w:rFonts w:ascii="Verdana" w:hAnsi="Verdana"/>
          <w:sz w:val="24"/>
        </w:rPr>
        <w:t>Używanie techniki HDR do uchwycenia większego zakresu tonalnego i szczegółów w</w:t>
      </w:r>
      <w:r>
        <w:rPr>
          <w:rFonts w:ascii="Verdana" w:hAnsi="Verdana"/>
          <w:sz w:val="24"/>
        </w:rPr>
        <w:t xml:space="preserve"> </w:t>
      </w:r>
      <w:r w:rsidRPr="00B81C9E">
        <w:rPr>
          <w:rFonts w:ascii="Verdana" w:hAnsi="Verdana"/>
          <w:sz w:val="24"/>
        </w:rPr>
        <w:t>zdjęciach. </w:t>
      </w:r>
    </w:p>
    <w:p w:rsidR="004D0011" w:rsidRDefault="004D0011" w:rsidP="004D0011">
      <w:pPr>
        <w:pStyle w:val="Akapitzlist"/>
        <w:numPr>
          <w:ilvl w:val="0"/>
          <w:numId w:val="26"/>
        </w:numPr>
        <w:rPr>
          <w:rFonts w:ascii="Verdana" w:hAnsi="Verdana"/>
          <w:sz w:val="24"/>
        </w:rPr>
      </w:pPr>
      <w:r>
        <w:rPr>
          <w:rFonts w:ascii="Verdana" w:hAnsi="Verdana"/>
          <w:sz w:val="24"/>
        </w:rPr>
        <w:t xml:space="preserve">Zamrażanie ruchu - </w:t>
      </w:r>
      <w:r w:rsidRPr="00B81C9E">
        <w:rPr>
          <w:rFonts w:ascii="Verdana" w:hAnsi="Verdana"/>
          <w:sz w:val="24"/>
        </w:rPr>
        <w:t>Używanie krótkiego czasu naświetlania lub lampy błyskowej do zamrażania ruchu. </w:t>
      </w:r>
    </w:p>
    <w:p w:rsidR="004D0011" w:rsidRPr="00B81C9E" w:rsidRDefault="004D0011" w:rsidP="004D0011">
      <w:pPr>
        <w:pStyle w:val="Akapitzlist"/>
        <w:numPr>
          <w:ilvl w:val="0"/>
          <w:numId w:val="26"/>
        </w:numPr>
        <w:rPr>
          <w:rFonts w:ascii="Verdana" w:hAnsi="Verdana"/>
          <w:sz w:val="24"/>
        </w:rPr>
      </w:pPr>
      <w:r>
        <w:rPr>
          <w:rFonts w:ascii="Verdana" w:hAnsi="Verdana"/>
          <w:sz w:val="24"/>
        </w:rPr>
        <w:t>Malowanie światłem - U</w:t>
      </w:r>
      <w:r w:rsidRPr="00B81C9E">
        <w:rPr>
          <w:rFonts w:ascii="Verdana" w:hAnsi="Verdana"/>
          <w:sz w:val="24"/>
        </w:rPr>
        <w:t>żywanie techniki malowania światłem do tworzenia kreatywnych i artystycznych efektów</w:t>
      </w:r>
      <w:r>
        <w:rPr>
          <w:rFonts w:ascii="Verdana" w:hAnsi="Verdana"/>
          <w:sz w:val="24"/>
        </w:rPr>
        <w:t xml:space="preserve"> </w:t>
      </w:r>
      <w:r w:rsidRPr="00B81C9E">
        <w:rPr>
          <w:rFonts w:ascii="Verdana" w:hAnsi="Verdana"/>
          <w:sz w:val="24"/>
        </w:rPr>
        <w:t>w nocy.</w:t>
      </w:r>
    </w:p>
    <w:p w:rsidR="004D0011" w:rsidRPr="00757E75" w:rsidRDefault="004D0011" w:rsidP="004D0011">
      <w:pPr>
        <w:rPr>
          <w:rFonts w:ascii="Verdana" w:hAnsi="Verdana"/>
          <w:sz w:val="24"/>
        </w:rPr>
      </w:pPr>
    </w:p>
    <w:p w:rsidR="004D0011" w:rsidRPr="00121505" w:rsidRDefault="004D0011" w:rsidP="004D0011">
      <w:pPr>
        <w:rPr>
          <w:rFonts w:ascii="Verdana" w:hAnsi="Verdana"/>
          <w:sz w:val="24"/>
        </w:rPr>
      </w:pPr>
    </w:p>
    <w:p w:rsidR="004D0011" w:rsidRPr="00052994" w:rsidRDefault="004D0011" w:rsidP="004D0011">
      <w:pPr>
        <w:pStyle w:val="Akapitzlist"/>
        <w:spacing w:line="360" w:lineRule="auto"/>
        <w:ind w:left="810"/>
        <w:jc w:val="both"/>
        <w:rPr>
          <w:rFonts w:ascii="Verdana" w:hAnsi="Verdana"/>
          <w:sz w:val="24"/>
          <w:szCs w:val="24"/>
        </w:rPr>
      </w:pPr>
    </w:p>
    <w:p w:rsidR="004D0011" w:rsidRPr="00D45302" w:rsidRDefault="004D0011" w:rsidP="004D0011">
      <w:pPr>
        <w:spacing w:line="360" w:lineRule="auto"/>
        <w:jc w:val="both"/>
        <w:rPr>
          <w:rFonts w:ascii="Verdana" w:hAnsi="Verdana"/>
          <w:sz w:val="24"/>
          <w:szCs w:val="24"/>
        </w:rPr>
      </w:pPr>
    </w:p>
    <w:p w:rsidR="006C313C" w:rsidRDefault="006C313C">
      <w:bookmarkStart w:id="0" w:name="_GoBack"/>
      <w:bookmarkEnd w:id="0"/>
    </w:p>
    <w:sectPr w:rsidR="006C31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EE"/>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05228"/>
    <w:multiLevelType w:val="hybridMultilevel"/>
    <w:tmpl w:val="E490193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
    <w:nsid w:val="094256EB"/>
    <w:multiLevelType w:val="hybridMultilevel"/>
    <w:tmpl w:val="9FE22AF4"/>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197723FE"/>
    <w:multiLevelType w:val="hybridMultilevel"/>
    <w:tmpl w:val="03A87D9A"/>
    <w:lvl w:ilvl="0" w:tplc="04150017">
      <w:start w:val="1"/>
      <w:numFmt w:val="lowerLetter"/>
      <w:lvlText w:val="%1)"/>
      <w:lvlJc w:val="left"/>
      <w:pPr>
        <w:ind w:left="1170" w:hanging="360"/>
      </w:pPr>
    </w:lvl>
    <w:lvl w:ilvl="1" w:tplc="04150019" w:tentative="1">
      <w:start w:val="1"/>
      <w:numFmt w:val="lowerLetter"/>
      <w:lvlText w:val="%2."/>
      <w:lvlJc w:val="left"/>
      <w:pPr>
        <w:ind w:left="1890" w:hanging="360"/>
      </w:pPr>
    </w:lvl>
    <w:lvl w:ilvl="2" w:tplc="0415001B" w:tentative="1">
      <w:start w:val="1"/>
      <w:numFmt w:val="lowerRoman"/>
      <w:lvlText w:val="%3."/>
      <w:lvlJc w:val="right"/>
      <w:pPr>
        <w:ind w:left="2610" w:hanging="180"/>
      </w:pPr>
    </w:lvl>
    <w:lvl w:ilvl="3" w:tplc="0415000F" w:tentative="1">
      <w:start w:val="1"/>
      <w:numFmt w:val="decimal"/>
      <w:lvlText w:val="%4."/>
      <w:lvlJc w:val="left"/>
      <w:pPr>
        <w:ind w:left="3330" w:hanging="360"/>
      </w:pPr>
    </w:lvl>
    <w:lvl w:ilvl="4" w:tplc="04150019" w:tentative="1">
      <w:start w:val="1"/>
      <w:numFmt w:val="lowerLetter"/>
      <w:lvlText w:val="%5."/>
      <w:lvlJc w:val="left"/>
      <w:pPr>
        <w:ind w:left="4050" w:hanging="360"/>
      </w:pPr>
    </w:lvl>
    <w:lvl w:ilvl="5" w:tplc="0415001B" w:tentative="1">
      <w:start w:val="1"/>
      <w:numFmt w:val="lowerRoman"/>
      <w:lvlText w:val="%6."/>
      <w:lvlJc w:val="right"/>
      <w:pPr>
        <w:ind w:left="4770" w:hanging="180"/>
      </w:pPr>
    </w:lvl>
    <w:lvl w:ilvl="6" w:tplc="0415000F" w:tentative="1">
      <w:start w:val="1"/>
      <w:numFmt w:val="decimal"/>
      <w:lvlText w:val="%7."/>
      <w:lvlJc w:val="left"/>
      <w:pPr>
        <w:ind w:left="5490" w:hanging="360"/>
      </w:pPr>
    </w:lvl>
    <w:lvl w:ilvl="7" w:tplc="04150019" w:tentative="1">
      <w:start w:val="1"/>
      <w:numFmt w:val="lowerLetter"/>
      <w:lvlText w:val="%8."/>
      <w:lvlJc w:val="left"/>
      <w:pPr>
        <w:ind w:left="6210" w:hanging="360"/>
      </w:pPr>
    </w:lvl>
    <w:lvl w:ilvl="8" w:tplc="0415001B" w:tentative="1">
      <w:start w:val="1"/>
      <w:numFmt w:val="lowerRoman"/>
      <w:lvlText w:val="%9."/>
      <w:lvlJc w:val="right"/>
      <w:pPr>
        <w:ind w:left="6930" w:hanging="180"/>
      </w:pPr>
    </w:lvl>
  </w:abstractNum>
  <w:abstractNum w:abstractNumId="3">
    <w:nsid w:val="1D4B7E4D"/>
    <w:multiLevelType w:val="hybridMultilevel"/>
    <w:tmpl w:val="38F2F142"/>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1E3E78F8"/>
    <w:multiLevelType w:val="hybridMultilevel"/>
    <w:tmpl w:val="5DD0515A"/>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20604AA4"/>
    <w:multiLevelType w:val="hybridMultilevel"/>
    <w:tmpl w:val="31BA01BA"/>
    <w:lvl w:ilvl="0" w:tplc="04150017">
      <w:start w:val="1"/>
      <w:numFmt w:val="lowerLetter"/>
      <w:lvlText w:val="%1)"/>
      <w:lvlJc w:val="left"/>
      <w:pPr>
        <w:ind w:left="810" w:hanging="360"/>
      </w:pPr>
    </w:lvl>
    <w:lvl w:ilvl="1" w:tplc="04150019" w:tentative="1">
      <w:start w:val="1"/>
      <w:numFmt w:val="lowerLetter"/>
      <w:lvlText w:val="%2."/>
      <w:lvlJc w:val="left"/>
      <w:pPr>
        <w:ind w:left="1530" w:hanging="360"/>
      </w:pPr>
    </w:lvl>
    <w:lvl w:ilvl="2" w:tplc="0415001B" w:tentative="1">
      <w:start w:val="1"/>
      <w:numFmt w:val="lowerRoman"/>
      <w:lvlText w:val="%3."/>
      <w:lvlJc w:val="right"/>
      <w:pPr>
        <w:ind w:left="2250" w:hanging="180"/>
      </w:pPr>
    </w:lvl>
    <w:lvl w:ilvl="3" w:tplc="0415000F" w:tentative="1">
      <w:start w:val="1"/>
      <w:numFmt w:val="decimal"/>
      <w:lvlText w:val="%4."/>
      <w:lvlJc w:val="left"/>
      <w:pPr>
        <w:ind w:left="2970" w:hanging="360"/>
      </w:pPr>
    </w:lvl>
    <w:lvl w:ilvl="4" w:tplc="04150019" w:tentative="1">
      <w:start w:val="1"/>
      <w:numFmt w:val="lowerLetter"/>
      <w:lvlText w:val="%5."/>
      <w:lvlJc w:val="left"/>
      <w:pPr>
        <w:ind w:left="3690" w:hanging="360"/>
      </w:pPr>
    </w:lvl>
    <w:lvl w:ilvl="5" w:tplc="0415001B" w:tentative="1">
      <w:start w:val="1"/>
      <w:numFmt w:val="lowerRoman"/>
      <w:lvlText w:val="%6."/>
      <w:lvlJc w:val="right"/>
      <w:pPr>
        <w:ind w:left="4410" w:hanging="180"/>
      </w:pPr>
    </w:lvl>
    <w:lvl w:ilvl="6" w:tplc="0415000F" w:tentative="1">
      <w:start w:val="1"/>
      <w:numFmt w:val="decimal"/>
      <w:lvlText w:val="%7."/>
      <w:lvlJc w:val="left"/>
      <w:pPr>
        <w:ind w:left="5130" w:hanging="360"/>
      </w:pPr>
    </w:lvl>
    <w:lvl w:ilvl="7" w:tplc="04150019" w:tentative="1">
      <w:start w:val="1"/>
      <w:numFmt w:val="lowerLetter"/>
      <w:lvlText w:val="%8."/>
      <w:lvlJc w:val="left"/>
      <w:pPr>
        <w:ind w:left="5850" w:hanging="360"/>
      </w:pPr>
    </w:lvl>
    <w:lvl w:ilvl="8" w:tplc="0415001B" w:tentative="1">
      <w:start w:val="1"/>
      <w:numFmt w:val="lowerRoman"/>
      <w:lvlText w:val="%9."/>
      <w:lvlJc w:val="right"/>
      <w:pPr>
        <w:ind w:left="6570" w:hanging="180"/>
      </w:pPr>
    </w:lvl>
  </w:abstractNum>
  <w:abstractNum w:abstractNumId="6">
    <w:nsid w:val="22D20DCD"/>
    <w:multiLevelType w:val="hybridMultilevel"/>
    <w:tmpl w:val="893057CE"/>
    <w:lvl w:ilvl="0" w:tplc="EF7ACDCE">
      <w:start w:val="1"/>
      <w:numFmt w:val="lowerLetter"/>
      <w:lvlText w:val="%1)"/>
      <w:lvlJc w:val="left"/>
      <w:pPr>
        <w:ind w:left="720" w:hanging="360"/>
      </w:pPr>
      <w:rPr>
        <w:sz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nsid w:val="23E11ABC"/>
    <w:multiLevelType w:val="hybridMultilevel"/>
    <w:tmpl w:val="B3B0D91C"/>
    <w:lvl w:ilvl="0" w:tplc="04150017">
      <w:start w:val="1"/>
      <w:numFmt w:val="lowerLetter"/>
      <w:lvlText w:val="%1)"/>
      <w:lvlJc w:val="left"/>
      <w:pPr>
        <w:ind w:left="810" w:hanging="360"/>
      </w:pPr>
    </w:lvl>
    <w:lvl w:ilvl="1" w:tplc="04150019" w:tentative="1">
      <w:start w:val="1"/>
      <w:numFmt w:val="lowerLetter"/>
      <w:lvlText w:val="%2."/>
      <w:lvlJc w:val="left"/>
      <w:pPr>
        <w:ind w:left="1530" w:hanging="360"/>
      </w:pPr>
    </w:lvl>
    <w:lvl w:ilvl="2" w:tplc="0415001B" w:tentative="1">
      <w:start w:val="1"/>
      <w:numFmt w:val="lowerRoman"/>
      <w:lvlText w:val="%3."/>
      <w:lvlJc w:val="right"/>
      <w:pPr>
        <w:ind w:left="2250" w:hanging="180"/>
      </w:pPr>
    </w:lvl>
    <w:lvl w:ilvl="3" w:tplc="0415000F" w:tentative="1">
      <w:start w:val="1"/>
      <w:numFmt w:val="decimal"/>
      <w:lvlText w:val="%4."/>
      <w:lvlJc w:val="left"/>
      <w:pPr>
        <w:ind w:left="2970" w:hanging="360"/>
      </w:pPr>
    </w:lvl>
    <w:lvl w:ilvl="4" w:tplc="04150019" w:tentative="1">
      <w:start w:val="1"/>
      <w:numFmt w:val="lowerLetter"/>
      <w:lvlText w:val="%5."/>
      <w:lvlJc w:val="left"/>
      <w:pPr>
        <w:ind w:left="3690" w:hanging="360"/>
      </w:pPr>
    </w:lvl>
    <w:lvl w:ilvl="5" w:tplc="0415001B" w:tentative="1">
      <w:start w:val="1"/>
      <w:numFmt w:val="lowerRoman"/>
      <w:lvlText w:val="%6."/>
      <w:lvlJc w:val="right"/>
      <w:pPr>
        <w:ind w:left="4410" w:hanging="180"/>
      </w:pPr>
    </w:lvl>
    <w:lvl w:ilvl="6" w:tplc="0415000F" w:tentative="1">
      <w:start w:val="1"/>
      <w:numFmt w:val="decimal"/>
      <w:lvlText w:val="%7."/>
      <w:lvlJc w:val="left"/>
      <w:pPr>
        <w:ind w:left="5130" w:hanging="360"/>
      </w:pPr>
    </w:lvl>
    <w:lvl w:ilvl="7" w:tplc="04150019" w:tentative="1">
      <w:start w:val="1"/>
      <w:numFmt w:val="lowerLetter"/>
      <w:lvlText w:val="%8."/>
      <w:lvlJc w:val="left"/>
      <w:pPr>
        <w:ind w:left="5850" w:hanging="360"/>
      </w:pPr>
    </w:lvl>
    <w:lvl w:ilvl="8" w:tplc="0415001B" w:tentative="1">
      <w:start w:val="1"/>
      <w:numFmt w:val="lowerRoman"/>
      <w:lvlText w:val="%9."/>
      <w:lvlJc w:val="right"/>
      <w:pPr>
        <w:ind w:left="6570" w:hanging="180"/>
      </w:pPr>
    </w:lvl>
  </w:abstractNum>
  <w:abstractNum w:abstractNumId="8">
    <w:nsid w:val="266825EC"/>
    <w:multiLevelType w:val="hybridMultilevel"/>
    <w:tmpl w:val="2CAC45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26F23AB5"/>
    <w:multiLevelType w:val="hybridMultilevel"/>
    <w:tmpl w:val="D564171C"/>
    <w:lvl w:ilvl="0" w:tplc="04150015">
      <w:start w:val="1"/>
      <w:numFmt w:val="upperLetter"/>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0">
    <w:nsid w:val="273D08AC"/>
    <w:multiLevelType w:val="hybridMultilevel"/>
    <w:tmpl w:val="381AC1F0"/>
    <w:lvl w:ilvl="0" w:tplc="7DE2DA10">
      <w:start w:val="1"/>
      <w:numFmt w:val="lowerLetter"/>
      <w:lvlText w:val="%1)"/>
      <w:lvlJc w:val="left"/>
      <w:pPr>
        <w:ind w:left="720" w:hanging="360"/>
      </w:pPr>
      <w:rPr>
        <w:sz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nsid w:val="2B0C2C2E"/>
    <w:multiLevelType w:val="hybridMultilevel"/>
    <w:tmpl w:val="31BA01BA"/>
    <w:lvl w:ilvl="0" w:tplc="04150017">
      <w:start w:val="1"/>
      <w:numFmt w:val="lowerLetter"/>
      <w:lvlText w:val="%1)"/>
      <w:lvlJc w:val="left"/>
      <w:pPr>
        <w:ind w:left="810" w:hanging="360"/>
      </w:pPr>
    </w:lvl>
    <w:lvl w:ilvl="1" w:tplc="04150019" w:tentative="1">
      <w:start w:val="1"/>
      <w:numFmt w:val="lowerLetter"/>
      <w:lvlText w:val="%2."/>
      <w:lvlJc w:val="left"/>
      <w:pPr>
        <w:ind w:left="1530" w:hanging="360"/>
      </w:pPr>
    </w:lvl>
    <w:lvl w:ilvl="2" w:tplc="0415001B" w:tentative="1">
      <w:start w:val="1"/>
      <w:numFmt w:val="lowerRoman"/>
      <w:lvlText w:val="%3."/>
      <w:lvlJc w:val="right"/>
      <w:pPr>
        <w:ind w:left="2250" w:hanging="180"/>
      </w:pPr>
    </w:lvl>
    <w:lvl w:ilvl="3" w:tplc="0415000F" w:tentative="1">
      <w:start w:val="1"/>
      <w:numFmt w:val="decimal"/>
      <w:lvlText w:val="%4."/>
      <w:lvlJc w:val="left"/>
      <w:pPr>
        <w:ind w:left="2970" w:hanging="360"/>
      </w:pPr>
    </w:lvl>
    <w:lvl w:ilvl="4" w:tplc="04150019" w:tentative="1">
      <w:start w:val="1"/>
      <w:numFmt w:val="lowerLetter"/>
      <w:lvlText w:val="%5."/>
      <w:lvlJc w:val="left"/>
      <w:pPr>
        <w:ind w:left="3690" w:hanging="360"/>
      </w:pPr>
    </w:lvl>
    <w:lvl w:ilvl="5" w:tplc="0415001B" w:tentative="1">
      <w:start w:val="1"/>
      <w:numFmt w:val="lowerRoman"/>
      <w:lvlText w:val="%6."/>
      <w:lvlJc w:val="right"/>
      <w:pPr>
        <w:ind w:left="4410" w:hanging="180"/>
      </w:pPr>
    </w:lvl>
    <w:lvl w:ilvl="6" w:tplc="0415000F" w:tentative="1">
      <w:start w:val="1"/>
      <w:numFmt w:val="decimal"/>
      <w:lvlText w:val="%7."/>
      <w:lvlJc w:val="left"/>
      <w:pPr>
        <w:ind w:left="5130" w:hanging="360"/>
      </w:pPr>
    </w:lvl>
    <w:lvl w:ilvl="7" w:tplc="04150019" w:tentative="1">
      <w:start w:val="1"/>
      <w:numFmt w:val="lowerLetter"/>
      <w:lvlText w:val="%8."/>
      <w:lvlJc w:val="left"/>
      <w:pPr>
        <w:ind w:left="5850" w:hanging="360"/>
      </w:pPr>
    </w:lvl>
    <w:lvl w:ilvl="8" w:tplc="0415001B" w:tentative="1">
      <w:start w:val="1"/>
      <w:numFmt w:val="lowerRoman"/>
      <w:lvlText w:val="%9."/>
      <w:lvlJc w:val="right"/>
      <w:pPr>
        <w:ind w:left="6570" w:hanging="180"/>
      </w:pPr>
    </w:lvl>
  </w:abstractNum>
  <w:abstractNum w:abstractNumId="12">
    <w:nsid w:val="2EF40A8B"/>
    <w:multiLevelType w:val="hybridMultilevel"/>
    <w:tmpl w:val="58B22D14"/>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nsid w:val="4D9B0648"/>
    <w:multiLevelType w:val="hybridMultilevel"/>
    <w:tmpl w:val="F0E4D9DA"/>
    <w:lvl w:ilvl="0" w:tplc="EF7ACDCE">
      <w:start w:val="1"/>
      <w:numFmt w:val="lowerLetter"/>
      <w:lvlText w:val="%1)"/>
      <w:lvlJc w:val="left"/>
      <w:pPr>
        <w:ind w:left="1080" w:hanging="360"/>
      </w:pPr>
      <w:rPr>
        <w:sz w:val="24"/>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4">
    <w:nsid w:val="4F69369B"/>
    <w:multiLevelType w:val="hybridMultilevel"/>
    <w:tmpl w:val="1280F458"/>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4F6C30D4"/>
    <w:multiLevelType w:val="hybridMultilevel"/>
    <w:tmpl w:val="1280F458"/>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nsid w:val="50021BBC"/>
    <w:multiLevelType w:val="hybridMultilevel"/>
    <w:tmpl w:val="51BCEB9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nsid w:val="50D96CBF"/>
    <w:multiLevelType w:val="hybridMultilevel"/>
    <w:tmpl w:val="3EACBF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nsid w:val="516008BC"/>
    <w:multiLevelType w:val="hybridMultilevel"/>
    <w:tmpl w:val="7B82B81E"/>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nsid w:val="58C716B4"/>
    <w:multiLevelType w:val="hybridMultilevel"/>
    <w:tmpl w:val="6176445C"/>
    <w:lvl w:ilvl="0" w:tplc="04150017">
      <w:start w:val="1"/>
      <w:numFmt w:val="lowerLetter"/>
      <w:lvlText w:val="%1)"/>
      <w:lvlJc w:val="left"/>
      <w:pPr>
        <w:ind w:left="1425" w:hanging="360"/>
      </w:pPr>
    </w:lvl>
    <w:lvl w:ilvl="1" w:tplc="04150019" w:tentative="1">
      <w:start w:val="1"/>
      <w:numFmt w:val="lowerLetter"/>
      <w:lvlText w:val="%2."/>
      <w:lvlJc w:val="left"/>
      <w:pPr>
        <w:ind w:left="2145" w:hanging="360"/>
      </w:pPr>
    </w:lvl>
    <w:lvl w:ilvl="2" w:tplc="0415001B" w:tentative="1">
      <w:start w:val="1"/>
      <w:numFmt w:val="lowerRoman"/>
      <w:lvlText w:val="%3."/>
      <w:lvlJc w:val="right"/>
      <w:pPr>
        <w:ind w:left="2865" w:hanging="180"/>
      </w:pPr>
    </w:lvl>
    <w:lvl w:ilvl="3" w:tplc="0415000F" w:tentative="1">
      <w:start w:val="1"/>
      <w:numFmt w:val="decimal"/>
      <w:lvlText w:val="%4."/>
      <w:lvlJc w:val="left"/>
      <w:pPr>
        <w:ind w:left="3585" w:hanging="360"/>
      </w:pPr>
    </w:lvl>
    <w:lvl w:ilvl="4" w:tplc="04150019" w:tentative="1">
      <w:start w:val="1"/>
      <w:numFmt w:val="lowerLetter"/>
      <w:lvlText w:val="%5."/>
      <w:lvlJc w:val="left"/>
      <w:pPr>
        <w:ind w:left="4305" w:hanging="360"/>
      </w:pPr>
    </w:lvl>
    <w:lvl w:ilvl="5" w:tplc="0415001B" w:tentative="1">
      <w:start w:val="1"/>
      <w:numFmt w:val="lowerRoman"/>
      <w:lvlText w:val="%6."/>
      <w:lvlJc w:val="right"/>
      <w:pPr>
        <w:ind w:left="5025" w:hanging="180"/>
      </w:pPr>
    </w:lvl>
    <w:lvl w:ilvl="6" w:tplc="0415000F" w:tentative="1">
      <w:start w:val="1"/>
      <w:numFmt w:val="decimal"/>
      <w:lvlText w:val="%7."/>
      <w:lvlJc w:val="left"/>
      <w:pPr>
        <w:ind w:left="5745" w:hanging="360"/>
      </w:pPr>
    </w:lvl>
    <w:lvl w:ilvl="7" w:tplc="04150019" w:tentative="1">
      <w:start w:val="1"/>
      <w:numFmt w:val="lowerLetter"/>
      <w:lvlText w:val="%8."/>
      <w:lvlJc w:val="left"/>
      <w:pPr>
        <w:ind w:left="6465" w:hanging="360"/>
      </w:pPr>
    </w:lvl>
    <w:lvl w:ilvl="8" w:tplc="0415001B" w:tentative="1">
      <w:start w:val="1"/>
      <w:numFmt w:val="lowerRoman"/>
      <w:lvlText w:val="%9."/>
      <w:lvlJc w:val="right"/>
      <w:pPr>
        <w:ind w:left="7185" w:hanging="180"/>
      </w:pPr>
    </w:lvl>
  </w:abstractNum>
  <w:abstractNum w:abstractNumId="20">
    <w:nsid w:val="5F1E4C28"/>
    <w:multiLevelType w:val="hybridMultilevel"/>
    <w:tmpl w:val="C42AFECC"/>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nsid w:val="60D80967"/>
    <w:multiLevelType w:val="hybridMultilevel"/>
    <w:tmpl w:val="BEF2C474"/>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nsid w:val="644B5C60"/>
    <w:multiLevelType w:val="hybridMultilevel"/>
    <w:tmpl w:val="AB14B0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nsid w:val="64804E1E"/>
    <w:multiLevelType w:val="hybridMultilevel"/>
    <w:tmpl w:val="3F144BEA"/>
    <w:lvl w:ilvl="0" w:tplc="04150017">
      <w:start w:val="1"/>
      <w:numFmt w:val="lowerLetter"/>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4">
    <w:nsid w:val="65BF2981"/>
    <w:multiLevelType w:val="hybridMultilevel"/>
    <w:tmpl w:val="E05013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nsid w:val="6C3509E6"/>
    <w:multiLevelType w:val="hybridMultilevel"/>
    <w:tmpl w:val="AB542FD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nsid w:val="6C6C4129"/>
    <w:multiLevelType w:val="hybridMultilevel"/>
    <w:tmpl w:val="17FC91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nsid w:val="72002CC3"/>
    <w:multiLevelType w:val="hybridMultilevel"/>
    <w:tmpl w:val="CFEE81BE"/>
    <w:lvl w:ilvl="0" w:tplc="04150017">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8">
    <w:nsid w:val="7DEA418C"/>
    <w:multiLevelType w:val="hybridMultilevel"/>
    <w:tmpl w:val="3DA08A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nsid w:val="7E265EC3"/>
    <w:multiLevelType w:val="hybridMultilevel"/>
    <w:tmpl w:val="D368C9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1"/>
  </w:num>
  <w:num w:numId="4">
    <w:abstractNumId w:val="5"/>
  </w:num>
  <w:num w:numId="5">
    <w:abstractNumId w:val="2"/>
  </w:num>
  <w:num w:numId="6">
    <w:abstractNumId w:val="25"/>
  </w:num>
  <w:num w:numId="7">
    <w:abstractNumId w:val="10"/>
  </w:num>
  <w:num w:numId="8">
    <w:abstractNumId w:val="18"/>
  </w:num>
  <w:num w:numId="9">
    <w:abstractNumId w:val="21"/>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9"/>
  </w:num>
  <w:num w:numId="13">
    <w:abstractNumId w:val="7"/>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3"/>
  </w:num>
  <w:num w:numId="17">
    <w:abstractNumId w:val="15"/>
  </w:num>
  <w:num w:numId="18">
    <w:abstractNumId w:val="14"/>
  </w:num>
  <w:num w:numId="19">
    <w:abstractNumId w:val="20"/>
  </w:num>
  <w:num w:numId="20">
    <w:abstractNumId w:val="12"/>
  </w:num>
  <w:num w:numId="21">
    <w:abstractNumId w:val="27"/>
  </w:num>
  <w:num w:numId="22">
    <w:abstractNumId w:val="28"/>
  </w:num>
  <w:num w:numId="23">
    <w:abstractNumId w:val="22"/>
  </w:num>
  <w:num w:numId="24">
    <w:abstractNumId w:val="4"/>
  </w:num>
  <w:num w:numId="25">
    <w:abstractNumId w:val="24"/>
  </w:num>
  <w:num w:numId="26">
    <w:abstractNumId w:val="29"/>
  </w:num>
  <w:num w:numId="27">
    <w:abstractNumId w:val="8"/>
  </w:num>
  <w:num w:numId="28">
    <w:abstractNumId w:val="17"/>
  </w:num>
  <w:num w:numId="29">
    <w:abstractNumId w:val="26"/>
  </w:num>
  <w:num w:numId="30">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011"/>
    <w:rsid w:val="004D0011"/>
    <w:rsid w:val="006C313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D0011"/>
  </w:style>
  <w:style w:type="paragraph" w:styleId="Nagwek2">
    <w:name w:val="heading 2"/>
    <w:basedOn w:val="Normalny"/>
    <w:next w:val="Normalny"/>
    <w:link w:val="Nagwek2Znak"/>
    <w:uiPriority w:val="9"/>
    <w:semiHidden/>
    <w:unhideWhenUsed/>
    <w:qFormat/>
    <w:rsid w:val="004D00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semiHidden/>
    <w:unhideWhenUsed/>
    <w:qFormat/>
    <w:rsid w:val="004D0011"/>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link w:val="Nagwek4Znak"/>
    <w:uiPriority w:val="9"/>
    <w:qFormat/>
    <w:rsid w:val="004D0011"/>
    <w:pPr>
      <w:spacing w:before="100" w:beforeAutospacing="1" w:after="100" w:afterAutospacing="1" w:line="240" w:lineRule="auto"/>
      <w:outlineLvl w:val="3"/>
    </w:pPr>
    <w:rPr>
      <w:rFonts w:ascii="Times New Roman" w:eastAsia="Times New Roman" w:hAnsi="Times New Roman" w:cs="Times New Roman"/>
      <w:b/>
      <w:bCs/>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semiHidden/>
    <w:rsid w:val="004D0011"/>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4D0011"/>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rsid w:val="004D0011"/>
    <w:rPr>
      <w:rFonts w:ascii="Times New Roman" w:eastAsia="Times New Roman" w:hAnsi="Times New Roman" w:cs="Times New Roman"/>
      <w:b/>
      <w:bCs/>
      <w:sz w:val="24"/>
      <w:szCs w:val="24"/>
      <w:lang w:eastAsia="pl-PL"/>
    </w:rPr>
  </w:style>
  <w:style w:type="character" w:styleId="Pogrubienie">
    <w:name w:val="Strong"/>
    <w:basedOn w:val="Domylnaczcionkaakapitu"/>
    <w:uiPriority w:val="22"/>
    <w:qFormat/>
    <w:rsid w:val="004D0011"/>
    <w:rPr>
      <w:b/>
      <w:bCs/>
    </w:rPr>
  </w:style>
  <w:style w:type="paragraph" w:styleId="Akapitzlist">
    <w:name w:val="List Paragraph"/>
    <w:basedOn w:val="Normalny"/>
    <w:uiPriority w:val="34"/>
    <w:qFormat/>
    <w:rsid w:val="004D0011"/>
    <w:pPr>
      <w:ind w:left="720"/>
      <w:contextualSpacing/>
    </w:pPr>
  </w:style>
  <w:style w:type="character" w:styleId="Hipercze">
    <w:name w:val="Hyperlink"/>
    <w:basedOn w:val="Domylnaczcionkaakapitu"/>
    <w:uiPriority w:val="99"/>
    <w:unhideWhenUsed/>
    <w:rsid w:val="004D0011"/>
    <w:rPr>
      <w:color w:val="0000FF" w:themeColor="hyperlink"/>
      <w:u w:val="single"/>
    </w:rPr>
  </w:style>
  <w:style w:type="paragraph" w:styleId="Tekstprzypisukocowego">
    <w:name w:val="endnote text"/>
    <w:basedOn w:val="Normalny"/>
    <w:link w:val="TekstprzypisukocowegoZnak"/>
    <w:uiPriority w:val="99"/>
    <w:semiHidden/>
    <w:unhideWhenUsed/>
    <w:rsid w:val="004D001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4D0011"/>
    <w:rPr>
      <w:sz w:val="20"/>
      <w:szCs w:val="20"/>
    </w:rPr>
  </w:style>
  <w:style w:type="character" w:styleId="Odwoanieprzypisukocowego">
    <w:name w:val="endnote reference"/>
    <w:basedOn w:val="Domylnaczcionkaakapitu"/>
    <w:uiPriority w:val="99"/>
    <w:semiHidden/>
    <w:unhideWhenUsed/>
    <w:rsid w:val="004D0011"/>
    <w:rPr>
      <w:vertAlign w:val="superscript"/>
    </w:rPr>
  </w:style>
  <w:style w:type="paragraph" w:styleId="NormalnyWeb">
    <w:name w:val="Normal (Web)"/>
    <w:basedOn w:val="Normalny"/>
    <w:uiPriority w:val="99"/>
    <w:unhideWhenUsed/>
    <w:rsid w:val="004D0011"/>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Tekstdymka">
    <w:name w:val="Balloon Text"/>
    <w:basedOn w:val="Normalny"/>
    <w:link w:val="TekstdymkaZnak"/>
    <w:uiPriority w:val="99"/>
    <w:semiHidden/>
    <w:unhideWhenUsed/>
    <w:rsid w:val="004D0011"/>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D0011"/>
    <w:rPr>
      <w:rFonts w:ascii="Tahoma" w:hAnsi="Tahoma" w:cs="Tahoma"/>
      <w:sz w:val="16"/>
      <w:szCs w:val="16"/>
    </w:rPr>
  </w:style>
  <w:style w:type="character" w:customStyle="1" w:styleId="tytul">
    <w:name w:val="tytul"/>
    <w:basedOn w:val="Domylnaczcionkaakapitu"/>
    <w:rsid w:val="004D0011"/>
  </w:style>
  <w:style w:type="character" w:customStyle="1" w:styleId="oboczn">
    <w:name w:val="oboczn"/>
    <w:basedOn w:val="Domylnaczcionkaakapitu"/>
    <w:rsid w:val="004D0011"/>
  </w:style>
  <w:style w:type="character" w:customStyle="1" w:styleId="r-tytul">
    <w:name w:val="r-tytul"/>
    <w:basedOn w:val="Domylnaczcionkaakapitu"/>
    <w:rsid w:val="004D0011"/>
  </w:style>
  <w:style w:type="character" w:customStyle="1" w:styleId="kwal">
    <w:name w:val="kwal"/>
    <w:basedOn w:val="Domylnaczcionkaakapitu"/>
    <w:rsid w:val="004D0011"/>
  </w:style>
  <w:style w:type="character" w:customStyle="1" w:styleId="def">
    <w:name w:val="def"/>
    <w:basedOn w:val="Domylnaczcionkaakapitu"/>
    <w:rsid w:val="004D0011"/>
  </w:style>
  <w:style w:type="character" w:customStyle="1" w:styleId="tekst">
    <w:name w:val="tekst"/>
    <w:basedOn w:val="Domylnaczcionkaakapitu"/>
    <w:rsid w:val="004D0011"/>
  </w:style>
  <w:style w:type="character" w:customStyle="1" w:styleId="cite-bracket">
    <w:name w:val="cite-bracket"/>
    <w:basedOn w:val="Domylnaczcionkaakapitu"/>
    <w:rsid w:val="004D0011"/>
  </w:style>
  <w:style w:type="paragraph" w:styleId="Nagwek">
    <w:name w:val="header"/>
    <w:basedOn w:val="Normalny"/>
    <w:link w:val="NagwekZnak"/>
    <w:uiPriority w:val="99"/>
    <w:unhideWhenUsed/>
    <w:rsid w:val="004D001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D0011"/>
  </w:style>
  <w:style w:type="paragraph" w:styleId="Stopka">
    <w:name w:val="footer"/>
    <w:basedOn w:val="Normalny"/>
    <w:link w:val="StopkaZnak"/>
    <w:uiPriority w:val="99"/>
    <w:unhideWhenUsed/>
    <w:rsid w:val="004D001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D0011"/>
  </w:style>
  <w:style w:type="character" w:customStyle="1" w:styleId="uv3um">
    <w:name w:val="uv3um"/>
    <w:basedOn w:val="Domylnaczcionkaakapitu"/>
    <w:rsid w:val="004D0011"/>
  </w:style>
  <w:style w:type="character" w:customStyle="1" w:styleId="oxzekf">
    <w:name w:val="oxzekf"/>
    <w:basedOn w:val="Domylnaczcionkaakapitu"/>
    <w:rsid w:val="004D0011"/>
  </w:style>
  <w:style w:type="paragraph" w:customStyle="1" w:styleId="has-black-color">
    <w:name w:val="has-black-color"/>
    <w:basedOn w:val="Normalny"/>
    <w:rsid w:val="004D0011"/>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a">
    <w:name w:val="_"/>
    <w:basedOn w:val="Domylnaczcionkaakapitu"/>
    <w:rsid w:val="004D0011"/>
  </w:style>
  <w:style w:type="character" w:customStyle="1" w:styleId="lsd">
    <w:name w:val="lsd"/>
    <w:basedOn w:val="Domylnaczcionkaakapitu"/>
    <w:rsid w:val="004D0011"/>
  </w:style>
  <w:style w:type="character" w:customStyle="1" w:styleId="lsb">
    <w:name w:val="lsb"/>
    <w:basedOn w:val="Domylnaczcionkaakapitu"/>
    <w:rsid w:val="004D0011"/>
  </w:style>
  <w:style w:type="character" w:customStyle="1" w:styleId="ls10">
    <w:name w:val="ls10"/>
    <w:basedOn w:val="Domylnaczcionkaakapitu"/>
    <w:rsid w:val="004D0011"/>
  </w:style>
  <w:style w:type="character" w:customStyle="1" w:styleId="lsa">
    <w:name w:val="lsa"/>
    <w:basedOn w:val="Domylnaczcionkaakapitu"/>
    <w:rsid w:val="004D0011"/>
  </w:style>
  <w:style w:type="character" w:customStyle="1" w:styleId="ls8">
    <w:name w:val="ls8"/>
    <w:basedOn w:val="Domylnaczcionkaakapitu"/>
    <w:rsid w:val="004D0011"/>
  </w:style>
  <w:style w:type="character" w:customStyle="1" w:styleId="ws99">
    <w:name w:val="ws99"/>
    <w:basedOn w:val="Domylnaczcionkaakapitu"/>
    <w:rsid w:val="004D0011"/>
  </w:style>
  <w:style w:type="character" w:customStyle="1" w:styleId="ls9">
    <w:name w:val="ls9"/>
    <w:basedOn w:val="Domylnaczcionkaakapitu"/>
    <w:rsid w:val="004D0011"/>
  </w:style>
  <w:style w:type="character" w:customStyle="1" w:styleId="ff5">
    <w:name w:val="ff5"/>
    <w:basedOn w:val="Domylnaczcionkaakapitu"/>
    <w:rsid w:val="004D00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D0011"/>
  </w:style>
  <w:style w:type="paragraph" w:styleId="Nagwek2">
    <w:name w:val="heading 2"/>
    <w:basedOn w:val="Normalny"/>
    <w:next w:val="Normalny"/>
    <w:link w:val="Nagwek2Znak"/>
    <w:uiPriority w:val="9"/>
    <w:semiHidden/>
    <w:unhideWhenUsed/>
    <w:qFormat/>
    <w:rsid w:val="004D00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semiHidden/>
    <w:unhideWhenUsed/>
    <w:qFormat/>
    <w:rsid w:val="004D0011"/>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link w:val="Nagwek4Znak"/>
    <w:uiPriority w:val="9"/>
    <w:qFormat/>
    <w:rsid w:val="004D0011"/>
    <w:pPr>
      <w:spacing w:before="100" w:beforeAutospacing="1" w:after="100" w:afterAutospacing="1" w:line="240" w:lineRule="auto"/>
      <w:outlineLvl w:val="3"/>
    </w:pPr>
    <w:rPr>
      <w:rFonts w:ascii="Times New Roman" w:eastAsia="Times New Roman" w:hAnsi="Times New Roman" w:cs="Times New Roman"/>
      <w:b/>
      <w:bCs/>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semiHidden/>
    <w:rsid w:val="004D0011"/>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4D0011"/>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rsid w:val="004D0011"/>
    <w:rPr>
      <w:rFonts w:ascii="Times New Roman" w:eastAsia="Times New Roman" w:hAnsi="Times New Roman" w:cs="Times New Roman"/>
      <w:b/>
      <w:bCs/>
      <w:sz w:val="24"/>
      <w:szCs w:val="24"/>
      <w:lang w:eastAsia="pl-PL"/>
    </w:rPr>
  </w:style>
  <w:style w:type="character" w:styleId="Pogrubienie">
    <w:name w:val="Strong"/>
    <w:basedOn w:val="Domylnaczcionkaakapitu"/>
    <w:uiPriority w:val="22"/>
    <w:qFormat/>
    <w:rsid w:val="004D0011"/>
    <w:rPr>
      <w:b/>
      <w:bCs/>
    </w:rPr>
  </w:style>
  <w:style w:type="paragraph" w:styleId="Akapitzlist">
    <w:name w:val="List Paragraph"/>
    <w:basedOn w:val="Normalny"/>
    <w:uiPriority w:val="34"/>
    <w:qFormat/>
    <w:rsid w:val="004D0011"/>
    <w:pPr>
      <w:ind w:left="720"/>
      <w:contextualSpacing/>
    </w:pPr>
  </w:style>
  <w:style w:type="character" w:styleId="Hipercze">
    <w:name w:val="Hyperlink"/>
    <w:basedOn w:val="Domylnaczcionkaakapitu"/>
    <w:uiPriority w:val="99"/>
    <w:unhideWhenUsed/>
    <w:rsid w:val="004D0011"/>
    <w:rPr>
      <w:color w:val="0000FF" w:themeColor="hyperlink"/>
      <w:u w:val="single"/>
    </w:rPr>
  </w:style>
  <w:style w:type="paragraph" w:styleId="Tekstprzypisukocowego">
    <w:name w:val="endnote text"/>
    <w:basedOn w:val="Normalny"/>
    <w:link w:val="TekstprzypisukocowegoZnak"/>
    <w:uiPriority w:val="99"/>
    <w:semiHidden/>
    <w:unhideWhenUsed/>
    <w:rsid w:val="004D001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4D0011"/>
    <w:rPr>
      <w:sz w:val="20"/>
      <w:szCs w:val="20"/>
    </w:rPr>
  </w:style>
  <w:style w:type="character" w:styleId="Odwoanieprzypisukocowego">
    <w:name w:val="endnote reference"/>
    <w:basedOn w:val="Domylnaczcionkaakapitu"/>
    <w:uiPriority w:val="99"/>
    <w:semiHidden/>
    <w:unhideWhenUsed/>
    <w:rsid w:val="004D0011"/>
    <w:rPr>
      <w:vertAlign w:val="superscript"/>
    </w:rPr>
  </w:style>
  <w:style w:type="paragraph" w:styleId="NormalnyWeb">
    <w:name w:val="Normal (Web)"/>
    <w:basedOn w:val="Normalny"/>
    <w:uiPriority w:val="99"/>
    <w:unhideWhenUsed/>
    <w:rsid w:val="004D0011"/>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Tekstdymka">
    <w:name w:val="Balloon Text"/>
    <w:basedOn w:val="Normalny"/>
    <w:link w:val="TekstdymkaZnak"/>
    <w:uiPriority w:val="99"/>
    <w:semiHidden/>
    <w:unhideWhenUsed/>
    <w:rsid w:val="004D0011"/>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D0011"/>
    <w:rPr>
      <w:rFonts w:ascii="Tahoma" w:hAnsi="Tahoma" w:cs="Tahoma"/>
      <w:sz w:val="16"/>
      <w:szCs w:val="16"/>
    </w:rPr>
  </w:style>
  <w:style w:type="character" w:customStyle="1" w:styleId="tytul">
    <w:name w:val="tytul"/>
    <w:basedOn w:val="Domylnaczcionkaakapitu"/>
    <w:rsid w:val="004D0011"/>
  </w:style>
  <w:style w:type="character" w:customStyle="1" w:styleId="oboczn">
    <w:name w:val="oboczn"/>
    <w:basedOn w:val="Domylnaczcionkaakapitu"/>
    <w:rsid w:val="004D0011"/>
  </w:style>
  <w:style w:type="character" w:customStyle="1" w:styleId="r-tytul">
    <w:name w:val="r-tytul"/>
    <w:basedOn w:val="Domylnaczcionkaakapitu"/>
    <w:rsid w:val="004D0011"/>
  </w:style>
  <w:style w:type="character" w:customStyle="1" w:styleId="kwal">
    <w:name w:val="kwal"/>
    <w:basedOn w:val="Domylnaczcionkaakapitu"/>
    <w:rsid w:val="004D0011"/>
  </w:style>
  <w:style w:type="character" w:customStyle="1" w:styleId="def">
    <w:name w:val="def"/>
    <w:basedOn w:val="Domylnaczcionkaakapitu"/>
    <w:rsid w:val="004D0011"/>
  </w:style>
  <w:style w:type="character" w:customStyle="1" w:styleId="tekst">
    <w:name w:val="tekst"/>
    <w:basedOn w:val="Domylnaczcionkaakapitu"/>
    <w:rsid w:val="004D0011"/>
  </w:style>
  <w:style w:type="character" w:customStyle="1" w:styleId="cite-bracket">
    <w:name w:val="cite-bracket"/>
    <w:basedOn w:val="Domylnaczcionkaakapitu"/>
    <w:rsid w:val="004D0011"/>
  </w:style>
  <w:style w:type="paragraph" w:styleId="Nagwek">
    <w:name w:val="header"/>
    <w:basedOn w:val="Normalny"/>
    <w:link w:val="NagwekZnak"/>
    <w:uiPriority w:val="99"/>
    <w:unhideWhenUsed/>
    <w:rsid w:val="004D001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D0011"/>
  </w:style>
  <w:style w:type="paragraph" w:styleId="Stopka">
    <w:name w:val="footer"/>
    <w:basedOn w:val="Normalny"/>
    <w:link w:val="StopkaZnak"/>
    <w:uiPriority w:val="99"/>
    <w:unhideWhenUsed/>
    <w:rsid w:val="004D001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D0011"/>
  </w:style>
  <w:style w:type="character" w:customStyle="1" w:styleId="uv3um">
    <w:name w:val="uv3um"/>
    <w:basedOn w:val="Domylnaczcionkaakapitu"/>
    <w:rsid w:val="004D0011"/>
  </w:style>
  <w:style w:type="character" w:customStyle="1" w:styleId="oxzekf">
    <w:name w:val="oxzekf"/>
    <w:basedOn w:val="Domylnaczcionkaakapitu"/>
    <w:rsid w:val="004D0011"/>
  </w:style>
  <w:style w:type="paragraph" w:customStyle="1" w:styleId="has-black-color">
    <w:name w:val="has-black-color"/>
    <w:basedOn w:val="Normalny"/>
    <w:rsid w:val="004D0011"/>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a">
    <w:name w:val="_"/>
    <w:basedOn w:val="Domylnaczcionkaakapitu"/>
    <w:rsid w:val="004D0011"/>
  </w:style>
  <w:style w:type="character" w:customStyle="1" w:styleId="lsd">
    <w:name w:val="lsd"/>
    <w:basedOn w:val="Domylnaczcionkaakapitu"/>
    <w:rsid w:val="004D0011"/>
  </w:style>
  <w:style w:type="character" w:customStyle="1" w:styleId="lsb">
    <w:name w:val="lsb"/>
    <w:basedOn w:val="Domylnaczcionkaakapitu"/>
    <w:rsid w:val="004D0011"/>
  </w:style>
  <w:style w:type="character" w:customStyle="1" w:styleId="ls10">
    <w:name w:val="ls10"/>
    <w:basedOn w:val="Domylnaczcionkaakapitu"/>
    <w:rsid w:val="004D0011"/>
  </w:style>
  <w:style w:type="character" w:customStyle="1" w:styleId="lsa">
    <w:name w:val="lsa"/>
    <w:basedOn w:val="Domylnaczcionkaakapitu"/>
    <w:rsid w:val="004D0011"/>
  </w:style>
  <w:style w:type="character" w:customStyle="1" w:styleId="ls8">
    <w:name w:val="ls8"/>
    <w:basedOn w:val="Domylnaczcionkaakapitu"/>
    <w:rsid w:val="004D0011"/>
  </w:style>
  <w:style w:type="character" w:customStyle="1" w:styleId="ws99">
    <w:name w:val="ws99"/>
    <w:basedOn w:val="Domylnaczcionkaakapitu"/>
    <w:rsid w:val="004D0011"/>
  </w:style>
  <w:style w:type="character" w:customStyle="1" w:styleId="ls9">
    <w:name w:val="ls9"/>
    <w:basedOn w:val="Domylnaczcionkaakapitu"/>
    <w:rsid w:val="004D0011"/>
  </w:style>
  <w:style w:type="character" w:customStyle="1" w:styleId="ff5">
    <w:name w:val="ff5"/>
    <w:basedOn w:val="Domylnaczcionkaakapitu"/>
    <w:rsid w:val="004D0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13323</Words>
  <Characters>79944</Characters>
  <Application>Microsoft Office Word</Application>
  <DocSecurity>0</DocSecurity>
  <Lines>666</Lines>
  <Paragraphs>186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93081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dc:creator>
  <cp:lastModifiedBy>mateu</cp:lastModifiedBy>
  <cp:revision>1</cp:revision>
  <dcterms:created xsi:type="dcterms:W3CDTF">2026-03-06T15:47:00Z</dcterms:created>
  <dcterms:modified xsi:type="dcterms:W3CDTF">2026-03-06T15:47:00Z</dcterms:modified>
</cp:coreProperties>
</file>