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9"/>
        <w:gridCol w:w="5095"/>
      </w:tblGrid>
      <w:tr w:rsidR="00BA25D7" w:rsidRPr="00BA25D7" w:rsidTr="006F34D4">
        <w:tc>
          <w:tcPr>
            <w:tcW w:w="2451" w:type="pct"/>
            <w:tcBorders>
              <w:top w:val="nil"/>
              <w:left w:val="nil"/>
              <w:bottom w:val="nil"/>
              <w:right w:val="nil"/>
            </w:tcBorders>
            <w:shd w:val="clear" w:color="auto" w:fill="auto"/>
          </w:tcPr>
          <w:p w:rsidR="00F8356A" w:rsidRPr="00BA25D7" w:rsidRDefault="00F8356A" w:rsidP="00F8356A">
            <w:pPr>
              <w:rPr>
                <w:rFonts w:eastAsia="Times New Roman"/>
                <w:color w:val="auto"/>
                <w:sz w:val="20"/>
                <w:szCs w:val="20"/>
              </w:rPr>
            </w:pPr>
            <w:bookmarkStart w:id="0" w:name="bookmark3"/>
          </w:p>
        </w:tc>
        <w:tc>
          <w:tcPr>
            <w:tcW w:w="2549" w:type="pct"/>
            <w:tcBorders>
              <w:top w:val="nil"/>
              <w:left w:val="nil"/>
              <w:bottom w:val="nil"/>
              <w:right w:val="nil"/>
            </w:tcBorders>
            <w:shd w:val="clear" w:color="auto" w:fill="auto"/>
          </w:tcPr>
          <w:p w:rsidR="002D32EB" w:rsidRDefault="00F8356A" w:rsidP="00F8356A">
            <w:pPr>
              <w:pStyle w:val="4"/>
              <w:spacing w:before="0" w:after="0"/>
              <w:jc w:val="center"/>
              <w:rPr>
                <w:b w:val="0"/>
                <w:sz w:val="24"/>
              </w:rPr>
            </w:pPr>
            <w:r w:rsidRPr="00BA25D7">
              <w:rPr>
                <w:b w:val="0"/>
                <w:sz w:val="24"/>
              </w:rPr>
              <w:t xml:space="preserve">Приложение </w:t>
            </w:r>
          </w:p>
          <w:p w:rsidR="002D32EB" w:rsidRDefault="002D32EB" w:rsidP="00F8356A">
            <w:pPr>
              <w:pStyle w:val="4"/>
              <w:spacing w:before="0" w:after="0"/>
              <w:jc w:val="center"/>
              <w:rPr>
                <w:b w:val="0"/>
                <w:sz w:val="24"/>
              </w:rPr>
            </w:pPr>
          </w:p>
          <w:p w:rsidR="00F8356A" w:rsidRPr="002D32EB" w:rsidRDefault="002D32EB" w:rsidP="00F8356A">
            <w:pPr>
              <w:pStyle w:val="4"/>
              <w:spacing w:before="0" w:after="0"/>
              <w:jc w:val="center"/>
              <w:rPr>
                <w:b w:val="0"/>
                <w:sz w:val="24"/>
                <w:lang w:val="ru-RU"/>
              </w:rPr>
            </w:pPr>
            <w:r>
              <w:rPr>
                <w:b w:val="0"/>
                <w:sz w:val="24"/>
                <w:lang w:val="ru-RU"/>
              </w:rPr>
              <w:t>УТВ</w:t>
            </w:r>
            <w:r w:rsidR="00680E72">
              <w:rPr>
                <w:b w:val="0"/>
                <w:sz w:val="24"/>
                <w:lang w:val="ru-RU"/>
              </w:rPr>
              <w:t>ЕР</w:t>
            </w:r>
            <w:r>
              <w:rPr>
                <w:b w:val="0"/>
                <w:sz w:val="24"/>
                <w:lang w:val="ru-RU"/>
              </w:rPr>
              <w:t>ЖДЕНЫ</w:t>
            </w:r>
          </w:p>
          <w:p w:rsidR="00F8356A" w:rsidRPr="00BA25D7" w:rsidRDefault="002D32EB" w:rsidP="00F8356A">
            <w:pPr>
              <w:pStyle w:val="4"/>
              <w:spacing w:before="0" w:after="0"/>
              <w:jc w:val="center"/>
              <w:rPr>
                <w:b w:val="0"/>
                <w:sz w:val="24"/>
              </w:rPr>
            </w:pPr>
            <w:r>
              <w:rPr>
                <w:b w:val="0"/>
                <w:sz w:val="24"/>
                <w:lang w:val="ru-RU"/>
              </w:rPr>
              <w:t xml:space="preserve">приказом </w:t>
            </w:r>
            <w:r w:rsidR="00F8356A" w:rsidRPr="00BA25D7">
              <w:rPr>
                <w:b w:val="0"/>
                <w:sz w:val="24"/>
              </w:rPr>
              <w:t>Министерства строительства</w:t>
            </w:r>
          </w:p>
          <w:p w:rsidR="00F8356A" w:rsidRPr="00BA25D7" w:rsidRDefault="00F8356A" w:rsidP="00F8356A">
            <w:pPr>
              <w:pStyle w:val="4"/>
              <w:spacing w:before="0" w:after="0"/>
              <w:jc w:val="center"/>
              <w:rPr>
                <w:b w:val="0"/>
                <w:sz w:val="24"/>
              </w:rPr>
            </w:pPr>
            <w:r w:rsidRPr="00BA25D7">
              <w:rPr>
                <w:b w:val="0"/>
                <w:sz w:val="24"/>
              </w:rPr>
              <w:t>и жилищно-коммунального хозяйства Российской Федерации</w:t>
            </w:r>
          </w:p>
          <w:p w:rsidR="00F8356A" w:rsidRPr="00BA25D7" w:rsidRDefault="00F8356A" w:rsidP="00F8356A">
            <w:pPr>
              <w:pStyle w:val="4"/>
              <w:spacing w:before="0" w:after="0"/>
              <w:jc w:val="center"/>
              <w:rPr>
                <w:b w:val="0"/>
                <w:sz w:val="24"/>
              </w:rPr>
            </w:pPr>
            <w:r w:rsidRPr="00BA25D7">
              <w:rPr>
                <w:b w:val="0"/>
                <w:sz w:val="24"/>
              </w:rPr>
              <w:t>от «____» _____________</w:t>
            </w:r>
            <w:r w:rsidRPr="00BA25D7">
              <w:rPr>
                <w:b w:val="0"/>
                <w:sz w:val="24"/>
                <w:lang w:val="ru-RU"/>
              </w:rPr>
              <w:t> </w:t>
            </w:r>
            <w:r w:rsidR="00221A3B">
              <w:rPr>
                <w:b w:val="0"/>
                <w:sz w:val="24"/>
              </w:rPr>
              <w:t>2024</w:t>
            </w:r>
            <w:r w:rsidR="00A87B91" w:rsidRPr="00BA25D7">
              <w:rPr>
                <w:b w:val="0"/>
                <w:sz w:val="24"/>
                <w:lang w:val="ru-RU"/>
              </w:rPr>
              <w:t> </w:t>
            </w:r>
            <w:r w:rsidRPr="00BA25D7">
              <w:rPr>
                <w:b w:val="0"/>
                <w:sz w:val="24"/>
              </w:rPr>
              <w:t>г. № ______</w:t>
            </w:r>
          </w:p>
          <w:p w:rsidR="00F8356A" w:rsidRPr="00BA25D7" w:rsidRDefault="00F8356A" w:rsidP="00F8356A">
            <w:pPr>
              <w:pStyle w:val="4"/>
              <w:spacing w:before="0" w:after="0"/>
              <w:jc w:val="center"/>
              <w:rPr>
                <w:b w:val="0"/>
                <w:i/>
                <w:sz w:val="24"/>
                <w:szCs w:val="24"/>
              </w:rPr>
            </w:pPr>
          </w:p>
        </w:tc>
      </w:tr>
      <w:tr w:rsidR="00BA25D7" w:rsidRPr="00BA25D7" w:rsidTr="006F34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bottom w:val="double" w:sz="4" w:space="0" w:color="auto"/>
            </w:tcBorders>
            <w:shd w:val="clear" w:color="auto" w:fill="auto"/>
          </w:tcPr>
          <w:p w:rsidR="006F34D4" w:rsidRPr="00BA25D7" w:rsidRDefault="006F34D4" w:rsidP="006F34D4">
            <w:pPr>
              <w:spacing w:before="240" w:after="240"/>
              <w:jc w:val="center"/>
              <w:rPr>
                <w:rFonts w:eastAsiaTheme="minorHAnsi"/>
                <w:b/>
                <w:color w:val="auto"/>
                <w:sz w:val="28"/>
                <w:lang w:eastAsia="en-US"/>
              </w:rPr>
            </w:pPr>
            <w:r w:rsidRPr="00BA25D7">
              <w:rPr>
                <w:rFonts w:eastAsiaTheme="minorHAnsi"/>
                <w:b/>
                <w:color w:val="auto"/>
                <w:sz w:val="28"/>
                <w:lang w:eastAsia="en-US"/>
              </w:rPr>
              <w:t>УКРУПНЕННЫЕ НОРМАТИВЫ ЦЕНЫ СТРОИТЕЛЬСТВА</w:t>
            </w:r>
          </w:p>
        </w:tc>
      </w:tr>
      <w:tr w:rsidR="00BA25D7" w:rsidRPr="00BA25D7" w:rsidTr="006F34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bottom w:val="double" w:sz="4" w:space="0" w:color="auto"/>
            </w:tcBorders>
            <w:shd w:val="clear" w:color="auto" w:fill="auto"/>
          </w:tcPr>
          <w:p w:rsidR="006F34D4" w:rsidRPr="00BA25D7" w:rsidRDefault="006F34D4" w:rsidP="00BA25D7">
            <w:pPr>
              <w:spacing w:before="240" w:after="240"/>
              <w:jc w:val="center"/>
              <w:rPr>
                <w:rFonts w:eastAsiaTheme="minorHAnsi"/>
                <w:b/>
                <w:color w:val="auto"/>
                <w:sz w:val="28"/>
                <w:lang w:eastAsia="en-US"/>
              </w:rPr>
            </w:pPr>
            <w:r w:rsidRPr="00BA25D7">
              <w:rPr>
                <w:rFonts w:eastAsiaTheme="minorHAnsi"/>
                <w:b/>
                <w:color w:val="auto"/>
                <w:sz w:val="28"/>
                <w:lang w:eastAsia="en-US"/>
              </w:rPr>
              <w:t>НЦС 81-02-18</w:t>
            </w:r>
            <w:r w:rsidR="000908A4" w:rsidRPr="00BA25D7">
              <w:rPr>
                <w:rFonts w:eastAsiaTheme="minorHAnsi"/>
                <w:b/>
                <w:color w:val="auto"/>
                <w:sz w:val="28"/>
                <w:lang w:eastAsia="en-US"/>
              </w:rPr>
              <w:t>-</w:t>
            </w:r>
            <w:r w:rsidR="00221A3B">
              <w:rPr>
                <w:rFonts w:eastAsiaTheme="minorHAnsi"/>
                <w:b/>
                <w:color w:val="auto"/>
                <w:sz w:val="28"/>
                <w:lang w:eastAsia="en-US"/>
              </w:rPr>
              <w:t>2024</w:t>
            </w:r>
          </w:p>
        </w:tc>
      </w:tr>
      <w:tr w:rsidR="00BA25D7" w:rsidRPr="00BA25D7" w:rsidTr="006F34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bottom w:val="double" w:sz="4" w:space="0" w:color="auto"/>
            </w:tcBorders>
            <w:shd w:val="clear" w:color="auto" w:fill="auto"/>
          </w:tcPr>
          <w:p w:rsidR="006F34D4" w:rsidRPr="00BA25D7" w:rsidRDefault="006F34D4" w:rsidP="00BA25D7">
            <w:pPr>
              <w:spacing w:before="240" w:after="240"/>
              <w:jc w:val="center"/>
              <w:rPr>
                <w:rFonts w:eastAsiaTheme="minorHAnsi"/>
                <w:b/>
                <w:color w:val="auto"/>
                <w:sz w:val="28"/>
                <w:lang w:eastAsia="en-US"/>
              </w:rPr>
            </w:pPr>
            <w:r w:rsidRPr="00BA25D7">
              <w:rPr>
                <w:rFonts w:eastAsiaTheme="minorHAnsi"/>
                <w:b/>
                <w:color w:val="auto"/>
                <w:sz w:val="28"/>
                <w:lang w:eastAsia="en-US"/>
              </w:rPr>
              <w:t>СБОРНИК № 18. Объекты гражданской авиации</w:t>
            </w:r>
          </w:p>
        </w:tc>
      </w:tr>
      <w:tr w:rsidR="00BA25D7" w:rsidRPr="00BA25D7" w:rsidTr="006F34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tcBorders>
            <w:shd w:val="clear" w:color="auto" w:fill="auto"/>
          </w:tcPr>
          <w:p w:rsidR="006F34D4" w:rsidRPr="00BA25D7" w:rsidRDefault="006F34D4" w:rsidP="00BA25D7">
            <w:pPr>
              <w:spacing w:before="240" w:after="240"/>
              <w:jc w:val="center"/>
              <w:rPr>
                <w:rFonts w:eastAsiaTheme="minorHAnsi"/>
                <w:b/>
                <w:color w:val="auto"/>
                <w:sz w:val="28"/>
                <w:lang w:eastAsia="en-US"/>
              </w:rPr>
            </w:pPr>
            <w:r w:rsidRPr="00BA25D7">
              <w:rPr>
                <w:rFonts w:eastAsiaTheme="minorHAnsi"/>
                <w:b/>
                <w:color w:val="auto"/>
                <w:sz w:val="28"/>
                <w:lang w:eastAsia="en-US"/>
              </w:rPr>
              <w:t>ТЕХНИЧЕСКАЯ ЧАСТЬ</w:t>
            </w:r>
          </w:p>
        </w:tc>
      </w:tr>
    </w:tbl>
    <w:bookmarkEnd w:id="0"/>
    <w:p w:rsidR="00BB1DBE" w:rsidRPr="00BA25D7" w:rsidRDefault="00BB1DBE" w:rsidP="00BB1DBE">
      <w:pPr>
        <w:pStyle w:val="10"/>
        <w:spacing w:before="120" w:after="240"/>
      </w:pPr>
      <w:r w:rsidRPr="00BA25D7">
        <w:t>Общие указания</w:t>
      </w:r>
    </w:p>
    <w:p w:rsidR="00091BC0" w:rsidRPr="00BA25D7" w:rsidRDefault="00BA5C5A" w:rsidP="00BB1DBE">
      <w:pPr>
        <w:pStyle w:val="20"/>
        <w:keepNext w:val="0"/>
        <w:numPr>
          <w:ilvl w:val="0"/>
          <w:numId w:val="2"/>
        </w:numPr>
        <w:tabs>
          <w:tab w:val="left" w:pos="851"/>
        </w:tabs>
        <w:suppressAutoHyphens/>
        <w:ind w:left="0" w:firstLine="425"/>
      </w:pPr>
      <w:r w:rsidRPr="00BA25D7">
        <w:t>Укрупненные н</w:t>
      </w:r>
      <w:r w:rsidR="00091BC0" w:rsidRPr="00BA25D7">
        <w:t xml:space="preserve">ормативы цены строительства (далее – НЦС), приведенные в настоящем сборнике, </w:t>
      </w:r>
      <w:r w:rsidR="008F57A0" w:rsidRPr="00BA25D7">
        <w:t xml:space="preserve">разработаны </w:t>
      </w:r>
      <w:r w:rsidR="00091BC0" w:rsidRPr="00BA25D7">
        <w:t xml:space="preserve">для определения потребности в </w:t>
      </w:r>
      <w:r w:rsidR="00B032DF" w:rsidRPr="00BA25D7">
        <w:t>денежных средствах</w:t>
      </w:r>
      <w:r w:rsidR="00091BC0" w:rsidRPr="00BA25D7">
        <w:t xml:space="preserve">, необходимых </w:t>
      </w:r>
      <w:r w:rsidR="00F8356A" w:rsidRPr="00BA25D7">
        <w:br/>
      </w:r>
      <w:r w:rsidR="00091BC0" w:rsidRPr="00BA25D7">
        <w:t xml:space="preserve">для создания единицы мощности строительной продукции, </w:t>
      </w:r>
      <w:r w:rsidR="00A9704A" w:rsidRPr="00BA25D7">
        <w:t xml:space="preserve">для </w:t>
      </w:r>
      <w:r w:rsidR="00091BC0" w:rsidRPr="00BA25D7">
        <w:t xml:space="preserve">планирования </w:t>
      </w:r>
      <w:r w:rsidR="00B032DF" w:rsidRPr="00BA25D7">
        <w:t xml:space="preserve">(обоснования) </w:t>
      </w:r>
      <w:r w:rsidR="00091BC0" w:rsidRPr="00BA25D7">
        <w:t>инвестиций</w:t>
      </w:r>
      <w:r w:rsidR="00635B4E" w:rsidRPr="00BA25D7">
        <w:t xml:space="preserve"> </w:t>
      </w:r>
      <w:r w:rsidR="00B032DF" w:rsidRPr="00BA25D7">
        <w:rPr>
          <w:kern w:val="28"/>
        </w:rPr>
        <w:t>(капитальных вложений) в объекты капитального строительства и иных целей, установленных законодательством Российской Федерации</w:t>
      </w:r>
      <w:r w:rsidR="00091BC0" w:rsidRPr="00BA25D7">
        <w:t xml:space="preserve">, объектов гражданской авиации, </w:t>
      </w:r>
      <w:r w:rsidR="00B032DF" w:rsidRPr="00BA25D7">
        <w:rPr>
          <w:kern w:val="28"/>
        </w:rPr>
        <w:t>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r w:rsidR="00091BC0" w:rsidRPr="00BA25D7">
        <w:t>.</w:t>
      </w:r>
    </w:p>
    <w:p w:rsidR="00DA7E6B" w:rsidRPr="00BA25D7" w:rsidRDefault="00091BC0" w:rsidP="00E64C23">
      <w:pPr>
        <w:pStyle w:val="20"/>
        <w:keepNext w:val="0"/>
        <w:numPr>
          <w:ilvl w:val="0"/>
          <w:numId w:val="2"/>
        </w:numPr>
        <w:tabs>
          <w:tab w:val="left" w:pos="851"/>
        </w:tabs>
        <w:suppressAutoHyphens/>
        <w:ind w:left="0" w:firstLine="425"/>
        <w:rPr>
          <w:kern w:val="28"/>
        </w:rPr>
      </w:pPr>
      <w:r w:rsidRPr="00BA25D7">
        <w:rPr>
          <w:kern w:val="28"/>
        </w:rPr>
        <w:t>НЦС рассчитаны в уровн</w:t>
      </w:r>
      <w:r w:rsidR="000908A4" w:rsidRPr="00BA25D7">
        <w:rPr>
          <w:kern w:val="28"/>
        </w:rPr>
        <w:t>е цен по состоянию на 01.01.</w:t>
      </w:r>
      <w:r w:rsidR="00221A3B">
        <w:rPr>
          <w:kern w:val="28"/>
        </w:rPr>
        <w:t>2024</w:t>
      </w:r>
      <w:r w:rsidR="00A87B91" w:rsidRPr="00BA25D7">
        <w:rPr>
          <w:kern w:val="28"/>
        </w:rPr>
        <w:t xml:space="preserve"> </w:t>
      </w:r>
      <w:r w:rsidRPr="00BA25D7">
        <w:rPr>
          <w:kern w:val="28"/>
        </w:rPr>
        <w:t>для базового района (Московская область).</w:t>
      </w:r>
    </w:p>
    <w:p w:rsidR="002540E6" w:rsidRPr="00BA25D7" w:rsidRDefault="002540E6" w:rsidP="00E64C23">
      <w:pPr>
        <w:pStyle w:val="20"/>
        <w:keepNext w:val="0"/>
        <w:numPr>
          <w:ilvl w:val="0"/>
          <w:numId w:val="2"/>
        </w:numPr>
        <w:tabs>
          <w:tab w:val="left" w:pos="851"/>
        </w:tabs>
        <w:suppressAutoHyphens/>
        <w:ind w:left="0" w:firstLine="425"/>
        <w:rPr>
          <w:kern w:val="28"/>
        </w:rPr>
      </w:pPr>
      <w:r w:rsidRPr="00BA25D7">
        <w:rPr>
          <w:kern w:val="28"/>
        </w:rPr>
        <w:t>НЦС представля</w:t>
      </w:r>
      <w:r w:rsidR="00345491" w:rsidRPr="00BA25D7">
        <w:rPr>
          <w:kern w:val="28"/>
        </w:rPr>
        <w:t>е</w:t>
      </w:r>
      <w:r w:rsidRPr="00BA25D7">
        <w:rPr>
          <w:kern w:val="28"/>
        </w:rPr>
        <w:t xml:space="preserve">т собой </w:t>
      </w:r>
      <w:r w:rsidR="00A9704A" w:rsidRPr="00BA25D7">
        <w:rPr>
          <w:kern w:val="28"/>
        </w:rPr>
        <w:t xml:space="preserve">показатель потребности в </w:t>
      </w:r>
      <w:r w:rsidRPr="00BA25D7">
        <w:rPr>
          <w:kern w:val="28"/>
        </w:rPr>
        <w:t>денежных средств</w:t>
      </w:r>
      <w:r w:rsidR="00A9704A" w:rsidRPr="00BA25D7">
        <w:rPr>
          <w:kern w:val="28"/>
        </w:rPr>
        <w:t>ах</w:t>
      </w:r>
      <w:r w:rsidRPr="00BA25D7">
        <w:rPr>
          <w:kern w:val="28"/>
        </w:rPr>
        <w:t>, необходим</w:t>
      </w:r>
      <w:r w:rsidR="00A9704A" w:rsidRPr="00BA25D7">
        <w:rPr>
          <w:kern w:val="28"/>
        </w:rPr>
        <w:t xml:space="preserve">ый </w:t>
      </w:r>
      <w:r w:rsidRPr="00BA25D7">
        <w:rPr>
          <w:kern w:val="28"/>
        </w:rPr>
        <w:t>для возведения объект</w:t>
      </w:r>
      <w:r w:rsidR="00B032DF" w:rsidRPr="00BA25D7">
        <w:rPr>
          <w:kern w:val="28"/>
        </w:rPr>
        <w:t>ов гражданской авиации</w:t>
      </w:r>
      <w:r w:rsidRPr="00BA25D7">
        <w:rPr>
          <w:kern w:val="28"/>
        </w:rPr>
        <w:t>, рассчитанн</w:t>
      </w:r>
      <w:r w:rsidR="00A9704A" w:rsidRPr="00BA25D7">
        <w:rPr>
          <w:kern w:val="28"/>
        </w:rPr>
        <w:t xml:space="preserve">ый </w:t>
      </w:r>
      <w:r w:rsidRPr="00BA25D7">
        <w:rPr>
          <w:kern w:val="28"/>
        </w:rPr>
        <w:t>на установленную единицу измерения</w:t>
      </w:r>
      <w:r w:rsidR="00A9704A" w:rsidRPr="00BA25D7">
        <w:rPr>
          <w:kern w:val="28"/>
        </w:rPr>
        <w:t xml:space="preserve"> </w:t>
      </w:r>
      <w:r w:rsidR="001470C7" w:rsidRPr="00BA25D7">
        <w:rPr>
          <w:kern w:val="28"/>
        </w:rPr>
        <w:br/>
      </w:r>
      <w:r w:rsidR="00A9704A" w:rsidRPr="00BA25D7">
        <w:rPr>
          <w:kern w:val="28"/>
        </w:rPr>
        <w:t>(</w:t>
      </w:r>
      <w:r w:rsidR="004207D1" w:rsidRPr="00BA25D7">
        <w:rPr>
          <w:kern w:val="28"/>
        </w:rPr>
        <w:t>1 объект, 1 система, 1 м, 1 м</w:t>
      </w:r>
      <w:r w:rsidR="004207D1" w:rsidRPr="00BA25D7">
        <w:rPr>
          <w:kern w:val="28"/>
          <w:vertAlign w:val="superscript"/>
        </w:rPr>
        <w:t>2</w:t>
      </w:r>
      <w:r w:rsidR="004207D1" w:rsidRPr="00BA25D7">
        <w:rPr>
          <w:kern w:val="28"/>
        </w:rPr>
        <w:t xml:space="preserve"> площади, 1 м</w:t>
      </w:r>
      <w:r w:rsidR="004207D1" w:rsidRPr="00BA25D7">
        <w:rPr>
          <w:kern w:val="28"/>
          <w:vertAlign w:val="superscript"/>
        </w:rPr>
        <w:t>2</w:t>
      </w:r>
      <w:r w:rsidR="004207D1" w:rsidRPr="00BA25D7">
        <w:rPr>
          <w:kern w:val="28"/>
        </w:rPr>
        <w:t xml:space="preserve"> общей площади, 1 м</w:t>
      </w:r>
      <w:r w:rsidR="004207D1" w:rsidRPr="00BA25D7">
        <w:rPr>
          <w:kern w:val="28"/>
          <w:vertAlign w:val="superscript"/>
        </w:rPr>
        <w:t>2</w:t>
      </w:r>
      <w:r w:rsidR="004207D1" w:rsidRPr="00BA25D7">
        <w:rPr>
          <w:kern w:val="28"/>
        </w:rPr>
        <w:t xml:space="preserve"> площади здания, </w:t>
      </w:r>
      <w:r w:rsidR="00A9704A" w:rsidRPr="00BA25D7">
        <w:rPr>
          <w:kern w:val="28"/>
        </w:rPr>
        <w:t>1000 м</w:t>
      </w:r>
      <w:r w:rsidR="00A9704A" w:rsidRPr="00BA25D7">
        <w:rPr>
          <w:kern w:val="28"/>
          <w:vertAlign w:val="superscript"/>
        </w:rPr>
        <w:t>2</w:t>
      </w:r>
      <w:r w:rsidR="00A9704A" w:rsidRPr="00BA25D7">
        <w:rPr>
          <w:kern w:val="28"/>
        </w:rPr>
        <w:t xml:space="preserve"> площади</w:t>
      </w:r>
      <w:r w:rsidR="004207D1" w:rsidRPr="00BA25D7">
        <w:rPr>
          <w:kern w:val="28"/>
        </w:rPr>
        <w:t xml:space="preserve"> покрытия</w:t>
      </w:r>
      <w:r w:rsidR="00A9704A" w:rsidRPr="00BA25D7">
        <w:rPr>
          <w:kern w:val="28"/>
        </w:rPr>
        <w:t xml:space="preserve">, </w:t>
      </w:r>
      <w:r w:rsidR="004207D1" w:rsidRPr="00BA25D7">
        <w:rPr>
          <w:kern w:val="28"/>
        </w:rPr>
        <w:t>1000 м</w:t>
      </w:r>
      <w:r w:rsidR="004207D1" w:rsidRPr="00BA25D7">
        <w:rPr>
          <w:kern w:val="28"/>
          <w:vertAlign w:val="superscript"/>
        </w:rPr>
        <w:t>2</w:t>
      </w:r>
      <w:r w:rsidR="004207D1" w:rsidRPr="00BA25D7">
        <w:rPr>
          <w:kern w:val="28"/>
        </w:rPr>
        <w:t xml:space="preserve"> площади, 1 м</w:t>
      </w:r>
      <w:r w:rsidR="004207D1" w:rsidRPr="00BA25D7">
        <w:rPr>
          <w:kern w:val="28"/>
          <w:vertAlign w:val="superscript"/>
        </w:rPr>
        <w:t>3</w:t>
      </w:r>
      <w:r w:rsidR="004207D1" w:rsidRPr="00BA25D7">
        <w:rPr>
          <w:kern w:val="28"/>
        </w:rPr>
        <w:t xml:space="preserve"> строительного объема)</w:t>
      </w:r>
      <w:r w:rsidR="00496E98" w:rsidRPr="00BA25D7">
        <w:t xml:space="preserve"> (далее – Показатель НЦС).</w:t>
      </w:r>
    </w:p>
    <w:p w:rsidR="002540E6" w:rsidRPr="00BA25D7" w:rsidRDefault="002540E6" w:rsidP="00E64C23">
      <w:pPr>
        <w:pStyle w:val="20"/>
        <w:keepNext w:val="0"/>
        <w:numPr>
          <w:ilvl w:val="0"/>
          <w:numId w:val="2"/>
        </w:numPr>
        <w:tabs>
          <w:tab w:val="left" w:pos="851"/>
        </w:tabs>
        <w:suppressAutoHyphens/>
        <w:ind w:left="0" w:firstLine="425"/>
      </w:pPr>
      <w:r w:rsidRPr="00BA25D7">
        <w:t>Сборник состоит из двух отделов:</w:t>
      </w:r>
    </w:p>
    <w:p w:rsidR="002540E6" w:rsidRPr="00BA25D7" w:rsidRDefault="002540E6" w:rsidP="00E64C23">
      <w:pPr>
        <w:ind w:firstLine="426"/>
        <w:rPr>
          <w:color w:val="auto"/>
        </w:rPr>
      </w:pPr>
      <w:r w:rsidRPr="00BA25D7">
        <w:rPr>
          <w:color w:val="auto"/>
        </w:rPr>
        <w:t xml:space="preserve">Отдел 1. </w:t>
      </w:r>
      <w:r w:rsidR="002A6CE0" w:rsidRPr="00BA25D7">
        <w:rPr>
          <w:color w:val="auto"/>
        </w:rPr>
        <w:t>Показатели укрупненных нормативов</w:t>
      </w:r>
      <w:r w:rsidR="00632829" w:rsidRPr="00BA25D7">
        <w:rPr>
          <w:color w:val="auto"/>
        </w:rPr>
        <w:t xml:space="preserve"> цены строительства.</w:t>
      </w:r>
    </w:p>
    <w:p w:rsidR="002540E6" w:rsidRPr="00BA25D7" w:rsidRDefault="002540E6" w:rsidP="00E64C23">
      <w:pPr>
        <w:ind w:firstLine="426"/>
        <w:rPr>
          <w:color w:val="auto"/>
        </w:rPr>
      </w:pPr>
      <w:r w:rsidRPr="00BA25D7">
        <w:rPr>
          <w:color w:val="auto"/>
        </w:rPr>
        <w:t xml:space="preserve">Отдел 2. </w:t>
      </w:r>
      <w:r w:rsidR="00B032DF" w:rsidRPr="00BA25D7">
        <w:rPr>
          <w:color w:val="auto"/>
        </w:rPr>
        <w:t>Дополнительная информация</w:t>
      </w:r>
      <w:r w:rsidRPr="00BA25D7">
        <w:rPr>
          <w:color w:val="auto"/>
        </w:rPr>
        <w:t>.</w:t>
      </w:r>
    </w:p>
    <w:p w:rsidR="00B95CE8" w:rsidRPr="00BA25D7" w:rsidRDefault="002540E6" w:rsidP="00E64C23">
      <w:pPr>
        <w:pStyle w:val="20"/>
        <w:keepNext w:val="0"/>
        <w:numPr>
          <w:ilvl w:val="0"/>
          <w:numId w:val="2"/>
        </w:numPr>
        <w:tabs>
          <w:tab w:val="left" w:pos="851"/>
        </w:tabs>
        <w:suppressAutoHyphens/>
        <w:ind w:left="0" w:firstLine="425"/>
      </w:pPr>
      <w:r w:rsidRPr="00BA25D7">
        <w:t xml:space="preserve">В сборнике </w:t>
      </w:r>
      <w:r w:rsidR="00B17DEC" w:rsidRPr="00BA25D7">
        <w:t>предусмотрен</w:t>
      </w:r>
      <w:r w:rsidR="00236E82" w:rsidRPr="00BA25D7">
        <w:t>ы</w:t>
      </w:r>
      <w:r w:rsidRPr="00BA25D7">
        <w:t xml:space="preserve"> </w:t>
      </w:r>
      <w:r w:rsidR="000001B5" w:rsidRPr="00BA25D7">
        <w:t xml:space="preserve">Показатели </w:t>
      </w:r>
      <w:r w:rsidR="00345491" w:rsidRPr="00BA25D7">
        <w:t>НЦС</w:t>
      </w:r>
      <w:r w:rsidRPr="00BA25D7">
        <w:t xml:space="preserve"> по следующе</w:t>
      </w:r>
      <w:r w:rsidR="000739AD" w:rsidRPr="00BA25D7">
        <w:t>му перечню</w:t>
      </w:r>
      <w:r w:rsidRPr="00BA25D7">
        <w:t>:</w:t>
      </w:r>
    </w:p>
    <w:p w:rsidR="00CF1065" w:rsidRPr="00BA25D7" w:rsidRDefault="00EE51BE" w:rsidP="00E64C23">
      <w:pPr>
        <w:ind w:firstLine="426"/>
        <w:jc w:val="both"/>
        <w:rPr>
          <w:color w:val="auto"/>
        </w:rPr>
      </w:pPr>
      <w:r w:rsidRPr="00BA25D7">
        <w:rPr>
          <w:rFonts w:eastAsia="Times New Roman"/>
          <w:color w:val="auto"/>
        </w:rPr>
        <w:t>Ч</w:t>
      </w:r>
      <w:r w:rsidRPr="00BA25D7">
        <w:rPr>
          <w:color w:val="auto"/>
        </w:rPr>
        <w:t xml:space="preserve">асть 1. </w:t>
      </w:r>
      <w:r w:rsidR="002540E6" w:rsidRPr="00BA25D7">
        <w:rPr>
          <w:color w:val="auto"/>
        </w:rPr>
        <w:t>Аэродром</w:t>
      </w:r>
      <w:r w:rsidR="00783E50" w:rsidRPr="00BA25D7">
        <w:rPr>
          <w:color w:val="auto"/>
        </w:rPr>
        <w:t>ы</w:t>
      </w:r>
      <w:r w:rsidR="002540E6" w:rsidRPr="00BA25D7">
        <w:rPr>
          <w:color w:val="auto"/>
        </w:rPr>
        <w:t>.</w:t>
      </w:r>
    </w:p>
    <w:p w:rsidR="00EE51BE" w:rsidRPr="00BA25D7" w:rsidRDefault="00EE51BE" w:rsidP="00E64C23">
      <w:pPr>
        <w:ind w:left="851"/>
        <w:jc w:val="both"/>
        <w:rPr>
          <w:color w:val="auto"/>
        </w:rPr>
      </w:pPr>
      <w:r w:rsidRPr="00BA25D7">
        <w:rPr>
          <w:color w:val="auto"/>
        </w:rPr>
        <w:t>Раздел 1. Взлетно-</w:t>
      </w:r>
      <w:r w:rsidR="00A87B91" w:rsidRPr="00BA25D7">
        <w:rPr>
          <w:color w:val="auto"/>
        </w:rPr>
        <w:t>посадочные полосы</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2. </w:t>
      </w:r>
      <w:r w:rsidR="00A87B91" w:rsidRPr="00BA25D7">
        <w:rPr>
          <w:color w:val="auto"/>
        </w:rPr>
        <w:t>Магистральные рулежные дорожки</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3. </w:t>
      </w:r>
      <w:r w:rsidR="00A87B91" w:rsidRPr="00BA25D7">
        <w:rPr>
          <w:color w:val="auto"/>
        </w:rPr>
        <w:t>Скоростные рулежные дорожки</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4. </w:t>
      </w:r>
      <w:r w:rsidR="00A87B91" w:rsidRPr="00BA25D7">
        <w:rPr>
          <w:color w:val="auto"/>
        </w:rPr>
        <w:t>Рулежные дорожки</w:t>
      </w:r>
      <w:r w:rsidR="002540E6" w:rsidRPr="00BA25D7">
        <w:rPr>
          <w:color w:val="auto"/>
        </w:rPr>
        <w:t>.</w:t>
      </w:r>
    </w:p>
    <w:p w:rsidR="00EE51BE" w:rsidRPr="00BA25D7" w:rsidRDefault="00EE51BE" w:rsidP="00E64C23">
      <w:pPr>
        <w:ind w:left="851"/>
        <w:jc w:val="both"/>
        <w:rPr>
          <w:color w:val="auto"/>
        </w:rPr>
      </w:pPr>
      <w:r w:rsidRPr="00BA25D7">
        <w:rPr>
          <w:color w:val="auto"/>
        </w:rPr>
        <w:t>Раздел 5. Перрон</w:t>
      </w:r>
      <w:r w:rsidR="00A87B91" w:rsidRPr="00BA25D7">
        <w:rPr>
          <w:color w:val="auto"/>
        </w:rPr>
        <w:t>ы</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6. </w:t>
      </w:r>
      <w:r w:rsidR="00A87B91" w:rsidRPr="00BA25D7">
        <w:rPr>
          <w:color w:val="auto"/>
        </w:rPr>
        <w:t xml:space="preserve">Места </w:t>
      </w:r>
      <w:r w:rsidR="002F605C" w:rsidRPr="00BA25D7">
        <w:rPr>
          <w:color w:val="auto"/>
        </w:rPr>
        <w:t xml:space="preserve">стоянки </w:t>
      </w:r>
      <w:r w:rsidR="00A87B91" w:rsidRPr="00BA25D7">
        <w:rPr>
          <w:color w:val="auto"/>
        </w:rPr>
        <w:t>воздушных судов</w:t>
      </w:r>
      <w:r w:rsidR="002540E6" w:rsidRPr="00BA25D7">
        <w:rPr>
          <w:color w:val="auto"/>
        </w:rPr>
        <w:t>.</w:t>
      </w:r>
    </w:p>
    <w:p w:rsidR="00EE51BE" w:rsidRPr="00BA25D7" w:rsidRDefault="00680E72" w:rsidP="00E64C23">
      <w:pPr>
        <w:ind w:left="851"/>
        <w:jc w:val="both"/>
        <w:rPr>
          <w:color w:val="auto"/>
        </w:rPr>
      </w:pPr>
      <w:r w:rsidRPr="00680E72">
        <w:t>Раздел</w:t>
      </w:r>
      <w:r>
        <w:rPr>
          <w:lang w:val="en-US"/>
        </w:rPr>
        <w:t> </w:t>
      </w:r>
      <w:r w:rsidR="00EE51BE" w:rsidRPr="00680E72">
        <w:t>7</w:t>
      </w:r>
      <w:r>
        <w:rPr>
          <w:color w:val="auto"/>
        </w:rPr>
        <w:t>.</w:t>
      </w:r>
      <w:r>
        <w:rPr>
          <w:color w:val="auto"/>
          <w:lang w:val="en-US"/>
        </w:rPr>
        <w:t> </w:t>
      </w:r>
      <w:r w:rsidR="00A87B91" w:rsidRPr="00BA25D7">
        <w:rPr>
          <w:color w:val="auto"/>
        </w:rPr>
        <w:t xml:space="preserve">Площадки </w:t>
      </w:r>
      <w:r w:rsidR="00EE51BE" w:rsidRPr="00BA25D7">
        <w:rPr>
          <w:color w:val="auto"/>
        </w:rPr>
        <w:t>предполетной обработки са</w:t>
      </w:r>
      <w:r w:rsidR="00AE6984" w:rsidRPr="00BA25D7">
        <w:rPr>
          <w:color w:val="auto"/>
        </w:rPr>
        <w:t>молетов</w:t>
      </w:r>
      <w:r w:rsidR="00A02205" w:rsidRPr="00BA25D7">
        <w:rPr>
          <w:color w:val="auto"/>
        </w:rPr>
        <w:t xml:space="preserve"> противообледенительными жидкостями</w:t>
      </w:r>
      <w:r w:rsidR="002F605C" w:rsidRPr="00BA25D7">
        <w:rPr>
          <w:color w:val="auto"/>
        </w:rPr>
        <w:t>.</w:t>
      </w:r>
    </w:p>
    <w:p w:rsidR="00EE51BE" w:rsidRPr="00BA25D7" w:rsidRDefault="00EE51BE" w:rsidP="00E64C23">
      <w:pPr>
        <w:ind w:firstLine="426"/>
        <w:jc w:val="both"/>
        <w:rPr>
          <w:color w:val="auto"/>
        </w:rPr>
      </w:pPr>
      <w:r w:rsidRPr="00BA25D7">
        <w:rPr>
          <w:color w:val="auto"/>
        </w:rPr>
        <w:lastRenderedPageBreak/>
        <w:t xml:space="preserve">Часть 2. </w:t>
      </w:r>
      <w:r w:rsidR="000907C7" w:rsidRPr="00BA25D7">
        <w:rPr>
          <w:color w:val="auto"/>
        </w:rPr>
        <w:t xml:space="preserve">Объекты </w:t>
      </w:r>
      <w:r w:rsidR="00621705" w:rsidRPr="00BA25D7">
        <w:rPr>
          <w:color w:val="auto"/>
        </w:rPr>
        <w:t xml:space="preserve">организации воздушного движения и </w:t>
      </w:r>
      <w:r w:rsidR="000907C7" w:rsidRPr="00BA25D7">
        <w:rPr>
          <w:color w:val="auto"/>
        </w:rPr>
        <w:t>и</w:t>
      </w:r>
      <w:r w:rsidRPr="00BA25D7">
        <w:rPr>
          <w:color w:val="auto"/>
        </w:rPr>
        <w:t>нженерно-технически</w:t>
      </w:r>
      <w:r w:rsidR="000907C7" w:rsidRPr="00BA25D7">
        <w:rPr>
          <w:color w:val="auto"/>
        </w:rPr>
        <w:t>х систем</w:t>
      </w:r>
      <w:r w:rsidR="002540E6" w:rsidRPr="00BA25D7">
        <w:rPr>
          <w:color w:val="auto"/>
        </w:rPr>
        <w:t xml:space="preserve"> аэродромов.</w:t>
      </w:r>
    </w:p>
    <w:p w:rsidR="00BE32D6" w:rsidRPr="00BA25D7" w:rsidRDefault="00BE32D6" w:rsidP="00E64C23">
      <w:pPr>
        <w:ind w:left="851"/>
        <w:jc w:val="both"/>
        <w:rPr>
          <w:color w:val="auto"/>
        </w:rPr>
      </w:pPr>
      <w:r w:rsidRPr="00BA25D7">
        <w:rPr>
          <w:color w:val="auto"/>
        </w:rPr>
        <w:t xml:space="preserve">Раздел </w:t>
      </w:r>
      <w:r w:rsidR="00FF1CF7" w:rsidRPr="00BA25D7">
        <w:rPr>
          <w:color w:val="auto"/>
        </w:rPr>
        <w:t>8</w:t>
      </w:r>
      <w:r w:rsidRPr="00BA25D7">
        <w:rPr>
          <w:color w:val="auto"/>
        </w:rPr>
        <w:t>. Командно-</w:t>
      </w:r>
      <w:r w:rsidR="00A87B91" w:rsidRPr="00BA25D7">
        <w:rPr>
          <w:color w:val="auto"/>
        </w:rPr>
        <w:t xml:space="preserve">диспетчерские </w:t>
      </w:r>
      <w:r w:rsidRPr="00BA25D7">
        <w:rPr>
          <w:color w:val="auto"/>
        </w:rPr>
        <w:t>пункт</w:t>
      </w:r>
      <w:r w:rsidR="00A87B91" w:rsidRPr="00BA25D7">
        <w:rPr>
          <w:color w:val="auto"/>
        </w:rPr>
        <w:t>ы</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1C75EF" w:rsidRPr="00BA25D7">
        <w:rPr>
          <w:color w:val="auto"/>
        </w:rPr>
        <w:t>9</w:t>
      </w:r>
      <w:r w:rsidRPr="00BA25D7">
        <w:rPr>
          <w:color w:val="auto"/>
        </w:rPr>
        <w:t xml:space="preserve">. </w:t>
      </w:r>
      <w:r w:rsidR="00A87B91" w:rsidRPr="00BA25D7">
        <w:rPr>
          <w:color w:val="auto"/>
        </w:rPr>
        <w:t xml:space="preserve">Системы </w:t>
      </w:r>
      <w:r w:rsidRPr="00BA25D7">
        <w:rPr>
          <w:color w:val="auto"/>
        </w:rPr>
        <w:t>светосигнального оборудования</w:t>
      </w:r>
      <w:r w:rsidR="001C75EF" w:rsidRPr="00BA25D7">
        <w:rPr>
          <w:color w:val="auto"/>
        </w:rPr>
        <w:t xml:space="preserve"> аэродромов</w:t>
      </w:r>
      <w:r w:rsidR="002540E6" w:rsidRPr="00BA25D7">
        <w:rPr>
          <w:color w:val="auto"/>
        </w:rPr>
        <w:t>.</w:t>
      </w:r>
    </w:p>
    <w:p w:rsidR="00367D3C" w:rsidRPr="00BA25D7" w:rsidRDefault="00047A47" w:rsidP="00E64C23">
      <w:pPr>
        <w:ind w:left="851"/>
        <w:jc w:val="both"/>
        <w:rPr>
          <w:color w:val="auto"/>
        </w:rPr>
      </w:pPr>
      <w:r w:rsidRPr="00BA25D7">
        <w:rPr>
          <w:color w:val="auto"/>
        </w:rPr>
        <w:t xml:space="preserve">Раздел </w:t>
      </w:r>
      <w:r w:rsidR="00FF1CF7" w:rsidRPr="00BA25D7">
        <w:rPr>
          <w:color w:val="auto"/>
        </w:rPr>
        <w:t>10.</w:t>
      </w:r>
      <w:r w:rsidRPr="00BA25D7">
        <w:rPr>
          <w:color w:val="auto"/>
        </w:rPr>
        <w:t xml:space="preserve"> </w:t>
      </w:r>
      <w:r w:rsidR="002F605C" w:rsidRPr="00BA25D7">
        <w:rPr>
          <w:color w:val="auto"/>
        </w:rPr>
        <w:t>Трансформаторные подстанции светосигнального оборудования</w:t>
      </w:r>
      <w:r w:rsidR="00367D3C" w:rsidRPr="00BA25D7">
        <w:rPr>
          <w:color w:val="auto"/>
        </w:rPr>
        <w:t>.</w:t>
      </w:r>
    </w:p>
    <w:p w:rsidR="001F0DAF" w:rsidRPr="00BA25D7" w:rsidRDefault="00047A47" w:rsidP="00E64C23">
      <w:pPr>
        <w:ind w:left="851"/>
        <w:jc w:val="both"/>
        <w:rPr>
          <w:color w:val="auto"/>
        </w:rPr>
      </w:pPr>
      <w:r w:rsidRPr="00BA25D7">
        <w:rPr>
          <w:color w:val="auto"/>
        </w:rPr>
        <w:t xml:space="preserve">Раздел </w:t>
      </w:r>
      <w:r w:rsidR="00FF1CF7" w:rsidRPr="00BA25D7">
        <w:rPr>
          <w:color w:val="auto"/>
        </w:rPr>
        <w:t>1</w:t>
      </w:r>
      <w:r w:rsidRPr="00BA25D7">
        <w:rPr>
          <w:color w:val="auto"/>
        </w:rPr>
        <w:t xml:space="preserve">1. </w:t>
      </w:r>
      <w:r w:rsidR="00A87B91" w:rsidRPr="00BA25D7">
        <w:rPr>
          <w:color w:val="auto"/>
        </w:rPr>
        <w:t xml:space="preserve">Осветительные установки </w:t>
      </w:r>
      <w:r w:rsidR="00A02205" w:rsidRPr="00BA25D7">
        <w:rPr>
          <w:color w:val="auto"/>
        </w:rPr>
        <w:t>перронных мест стоянок</w:t>
      </w:r>
      <w:r w:rsidR="002540E6" w:rsidRPr="00BA25D7">
        <w:rPr>
          <w:color w:val="auto"/>
        </w:rPr>
        <w:t>.</w:t>
      </w:r>
    </w:p>
    <w:p w:rsidR="001F0DAF" w:rsidRPr="00BA25D7" w:rsidRDefault="00047A47" w:rsidP="00E64C23">
      <w:pPr>
        <w:ind w:left="851"/>
        <w:jc w:val="both"/>
        <w:rPr>
          <w:color w:val="auto"/>
        </w:rPr>
      </w:pPr>
      <w:r w:rsidRPr="00BA25D7">
        <w:rPr>
          <w:color w:val="auto"/>
        </w:rPr>
        <w:t xml:space="preserve">Раздел </w:t>
      </w:r>
      <w:r w:rsidR="00FF1CF7" w:rsidRPr="00BA25D7">
        <w:rPr>
          <w:color w:val="auto"/>
        </w:rPr>
        <w:t>1</w:t>
      </w:r>
      <w:r w:rsidRPr="00BA25D7">
        <w:rPr>
          <w:color w:val="auto"/>
        </w:rPr>
        <w:t xml:space="preserve">2. </w:t>
      </w:r>
      <w:r w:rsidR="001F0DAF" w:rsidRPr="00BA25D7">
        <w:rPr>
          <w:color w:val="auto"/>
        </w:rPr>
        <w:t>Защит</w:t>
      </w:r>
      <w:r w:rsidR="002540E6" w:rsidRPr="00BA25D7">
        <w:rPr>
          <w:color w:val="auto"/>
        </w:rPr>
        <w:t xml:space="preserve">ные ограждения аэродромов с </w:t>
      </w:r>
      <w:r w:rsidR="00621705" w:rsidRPr="00BA25D7">
        <w:rPr>
          <w:color w:val="auto"/>
        </w:rPr>
        <w:t>техническими средствами охраны.</w:t>
      </w:r>
    </w:p>
    <w:p w:rsidR="001F0DAF" w:rsidRPr="00BA25D7" w:rsidRDefault="00047A47" w:rsidP="00E64C23">
      <w:pPr>
        <w:ind w:left="851"/>
        <w:jc w:val="both"/>
        <w:rPr>
          <w:color w:val="auto"/>
        </w:rPr>
      </w:pPr>
      <w:r w:rsidRPr="00BA25D7">
        <w:rPr>
          <w:color w:val="auto"/>
        </w:rPr>
        <w:t xml:space="preserve">Раздел </w:t>
      </w:r>
      <w:r w:rsidR="00FF1CF7" w:rsidRPr="00BA25D7">
        <w:rPr>
          <w:color w:val="auto"/>
        </w:rPr>
        <w:t>1</w:t>
      </w:r>
      <w:r w:rsidRPr="00BA25D7">
        <w:rPr>
          <w:color w:val="auto"/>
        </w:rPr>
        <w:t xml:space="preserve">3. </w:t>
      </w:r>
      <w:r w:rsidR="00D87DCD" w:rsidRPr="00BA25D7">
        <w:rPr>
          <w:color w:val="auto"/>
        </w:rPr>
        <w:t xml:space="preserve">Орнитологические защиты </w:t>
      </w:r>
      <w:r w:rsidR="00367D3C" w:rsidRPr="00BA25D7">
        <w:rPr>
          <w:color w:val="auto"/>
        </w:rPr>
        <w:t>аэродромов</w:t>
      </w:r>
      <w:r w:rsidR="002540E6" w:rsidRPr="00BA25D7">
        <w:rPr>
          <w:color w:val="auto"/>
        </w:rPr>
        <w:t>.</w:t>
      </w:r>
    </w:p>
    <w:p w:rsidR="006F35EF" w:rsidRPr="00BA25D7" w:rsidRDefault="006F35EF" w:rsidP="00E64C23">
      <w:pPr>
        <w:ind w:left="851"/>
        <w:jc w:val="both"/>
        <w:rPr>
          <w:color w:val="auto"/>
        </w:rPr>
      </w:pPr>
      <w:r w:rsidRPr="00BA25D7">
        <w:rPr>
          <w:color w:val="auto"/>
        </w:rPr>
        <w:t xml:space="preserve">Раздел </w:t>
      </w:r>
      <w:r w:rsidR="00FF1CF7" w:rsidRPr="00BA25D7">
        <w:rPr>
          <w:color w:val="auto"/>
        </w:rPr>
        <w:t>1</w:t>
      </w:r>
      <w:r w:rsidR="00047A47" w:rsidRPr="00BA25D7">
        <w:rPr>
          <w:color w:val="auto"/>
        </w:rPr>
        <w:t>4</w:t>
      </w:r>
      <w:r w:rsidRPr="00BA25D7">
        <w:rPr>
          <w:color w:val="auto"/>
        </w:rPr>
        <w:t xml:space="preserve">. </w:t>
      </w:r>
      <w:r w:rsidR="00047A47" w:rsidRPr="00BA25D7">
        <w:rPr>
          <w:color w:val="auto"/>
        </w:rPr>
        <w:t>Струеотклоняющие щиты</w:t>
      </w:r>
      <w:r w:rsidR="002540E6" w:rsidRPr="00BA25D7">
        <w:rPr>
          <w:color w:val="auto"/>
        </w:rPr>
        <w:t>.</w:t>
      </w:r>
    </w:p>
    <w:p w:rsidR="00EE51BE" w:rsidRPr="00BA25D7" w:rsidRDefault="00EE51BE" w:rsidP="00E64C23">
      <w:pPr>
        <w:ind w:firstLine="426"/>
        <w:jc w:val="both"/>
        <w:rPr>
          <w:color w:val="auto"/>
        </w:rPr>
      </w:pPr>
      <w:r w:rsidRPr="00BA25D7">
        <w:rPr>
          <w:color w:val="auto"/>
        </w:rPr>
        <w:t>Часть 3. Здания и сооружения обслуживания пассажирских перевозок</w:t>
      </w:r>
      <w:r w:rsidR="002540E6" w:rsidRPr="00BA25D7">
        <w:rPr>
          <w:color w:val="auto"/>
        </w:rPr>
        <w:t>.</w:t>
      </w:r>
    </w:p>
    <w:p w:rsidR="00FC528D" w:rsidRPr="00BA25D7" w:rsidRDefault="00EE51BE" w:rsidP="00E64C23">
      <w:pPr>
        <w:ind w:firstLine="851"/>
        <w:jc w:val="both"/>
        <w:rPr>
          <w:color w:val="auto"/>
        </w:rPr>
      </w:pPr>
      <w:r w:rsidRPr="00BA25D7">
        <w:rPr>
          <w:color w:val="auto"/>
        </w:rPr>
        <w:t xml:space="preserve">Раздел </w:t>
      </w:r>
      <w:r w:rsidR="00FF1CF7" w:rsidRPr="00BA25D7">
        <w:rPr>
          <w:color w:val="auto"/>
        </w:rPr>
        <w:t>1</w:t>
      </w:r>
      <w:r w:rsidR="00047A47" w:rsidRPr="00BA25D7">
        <w:rPr>
          <w:color w:val="auto"/>
        </w:rPr>
        <w:t>5</w:t>
      </w:r>
      <w:r w:rsidRPr="00BA25D7">
        <w:rPr>
          <w:color w:val="auto"/>
        </w:rPr>
        <w:t>. Аэровокзал</w:t>
      </w:r>
      <w:r w:rsidR="00D87DCD" w:rsidRPr="00BA25D7">
        <w:rPr>
          <w:color w:val="auto"/>
        </w:rPr>
        <w:t>ы</w:t>
      </w:r>
      <w:r w:rsidR="003D49BF" w:rsidRPr="00BA25D7">
        <w:rPr>
          <w:color w:val="auto"/>
        </w:rPr>
        <w:t xml:space="preserve"> </w:t>
      </w:r>
      <w:r w:rsidR="00367D3C" w:rsidRPr="00BA25D7">
        <w:rPr>
          <w:color w:val="auto"/>
        </w:rPr>
        <w:t>внутренних воздушных линий</w:t>
      </w:r>
      <w:r w:rsidR="002540E6" w:rsidRPr="00BA25D7">
        <w:rPr>
          <w:color w:val="auto"/>
        </w:rPr>
        <w:t>.</w:t>
      </w:r>
      <w:r w:rsidR="00AE6098" w:rsidRPr="00BA25D7">
        <w:rPr>
          <w:color w:val="auto"/>
        </w:rPr>
        <w:t xml:space="preserve"> </w:t>
      </w:r>
    </w:p>
    <w:p w:rsidR="00EE51BE" w:rsidRPr="00BA25D7" w:rsidRDefault="00EE51BE" w:rsidP="00E64C23">
      <w:pPr>
        <w:ind w:firstLine="851"/>
        <w:jc w:val="both"/>
        <w:rPr>
          <w:color w:val="auto"/>
        </w:rPr>
      </w:pPr>
      <w:r w:rsidRPr="00BA25D7">
        <w:rPr>
          <w:color w:val="auto"/>
        </w:rPr>
        <w:t xml:space="preserve">Раздел </w:t>
      </w:r>
      <w:r w:rsidR="00FF1CF7" w:rsidRPr="00BA25D7">
        <w:rPr>
          <w:color w:val="auto"/>
        </w:rPr>
        <w:t>1</w:t>
      </w:r>
      <w:r w:rsidR="00047A47" w:rsidRPr="00BA25D7">
        <w:rPr>
          <w:color w:val="auto"/>
        </w:rPr>
        <w:t>6</w:t>
      </w:r>
      <w:r w:rsidRPr="00BA25D7">
        <w:rPr>
          <w:color w:val="auto"/>
        </w:rPr>
        <w:t xml:space="preserve">. </w:t>
      </w:r>
      <w:r w:rsidR="00D87DCD" w:rsidRPr="00BA25D7">
        <w:rPr>
          <w:color w:val="auto"/>
        </w:rPr>
        <w:t>Привокзальные площади</w:t>
      </w:r>
      <w:r w:rsidR="002540E6" w:rsidRPr="00BA25D7">
        <w:rPr>
          <w:color w:val="auto"/>
        </w:rPr>
        <w:t>.</w:t>
      </w:r>
    </w:p>
    <w:p w:rsidR="00EE51BE" w:rsidRPr="00BA25D7" w:rsidRDefault="00EE51BE" w:rsidP="00E64C23">
      <w:pPr>
        <w:ind w:firstLine="426"/>
        <w:jc w:val="both"/>
        <w:rPr>
          <w:color w:val="auto"/>
        </w:rPr>
      </w:pPr>
      <w:r w:rsidRPr="00BA25D7">
        <w:rPr>
          <w:color w:val="auto"/>
        </w:rPr>
        <w:t xml:space="preserve">Часть </w:t>
      </w:r>
      <w:r w:rsidR="00D3203B" w:rsidRPr="00BA25D7">
        <w:rPr>
          <w:color w:val="auto"/>
        </w:rPr>
        <w:t>4</w:t>
      </w:r>
      <w:r w:rsidRPr="00BA25D7">
        <w:rPr>
          <w:color w:val="auto"/>
        </w:rPr>
        <w:t>. Здания и сооружения технического обслуживания воздушных судов</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1</w:t>
      </w:r>
      <w:r w:rsidR="00D3203B" w:rsidRPr="00BA25D7">
        <w:rPr>
          <w:color w:val="auto"/>
        </w:rPr>
        <w:t>7</w:t>
      </w:r>
      <w:r w:rsidRPr="00BA25D7">
        <w:rPr>
          <w:color w:val="auto"/>
        </w:rPr>
        <w:t>. Ангар</w:t>
      </w:r>
      <w:r w:rsidR="00E60051">
        <w:rPr>
          <w:color w:val="auto"/>
        </w:rPr>
        <w:t>ы</w:t>
      </w:r>
      <w:r w:rsidR="00F929AB" w:rsidRPr="00BA25D7">
        <w:rPr>
          <w:color w:val="auto"/>
        </w:rPr>
        <w:t>-</w:t>
      </w:r>
      <w:r w:rsidR="00D87DCD" w:rsidRPr="00BA25D7">
        <w:rPr>
          <w:color w:val="auto"/>
        </w:rPr>
        <w:t xml:space="preserve">укрытия </w:t>
      </w:r>
      <w:r w:rsidR="002540E6" w:rsidRPr="00BA25D7">
        <w:rPr>
          <w:color w:val="auto"/>
        </w:rPr>
        <w:t>для самолетов малой авиации.</w:t>
      </w:r>
    </w:p>
    <w:p w:rsidR="00F929AB" w:rsidRPr="00BA25D7" w:rsidRDefault="00EE51BE" w:rsidP="00E64C23">
      <w:pPr>
        <w:ind w:left="851"/>
        <w:jc w:val="both"/>
        <w:rPr>
          <w:color w:val="auto"/>
        </w:rPr>
      </w:pPr>
      <w:r w:rsidRPr="00BA25D7">
        <w:rPr>
          <w:color w:val="auto"/>
        </w:rPr>
        <w:t xml:space="preserve">Раздел </w:t>
      </w:r>
      <w:r w:rsidR="00FF1CF7" w:rsidRPr="00BA25D7">
        <w:rPr>
          <w:color w:val="auto"/>
        </w:rPr>
        <w:t>1</w:t>
      </w:r>
      <w:r w:rsidR="00D3203B" w:rsidRPr="00BA25D7">
        <w:rPr>
          <w:color w:val="auto"/>
        </w:rPr>
        <w:t>8</w:t>
      </w:r>
      <w:r w:rsidRPr="00BA25D7">
        <w:rPr>
          <w:color w:val="auto"/>
        </w:rPr>
        <w:t xml:space="preserve">. </w:t>
      </w:r>
      <w:r w:rsidR="00367D3C" w:rsidRPr="00BA25D7">
        <w:rPr>
          <w:color w:val="auto"/>
        </w:rPr>
        <w:t xml:space="preserve">Стационарные устройства для технического обслуживания (электроснабжения) стоянки </w:t>
      </w:r>
      <w:r w:rsidR="00D87DCD" w:rsidRPr="00BA25D7">
        <w:rPr>
          <w:color w:val="auto"/>
        </w:rPr>
        <w:t xml:space="preserve">воздушных судов </w:t>
      </w:r>
      <w:r w:rsidR="00367D3C" w:rsidRPr="00BA25D7">
        <w:rPr>
          <w:color w:val="auto"/>
        </w:rPr>
        <w:t xml:space="preserve">на </w:t>
      </w:r>
      <w:r w:rsidR="00D87DCD" w:rsidRPr="00BA25D7">
        <w:rPr>
          <w:color w:val="auto"/>
        </w:rPr>
        <w:t>перронах</w:t>
      </w:r>
      <w:r w:rsidR="00367D3C" w:rsidRPr="00BA25D7">
        <w:rPr>
          <w:color w:val="auto"/>
        </w:rPr>
        <w:t xml:space="preserve">, </w:t>
      </w:r>
      <w:r w:rsidR="00D87DCD" w:rsidRPr="00BA25D7">
        <w:rPr>
          <w:color w:val="auto"/>
        </w:rPr>
        <w:t>местах стоянок</w:t>
      </w:r>
      <w:r w:rsidR="00367D3C" w:rsidRPr="00BA25D7">
        <w:rPr>
          <w:color w:val="auto"/>
        </w:rPr>
        <w:t>, площадках для доводочных работ, площадках для запуска авиадвигателей.</w:t>
      </w:r>
    </w:p>
    <w:p w:rsidR="00EE51BE" w:rsidRPr="00BA25D7" w:rsidRDefault="00EE51BE" w:rsidP="00E64C23">
      <w:pPr>
        <w:ind w:firstLine="426"/>
        <w:jc w:val="both"/>
        <w:rPr>
          <w:color w:val="auto"/>
        </w:rPr>
      </w:pPr>
      <w:r w:rsidRPr="00BA25D7">
        <w:rPr>
          <w:color w:val="auto"/>
        </w:rPr>
        <w:t xml:space="preserve">Часть </w:t>
      </w:r>
      <w:r w:rsidR="00D1581E" w:rsidRPr="00BA25D7">
        <w:rPr>
          <w:color w:val="auto"/>
        </w:rPr>
        <w:t>5</w:t>
      </w:r>
      <w:r w:rsidRPr="00BA25D7">
        <w:rPr>
          <w:color w:val="auto"/>
        </w:rPr>
        <w:t>. Объекты авиатопливообеспечения</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1</w:t>
      </w:r>
      <w:r w:rsidR="00D1581E" w:rsidRPr="00BA25D7">
        <w:rPr>
          <w:color w:val="auto"/>
        </w:rPr>
        <w:t>9</w:t>
      </w:r>
      <w:r w:rsidRPr="00BA25D7">
        <w:rPr>
          <w:color w:val="auto"/>
        </w:rPr>
        <w:t>. Склад</w:t>
      </w:r>
      <w:r w:rsidR="00D87DCD" w:rsidRPr="00BA25D7">
        <w:rPr>
          <w:color w:val="auto"/>
        </w:rPr>
        <w:t>ы</w:t>
      </w:r>
      <w:r w:rsidRPr="00BA25D7">
        <w:rPr>
          <w:color w:val="auto"/>
        </w:rPr>
        <w:t xml:space="preserve"> </w:t>
      </w:r>
      <w:r w:rsidR="00621705" w:rsidRPr="00BA25D7">
        <w:rPr>
          <w:color w:val="auto"/>
        </w:rPr>
        <w:t>горюче-смазочных материалов</w:t>
      </w:r>
      <w:r w:rsidR="002540E6" w:rsidRPr="00BA25D7">
        <w:rPr>
          <w:color w:val="auto"/>
        </w:rPr>
        <w:t>.</w:t>
      </w:r>
    </w:p>
    <w:p w:rsidR="00F929AB" w:rsidRPr="00BA25D7" w:rsidRDefault="00F929AB"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0</w:t>
      </w:r>
      <w:r w:rsidRPr="00BA25D7">
        <w:rPr>
          <w:color w:val="auto"/>
        </w:rPr>
        <w:t>. Служебно-</w:t>
      </w:r>
      <w:r w:rsidR="00D87DCD" w:rsidRPr="00BA25D7">
        <w:rPr>
          <w:color w:val="auto"/>
        </w:rPr>
        <w:t>бытовые здания складов горюче-смазочных материалов</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1</w:t>
      </w:r>
      <w:r w:rsidRPr="00BA25D7">
        <w:rPr>
          <w:color w:val="auto"/>
        </w:rPr>
        <w:t xml:space="preserve">. </w:t>
      </w:r>
      <w:r w:rsidR="00D87DCD" w:rsidRPr="00BA25D7">
        <w:rPr>
          <w:color w:val="auto"/>
        </w:rPr>
        <w:t xml:space="preserve">Сооружения </w:t>
      </w:r>
      <w:r w:rsidRPr="00BA25D7">
        <w:rPr>
          <w:color w:val="auto"/>
        </w:rPr>
        <w:t>централизованной заправки самолетов</w:t>
      </w:r>
      <w:r w:rsidR="002540E6" w:rsidRPr="00BA25D7">
        <w:rPr>
          <w:color w:val="auto"/>
        </w:rPr>
        <w:t>.</w:t>
      </w:r>
    </w:p>
    <w:p w:rsidR="00EE51BE" w:rsidRPr="00BA25D7" w:rsidRDefault="00EE51BE" w:rsidP="00E64C23">
      <w:pPr>
        <w:ind w:firstLine="426"/>
        <w:jc w:val="both"/>
        <w:rPr>
          <w:color w:val="auto"/>
        </w:rPr>
      </w:pPr>
      <w:r w:rsidRPr="00BA25D7">
        <w:rPr>
          <w:color w:val="auto"/>
        </w:rPr>
        <w:t xml:space="preserve">Часть </w:t>
      </w:r>
      <w:r w:rsidR="00D1581E" w:rsidRPr="00BA25D7">
        <w:rPr>
          <w:color w:val="auto"/>
        </w:rPr>
        <w:t>6</w:t>
      </w:r>
      <w:r w:rsidRPr="00BA25D7">
        <w:rPr>
          <w:color w:val="auto"/>
        </w:rPr>
        <w:t>. Производственные здания и сооружения вспомогательного назначения</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2</w:t>
      </w:r>
      <w:r w:rsidRPr="00BA25D7">
        <w:rPr>
          <w:color w:val="auto"/>
        </w:rPr>
        <w:t>. Административно-</w:t>
      </w:r>
      <w:r w:rsidR="00D87DCD" w:rsidRPr="00BA25D7">
        <w:rPr>
          <w:color w:val="auto"/>
        </w:rPr>
        <w:t xml:space="preserve">бытовые здания </w:t>
      </w:r>
      <w:r w:rsidRPr="00BA25D7">
        <w:rPr>
          <w:color w:val="auto"/>
        </w:rPr>
        <w:t>служб аэропорта</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3</w:t>
      </w:r>
      <w:r w:rsidRPr="00BA25D7">
        <w:rPr>
          <w:color w:val="auto"/>
        </w:rPr>
        <w:t xml:space="preserve">. </w:t>
      </w:r>
      <w:r w:rsidR="00D87DCD" w:rsidRPr="00BA25D7">
        <w:rPr>
          <w:color w:val="auto"/>
        </w:rPr>
        <w:t xml:space="preserve">Основные </w:t>
      </w:r>
      <w:r w:rsidRPr="00BA25D7">
        <w:rPr>
          <w:color w:val="auto"/>
        </w:rPr>
        <w:t>аварийно-</w:t>
      </w:r>
      <w:r w:rsidR="00D87DCD" w:rsidRPr="00BA25D7">
        <w:rPr>
          <w:color w:val="auto"/>
        </w:rPr>
        <w:t>спасательные станции</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4</w:t>
      </w:r>
      <w:r w:rsidRPr="00BA25D7">
        <w:rPr>
          <w:color w:val="auto"/>
        </w:rPr>
        <w:t xml:space="preserve">. </w:t>
      </w:r>
      <w:r w:rsidR="00D87DCD" w:rsidRPr="00BA25D7">
        <w:rPr>
          <w:color w:val="auto"/>
        </w:rPr>
        <w:t xml:space="preserve">Стартовые </w:t>
      </w:r>
      <w:r w:rsidRPr="00BA25D7">
        <w:rPr>
          <w:color w:val="auto"/>
        </w:rPr>
        <w:t>аварийно-</w:t>
      </w:r>
      <w:r w:rsidR="00D87DCD" w:rsidRPr="00BA25D7">
        <w:rPr>
          <w:color w:val="auto"/>
        </w:rPr>
        <w:t>спасательные станции</w:t>
      </w:r>
      <w:r w:rsidR="002540E6" w:rsidRPr="00BA25D7">
        <w:rPr>
          <w:color w:val="auto"/>
        </w:rPr>
        <w:t>.</w:t>
      </w:r>
    </w:p>
    <w:p w:rsidR="00D1581E" w:rsidRPr="00BA25D7" w:rsidRDefault="00D1581E" w:rsidP="00E64C23">
      <w:pPr>
        <w:ind w:left="851"/>
        <w:jc w:val="both"/>
        <w:rPr>
          <w:color w:val="auto"/>
        </w:rPr>
      </w:pPr>
      <w:r w:rsidRPr="00BA25D7">
        <w:rPr>
          <w:color w:val="auto"/>
        </w:rPr>
        <w:t xml:space="preserve">Раздел </w:t>
      </w:r>
      <w:r w:rsidR="00FF1CF7" w:rsidRPr="00BA25D7">
        <w:rPr>
          <w:color w:val="auto"/>
        </w:rPr>
        <w:t>2</w:t>
      </w:r>
      <w:r w:rsidRPr="00BA25D7">
        <w:rPr>
          <w:color w:val="auto"/>
        </w:rPr>
        <w:t xml:space="preserve">5. </w:t>
      </w:r>
      <w:r w:rsidR="00367D3C" w:rsidRPr="00BA25D7">
        <w:rPr>
          <w:color w:val="auto"/>
        </w:rPr>
        <w:t>Учебно-</w:t>
      </w:r>
      <w:r w:rsidR="00D87DCD" w:rsidRPr="00BA25D7">
        <w:rPr>
          <w:color w:val="auto"/>
        </w:rPr>
        <w:t>тренировочные зоны</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D1581E" w:rsidRPr="00BA25D7">
        <w:rPr>
          <w:color w:val="auto"/>
        </w:rPr>
        <w:t>6</w:t>
      </w:r>
      <w:r w:rsidRPr="00BA25D7">
        <w:rPr>
          <w:color w:val="auto"/>
        </w:rPr>
        <w:t xml:space="preserve">. </w:t>
      </w:r>
      <w:r w:rsidR="00D87DCD" w:rsidRPr="00BA25D7">
        <w:rPr>
          <w:color w:val="auto"/>
        </w:rPr>
        <w:t xml:space="preserve">Сооружения </w:t>
      </w:r>
      <w:r w:rsidRPr="00BA25D7">
        <w:rPr>
          <w:color w:val="auto"/>
        </w:rPr>
        <w:t>для сбора стоков, содержащих противообледенительную жидкость</w:t>
      </w:r>
      <w:r w:rsidR="002540E6" w:rsidRPr="00BA25D7">
        <w:rPr>
          <w:color w:val="auto"/>
        </w:rPr>
        <w:t>.</w:t>
      </w:r>
    </w:p>
    <w:p w:rsidR="00696240" w:rsidRPr="00BA25D7" w:rsidRDefault="00696240" w:rsidP="00E64C23">
      <w:pPr>
        <w:ind w:left="851"/>
        <w:jc w:val="both"/>
        <w:rPr>
          <w:color w:val="auto"/>
        </w:rPr>
      </w:pPr>
      <w:r w:rsidRPr="00BA25D7">
        <w:rPr>
          <w:color w:val="auto"/>
        </w:rPr>
        <w:t xml:space="preserve">Раздел </w:t>
      </w:r>
      <w:r w:rsidR="00FF1CF7" w:rsidRPr="00BA25D7">
        <w:rPr>
          <w:color w:val="auto"/>
        </w:rPr>
        <w:t>2</w:t>
      </w:r>
      <w:r w:rsidRPr="00BA25D7">
        <w:rPr>
          <w:color w:val="auto"/>
        </w:rPr>
        <w:t xml:space="preserve">7. </w:t>
      </w:r>
      <w:r w:rsidR="00D87DCD" w:rsidRPr="00BA25D7">
        <w:rPr>
          <w:color w:val="auto"/>
        </w:rPr>
        <w:t xml:space="preserve">Расходные </w:t>
      </w:r>
      <w:r w:rsidRPr="00BA25D7">
        <w:rPr>
          <w:color w:val="auto"/>
        </w:rPr>
        <w:t>склад</w:t>
      </w:r>
      <w:r w:rsidR="00D87DCD" w:rsidRPr="00BA25D7">
        <w:rPr>
          <w:color w:val="auto"/>
        </w:rPr>
        <w:t>ы</w:t>
      </w:r>
      <w:r w:rsidRPr="00BA25D7">
        <w:rPr>
          <w:color w:val="auto"/>
        </w:rPr>
        <w:t xml:space="preserve"> противообледенительной жидкости</w:t>
      </w:r>
      <w:r w:rsidR="002540E6" w:rsidRPr="00BA25D7">
        <w:rPr>
          <w:color w:val="auto"/>
        </w:rPr>
        <w:t>.</w:t>
      </w:r>
    </w:p>
    <w:p w:rsidR="00EE51BE" w:rsidRPr="00BA25D7" w:rsidRDefault="00EE51BE" w:rsidP="00E64C23">
      <w:pPr>
        <w:ind w:left="851"/>
        <w:jc w:val="both"/>
        <w:rPr>
          <w:color w:val="auto"/>
        </w:rPr>
      </w:pPr>
      <w:r w:rsidRPr="00BA25D7">
        <w:rPr>
          <w:color w:val="auto"/>
        </w:rPr>
        <w:t xml:space="preserve">Раздел </w:t>
      </w:r>
      <w:r w:rsidR="00FF1CF7" w:rsidRPr="00BA25D7">
        <w:rPr>
          <w:color w:val="auto"/>
        </w:rPr>
        <w:t>2</w:t>
      </w:r>
      <w:r w:rsidR="00696240" w:rsidRPr="00BA25D7">
        <w:rPr>
          <w:color w:val="auto"/>
        </w:rPr>
        <w:t>8</w:t>
      </w:r>
      <w:r w:rsidRPr="00BA25D7">
        <w:rPr>
          <w:color w:val="auto"/>
        </w:rPr>
        <w:t>.</w:t>
      </w:r>
      <w:r w:rsidR="00F0079A" w:rsidRPr="00BA25D7">
        <w:rPr>
          <w:color w:val="auto"/>
        </w:rPr>
        <w:t xml:space="preserve"> </w:t>
      </w:r>
      <w:r w:rsidRPr="00BA25D7">
        <w:rPr>
          <w:color w:val="auto"/>
        </w:rPr>
        <w:t xml:space="preserve">Здания и сооружения службы (подразделения) спецавтотранспорта </w:t>
      </w:r>
      <w:r w:rsidR="00581508" w:rsidRPr="00BA25D7">
        <w:rPr>
          <w:color w:val="auto"/>
        </w:rPr>
        <w:br/>
      </w:r>
      <w:r w:rsidRPr="00BA25D7">
        <w:rPr>
          <w:color w:val="auto"/>
        </w:rPr>
        <w:t>и аэродромной службы</w:t>
      </w:r>
      <w:r w:rsidR="002540E6" w:rsidRPr="00BA25D7">
        <w:rPr>
          <w:color w:val="auto"/>
        </w:rPr>
        <w:t>.</w:t>
      </w:r>
    </w:p>
    <w:p w:rsidR="009C4BF4" w:rsidRPr="00BA25D7" w:rsidRDefault="009C4BF4" w:rsidP="00E64C23">
      <w:pPr>
        <w:ind w:left="851"/>
        <w:jc w:val="both"/>
        <w:rPr>
          <w:color w:val="auto"/>
        </w:rPr>
      </w:pPr>
      <w:r w:rsidRPr="00BA25D7">
        <w:rPr>
          <w:color w:val="auto"/>
        </w:rPr>
        <w:t xml:space="preserve">Раздел </w:t>
      </w:r>
      <w:r w:rsidR="00FF1CF7" w:rsidRPr="00BA25D7">
        <w:rPr>
          <w:color w:val="auto"/>
        </w:rPr>
        <w:t>2</w:t>
      </w:r>
      <w:r w:rsidR="00696240" w:rsidRPr="00BA25D7">
        <w:rPr>
          <w:color w:val="auto"/>
        </w:rPr>
        <w:t>9</w:t>
      </w:r>
      <w:r w:rsidRPr="00BA25D7">
        <w:rPr>
          <w:color w:val="auto"/>
        </w:rPr>
        <w:t xml:space="preserve">. </w:t>
      </w:r>
      <w:r w:rsidR="00244558" w:rsidRPr="00BA25D7">
        <w:rPr>
          <w:color w:val="auto"/>
        </w:rPr>
        <w:t>Крытые неотапливаемые стоянки</w:t>
      </w:r>
      <w:r w:rsidR="002540E6" w:rsidRPr="00BA25D7">
        <w:rPr>
          <w:color w:val="auto"/>
        </w:rPr>
        <w:t>.</w:t>
      </w:r>
    </w:p>
    <w:p w:rsidR="009C4BF4" w:rsidRPr="00BA25D7" w:rsidRDefault="009C4BF4" w:rsidP="00E64C23">
      <w:pPr>
        <w:ind w:left="851"/>
        <w:jc w:val="both"/>
        <w:rPr>
          <w:color w:val="auto"/>
        </w:rPr>
      </w:pPr>
      <w:r w:rsidRPr="00BA25D7">
        <w:rPr>
          <w:color w:val="auto"/>
        </w:rPr>
        <w:t xml:space="preserve">Раздел </w:t>
      </w:r>
      <w:r w:rsidR="00FF1CF7" w:rsidRPr="00BA25D7">
        <w:rPr>
          <w:color w:val="auto"/>
        </w:rPr>
        <w:t>3</w:t>
      </w:r>
      <w:r w:rsidR="00696240" w:rsidRPr="00BA25D7">
        <w:rPr>
          <w:color w:val="auto"/>
        </w:rPr>
        <w:t>0</w:t>
      </w:r>
      <w:r w:rsidRPr="00BA25D7">
        <w:rPr>
          <w:color w:val="auto"/>
        </w:rPr>
        <w:t xml:space="preserve">. </w:t>
      </w:r>
      <w:r w:rsidR="00244558" w:rsidRPr="00BA25D7">
        <w:rPr>
          <w:color w:val="auto"/>
        </w:rPr>
        <w:t xml:space="preserve">Летние стоянки </w:t>
      </w:r>
      <w:r w:rsidRPr="00BA25D7">
        <w:rPr>
          <w:color w:val="auto"/>
        </w:rPr>
        <w:t>для спецавтотранспорта</w:t>
      </w:r>
      <w:r w:rsidR="002540E6" w:rsidRPr="00BA25D7">
        <w:rPr>
          <w:color w:val="auto"/>
        </w:rPr>
        <w:t>.</w:t>
      </w:r>
    </w:p>
    <w:p w:rsidR="009C4BF4" w:rsidRPr="00BA25D7" w:rsidRDefault="009C4BF4" w:rsidP="00E64C23">
      <w:pPr>
        <w:ind w:left="851"/>
        <w:jc w:val="both"/>
        <w:rPr>
          <w:color w:val="auto"/>
        </w:rPr>
      </w:pPr>
      <w:r w:rsidRPr="00BA25D7">
        <w:rPr>
          <w:color w:val="auto"/>
        </w:rPr>
        <w:t xml:space="preserve">Раздел </w:t>
      </w:r>
      <w:r w:rsidR="00FF1CF7" w:rsidRPr="00BA25D7">
        <w:rPr>
          <w:color w:val="auto"/>
        </w:rPr>
        <w:t>3</w:t>
      </w:r>
      <w:r w:rsidR="00696240" w:rsidRPr="00BA25D7">
        <w:rPr>
          <w:color w:val="auto"/>
        </w:rPr>
        <w:t>1</w:t>
      </w:r>
      <w:r w:rsidRPr="00BA25D7">
        <w:rPr>
          <w:color w:val="auto"/>
        </w:rPr>
        <w:t>. Контрольно-</w:t>
      </w:r>
      <w:r w:rsidR="00244558" w:rsidRPr="00BA25D7">
        <w:rPr>
          <w:color w:val="auto"/>
        </w:rPr>
        <w:t xml:space="preserve">пропускные </w:t>
      </w:r>
      <w:r w:rsidRPr="00BA25D7">
        <w:rPr>
          <w:color w:val="auto"/>
        </w:rPr>
        <w:t>пункт</w:t>
      </w:r>
      <w:r w:rsidR="00244558" w:rsidRPr="00BA25D7">
        <w:rPr>
          <w:color w:val="auto"/>
        </w:rPr>
        <w:t>ы</w:t>
      </w:r>
      <w:r w:rsidR="002540E6" w:rsidRPr="00BA25D7">
        <w:rPr>
          <w:color w:val="auto"/>
        </w:rPr>
        <w:t>.</w:t>
      </w:r>
    </w:p>
    <w:p w:rsidR="009C4BF4" w:rsidRPr="00BA25D7" w:rsidRDefault="009C4BF4" w:rsidP="00E64C23">
      <w:pPr>
        <w:ind w:left="851"/>
        <w:jc w:val="both"/>
        <w:rPr>
          <w:color w:val="auto"/>
        </w:rPr>
      </w:pPr>
      <w:r w:rsidRPr="00BA25D7">
        <w:rPr>
          <w:color w:val="auto"/>
        </w:rPr>
        <w:t xml:space="preserve">Раздел </w:t>
      </w:r>
      <w:r w:rsidR="00FF1CF7" w:rsidRPr="00BA25D7">
        <w:rPr>
          <w:color w:val="auto"/>
        </w:rPr>
        <w:t>3</w:t>
      </w:r>
      <w:r w:rsidR="00696240" w:rsidRPr="00BA25D7">
        <w:rPr>
          <w:color w:val="auto"/>
        </w:rPr>
        <w:t>2</w:t>
      </w:r>
      <w:r w:rsidRPr="00BA25D7">
        <w:rPr>
          <w:color w:val="auto"/>
        </w:rPr>
        <w:t xml:space="preserve">. </w:t>
      </w:r>
      <w:r w:rsidR="00244558" w:rsidRPr="00BA25D7">
        <w:rPr>
          <w:color w:val="auto"/>
        </w:rPr>
        <w:t>Убежища</w:t>
      </w:r>
      <w:r w:rsidR="002540E6" w:rsidRPr="00BA25D7">
        <w:rPr>
          <w:color w:val="auto"/>
        </w:rPr>
        <w:t>.</w:t>
      </w:r>
    </w:p>
    <w:p w:rsidR="00EE51BE" w:rsidRPr="00BA25D7" w:rsidRDefault="00EE51BE" w:rsidP="00E64C23">
      <w:pPr>
        <w:ind w:left="851"/>
        <w:jc w:val="both"/>
        <w:rPr>
          <w:rFonts w:eastAsia="Times New Roman"/>
          <w:color w:val="auto"/>
        </w:rPr>
      </w:pPr>
      <w:r w:rsidRPr="00BA25D7">
        <w:rPr>
          <w:color w:val="auto"/>
        </w:rPr>
        <w:t xml:space="preserve">Раздел </w:t>
      </w:r>
      <w:r w:rsidR="00FF1CF7" w:rsidRPr="00BA25D7">
        <w:rPr>
          <w:color w:val="auto"/>
        </w:rPr>
        <w:t>3</w:t>
      </w:r>
      <w:r w:rsidR="00696240" w:rsidRPr="00BA25D7">
        <w:rPr>
          <w:color w:val="auto"/>
        </w:rPr>
        <w:t>3</w:t>
      </w:r>
      <w:r w:rsidRPr="00BA25D7">
        <w:rPr>
          <w:color w:val="auto"/>
        </w:rPr>
        <w:t>. Очистные сооружения поверхностных стоков</w:t>
      </w:r>
      <w:r w:rsidR="002540E6" w:rsidRPr="00BA25D7">
        <w:rPr>
          <w:color w:val="auto"/>
        </w:rPr>
        <w:t>.</w:t>
      </w:r>
    </w:p>
    <w:p w:rsidR="002540E6" w:rsidRPr="00BA25D7" w:rsidRDefault="002540E6" w:rsidP="00E64C23">
      <w:pPr>
        <w:pStyle w:val="20"/>
        <w:keepNext w:val="0"/>
        <w:numPr>
          <w:ilvl w:val="0"/>
          <w:numId w:val="2"/>
        </w:numPr>
        <w:tabs>
          <w:tab w:val="left" w:pos="851"/>
        </w:tabs>
        <w:suppressAutoHyphens/>
        <w:ind w:left="0" w:firstLine="425"/>
      </w:pPr>
      <w:r w:rsidRPr="00BA25D7">
        <w:t>Показатели НЦС разработаны для объектов капитального строительства, отвечающих градостроительным и объемно-планировочным требованиям, предъявляемым к современным объектам, и обеспечивающих оптимальный уровень комфорта.</w:t>
      </w:r>
    </w:p>
    <w:p w:rsidR="002540E6" w:rsidRPr="00BA25D7" w:rsidRDefault="002540E6" w:rsidP="00E64C23">
      <w:pPr>
        <w:pStyle w:val="20"/>
        <w:keepNext w:val="0"/>
        <w:numPr>
          <w:ilvl w:val="0"/>
          <w:numId w:val="2"/>
        </w:numPr>
        <w:tabs>
          <w:tab w:val="left" w:pos="851"/>
        </w:tabs>
        <w:suppressAutoHyphens/>
        <w:ind w:left="0" w:firstLine="425"/>
      </w:pPr>
      <w:r w:rsidRPr="00BA25D7">
        <w:t>Показатели НЦС разработаны на</w:t>
      </w:r>
      <w:r w:rsidR="00FC2879" w:rsidRPr="00BA25D7">
        <w:t xml:space="preserve"> основе ресурсных</w:t>
      </w:r>
      <w:r w:rsidRPr="00BA25D7">
        <w:t xml:space="preserve"> моделей, в основу которых </w:t>
      </w:r>
      <w:r w:rsidR="002D32EB">
        <w:br/>
      </w:r>
      <w:r w:rsidRPr="00BA25D7">
        <w:t>положена проектная документация по объектам-представителям, имеющая положительное заключение экспертизы</w:t>
      </w:r>
      <w:r w:rsidR="00244558" w:rsidRPr="00BA25D7">
        <w:t>. Показатели НЦС</w:t>
      </w:r>
      <w:r w:rsidR="000001B5" w:rsidRPr="00BA25D7">
        <w:t xml:space="preserve"> </w:t>
      </w:r>
      <w:r w:rsidR="00A55ED7" w:rsidRPr="00BA25D7">
        <w:t xml:space="preserve">разработаны </w:t>
      </w:r>
      <w:r w:rsidRPr="00BA25D7">
        <w:t>в соответствии с действующими на момент разработки строительными и противопожарными нормами, санитарн</w:t>
      </w:r>
      <w:r w:rsidR="00581508" w:rsidRPr="00BA25D7">
        <w:t xml:space="preserve">о-эпидемиологическими правилами </w:t>
      </w:r>
      <w:r w:rsidRPr="00BA25D7">
        <w:t xml:space="preserve">и </w:t>
      </w:r>
      <w:r w:rsidR="00581508" w:rsidRPr="00BA25D7">
        <w:t>и</w:t>
      </w:r>
      <w:r w:rsidRPr="00BA25D7">
        <w:t>ными обязательными требованиями, установленными законодательством</w:t>
      </w:r>
      <w:r w:rsidR="00E64C23" w:rsidRPr="00BA25D7">
        <w:t xml:space="preserve"> </w:t>
      </w:r>
      <w:r w:rsidR="002D32EB">
        <w:br/>
      </w:r>
      <w:r w:rsidRPr="00BA25D7">
        <w:t>Российской Федерации.</w:t>
      </w:r>
    </w:p>
    <w:p w:rsidR="00AE6984" w:rsidRPr="00BA25D7" w:rsidRDefault="00AE6984" w:rsidP="00E64C23">
      <w:pPr>
        <w:pStyle w:val="20"/>
        <w:keepNext w:val="0"/>
        <w:numPr>
          <w:ilvl w:val="0"/>
          <w:numId w:val="2"/>
        </w:numPr>
        <w:tabs>
          <w:tab w:val="left" w:pos="851"/>
        </w:tabs>
        <w:suppressAutoHyphens/>
        <w:ind w:left="0" w:firstLine="425"/>
      </w:pPr>
      <w:r w:rsidRPr="00BA25D7">
        <w:t xml:space="preserve">В </w:t>
      </w:r>
      <w:r w:rsidR="000001B5" w:rsidRPr="00BA25D7">
        <w:t xml:space="preserve">Показателях </w:t>
      </w:r>
      <w:r w:rsidRPr="00BA25D7">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0653A1" w:rsidRPr="00BA25D7">
        <w:t>ов</w:t>
      </w:r>
      <w:r w:rsidRPr="00BA25D7">
        <w:t xml:space="preserve"> в нормальных (стандартных) условиях, не осложненных внешними факторами в объеме, приведенном в Отделе 2 настоящего сборника, </w:t>
      </w:r>
      <w:r w:rsidR="008B4B73" w:rsidRPr="00BA25D7">
        <w:br/>
      </w:r>
      <w:r w:rsidRPr="00BA25D7">
        <w:t>а также в положениях технической части настоящего сборника.</w:t>
      </w:r>
    </w:p>
    <w:p w:rsidR="002C1D49" w:rsidRPr="00BA25D7" w:rsidRDefault="002C1D49" w:rsidP="00E64C23">
      <w:pPr>
        <w:pStyle w:val="20"/>
        <w:keepNext w:val="0"/>
        <w:numPr>
          <w:ilvl w:val="0"/>
          <w:numId w:val="2"/>
        </w:numPr>
        <w:tabs>
          <w:tab w:val="left" w:pos="851"/>
        </w:tabs>
        <w:suppressAutoHyphens/>
        <w:ind w:left="0" w:firstLine="425"/>
      </w:pPr>
      <w:r w:rsidRPr="00BA25D7">
        <w:t xml:space="preserve">Характеристики конструктивных, технологических, объемно-планировочных решений, учтенных в </w:t>
      </w:r>
      <w:r w:rsidR="000001B5" w:rsidRPr="00BA25D7">
        <w:t xml:space="preserve">Показателях </w:t>
      </w:r>
      <w:r w:rsidRPr="00BA25D7">
        <w:t>НЦС, приводятся в Отделе 2 настоящего сборника.</w:t>
      </w:r>
    </w:p>
    <w:p w:rsidR="001B1038" w:rsidRPr="00BA25D7" w:rsidRDefault="001B1038" w:rsidP="00E64C23">
      <w:pPr>
        <w:pStyle w:val="20"/>
        <w:keepNext w:val="0"/>
        <w:numPr>
          <w:ilvl w:val="0"/>
          <w:numId w:val="2"/>
        </w:numPr>
        <w:tabs>
          <w:tab w:val="left" w:pos="851"/>
        </w:tabs>
        <w:suppressAutoHyphens/>
        <w:ind w:left="0" w:firstLine="425"/>
      </w:pPr>
      <w:r w:rsidRPr="00BA25D7">
        <w:t xml:space="preserve">В случаях </w:t>
      </w:r>
      <w:r w:rsidR="002C1D49" w:rsidRPr="00BA25D7">
        <w:t xml:space="preserve">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2D32EB">
        <w:br/>
      </w:r>
      <w:r w:rsidR="002C1D49" w:rsidRPr="00BA25D7">
        <w:t xml:space="preserve">и иных случаях применения </w:t>
      </w:r>
      <w:r w:rsidR="000001B5" w:rsidRPr="00BA25D7">
        <w:t xml:space="preserve">Показателей </w:t>
      </w:r>
      <w:r w:rsidR="002C1D49" w:rsidRPr="00BA25D7">
        <w:t xml:space="preserve">НЦС, предусмотренных законодательством </w:t>
      </w:r>
      <w:r w:rsidR="002D32EB">
        <w:br/>
      </w:r>
      <w:r w:rsidR="002C1D49" w:rsidRPr="00BA25D7">
        <w:t xml:space="preserve">Российской Федерации, отличаются от решений, предусмотренных для соответствующего </w:t>
      </w:r>
      <w:r w:rsidR="000001B5" w:rsidRPr="00BA25D7">
        <w:t xml:space="preserve">Показателя НЦС </w:t>
      </w:r>
      <w:r w:rsidR="002C1D49" w:rsidRPr="00BA25D7">
        <w:t xml:space="preserve">в Отделе 2 настоящего сборника, </w:t>
      </w:r>
      <w:r w:rsidR="00345491" w:rsidRPr="00BA25D7">
        <w:rPr>
          <w:lang w:val="ru"/>
        </w:rPr>
        <w:t xml:space="preserve">в том числе в случаях применения показателей сборника для условий строительства, обусловленных факторами сейсмической активности, </w:t>
      </w:r>
      <w:r w:rsidR="002D32EB">
        <w:rPr>
          <w:lang w:val="ru"/>
        </w:rPr>
        <w:br/>
      </w:r>
      <w:r w:rsidR="002C1D49" w:rsidRPr="00BA25D7">
        <w:t xml:space="preserve">и такие отличия не могут быть учтены применением поправочных коэффициентов, включенных </w:t>
      </w:r>
      <w:r w:rsidR="002D32EB">
        <w:br/>
      </w:r>
      <w:r w:rsidR="002C1D49" w:rsidRPr="00BA25D7">
        <w:t xml:space="preserve">в настоящий сборник, </w:t>
      </w:r>
      <w:r w:rsidR="008F57A0" w:rsidRPr="00BA25D7">
        <w:t xml:space="preserve">рекомендуется </w:t>
      </w:r>
      <w:r w:rsidR="002C1D49" w:rsidRPr="00BA25D7">
        <w:t xml:space="preserve">использовать данные о стоимости объектов, аналогичных </w:t>
      </w:r>
      <w:r w:rsidR="002D32EB">
        <w:br/>
      </w:r>
      <w:r w:rsidR="002C1D49" w:rsidRPr="00BA25D7">
        <w:t>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федеральный реестр сметных нормативов</w:t>
      </w:r>
      <w:r w:rsidR="00244558" w:rsidRPr="00BA25D7">
        <w:t xml:space="preserve"> </w:t>
      </w:r>
      <w:r w:rsidR="002D32EB">
        <w:br/>
      </w:r>
      <w:r w:rsidR="00244558" w:rsidRPr="00BA25D7">
        <w:t>(далее – ФРСН)</w:t>
      </w:r>
      <w:r w:rsidR="002C1D49" w:rsidRPr="00BA25D7">
        <w:t>.</w:t>
      </w:r>
    </w:p>
    <w:p w:rsidR="002C1D49" w:rsidRPr="00BA25D7" w:rsidRDefault="002C1D49" w:rsidP="00E64C23">
      <w:pPr>
        <w:pStyle w:val="20"/>
        <w:keepNext w:val="0"/>
        <w:numPr>
          <w:ilvl w:val="0"/>
          <w:numId w:val="2"/>
        </w:numPr>
        <w:tabs>
          <w:tab w:val="left" w:pos="851"/>
        </w:tabs>
        <w:suppressAutoHyphens/>
        <w:ind w:left="0" w:firstLine="425"/>
      </w:pPr>
      <w:r w:rsidRPr="00BA25D7">
        <w:t xml:space="preserve">Для </w:t>
      </w:r>
      <w:r w:rsidR="000001B5" w:rsidRPr="00BA25D7">
        <w:t xml:space="preserve">Показателей </w:t>
      </w:r>
      <w:r w:rsidRPr="00BA25D7">
        <w:t xml:space="preserve">НЦС, по которым в Отделе 2 настоящего сборника 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м³ и 1 м², и (или)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0001B5" w:rsidRPr="00BA25D7">
        <w:t xml:space="preserve">Показателей </w:t>
      </w:r>
      <w:r w:rsidRPr="00BA25D7">
        <w:t xml:space="preserve">НЦС, предусмотренных законодательством Российской Федерации, </w:t>
      </w:r>
      <w:r w:rsidR="008F57A0" w:rsidRPr="00BA25D7">
        <w:t xml:space="preserve">рекомендуется </w:t>
      </w:r>
      <w:r w:rsidRPr="00BA25D7">
        <w:t xml:space="preserve">использовать данные </w:t>
      </w:r>
      <w:r w:rsidR="003C6825" w:rsidRPr="00BA25D7">
        <w:br/>
      </w:r>
      <w:r w:rsidR="000C7FA0" w:rsidRPr="00BA25D7">
        <w:t xml:space="preserve">о </w:t>
      </w:r>
      <w:r w:rsidRPr="00BA25D7">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8B4B73" w:rsidRPr="00BA25D7">
        <w:br/>
      </w:r>
      <w:r w:rsidRPr="00BA25D7">
        <w:t xml:space="preserve">с использованием сметных нормативов, сведения о которых включены в </w:t>
      </w:r>
      <w:r w:rsidR="00244558" w:rsidRPr="00BA25D7">
        <w:t>ФРСН</w:t>
      </w:r>
      <w:r w:rsidRPr="00BA25D7">
        <w:t>.</w:t>
      </w:r>
    </w:p>
    <w:p w:rsidR="001B1038" w:rsidRPr="00BA25D7" w:rsidRDefault="001B1038" w:rsidP="00E64C23">
      <w:pPr>
        <w:pStyle w:val="20"/>
        <w:keepNext w:val="0"/>
        <w:numPr>
          <w:ilvl w:val="0"/>
          <w:numId w:val="2"/>
        </w:numPr>
        <w:tabs>
          <w:tab w:val="left" w:pos="851"/>
        </w:tabs>
        <w:suppressAutoHyphens/>
        <w:ind w:left="0" w:firstLine="425"/>
      </w:pPr>
      <w:r w:rsidRPr="00BA25D7">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w:t>
      </w:r>
      <w:r w:rsidR="00F95277" w:rsidRPr="00BA25D7">
        <w:t>предусмотрен</w:t>
      </w:r>
      <w:r w:rsidRPr="00BA25D7">
        <w:t xml:space="preserve">ных законодательством Российской Федерации, на основании </w:t>
      </w:r>
      <w:r w:rsidR="000001B5" w:rsidRPr="00BA25D7">
        <w:t xml:space="preserve">Показателей </w:t>
      </w:r>
      <w:r w:rsidRPr="00BA25D7">
        <w:t xml:space="preserve">НЦС настоящего сборника </w:t>
      </w:r>
      <w:r w:rsidR="008F57A0" w:rsidRPr="00BA25D7">
        <w:t xml:space="preserve">рекомендуется </w:t>
      </w:r>
      <w:r w:rsidRPr="00BA25D7">
        <w:t>использовать данные о стоимости проектно-изыскательских работ, технологического оборудования,</w:t>
      </w:r>
      <w:r w:rsidR="00F95277" w:rsidRPr="00BA25D7">
        <w:t xml:space="preserve"> работ по возведению</w:t>
      </w:r>
      <w:r w:rsidRPr="00BA25D7">
        <w:t xml:space="preserve"> фундаментов объектов</w:t>
      </w:r>
      <w:r w:rsidR="00F95277" w:rsidRPr="00BA25D7">
        <w:t>,</w:t>
      </w:r>
      <w:r w:rsidRPr="00BA25D7">
        <w:t xml:space="preserve"> аналогичных </w:t>
      </w:r>
      <w:r w:rsidR="00E1526A">
        <w:br/>
      </w:r>
      <w:r w:rsidRPr="00BA25D7">
        <w:t>по назначению, проектной мощности, природным и иным условиям территории, на которой планируется осуществлять строительство</w:t>
      </w:r>
      <w:r w:rsidR="00F95277" w:rsidRPr="00BA25D7">
        <w:t>,</w:t>
      </w:r>
      <w:r w:rsidRPr="00BA25D7">
        <w:t xml:space="preserve"> или расчетный метод с использованием сметных нормативов, сведения о которых включены в </w:t>
      </w:r>
      <w:r w:rsidR="00244558" w:rsidRPr="00BA25D7">
        <w:t>ФРСН</w:t>
      </w:r>
      <w:r w:rsidRPr="00BA25D7">
        <w:t xml:space="preserve"> с исключением при проведении расчетов </w:t>
      </w:r>
      <w:r w:rsidR="00F95277" w:rsidRPr="00BA25D7">
        <w:t xml:space="preserve">стоимости проектно-изыскательских работ, технологического оборудования, работ по возведению фундаментов соответственно, учтенной в </w:t>
      </w:r>
      <w:r w:rsidR="000001B5" w:rsidRPr="00BA25D7">
        <w:t xml:space="preserve">Показателе </w:t>
      </w:r>
      <w:r w:rsidR="00F95277" w:rsidRPr="00BA25D7">
        <w:t>НЦС и приведенной в Отделе 2 настоящего сборника</w:t>
      </w:r>
      <w:r w:rsidRPr="00BA25D7">
        <w:t>.</w:t>
      </w:r>
    </w:p>
    <w:p w:rsidR="00DA7E6B" w:rsidRPr="00BA25D7" w:rsidRDefault="00F95277" w:rsidP="00E64C23">
      <w:pPr>
        <w:pStyle w:val="20"/>
        <w:keepNext w:val="0"/>
        <w:numPr>
          <w:ilvl w:val="0"/>
          <w:numId w:val="2"/>
        </w:numPr>
        <w:tabs>
          <w:tab w:val="left" w:pos="851"/>
        </w:tabs>
        <w:suppressAutoHyphens/>
        <w:ind w:left="0" w:firstLine="425"/>
      </w:pPr>
      <w:r w:rsidRPr="00BA25D7">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3463A1" w:rsidRPr="00BA25D7" w:rsidRDefault="00F95277" w:rsidP="00E64C23">
      <w:pPr>
        <w:pStyle w:val="20"/>
        <w:keepNext w:val="0"/>
        <w:numPr>
          <w:ilvl w:val="0"/>
          <w:numId w:val="2"/>
        </w:numPr>
        <w:tabs>
          <w:tab w:val="left" w:pos="851"/>
        </w:tabs>
        <w:suppressAutoHyphens/>
        <w:ind w:left="0" w:firstLine="425"/>
      </w:pPr>
      <w:r w:rsidRPr="00BA25D7">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8B4B73" w:rsidRPr="00BA25D7">
        <w:br/>
      </w:r>
      <w:r w:rsidRPr="00BA25D7">
        <w:t xml:space="preserve">и оборудования, накладные расходы и сметную прибыль, а также затраты на строительство титульных </w:t>
      </w:r>
      <w:r w:rsidR="00314214" w:rsidRPr="00BA25D7">
        <w:t xml:space="preserve">временных </w:t>
      </w:r>
      <w:r w:rsidRPr="00BA25D7">
        <w:t xml:space="preserve">зданий и сооружений (учтенные </w:t>
      </w:r>
      <w:r w:rsidR="00314214" w:rsidRPr="00BA25D7">
        <w:t xml:space="preserve">нормативами </w:t>
      </w:r>
      <w:r w:rsidRPr="00BA25D7">
        <w:t>затрат на строительство титульных</w:t>
      </w:r>
      <w:r w:rsidR="00314214" w:rsidRPr="00BA25D7">
        <w:t xml:space="preserve"> временных</w:t>
      </w:r>
      <w:r w:rsidRPr="00BA25D7">
        <w:t xml:space="preserve"> зданий и сооружений), дополнительные затраты при производстве строительно-монтажных работ в зимнее время (учтенные </w:t>
      </w:r>
      <w:r w:rsidR="008F0910" w:rsidRPr="00BA25D7">
        <w:t>нормативами</w:t>
      </w:r>
      <w:r w:rsidRPr="00BA25D7">
        <w:t xml:space="preserve"> дополнительных затрат при производстве работ в зимнее время), затраты на проектно-изыскательские работы и экспертизу проекта, </w:t>
      </w:r>
      <w:r w:rsidR="000F313D">
        <w:t>затраты на осуществление строительного контроля</w:t>
      </w:r>
      <w:r w:rsidRPr="00BA25D7">
        <w:t>, резерв средств на непредвиденные работы и затраты.</w:t>
      </w:r>
    </w:p>
    <w:p w:rsidR="001B1038" w:rsidRPr="00BA25D7" w:rsidRDefault="001B1038" w:rsidP="00E64C23">
      <w:pPr>
        <w:pStyle w:val="20"/>
        <w:keepNext w:val="0"/>
        <w:numPr>
          <w:ilvl w:val="0"/>
          <w:numId w:val="2"/>
        </w:numPr>
        <w:tabs>
          <w:tab w:val="left" w:pos="851"/>
        </w:tabs>
        <w:suppressAutoHyphens/>
        <w:ind w:left="0" w:firstLine="425"/>
      </w:pPr>
      <w:r w:rsidRPr="00BA25D7">
        <w:t xml:space="preserve">Размер денежных средств, связанных с выполнением работ и покрытием затрат, </w:t>
      </w:r>
      <w:r w:rsidR="008B4B73" w:rsidRPr="00BA25D7">
        <w:br/>
      </w:r>
      <w:r w:rsidRPr="00BA25D7">
        <w:t xml:space="preserve">не учтенных в </w:t>
      </w:r>
      <w:r w:rsidR="00C71FC6" w:rsidRPr="00BA25D7">
        <w:t xml:space="preserve">Показателях </w:t>
      </w:r>
      <w:r w:rsidRPr="00BA25D7">
        <w:t xml:space="preserve">НЦС, рекомендуется определять </w:t>
      </w:r>
      <w:r w:rsidR="00314214" w:rsidRPr="00BA25D7">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F8356A" w:rsidRPr="00BA25D7">
        <w:br/>
      </w:r>
      <w:r w:rsidR="00314214" w:rsidRPr="00BA25D7">
        <w:t xml:space="preserve">с использованием сметных нормативов, сведения о которых включены в </w:t>
      </w:r>
      <w:r w:rsidR="00244558" w:rsidRPr="00BA25D7">
        <w:t>ФРСН</w:t>
      </w:r>
      <w:r w:rsidR="00314214" w:rsidRPr="00BA25D7">
        <w:t>.</w:t>
      </w:r>
    </w:p>
    <w:p w:rsidR="000001B5" w:rsidRPr="00BA25D7" w:rsidRDefault="000001B5" w:rsidP="00BA25D7">
      <w:pPr>
        <w:pStyle w:val="20"/>
        <w:keepNext w:val="0"/>
        <w:numPr>
          <w:ilvl w:val="0"/>
          <w:numId w:val="2"/>
        </w:numPr>
        <w:tabs>
          <w:tab w:val="left" w:pos="851"/>
        </w:tabs>
        <w:suppressAutoHyphens/>
        <w:ind w:left="0" w:firstLine="425"/>
      </w:pPr>
      <w:r w:rsidRPr="00BA25D7">
        <w:t>В Показателях НЦС учтена стоимость электрической энергии от постоянных источников, если иное не указано в Отделе 2 настоящего сборника.</w:t>
      </w:r>
    </w:p>
    <w:p w:rsidR="001072C6" w:rsidRPr="00BA25D7" w:rsidRDefault="004840A4" w:rsidP="00E64C23">
      <w:pPr>
        <w:pStyle w:val="20"/>
        <w:keepNext w:val="0"/>
        <w:numPr>
          <w:ilvl w:val="0"/>
          <w:numId w:val="2"/>
        </w:numPr>
        <w:tabs>
          <w:tab w:val="left" w:pos="851"/>
        </w:tabs>
        <w:suppressAutoHyphens/>
        <w:ind w:left="0" w:firstLine="425"/>
      </w:pPr>
      <w:r w:rsidRPr="00BA25D7">
        <w:t>Показатели НЦС</w:t>
      </w:r>
      <w:r w:rsidR="001072C6" w:rsidRPr="00BA25D7">
        <w:t xml:space="preserve"> объектов гражданской авиации дифференцированы в зависимости </w:t>
      </w:r>
      <w:r w:rsidR="008B4B73" w:rsidRPr="00BA25D7">
        <w:br/>
      </w:r>
      <w:r w:rsidR="001072C6" w:rsidRPr="00BA25D7">
        <w:t>от к</w:t>
      </w:r>
      <w:r w:rsidRPr="00BA25D7">
        <w:t>ласс</w:t>
      </w:r>
      <w:r w:rsidR="001072C6" w:rsidRPr="00BA25D7">
        <w:t>а аэродрома, вида покрытия искусственной взлетно-посадочной полосы (далее - ИВПП), состава.</w:t>
      </w:r>
    </w:p>
    <w:p w:rsidR="001072C6" w:rsidRPr="00BA25D7" w:rsidRDefault="001072C6" w:rsidP="00E64C23">
      <w:pPr>
        <w:pStyle w:val="20"/>
        <w:keepNext w:val="0"/>
        <w:numPr>
          <w:ilvl w:val="0"/>
          <w:numId w:val="2"/>
        </w:numPr>
        <w:tabs>
          <w:tab w:val="left" w:pos="851"/>
        </w:tabs>
        <w:suppressAutoHyphens/>
        <w:ind w:left="0" w:firstLine="425"/>
      </w:pPr>
      <w:r w:rsidRPr="00BA25D7">
        <w:t xml:space="preserve">Класс аэродрома </w:t>
      </w:r>
      <w:r w:rsidR="008F57A0" w:rsidRPr="00BA25D7">
        <w:t>рекомендуется определять</w:t>
      </w:r>
      <w:r w:rsidRPr="00BA25D7">
        <w:t>:</w:t>
      </w:r>
    </w:p>
    <w:p w:rsidR="001072C6" w:rsidRPr="00BA25D7" w:rsidRDefault="001072C6" w:rsidP="00E64C23">
      <w:pPr>
        <w:ind w:firstLine="426"/>
        <w:rPr>
          <w:color w:val="auto"/>
        </w:rPr>
      </w:pPr>
      <w:r w:rsidRPr="00BA25D7">
        <w:rPr>
          <w:color w:val="auto"/>
        </w:rPr>
        <w:t>а) на однополосных аэродромах - классом ИВПП;</w:t>
      </w:r>
    </w:p>
    <w:p w:rsidR="001072C6" w:rsidRPr="00BA25D7" w:rsidRDefault="001072C6" w:rsidP="00BA25D7">
      <w:pPr>
        <w:ind w:firstLine="426"/>
        <w:jc w:val="both"/>
        <w:rPr>
          <w:color w:val="auto"/>
        </w:rPr>
      </w:pPr>
      <w:r w:rsidRPr="00BA25D7">
        <w:rPr>
          <w:color w:val="auto"/>
        </w:rPr>
        <w:t>б) на многополосных аэродромах - классом ИВПП, имеющей наибольшую длину в стандартных условиях;</w:t>
      </w:r>
    </w:p>
    <w:p w:rsidR="001072C6" w:rsidRPr="00BA25D7" w:rsidRDefault="001072C6" w:rsidP="00E64C23">
      <w:pPr>
        <w:ind w:firstLine="426"/>
        <w:rPr>
          <w:color w:val="auto"/>
        </w:rPr>
      </w:pPr>
      <w:r w:rsidRPr="00BA25D7">
        <w:rPr>
          <w:color w:val="auto"/>
        </w:rPr>
        <w:t>в) при определении класса аэродрома учитывается несущая способность покрытий.</w:t>
      </w:r>
    </w:p>
    <w:p w:rsidR="005F3B53" w:rsidRPr="00BA25D7" w:rsidRDefault="00D1499A" w:rsidP="00581508">
      <w:pPr>
        <w:suppressAutoHyphens/>
        <w:ind w:firstLine="426"/>
        <w:jc w:val="both"/>
        <w:rPr>
          <w:rFonts w:eastAsia="Times New Roman"/>
          <w:color w:val="auto"/>
        </w:rPr>
      </w:pPr>
      <w:r w:rsidRPr="00BA25D7">
        <w:rPr>
          <w:rFonts w:eastAsia="Times New Roman"/>
          <w:color w:val="auto"/>
        </w:rPr>
        <w:t>Показатели НЦС разработаны для строительства аэродромов, классификация которых приведена в Таблице 1.</w:t>
      </w:r>
    </w:p>
    <w:p w:rsidR="00DF1971" w:rsidRPr="00BA25D7" w:rsidRDefault="00DF1971" w:rsidP="00E64C23">
      <w:pPr>
        <w:rPr>
          <w:color w:val="auto"/>
        </w:rPr>
      </w:pPr>
    </w:p>
    <w:p w:rsidR="004207D1" w:rsidRPr="00BA25D7" w:rsidRDefault="004207D1" w:rsidP="00B50CB2">
      <w:pPr>
        <w:suppressAutoHyphens/>
        <w:jc w:val="center"/>
        <w:rPr>
          <w:rFonts w:eastAsia="Times New Roman"/>
          <w:color w:val="auto"/>
        </w:rPr>
      </w:pPr>
      <w:r w:rsidRPr="00BA25D7">
        <w:rPr>
          <w:rFonts w:eastAsia="Times New Roman"/>
          <w:color w:val="auto"/>
        </w:rPr>
        <w:t>Классификация аэродромов</w:t>
      </w:r>
    </w:p>
    <w:p w:rsidR="002D32EB" w:rsidRDefault="002D32EB" w:rsidP="004F7FF8">
      <w:pPr>
        <w:suppressAutoHyphens/>
        <w:ind w:firstLine="426"/>
        <w:jc w:val="right"/>
        <w:rPr>
          <w:rFonts w:eastAsia="Times New Roman"/>
          <w:color w:val="auto"/>
        </w:rPr>
      </w:pPr>
    </w:p>
    <w:p w:rsidR="004207D1" w:rsidRDefault="004207D1" w:rsidP="004F7FF8">
      <w:pPr>
        <w:suppressAutoHyphens/>
        <w:ind w:firstLine="426"/>
        <w:jc w:val="right"/>
        <w:rPr>
          <w:rFonts w:eastAsia="Times New Roman"/>
          <w:color w:val="auto"/>
        </w:rPr>
      </w:pPr>
      <w:r w:rsidRPr="00BA25D7">
        <w:rPr>
          <w:rFonts w:eastAsia="Times New Roman"/>
          <w:color w:val="auto"/>
        </w:rPr>
        <w:t>Таблица 1</w:t>
      </w:r>
    </w:p>
    <w:p w:rsidR="002D32EB" w:rsidRPr="00BA25D7" w:rsidRDefault="002D32EB" w:rsidP="004F7FF8">
      <w:pPr>
        <w:suppressAutoHyphens/>
        <w:ind w:firstLine="426"/>
        <w:jc w:val="right"/>
        <w:rPr>
          <w:rFonts w:eastAsia="Times New Roman"/>
          <w:color w:val="auto"/>
        </w:rPr>
      </w:pPr>
    </w:p>
    <w:tbl>
      <w:tblPr>
        <w:tblW w:w="9072" w:type="dxa"/>
        <w:jc w:val="center"/>
        <w:tblLayout w:type="fixed"/>
        <w:tblCellMar>
          <w:left w:w="0" w:type="dxa"/>
          <w:right w:w="0" w:type="dxa"/>
        </w:tblCellMar>
        <w:tblLook w:val="0000" w:firstRow="0" w:lastRow="0" w:firstColumn="0" w:lastColumn="0" w:noHBand="0" w:noVBand="0"/>
      </w:tblPr>
      <w:tblGrid>
        <w:gridCol w:w="3118"/>
        <w:gridCol w:w="992"/>
        <w:gridCol w:w="992"/>
        <w:gridCol w:w="993"/>
        <w:gridCol w:w="992"/>
        <w:gridCol w:w="992"/>
        <w:gridCol w:w="993"/>
      </w:tblGrid>
      <w:tr w:rsidR="00BA25D7" w:rsidRPr="00BA25D7" w:rsidTr="00BA25D7">
        <w:trPr>
          <w:trHeight w:val="20"/>
          <w:jc w:val="center"/>
        </w:trPr>
        <w:tc>
          <w:tcPr>
            <w:tcW w:w="3118" w:type="dxa"/>
            <w:vMerge w:val="restart"/>
            <w:tcBorders>
              <w:top w:val="single" w:sz="4" w:space="0" w:color="auto"/>
              <w:left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Показатель</w:t>
            </w:r>
          </w:p>
        </w:tc>
        <w:tc>
          <w:tcPr>
            <w:tcW w:w="5954"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Класс ИВПП</w:t>
            </w:r>
          </w:p>
        </w:tc>
      </w:tr>
      <w:tr w:rsidR="00BA25D7" w:rsidRPr="00BA25D7" w:rsidTr="00BA25D7">
        <w:trPr>
          <w:trHeight w:val="20"/>
          <w:jc w:val="center"/>
        </w:trPr>
        <w:tc>
          <w:tcPr>
            <w:tcW w:w="3118" w:type="dxa"/>
            <w:vMerge/>
            <w:tcBorders>
              <w:left w:val="single" w:sz="4" w:space="0" w:color="auto"/>
              <w:bottom w:val="single" w:sz="4" w:space="0" w:color="auto"/>
              <w:right w:val="single" w:sz="4" w:space="0" w:color="auto"/>
            </w:tcBorders>
            <w:shd w:val="clear" w:color="auto" w:fill="FFFFFF"/>
            <w:vAlign w:val="center"/>
          </w:tcPr>
          <w:p w:rsidR="004207D1" w:rsidRPr="00BA25D7" w:rsidRDefault="004207D1" w:rsidP="005C10F1">
            <w:pPr>
              <w:rPr>
                <w:noProof/>
                <w:color w:val="auto"/>
              </w:rPr>
            </w:pP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А</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Б</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В</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Г</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Д</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Е</w:t>
            </w:r>
          </w:p>
        </w:tc>
      </w:tr>
      <w:tr w:rsidR="00BA25D7" w:rsidRPr="00BA25D7" w:rsidTr="00BA25D7">
        <w:trPr>
          <w:trHeight w:val="20"/>
          <w:jc w:val="center"/>
        </w:trPr>
        <w:tc>
          <w:tcPr>
            <w:tcW w:w="3118" w:type="dxa"/>
            <w:tcBorders>
              <w:top w:val="single" w:sz="4" w:space="0" w:color="auto"/>
              <w:left w:val="single" w:sz="4" w:space="0" w:color="auto"/>
              <w:bottom w:val="single" w:sz="4" w:space="0" w:color="auto"/>
              <w:right w:val="single" w:sz="4" w:space="0" w:color="auto"/>
            </w:tcBorders>
            <w:shd w:val="clear" w:color="auto" w:fill="FFFFFF"/>
          </w:tcPr>
          <w:p w:rsidR="004207D1" w:rsidRPr="00BA25D7" w:rsidRDefault="004207D1" w:rsidP="005C10F1">
            <w:pPr>
              <w:rPr>
                <w:noProof/>
                <w:color w:val="auto"/>
              </w:rPr>
            </w:pPr>
            <w:r w:rsidRPr="00BA25D7">
              <w:rPr>
                <w:rStyle w:val="12pt"/>
                <w:noProof/>
                <w:color w:val="auto"/>
              </w:rPr>
              <w:t xml:space="preserve"> Минимальная длина ИВПП </w:t>
            </w:r>
            <w:r w:rsidR="002D32EB">
              <w:rPr>
                <w:rStyle w:val="12pt"/>
                <w:noProof/>
                <w:color w:val="auto"/>
              </w:rPr>
              <w:br/>
            </w:r>
            <w:r w:rsidRPr="00BA25D7">
              <w:rPr>
                <w:rStyle w:val="12pt"/>
                <w:noProof/>
                <w:color w:val="auto"/>
              </w:rPr>
              <w:t>в стандартных</w:t>
            </w:r>
            <w:r w:rsidR="00DA7E6B" w:rsidRPr="00BA25D7">
              <w:rPr>
                <w:rStyle w:val="12pt"/>
                <w:noProof/>
                <w:color w:val="auto"/>
              </w:rPr>
              <w:t xml:space="preserve"> </w:t>
            </w:r>
            <w:r w:rsidRPr="00BA25D7">
              <w:rPr>
                <w:rStyle w:val="12pt"/>
                <w:noProof/>
                <w:color w:val="auto"/>
              </w:rPr>
              <w:t>условиях, м</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3200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2600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2D32EB">
              <w:rPr>
                <w:rStyle w:val="12pt"/>
                <w:noProof/>
                <w:color w:val="auto"/>
              </w:rPr>
              <w:t>18</w:t>
            </w:r>
            <w:r w:rsidRPr="00BA25D7">
              <w:rPr>
                <w:rStyle w:val="12pt"/>
                <w:noProof/>
                <w:color w:val="auto"/>
              </w:rPr>
              <w:t>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1</w:t>
            </w:r>
            <w:r w:rsidRPr="002D32EB">
              <w:rPr>
                <w:rStyle w:val="12pt"/>
                <w:noProof/>
                <w:color w:val="auto"/>
              </w:rPr>
              <w:t>3</w:t>
            </w:r>
            <w:r w:rsidRPr="00BA25D7">
              <w:rPr>
                <w:rStyle w:val="12pt"/>
                <w:noProof/>
                <w:color w:val="auto"/>
              </w:rPr>
              <w:t>00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1000</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500</w:t>
            </w:r>
          </w:p>
        </w:tc>
      </w:tr>
      <w:tr w:rsidR="00BA25D7" w:rsidRPr="00BA25D7" w:rsidTr="00BA25D7">
        <w:trPr>
          <w:trHeight w:val="20"/>
          <w:jc w:val="center"/>
        </w:trPr>
        <w:tc>
          <w:tcPr>
            <w:tcW w:w="3118" w:type="dxa"/>
            <w:tcBorders>
              <w:top w:val="single" w:sz="4" w:space="0" w:color="auto"/>
              <w:left w:val="single" w:sz="4" w:space="0" w:color="auto"/>
              <w:bottom w:val="single" w:sz="4" w:space="0" w:color="auto"/>
              <w:right w:val="single" w:sz="4" w:space="0" w:color="auto"/>
            </w:tcBorders>
            <w:shd w:val="clear" w:color="auto" w:fill="FFFFFF"/>
          </w:tcPr>
          <w:p w:rsidR="004207D1" w:rsidRPr="00BA25D7" w:rsidRDefault="004207D1" w:rsidP="005C10F1">
            <w:pPr>
              <w:rPr>
                <w:noProof/>
                <w:color w:val="auto"/>
              </w:rPr>
            </w:pPr>
            <w:r w:rsidRPr="00BA25D7">
              <w:rPr>
                <w:rStyle w:val="12pt"/>
                <w:noProof/>
                <w:color w:val="auto"/>
              </w:rPr>
              <w:t xml:space="preserve"> Ширина ИВПП, м</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60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45</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42</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35</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28</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rsidR="004207D1" w:rsidRPr="00BA25D7" w:rsidRDefault="004207D1" w:rsidP="005C10F1">
            <w:pPr>
              <w:jc w:val="center"/>
              <w:rPr>
                <w:noProof/>
                <w:color w:val="auto"/>
              </w:rPr>
            </w:pPr>
            <w:r w:rsidRPr="00BA25D7">
              <w:rPr>
                <w:rStyle w:val="12pt"/>
                <w:noProof/>
                <w:color w:val="auto"/>
              </w:rPr>
              <w:t>21</w:t>
            </w:r>
          </w:p>
        </w:tc>
      </w:tr>
    </w:tbl>
    <w:p w:rsidR="005C10F1" w:rsidRPr="00BA25D7" w:rsidRDefault="005C10F1" w:rsidP="00E64C23">
      <w:pPr>
        <w:suppressAutoHyphens/>
        <w:ind w:firstLine="426"/>
        <w:jc w:val="both"/>
        <w:rPr>
          <w:rFonts w:eastAsia="Times New Roman"/>
          <w:color w:val="auto"/>
        </w:rPr>
      </w:pPr>
    </w:p>
    <w:p w:rsidR="00DA7E6B" w:rsidRPr="00BA25D7" w:rsidRDefault="001072C6" w:rsidP="00E64C23">
      <w:pPr>
        <w:suppressAutoHyphens/>
        <w:ind w:firstLine="426"/>
        <w:jc w:val="both"/>
        <w:rPr>
          <w:rFonts w:eastAsia="Times New Roman"/>
          <w:color w:val="auto"/>
        </w:rPr>
      </w:pPr>
      <w:r w:rsidRPr="00BA25D7">
        <w:rPr>
          <w:rFonts w:eastAsia="Times New Roman"/>
          <w:color w:val="auto"/>
        </w:rPr>
        <w:t xml:space="preserve">Различие между классами аэродромов обуславливается различным составом работ </w:t>
      </w:r>
      <w:r w:rsidR="008B4B73" w:rsidRPr="00BA25D7">
        <w:rPr>
          <w:rFonts w:eastAsia="Times New Roman"/>
          <w:color w:val="auto"/>
        </w:rPr>
        <w:br/>
      </w:r>
      <w:r w:rsidRPr="00BA25D7">
        <w:rPr>
          <w:rFonts w:eastAsia="Times New Roman"/>
          <w:color w:val="auto"/>
        </w:rPr>
        <w:t xml:space="preserve">по </w:t>
      </w:r>
      <w:r w:rsidR="000001B5" w:rsidRPr="00BA25D7">
        <w:rPr>
          <w:rFonts w:eastAsia="Times New Roman"/>
          <w:color w:val="auto"/>
        </w:rPr>
        <w:t xml:space="preserve">Показателям </w:t>
      </w:r>
      <w:r w:rsidR="00796210" w:rsidRPr="00BA25D7">
        <w:rPr>
          <w:rFonts w:eastAsia="Times New Roman"/>
          <w:color w:val="auto"/>
        </w:rPr>
        <w:t>НЦС</w:t>
      </w:r>
      <w:r w:rsidRPr="00BA25D7">
        <w:rPr>
          <w:rFonts w:eastAsia="Times New Roman"/>
          <w:color w:val="auto"/>
        </w:rPr>
        <w:t xml:space="preserve"> на устройство ИВПП</w:t>
      </w:r>
      <w:r w:rsidR="00A414AC" w:rsidRPr="00BA25D7">
        <w:rPr>
          <w:rFonts w:eastAsia="Times New Roman"/>
          <w:color w:val="auto"/>
        </w:rPr>
        <w:t>.</w:t>
      </w:r>
    </w:p>
    <w:p w:rsidR="00DA7E6B" w:rsidRPr="00BA25D7" w:rsidRDefault="00AD6E89" w:rsidP="00E64C23">
      <w:pPr>
        <w:pStyle w:val="20"/>
        <w:keepNext w:val="0"/>
        <w:numPr>
          <w:ilvl w:val="0"/>
          <w:numId w:val="2"/>
        </w:numPr>
        <w:tabs>
          <w:tab w:val="left" w:pos="851"/>
        </w:tabs>
        <w:suppressAutoHyphens/>
        <w:ind w:left="0" w:firstLine="425"/>
      </w:pPr>
      <w:r w:rsidRPr="00BA25D7">
        <w:t xml:space="preserve">В </w:t>
      </w:r>
      <w:r w:rsidR="000001B5" w:rsidRPr="00BA25D7">
        <w:t xml:space="preserve">Показателях НЦС </w:t>
      </w:r>
      <w:r w:rsidR="00654492" w:rsidRPr="00BA25D7">
        <w:t xml:space="preserve">учтены затраты на вывоз излишков грунта за пределы строительной площадки на расстояние до 5 км без его размещения. Расходы на вывоз грунта на расстояние сверх учтенного в </w:t>
      </w:r>
      <w:r w:rsidR="000001B5" w:rsidRPr="00BA25D7">
        <w:t xml:space="preserve">Показателях </w:t>
      </w:r>
      <w:r w:rsidR="00654492" w:rsidRPr="00BA25D7">
        <w:t xml:space="preserve">НЦС </w:t>
      </w:r>
      <w:r w:rsidR="00046639" w:rsidRPr="00BA25D7">
        <w:t xml:space="preserve">рекомендуется учитывать </w:t>
      </w:r>
      <w:r w:rsidR="00654492" w:rsidRPr="00BA25D7">
        <w:t>дополнительно.</w:t>
      </w:r>
    </w:p>
    <w:p w:rsidR="00A222E1" w:rsidRPr="00BA25D7" w:rsidRDefault="00A222E1" w:rsidP="00E64C23">
      <w:pPr>
        <w:ind w:firstLine="426"/>
        <w:jc w:val="both"/>
        <w:rPr>
          <w:color w:val="auto"/>
        </w:rPr>
      </w:pPr>
      <w:r w:rsidRPr="00BA25D7">
        <w:rPr>
          <w:color w:val="auto"/>
        </w:rPr>
        <w:t xml:space="preserve">Стоимость вывоза излишнего грунта на расстояние сверх учтенного в </w:t>
      </w:r>
      <w:r w:rsidR="000001B5" w:rsidRPr="00BA25D7">
        <w:rPr>
          <w:color w:val="auto"/>
        </w:rPr>
        <w:t xml:space="preserve">Показателях </w:t>
      </w:r>
      <w:r w:rsidRPr="00BA25D7">
        <w:rPr>
          <w:color w:val="auto"/>
        </w:rPr>
        <w:t xml:space="preserve">НЦС </w:t>
      </w:r>
      <w:r w:rsidR="008F57A0" w:rsidRPr="00BA25D7">
        <w:rPr>
          <w:color w:val="auto"/>
        </w:rPr>
        <w:t xml:space="preserve">рекомендуется </w:t>
      </w:r>
      <w:r w:rsidRPr="00BA25D7">
        <w:rPr>
          <w:color w:val="auto"/>
        </w:rPr>
        <w:t xml:space="preserve">определять с использованием данных о стоимости объектов, аналогичных </w:t>
      </w:r>
      <w:r w:rsidR="000546A4">
        <w:rPr>
          <w:color w:val="auto"/>
        </w:rPr>
        <w:br/>
      </w:r>
      <w:r w:rsidRPr="00BA25D7">
        <w:rPr>
          <w:color w:val="auto"/>
        </w:rPr>
        <w:t xml:space="preserve">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244558" w:rsidRPr="00BA25D7">
        <w:rPr>
          <w:color w:val="auto"/>
        </w:rPr>
        <w:t>ФРСН</w:t>
      </w:r>
      <w:r w:rsidRPr="00BA25D7">
        <w:rPr>
          <w:color w:val="auto"/>
        </w:rPr>
        <w:t xml:space="preserve">, и </w:t>
      </w:r>
      <w:r w:rsidR="00046639" w:rsidRPr="00BA25D7">
        <w:rPr>
          <w:color w:val="auto"/>
        </w:rPr>
        <w:t xml:space="preserve">учитывается </w:t>
      </w:r>
      <w:r w:rsidRPr="00BA25D7">
        <w:rPr>
          <w:color w:val="auto"/>
        </w:rPr>
        <w:t xml:space="preserve">дополнительно. При этом объем излишнего грунта </w:t>
      </w:r>
      <w:r w:rsidR="00046639" w:rsidRPr="00BA25D7">
        <w:rPr>
          <w:color w:val="auto"/>
        </w:rPr>
        <w:t xml:space="preserve">рекомендуется определять </w:t>
      </w:r>
      <w:r w:rsidRPr="00BA25D7">
        <w:rPr>
          <w:color w:val="auto"/>
        </w:rPr>
        <w:t>на основании проектных данных или нормативных документов, используемых при проектировании и (или) строительстве таких объектов.</w:t>
      </w:r>
    </w:p>
    <w:p w:rsidR="00DF1971" w:rsidRPr="002D32EB" w:rsidRDefault="008F57A0" w:rsidP="00E64C23">
      <w:pPr>
        <w:pStyle w:val="20"/>
        <w:keepNext w:val="0"/>
        <w:numPr>
          <w:ilvl w:val="0"/>
          <w:numId w:val="2"/>
        </w:numPr>
        <w:tabs>
          <w:tab w:val="left" w:pos="851"/>
        </w:tabs>
        <w:suppressAutoHyphens/>
        <w:ind w:left="0" w:firstLine="425"/>
      </w:pPr>
      <w:r w:rsidRPr="00BA25D7">
        <w:t>Коэффициент, приведенный в Таблице 2, предусматривается для вида покрытия объекта, отличающегося от указанного в таблице 18-01-001 «Взлетно-</w:t>
      </w:r>
      <w:r w:rsidR="00314916" w:rsidRPr="00BA25D7">
        <w:t xml:space="preserve">посадочные полосы </w:t>
      </w:r>
      <w:r w:rsidRPr="00BA25D7">
        <w:t>аэродромов» Отдела 1 настоящего сборника.</w:t>
      </w:r>
    </w:p>
    <w:p w:rsidR="002D32EB" w:rsidRDefault="002D32EB">
      <w:pPr>
        <w:rPr>
          <w:rFonts w:eastAsia="Times New Roman"/>
          <w:color w:val="auto"/>
        </w:rPr>
      </w:pPr>
      <w:r>
        <w:rPr>
          <w:rFonts w:eastAsia="Times New Roman"/>
          <w:color w:val="auto"/>
        </w:rPr>
        <w:br w:type="page"/>
      </w:r>
    </w:p>
    <w:p w:rsidR="00DA7E6B" w:rsidRPr="00BA25D7" w:rsidRDefault="00713B8B" w:rsidP="00E64C23">
      <w:pPr>
        <w:jc w:val="center"/>
        <w:rPr>
          <w:rFonts w:eastAsia="Times New Roman"/>
          <w:color w:val="auto"/>
        </w:rPr>
      </w:pPr>
      <w:r w:rsidRPr="00BA25D7">
        <w:rPr>
          <w:rFonts w:eastAsia="Times New Roman"/>
          <w:color w:val="auto"/>
        </w:rPr>
        <w:t>Коэффициенты, учитывающие изменение стоимости строительства</w:t>
      </w:r>
    </w:p>
    <w:p w:rsidR="00713B8B" w:rsidRDefault="00713B8B" w:rsidP="00E64C23">
      <w:pPr>
        <w:jc w:val="center"/>
        <w:rPr>
          <w:rFonts w:eastAsia="Times New Roman"/>
          <w:color w:val="auto"/>
        </w:rPr>
      </w:pPr>
      <w:r w:rsidRPr="00BA25D7">
        <w:rPr>
          <w:rFonts w:eastAsia="Times New Roman"/>
          <w:color w:val="auto"/>
        </w:rPr>
        <w:t>взлетно-посадочных п</w:t>
      </w:r>
      <w:r w:rsidR="0021684E" w:rsidRPr="00BA25D7">
        <w:rPr>
          <w:rFonts w:eastAsia="Times New Roman"/>
          <w:color w:val="auto"/>
        </w:rPr>
        <w:t>олос аэродромов от покрытия</w:t>
      </w:r>
    </w:p>
    <w:p w:rsidR="002D32EB" w:rsidRPr="00BA25D7" w:rsidRDefault="002D32EB" w:rsidP="00E64C23">
      <w:pPr>
        <w:jc w:val="center"/>
        <w:rPr>
          <w:rFonts w:eastAsia="Times New Roman"/>
          <w:color w:val="auto"/>
        </w:rPr>
      </w:pPr>
    </w:p>
    <w:p w:rsidR="00EE380D" w:rsidRDefault="00A64FD0" w:rsidP="00E64C23">
      <w:pPr>
        <w:jc w:val="right"/>
        <w:rPr>
          <w:rFonts w:eastAsia="Times New Roman"/>
          <w:color w:val="auto"/>
        </w:rPr>
      </w:pPr>
      <w:r w:rsidRPr="00BA25D7">
        <w:rPr>
          <w:rFonts w:eastAsia="Times New Roman"/>
          <w:color w:val="auto"/>
        </w:rPr>
        <w:t>Т</w:t>
      </w:r>
      <w:r w:rsidR="00713B8B" w:rsidRPr="00BA25D7">
        <w:rPr>
          <w:rFonts w:eastAsia="Times New Roman"/>
          <w:color w:val="auto"/>
        </w:rPr>
        <w:t xml:space="preserve">аблица </w:t>
      </w:r>
      <w:r w:rsidR="00D1499A" w:rsidRPr="00BA25D7">
        <w:rPr>
          <w:rFonts w:eastAsia="Times New Roman"/>
          <w:color w:val="auto"/>
        </w:rPr>
        <w:t>2</w:t>
      </w:r>
    </w:p>
    <w:p w:rsidR="002D32EB" w:rsidRPr="00BA25D7" w:rsidRDefault="002D32EB" w:rsidP="00E64C23">
      <w:pPr>
        <w:jc w:val="right"/>
        <w:rPr>
          <w:rFonts w:eastAsia="Times New Roman"/>
          <w:color w:val="auto"/>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252"/>
        <w:gridCol w:w="2551"/>
      </w:tblGrid>
      <w:tr w:rsidR="00BA25D7" w:rsidRPr="00BA25D7" w:rsidTr="00BA25D7">
        <w:trPr>
          <w:trHeight w:val="20"/>
          <w:jc w:val="center"/>
        </w:trPr>
        <w:tc>
          <w:tcPr>
            <w:tcW w:w="2268" w:type="dxa"/>
            <w:shd w:val="clear" w:color="auto" w:fill="auto"/>
            <w:vAlign w:val="center"/>
          </w:tcPr>
          <w:p w:rsidR="00D1499A" w:rsidRPr="00BA25D7" w:rsidRDefault="00D1499A" w:rsidP="00E64C23">
            <w:pPr>
              <w:jc w:val="center"/>
              <w:rPr>
                <w:rFonts w:eastAsia="Times New Roman"/>
                <w:bCs/>
                <w:color w:val="auto"/>
              </w:rPr>
            </w:pPr>
            <w:r w:rsidRPr="00BA25D7">
              <w:rPr>
                <w:rFonts w:eastAsia="Times New Roman"/>
                <w:bCs/>
                <w:color w:val="auto"/>
              </w:rPr>
              <w:t>Класс аэродрома</w:t>
            </w:r>
          </w:p>
        </w:tc>
        <w:tc>
          <w:tcPr>
            <w:tcW w:w="4252" w:type="dxa"/>
            <w:shd w:val="clear" w:color="auto" w:fill="auto"/>
            <w:vAlign w:val="center"/>
          </w:tcPr>
          <w:p w:rsidR="00D1499A" w:rsidRPr="00BA25D7" w:rsidRDefault="00D1499A" w:rsidP="00E64C23">
            <w:pPr>
              <w:jc w:val="center"/>
              <w:rPr>
                <w:rFonts w:eastAsia="Times New Roman"/>
                <w:bCs/>
                <w:color w:val="auto"/>
              </w:rPr>
            </w:pPr>
            <w:r w:rsidRPr="00BA25D7">
              <w:rPr>
                <w:rFonts w:eastAsia="Times New Roman"/>
                <w:bCs/>
                <w:color w:val="auto"/>
              </w:rPr>
              <w:t>Вид покрытия</w:t>
            </w:r>
          </w:p>
        </w:tc>
        <w:tc>
          <w:tcPr>
            <w:tcW w:w="2551" w:type="dxa"/>
            <w:shd w:val="clear" w:color="auto" w:fill="auto"/>
            <w:vAlign w:val="center"/>
          </w:tcPr>
          <w:p w:rsidR="00D1499A" w:rsidRPr="00BA25D7" w:rsidRDefault="00D1499A" w:rsidP="00E64C23">
            <w:pPr>
              <w:jc w:val="center"/>
              <w:rPr>
                <w:rFonts w:eastAsia="Times New Roman"/>
                <w:bCs/>
                <w:color w:val="auto"/>
              </w:rPr>
            </w:pPr>
            <w:r w:rsidRPr="00BA25D7">
              <w:rPr>
                <w:rFonts w:eastAsia="Times New Roman"/>
                <w:bCs/>
                <w:color w:val="auto"/>
              </w:rPr>
              <w:t>Коэффициент</w:t>
            </w:r>
          </w:p>
        </w:tc>
      </w:tr>
      <w:tr w:rsidR="00BA25D7" w:rsidRPr="00BA25D7" w:rsidTr="00BA25D7">
        <w:trPr>
          <w:trHeight w:val="20"/>
          <w:jc w:val="center"/>
        </w:trPr>
        <w:tc>
          <w:tcPr>
            <w:tcW w:w="2268" w:type="dxa"/>
            <w:vMerge w:val="restart"/>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А</w:t>
            </w:r>
          </w:p>
        </w:tc>
        <w:tc>
          <w:tcPr>
            <w:tcW w:w="4252" w:type="dxa"/>
            <w:shd w:val="clear" w:color="auto" w:fill="auto"/>
            <w:noWrap/>
            <w:vAlign w:val="center"/>
          </w:tcPr>
          <w:p w:rsidR="00D1499A" w:rsidRPr="00BA25D7" w:rsidRDefault="00D1499A" w:rsidP="00E64C23">
            <w:pPr>
              <w:jc w:val="center"/>
              <w:rPr>
                <w:rFonts w:eastAsia="Times New Roman"/>
                <w:color w:val="auto"/>
              </w:rPr>
            </w:pPr>
            <w:proofErr w:type="spellStart"/>
            <w:r w:rsidRPr="00BA25D7">
              <w:rPr>
                <w:rFonts w:eastAsia="Times New Roman"/>
                <w:color w:val="auto"/>
              </w:rPr>
              <w:t>армобетон</w:t>
            </w:r>
            <w:proofErr w:type="spellEnd"/>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1,01</w:t>
            </w:r>
          </w:p>
        </w:tc>
      </w:tr>
      <w:tr w:rsidR="00BA25D7" w:rsidRPr="00BA25D7" w:rsidTr="00BA25D7">
        <w:trPr>
          <w:trHeight w:val="20"/>
          <w:jc w:val="center"/>
        </w:trPr>
        <w:tc>
          <w:tcPr>
            <w:tcW w:w="2268" w:type="dxa"/>
            <w:vMerge/>
            <w:vAlign w:val="center"/>
          </w:tcPr>
          <w:p w:rsidR="00D1499A" w:rsidRPr="00BA25D7" w:rsidRDefault="00D1499A" w:rsidP="00E64C23">
            <w:pPr>
              <w:jc w:val="center"/>
              <w:rPr>
                <w:rFonts w:eastAsia="Times New Roman"/>
                <w:color w:val="auto"/>
              </w:rPr>
            </w:pPr>
          </w:p>
        </w:tc>
        <w:tc>
          <w:tcPr>
            <w:tcW w:w="4252" w:type="dxa"/>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железобетон</w:t>
            </w:r>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0,95</w:t>
            </w:r>
          </w:p>
        </w:tc>
      </w:tr>
      <w:tr w:rsidR="00BA25D7" w:rsidRPr="00BA25D7" w:rsidTr="00BA25D7">
        <w:trPr>
          <w:trHeight w:val="20"/>
          <w:jc w:val="center"/>
        </w:trPr>
        <w:tc>
          <w:tcPr>
            <w:tcW w:w="2268" w:type="dxa"/>
            <w:vMerge w:val="restart"/>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Б</w:t>
            </w:r>
          </w:p>
        </w:tc>
        <w:tc>
          <w:tcPr>
            <w:tcW w:w="4252" w:type="dxa"/>
            <w:shd w:val="clear" w:color="auto" w:fill="auto"/>
            <w:noWrap/>
            <w:vAlign w:val="center"/>
          </w:tcPr>
          <w:p w:rsidR="00D1499A" w:rsidRPr="00BA25D7" w:rsidRDefault="00D1499A" w:rsidP="00E64C23">
            <w:pPr>
              <w:jc w:val="center"/>
              <w:rPr>
                <w:rFonts w:eastAsia="Times New Roman"/>
                <w:color w:val="auto"/>
              </w:rPr>
            </w:pPr>
            <w:proofErr w:type="spellStart"/>
            <w:r w:rsidRPr="00BA25D7">
              <w:rPr>
                <w:rFonts w:eastAsia="Times New Roman"/>
                <w:color w:val="auto"/>
              </w:rPr>
              <w:t>армобетон</w:t>
            </w:r>
            <w:proofErr w:type="spellEnd"/>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1,04</w:t>
            </w:r>
          </w:p>
        </w:tc>
      </w:tr>
      <w:tr w:rsidR="00BA25D7" w:rsidRPr="00BA25D7" w:rsidTr="00BA25D7">
        <w:trPr>
          <w:trHeight w:val="20"/>
          <w:jc w:val="center"/>
        </w:trPr>
        <w:tc>
          <w:tcPr>
            <w:tcW w:w="2268" w:type="dxa"/>
            <w:vMerge/>
            <w:vAlign w:val="center"/>
          </w:tcPr>
          <w:p w:rsidR="00D1499A" w:rsidRPr="00BA25D7" w:rsidRDefault="00D1499A" w:rsidP="00E64C23">
            <w:pPr>
              <w:jc w:val="center"/>
              <w:rPr>
                <w:rFonts w:eastAsia="Times New Roman"/>
                <w:color w:val="auto"/>
              </w:rPr>
            </w:pPr>
          </w:p>
        </w:tc>
        <w:tc>
          <w:tcPr>
            <w:tcW w:w="4252" w:type="dxa"/>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железобетон</w:t>
            </w:r>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1,03</w:t>
            </w:r>
          </w:p>
        </w:tc>
      </w:tr>
      <w:tr w:rsidR="00BA25D7" w:rsidRPr="00BA25D7" w:rsidTr="00BA25D7">
        <w:trPr>
          <w:trHeight w:val="20"/>
          <w:jc w:val="center"/>
        </w:trPr>
        <w:tc>
          <w:tcPr>
            <w:tcW w:w="2268" w:type="dxa"/>
            <w:vMerge w:val="restart"/>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Г, Д, Е</w:t>
            </w:r>
          </w:p>
        </w:tc>
        <w:tc>
          <w:tcPr>
            <w:tcW w:w="4252" w:type="dxa"/>
            <w:shd w:val="clear" w:color="auto" w:fill="auto"/>
            <w:noWrap/>
            <w:vAlign w:val="center"/>
          </w:tcPr>
          <w:p w:rsidR="00D1499A" w:rsidRPr="00BA25D7" w:rsidRDefault="00D1499A" w:rsidP="00E64C23">
            <w:pPr>
              <w:jc w:val="center"/>
              <w:rPr>
                <w:rFonts w:eastAsia="Times New Roman"/>
                <w:color w:val="auto"/>
              </w:rPr>
            </w:pPr>
            <w:r w:rsidRPr="00BA25D7">
              <w:rPr>
                <w:rFonts w:eastAsia="Times New Roman"/>
                <w:color w:val="auto"/>
              </w:rPr>
              <w:t>асфальтобетон</w:t>
            </w:r>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1,14</w:t>
            </w:r>
          </w:p>
        </w:tc>
      </w:tr>
      <w:tr w:rsidR="00BA25D7" w:rsidRPr="00BA25D7" w:rsidTr="00BA25D7">
        <w:trPr>
          <w:trHeight w:val="20"/>
          <w:jc w:val="center"/>
        </w:trPr>
        <w:tc>
          <w:tcPr>
            <w:tcW w:w="2268" w:type="dxa"/>
            <w:vMerge/>
            <w:vAlign w:val="center"/>
          </w:tcPr>
          <w:p w:rsidR="00D1499A" w:rsidRPr="00BA25D7" w:rsidRDefault="00D1499A" w:rsidP="00E64C23">
            <w:pPr>
              <w:jc w:val="center"/>
              <w:rPr>
                <w:rFonts w:eastAsia="Times New Roman"/>
                <w:color w:val="auto"/>
              </w:rPr>
            </w:pPr>
          </w:p>
        </w:tc>
        <w:tc>
          <w:tcPr>
            <w:tcW w:w="4252" w:type="dxa"/>
            <w:shd w:val="clear" w:color="auto" w:fill="auto"/>
            <w:vAlign w:val="center"/>
          </w:tcPr>
          <w:p w:rsidR="00D1499A" w:rsidRPr="00BA25D7" w:rsidRDefault="00D1499A" w:rsidP="00E64C23">
            <w:pPr>
              <w:jc w:val="center"/>
              <w:rPr>
                <w:rFonts w:eastAsia="Times New Roman"/>
                <w:color w:val="auto"/>
              </w:rPr>
            </w:pPr>
            <w:r w:rsidRPr="00BA25D7">
              <w:rPr>
                <w:rFonts w:eastAsia="Times New Roman"/>
                <w:color w:val="auto"/>
              </w:rPr>
              <w:t>щебень, пропитанный битумом</w:t>
            </w:r>
          </w:p>
        </w:tc>
        <w:tc>
          <w:tcPr>
            <w:tcW w:w="2551" w:type="dxa"/>
            <w:shd w:val="clear" w:color="auto" w:fill="auto"/>
            <w:noWrap/>
            <w:vAlign w:val="center"/>
          </w:tcPr>
          <w:p w:rsidR="00D1499A" w:rsidRPr="00BA25D7" w:rsidRDefault="0021684E" w:rsidP="00E64C23">
            <w:pPr>
              <w:jc w:val="center"/>
              <w:rPr>
                <w:rFonts w:eastAsia="Times New Roman"/>
                <w:color w:val="auto"/>
              </w:rPr>
            </w:pPr>
            <w:r w:rsidRPr="00BA25D7">
              <w:rPr>
                <w:rFonts w:eastAsia="Times New Roman"/>
                <w:color w:val="auto"/>
              </w:rPr>
              <w:t>0,60</w:t>
            </w:r>
          </w:p>
        </w:tc>
      </w:tr>
    </w:tbl>
    <w:p w:rsidR="00D1499A" w:rsidRPr="00BA25D7" w:rsidRDefault="00D1499A" w:rsidP="00E64C23">
      <w:pPr>
        <w:rPr>
          <w:rFonts w:eastAsia="Times New Roman"/>
          <w:color w:val="auto"/>
        </w:rPr>
      </w:pPr>
    </w:p>
    <w:p w:rsidR="000B43D8" w:rsidRPr="00BA25D7" w:rsidRDefault="00B85699" w:rsidP="00E64C23">
      <w:pPr>
        <w:pStyle w:val="20"/>
        <w:keepNext w:val="0"/>
        <w:numPr>
          <w:ilvl w:val="0"/>
          <w:numId w:val="2"/>
        </w:numPr>
        <w:tabs>
          <w:tab w:val="left" w:pos="851"/>
        </w:tabs>
        <w:suppressAutoHyphens/>
        <w:ind w:left="0" w:firstLine="425"/>
      </w:pPr>
      <w:r w:rsidRPr="00BA25D7">
        <w:t xml:space="preserve">Для определения стоимости устройства перрона с местами стоянки воздушных судов аэродромов класса Г, Д, Е с покрытием из щебня, пропитанного битумом </w:t>
      </w:r>
      <w:r w:rsidR="0021538E" w:rsidRPr="00BA25D7">
        <w:t xml:space="preserve">рекомендуется </w:t>
      </w:r>
      <w:r w:rsidRPr="00BA25D7">
        <w:t xml:space="preserve">использовать </w:t>
      </w:r>
      <w:r w:rsidR="00B5166C" w:rsidRPr="00BA25D7">
        <w:t xml:space="preserve">Показатель НЦС </w:t>
      </w:r>
      <w:r w:rsidR="00124BF1" w:rsidRPr="00BA25D7">
        <w:t>18-05-003</w:t>
      </w:r>
      <w:r w:rsidRPr="00BA25D7">
        <w:t>-01</w:t>
      </w:r>
      <w:r w:rsidR="00124BF1" w:rsidRPr="00BA25D7">
        <w:t xml:space="preserve"> «Перрон</w:t>
      </w:r>
      <w:r w:rsidR="00314916" w:rsidRPr="00BA25D7">
        <w:t>ы</w:t>
      </w:r>
      <w:r w:rsidR="00124BF1" w:rsidRPr="00BA25D7">
        <w:t xml:space="preserve"> с местами стоянки воздушных судов аэродромов класса Г, Д, Е</w:t>
      </w:r>
      <w:r w:rsidRPr="00BA25D7">
        <w:t xml:space="preserve"> с покрытием из сборных железобетонных плит» с применением коэффициента 0,</w:t>
      </w:r>
      <w:r w:rsidR="00EC3A82">
        <w:t>72</w:t>
      </w:r>
      <w:r w:rsidRPr="00BA25D7">
        <w:t>.</w:t>
      </w:r>
    </w:p>
    <w:p w:rsidR="0021538E" w:rsidRPr="00BA25D7" w:rsidRDefault="0021538E" w:rsidP="00E64C23">
      <w:pPr>
        <w:pStyle w:val="20"/>
        <w:keepNext w:val="0"/>
        <w:numPr>
          <w:ilvl w:val="0"/>
          <w:numId w:val="2"/>
        </w:numPr>
        <w:tabs>
          <w:tab w:val="left" w:pos="851"/>
        </w:tabs>
        <w:suppressAutoHyphens/>
        <w:ind w:left="0" w:firstLine="425"/>
      </w:pPr>
      <w:r w:rsidRPr="00BA25D7">
        <w:t>Коэффициенты</w:t>
      </w:r>
      <w:r w:rsidR="008A69D4" w:rsidRPr="00BA25D7">
        <w:t xml:space="preserve"> </w:t>
      </w:r>
      <w:proofErr w:type="spellStart"/>
      <w:r w:rsidR="008A69D4" w:rsidRPr="00BA25D7">
        <w:t>К</w:t>
      </w:r>
      <w:r w:rsidR="008A69D4" w:rsidRPr="00BA25D7">
        <w:rPr>
          <w:vertAlign w:val="subscript"/>
        </w:rPr>
        <w:t>пер</w:t>
      </w:r>
      <w:proofErr w:type="spellEnd"/>
      <w:r w:rsidR="008A69D4" w:rsidRPr="00BA25D7">
        <w:rPr>
          <w:vertAlign w:val="subscript"/>
        </w:rPr>
        <w:t>.</w:t>
      </w:r>
      <w:r w:rsidR="008A69D4" w:rsidRPr="00BA25D7">
        <w:t xml:space="preserve"> и </w:t>
      </w:r>
      <w:proofErr w:type="spellStart"/>
      <w:r w:rsidR="008A69D4" w:rsidRPr="00BA25D7">
        <w:t>К</w:t>
      </w:r>
      <w:r w:rsidR="008A69D4" w:rsidRPr="00BA25D7">
        <w:rPr>
          <w:vertAlign w:val="subscript"/>
        </w:rPr>
        <w:t>пер</w:t>
      </w:r>
      <w:proofErr w:type="spellEnd"/>
      <w:r w:rsidR="008A69D4" w:rsidRPr="00BA25D7">
        <w:rPr>
          <w:vertAlign w:val="subscript"/>
        </w:rPr>
        <w:t>/зон</w:t>
      </w:r>
      <w:r w:rsidRPr="00BA25D7">
        <w:t xml:space="preserve">, приведенные в Таблицах 3 и 4, предусматриваются </w:t>
      </w:r>
      <w:r w:rsidR="002D32EB">
        <w:br/>
      </w:r>
      <w:r w:rsidRPr="00BA25D7">
        <w:t xml:space="preserve">в целях перехода от цен базового района (Московская область) к уровню цен субъектов </w:t>
      </w:r>
      <w:r w:rsidR="002D32EB">
        <w:br/>
      </w:r>
      <w:r w:rsidRPr="00BA25D7">
        <w:t>Российской Федерации.</w:t>
      </w:r>
    </w:p>
    <w:p w:rsidR="00DF1971" w:rsidRPr="00BA25D7" w:rsidRDefault="00DF1971" w:rsidP="008A69D4">
      <w:pPr>
        <w:rPr>
          <w:color w:val="auto"/>
        </w:rPr>
      </w:pPr>
    </w:p>
    <w:p w:rsidR="00DA7E6B" w:rsidRPr="00BA25D7" w:rsidRDefault="003C70D0" w:rsidP="008A69D4">
      <w:pPr>
        <w:jc w:val="center"/>
        <w:rPr>
          <w:color w:val="auto"/>
        </w:rPr>
      </w:pPr>
      <w:r w:rsidRPr="00BA25D7">
        <w:rPr>
          <w:color w:val="auto"/>
        </w:rPr>
        <w:t>Коэффициенты</w:t>
      </w:r>
      <w:r w:rsidR="007F39FA" w:rsidRPr="00BA25D7">
        <w:rPr>
          <w:color w:val="auto"/>
        </w:rPr>
        <w:t xml:space="preserve"> переход</w:t>
      </w:r>
      <w:r w:rsidRPr="00BA25D7">
        <w:rPr>
          <w:color w:val="auto"/>
        </w:rPr>
        <w:t>а</w:t>
      </w:r>
      <w:r w:rsidR="007F39FA" w:rsidRPr="00BA25D7">
        <w:rPr>
          <w:color w:val="auto"/>
        </w:rPr>
        <w:t xml:space="preserve"> от цен базового района (Московск</w:t>
      </w:r>
      <w:r w:rsidR="00345491" w:rsidRPr="00BA25D7">
        <w:rPr>
          <w:color w:val="auto"/>
        </w:rPr>
        <w:t>ая</w:t>
      </w:r>
      <w:r w:rsidR="007F39FA" w:rsidRPr="00BA25D7">
        <w:rPr>
          <w:color w:val="auto"/>
        </w:rPr>
        <w:t xml:space="preserve"> област</w:t>
      </w:r>
      <w:r w:rsidR="00345491" w:rsidRPr="00BA25D7">
        <w:rPr>
          <w:color w:val="auto"/>
        </w:rPr>
        <w:t>ь</w:t>
      </w:r>
      <w:r w:rsidR="007F39FA" w:rsidRPr="00BA25D7">
        <w:rPr>
          <w:color w:val="auto"/>
        </w:rPr>
        <w:t>)</w:t>
      </w:r>
    </w:p>
    <w:p w:rsidR="007F39FA" w:rsidRPr="00BA25D7" w:rsidRDefault="007F39FA" w:rsidP="008A69D4">
      <w:pPr>
        <w:jc w:val="center"/>
        <w:rPr>
          <w:color w:val="auto"/>
        </w:rPr>
      </w:pPr>
      <w:r w:rsidRPr="00BA25D7">
        <w:rPr>
          <w:color w:val="auto"/>
        </w:rPr>
        <w:t>к уровню цен субъектов Российской Федерации (</w:t>
      </w:r>
      <w:proofErr w:type="spellStart"/>
      <w:r w:rsidRPr="00BA25D7">
        <w:rPr>
          <w:color w:val="auto"/>
        </w:rPr>
        <w:t>К</w:t>
      </w:r>
      <w:r w:rsidRPr="00BA25D7">
        <w:rPr>
          <w:color w:val="auto"/>
          <w:vertAlign w:val="subscript"/>
        </w:rPr>
        <w:t>пер</w:t>
      </w:r>
      <w:proofErr w:type="spellEnd"/>
      <w:r w:rsidR="008A69D4" w:rsidRPr="00BA25D7">
        <w:rPr>
          <w:color w:val="auto"/>
          <w:vertAlign w:val="subscript"/>
        </w:rPr>
        <w:t>.</w:t>
      </w:r>
      <w:r w:rsidRPr="00BA25D7">
        <w:rPr>
          <w:color w:val="auto"/>
        </w:rPr>
        <w:t>)</w:t>
      </w:r>
    </w:p>
    <w:p w:rsidR="002D32EB" w:rsidRDefault="002D32EB" w:rsidP="008A69D4">
      <w:pPr>
        <w:jc w:val="right"/>
        <w:rPr>
          <w:color w:val="auto"/>
        </w:rPr>
      </w:pPr>
    </w:p>
    <w:p w:rsidR="007F39FA" w:rsidRDefault="007F39FA" w:rsidP="008A69D4">
      <w:pPr>
        <w:jc w:val="right"/>
        <w:rPr>
          <w:color w:val="auto"/>
        </w:rPr>
      </w:pPr>
      <w:r w:rsidRPr="00BA25D7">
        <w:rPr>
          <w:color w:val="auto"/>
        </w:rPr>
        <w:t xml:space="preserve">Таблица </w:t>
      </w:r>
      <w:r w:rsidR="00C80DFE" w:rsidRPr="00BA25D7">
        <w:rPr>
          <w:color w:val="auto"/>
        </w:rPr>
        <w:t>3</w:t>
      </w:r>
    </w:p>
    <w:p w:rsidR="002D32EB" w:rsidRPr="00BA25D7" w:rsidRDefault="002D32EB" w:rsidP="008A69D4">
      <w:pPr>
        <w:jc w:val="right"/>
        <w:rPr>
          <w:color w:val="auto"/>
        </w:rPr>
      </w:pPr>
    </w:p>
    <w:tbl>
      <w:tblPr>
        <w:tblW w:w="9071" w:type="dxa"/>
        <w:jc w:val="center"/>
        <w:shd w:val="clear" w:color="auto" w:fill="FFFFFF" w:themeFill="background1"/>
        <w:tblLook w:val="04A0" w:firstRow="1" w:lastRow="0" w:firstColumn="1" w:lastColumn="0" w:noHBand="0" w:noVBand="1"/>
      </w:tblPr>
      <w:tblGrid>
        <w:gridCol w:w="6803"/>
        <w:gridCol w:w="2268"/>
      </w:tblGrid>
      <w:tr w:rsidR="00BA25D7" w:rsidRPr="00BA25D7" w:rsidTr="008A69D4">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0CB2" w:rsidRPr="00BA25D7" w:rsidRDefault="00B50CB2" w:rsidP="008A69D4">
            <w:pPr>
              <w:jc w:val="center"/>
              <w:rPr>
                <w:color w:val="auto"/>
              </w:rPr>
            </w:pPr>
            <w:r w:rsidRPr="00BA25D7">
              <w:rPr>
                <w:color w:val="auto"/>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50CB2" w:rsidRPr="00BA25D7" w:rsidRDefault="00B50CB2" w:rsidP="008A69D4">
            <w:pPr>
              <w:jc w:val="center"/>
              <w:rPr>
                <w:color w:val="auto"/>
              </w:rPr>
            </w:pPr>
            <w:r w:rsidRPr="00BA25D7">
              <w:rPr>
                <w:color w:val="auto"/>
              </w:rPr>
              <w:t>Коэффициент</w:t>
            </w:r>
          </w:p>
        </w:tc>
      </w:tr>
      <w:tr w:rsidR="00BA25D7" w:rsidRPr="00BA25D7" w:rsidTr="008A69D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0CB2" w:rsidRPr="00BA25D7" w:rsidRDefault="00B50CB2" w:rsidP="008A69D4">
            <w:pPr>
              <w:jc w:val="center"/>
              <w:rPr>
                <w:color w:val="auto"/>
              </w:rPr>
            </w:pPr>
            <w:r w:rsidRPr="00BA25D7">
              <w:rPr>
                <w:color w:val="auto"/>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B50CB2" w:rsidRPr="00BA25D7" w:rsidRDefault="00B50CB2" w:rsidP="008A69D4">
            <w:pPr>
              <w:jc w:val="center"/>
              <w:rPr>
                <w:color w:val="auto"/>
              </w:rPr>
            </w:pP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Белгородская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0,88</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Брянская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0,92</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Владимирская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0,87</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Воронежская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0,86</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Ивановская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0,88</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Калужская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0,89</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Костромская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0,84</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Курская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0,94</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Липецкая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0,90</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Московская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1,00</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Орловская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0,87</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Рязанская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0,87</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Смоленская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0,92</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Тамбовская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0,87</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Тверская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0,88</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Тульская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0,87</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Ярославская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0,91</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г. Москва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0,92</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jc w:val="center"/>
              <w:rPr>
                <w:color w:val="auto"/>
              </w:rPr>
            </w:pPr>
            <w:r w:rsidRPr="00BA25D7">
              <w:rPr>
                <w:color w:val="auto"/>
              </w:rPr>
              <w:t>Северо-Западный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4430A8" w:rsidRDefault="004430A8" w:rsidP="004430A8">
            <w:r>
              <w:t> </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1,01</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Коми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1,12</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1,12</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Вологодская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0,97</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0,99</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0,83</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Мурманская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1,29</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Новгородская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0,91</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Псковская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0,88</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1,71</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г. Санкт-Петербург</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0,97</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jc w:val="center"/>
              <w:rPr>
                <w:color w:val="auto"/>
              </w:rPr>
            </w:pPr>
            <w:r w:rsidRPr="00BA25D7">
              <w:rPr>
                <w:color w:val="auto"/>
              </w:rPr>
              <w:t>Южный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4430A8" w:rsidRDefault="004430A8" w:rsidP="004430A8">
            <w:r>
              <w:t> </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Калмыкия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0,86</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Крым</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1,05</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Краснодарский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0,87</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Астраханская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0,89</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0,84</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Ростовская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0,85</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г. Севастополь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1,06</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jc w:val="center"/>
              <w:rPr>
                <w:color w:val="auto"/>
              </w:rPr>
            </w:pPr>
            <w:r w:rsidRPr="00BA25D7">
              <w:rPr>
                <w:color w:val="auto"/>
              </w:rPr>
              <w:t>Северо-Кавказский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hideMark/>
          </w:tcPr>
          <w:p w:rsidR="004430A8" w:rsidRDefault="004430A8" w:rsidP="004430A8">
            <w:r>
              <w:t> </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0,86</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Ингушетия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0,83</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0,83</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0,83</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0,84</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Чеченская Республика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0,71</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Ставропольский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0,84</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jc w:val="center"/>
              <w:rPr>
                <w:color w:val="auto"/>
              </w:rPr>
            </w:pPr>
            <w:r w:rsidRPr="00BA25D7">
              <w:rPr>
                <w:color w:val="auto"/>
              </w:rPr>
              <w:t>Приволжский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4430A8" w:rsidRDefault="004430A8" w:rsidP="004430A8">
            <w:r>
              <w:t> </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0,83</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Марий Эл</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0,86</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Мордовия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0,90</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Татарстан</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0,85</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0,89</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0,87</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Пермский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0,89</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Кировская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0,91</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0,89</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0,93</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Оренбургская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0,88</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Пензенская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0,85</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Самарская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0,89</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tcPr>
          <w:p w:rsidR="004430A8" w:rsidRPr="00BA25D7" w:rsidRDefault="004430A8" w:rsidP="004430A8">
            <w:pPr>
              <w:rPr>
                <w:color w:val="auto"/>
              </w:rPr>
            </w:pPr>
            <w:r w:rsidRPr="00BA25D7">
              <w:rPr>
                <w:color w:val="auto"/>
              </w:rPr>
              <w:t>Саратовская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0,85</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Ульяновская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0,83</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jc w:val="center"/>
              <w:rPr>
                <w:color w:val="auto"/>
              </w:rPr>
            </w:pPr>
            <w:r w:rsidRPr="00BA25D7">
              <w:rPr>
                <w:color w:val="auto"/>
              </w:rPr>
              <w:t>Уральский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4430A8" w:rsidRDefault="004430A8" w:rsidP="004430A8">
            <w:r>
              <w:t> </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0,88</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Свердловская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0,90</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Тюменская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0,98</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Челябинская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0,85</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1,17</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1,43</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jc w:val="center"/>
              <w:rPr>
                <w:color w:val="auto"/>
              </w:rPr>
            </w:pPr>
            <w:r w:rsidRPr="00BA25D7">
              <w:rPr>
                <w:color w:val="auto"/>
              </w:rPr>
              <w:t>Сибирский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4430A8" w:rsidRDefault="004430A8" w:rsidP="004430A8">
            <w:r>
              <w:t> </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0,95</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Тыва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1,17</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Хакасия</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0,94</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Алтайский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0,93</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0,96</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0,98</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1,02</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0,96</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Омская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0,93</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Томская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0,98</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jc w:val="center"/>
              <w:rPr>
                <w:color w:val="auto"/>
              </w:rPr>
            </w:pPr>
            <w:r w:rsidRPr="00BA25D7">
              <w:rPr>
                <w:color w:val="auto"/>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FFFFFF" w:themeFill="background1"/>
            <w:noWrap/>
            <w:vAlign w:val="bottom"/>
          </w:tcPr>
          <w:p w:rsidR="004430A8" w:rsidRDefault="004430A8" w:rsidP="004430A8">
            <w:r>
              <w:t> </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Бурятия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1,33</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1,41</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rPr>
                <w:color w:val="auto"/>
              </w:rPr>
            </w:pPr>
            <w:r w:rsidRPr="00BA25D7">
              <w:rPr>
                <w:color w:val="auto"/>
              </w:rPr>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0,99</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rPr>
                <w:color w:val="auto"/>
              </w:rPr>
            </w:pPr>
            <w:r w:rsidRPr="00BA25D7">
              <w:rPr>
                <w:color w:val="auto"/>
              </w:rPr>
              <w:t>Приморский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1,05</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rPr>
                <w:color w:val="auto"/>
              </w:rPr>
            </w:pPr>
            <w:r w:rsidRPr="00BA25D7">
              <w:rPr>
                <w:color w:val="auto"/>
              </w:rPr>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1,07</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rPr>
                <w:color w:val="auto"/>
              </w:rPr>
            </w:pPr>
            <w:r w:rsidRPr="00BA25D7">
              <w:rPr>
                <w:color w:val="auto"/>
              </w:rPr>
              <w:t>Камчатский край</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1,91</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rPr>
                <w:color w:val="auto"/>
              </w:rPr>
            </w:pPr>
            <w:r w:rsidRPr="00BA25D7">
              <w:rPr>
                <w:color w:val="auto"/>
              </w:rPr>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1,10</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rPr>
                <w:color w:val="auto"/>
              </w:rPr>
            </w:pPr>
            <w:r w:rsidRPr="00BA25D7">
              <w:rPr>
                <w:color w:val="auto"/>
              </w:rPr>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1,96</w:t>
            </w:r>
          </w:p>
        </w:tc>
      </w:tr>
      <w:tr w:rsidR="004430A8" w:rsidRPr="00BA25D7" w:rsidTr="00BA25D7">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vAlign w:val="center"/>
            <w:hideMark/>
          </w:tcPr>
          <w:p w:rsidR="004430A8" w:rsidRPr="00BA25D7" w:rsidRDefault="004430A8" w:rsidP="004430A8">
            <w:pPr>
              <w:rPr>
                <w:color w:val="auto"/>
              </w:rPr>
            </w:pPr>
            <w:r w:rsidRPr="00BA25D7">
              <w:rPr>
                <w:color w:val="auto"/>
              </w:rPr>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1,54</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w:t>
            </w:r>
          </w:p>
        </w:tc>
      </w:tr>
      <w:tr w:rsidR="004430A8" w:rsidRPr="00BA25D7" w:rsidTr="008A69D4">
        <w:trPr>
          <w:trHeight w:val="20"/>
          <w:jc w:val="center"/>
        </w:trPr>
        <w:tc>
          <w:tcPr>
            <w:tcW w:w="6803" w:type="dxa"/>
            <w:tcBorders>
              <w:top w:val="nil"/>
              <w:left w:val="single" w:sz="4" w:space="0" w:color="auto"/>
              <w:bottom w:val="single" w:sz="4" w:space="0" w:color="auto"/>
              <w:right w:val="single" w:sz="4" w:space="0" w:color="auto"/>
            </w:tcBorders>
            <w:shd w:val="clear" w:color="auto" w:fill="FFFFFF" w:themeFill="background1"/>
            <w:hideMark/>
          </w:tcPr>
          <w:p w:rsidR="004430A8" w:rsidRPr="00BA25D7" w:rsidRDefault="004430A8" w:rsidP="004430A8">
            <w:pPr>
              <w:rPr>
                <w:color w:val="auto"/>
              </w:rPr>
            </w:pPr>
            <w:r w:rsidRPr="00BA25D7">
              <w:rPr>
                <w:color w:val="auto"/>
              </w:rPr>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FFFFFF" w:themeFill="background1"/>
            <w:noWrap/>
            <w:vAlign w:val="center"/>
          </w:tcPr>
          <w:p w:rsidR="004430A8" w:rsidRDefault="004430A8" w:rsidP="004430A8">
            <w:pPr>
              <w:jc w:val="center"/>
              <w:outlineLvl w:val="0"/>
            </w:pPr>
            <w:r>
              <w:t>2,17</w:t>
            </w:r>
          </w:p>
        </w:tc>
      </w:tr>
    </w:tbl>
    <w:p w:rsidR="00B50CB2" w:rsidRPr="00BA25D7" w:rsidRDefault="00B50CB2" w:rsidP="008A69D4">
      <w:pPr>
        <w:rPr>
          <w:color w:val="auto"/>
        </w:rPr>
      </w:pPr>
    </w:p>
    <w:p w:rsidR="00B50CB2" w:rsidRPr="00BA25D7" w:rsidRDefault="00B50CB2" w:rsidP="008A69D4">
      <w:pPr>
        <w:jc w:val="center"/>
        <w:rPr>
          <w:color w:val="auto"/>
        </w:rPr>
      </w:pPr>
      <w:r w:rsidRPr="00BA25D7">
        <w:rPr>
          <w:color w:val="auto"/>
        </w:rPr>
        <w:t xml:space="preserve">Коэффициенты перехода от цен первой зоны субъекта Российской Федерации </w:t>
      </w:r>
      <w:r w:rsidRPr="00BA25D7">
        <w:rPr>
          <w:color w:val="auto"/>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BA25D7">
        <w:rPr>
          <w:color w:val="auto"/>
        </w:rPr>
        <w:br/>
        <w:t>субъекта Российской Федерации, как самостоятельные ценовые зоны (</w:t>
      </w:r>
      <w:proofErr w:type="spellStart"/>
      <w:r w:rsidRPr="00BA25D7">
        <w:rPr>
          <w:color w:val="auto"/>
        </w:rPr>
        <w:t>К</w:t>
      </w:r>
      <w:r w:rsidRPr="00BA25D7">
        <w:rPr>
          <w:color w:val="auto"/>
          <w:vertAlign w:val="subscript"/>
        </w:rPr>
        <w:t>пер</w:t>
      </w:r>
      <w:proofErr w:type="spellEnd"/>
      <w:r w:rsidRPr="00BA25D7">
        <w:rPr>
          <w:color w:val="auto"/>
          <w:vertAlign w:val="subscript"/>
        </w:rPr>
        <w:t>/зон</w:t>
      </w:r>
      <w:r w:rsidRPr="00BA25D7">
        <w:rPr>
          <w:color w:val="auto"/>
        </w:rPr>
        <w:t>)</w:t>
      </w:r>
    </w:p>
    <w:p w:rsidR="002D32EB" w:rsidRDefault="002D32EB" w:rsidP="008A69D4">
      <w:pPr>
        <w:jc w:val="right"/>
        <w:rPr>
          <w:color w:val="auto"/>
        </w:rPr>
      </w:pPr>
    </w:p>
    <w:p w:rsidR="00B50CB2" w:rsidRDefault="00B50CB2" w:rsidP="008A69D4">
      <w:pPr>
        <w:jc w:val="right"/>
        <w:rPr>
          <w:color w:val="auto"/>
        </w:rPr>
      </w:pPr>
      <w:r w:rsidRPr="00BA25D7">
        <w:rPr>
          <w:color w:val="auto"/>
        </w:rPr>
        <w:t>Таблица 4</w:t>
      </w:r>
    </w:p>
    <w:p w:rsidR="002D32EB" w:rsidRPr="00BA25D7" w:rsidRDefault="002D32EB" w:rsidP="008A69D4">
      <w:pPr>
        <w:jc w:val="right"/>
        <w:rPr>
          <w:color w:val="auto"/>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BA25D7" w:rsidRPr="00BA25D7" w:rsidTr="008A69D4">
        <w:trPr>
          <w:trHeight w:val="567"/>
          <w:tblHeader/>
          <w:jc w:val="center"/>
        </w:trPr>
        <w:tc>
          <w:tcPr>
            <w:tcW w:w="6803" w:type="dxa"/>
            <w:shd w:val="clear" w:color="auto" w:fill="auto"/>
            <w:vAlign w:val="center"/>
          </w:tcPr>
          <w:p w:rsidR="00B50CB2" w:rsidRPr="00BA25D7" w:rsidRDefault="00B50CB2" w:rsidP="008A69D4">
            <w:pPr>
              <w:jc w:val="center"/>
              <w:rPr>
                <w:color w:val="auto"/>
              </w:rPr>
            </w:pPr>
            <w:r w:rsidRPr="00BA25D7">
              <w:rPr>
                <w:color w:val="auto"/>
              </w:rPr>
              <w:t>Субъекты Российской Федерации</w:t>
            </w:r>
          </w:p>
        </w:tc>
        <w:tc>
          <w:tcPr>
            <w:tcW w:w="2268" w:type="dxa"/>
            <w:shd w:val="clear" w:color="auto" w:fill="auto"/>
            <w:vAlign w:val="center"/>
          </w:tcPr>
          <w:p w:rsidR="00B50CB2" w:rsidRPr="00BA25D7" w:rsidRDefault="00B50CB2" w:rsidP="008A69D4">
            <w:pPr>
              <w:jc w:val="center"/>
              <w:rPr>
                <w:color w:val="auto"/>
              </w:rPr>
            </w:pPr>
            <w:r w:rsidRPr="00BA25D7">
              <w:rPr>
                <w:color w:val="auto"/>
              </w:rPr>
              <w:t>Коэффициент</w:t>
            </w:r>
          </w:p>
        </w:tc>
      </w:tr>
      <w:tr w:rsidR="00BA25D7" w:rsidRPr="00BA25D7" w:rsidTr="008A69D4">
        <w:trPr>
          <w:trHeight w:val="20"/>
          <w:jc w:val="center"/>
        </w:trPr>
        <w:tc>
          <w:tcPr>
            <w:tcW w:w="6803" w:type="dxa"/>
            <w:shd w:val="clear" w:color="auto" w:fill="auto"/>
            <w:vAlign w:val="center"/>
            <w:hideMark/>
          </w:tcPr>
          <w:p w:rsidR="00B50CB2" w:rsidRPr="00BA25D7" w:rsidRDefault="00B50CB2" w:rsidP="008A69D4">
            <w:pPr>
              <w:jc w:val="center"/>
              <w:rPr>
                <w:color w:val="auto"/>
              </w:rPr>
            </w:pPr>
            <w:r w:rsidRPr="00BA25D7">
              <w:rPr>
                <w:color w:val="auto"/>
              </w:rPr>
              <w:t>Северо-Западный федеральный округ:</w:t>
            </w:r>
          </w:p>
        </w:tc>
        <w:tc>
          <w:tcPr>
            <w:tcW w:w="2268" w:type="dxa"/>
            <w:shd w:val="clear" w:color="auto" w:fill="auto"/>
            <w:vAlign w:val="center"/>
          </w:tcPr>
          <w:p w:rsidR="00B50CB2" w:rsidRPr="00BA25D7" w:rsidRDefault="00B50CB2" w:rsidP="008A69D4">
            <w:pPr>
              <w:jc w:val="center"/>
              <w:rPr>
                <w:color w:val="auto"/>
              </w:rPr>
            </w:pPr>
          </w:p>
        </w:tc>
      </w:tr>
      <w:tr w:rsidR="004430A8" w:rsidRPr="00BA25D7" w:rsidTr="008A69D4">
        <w:trPr>
          <w:trHeight w:val="20"/>
          <w:jc w:val="center"/>
        </w:trPr>
        <w:tc>
          <w:tcPr>
            <w:tcW w:w="6803" w:type="dxa"/>
            <w:shd w:val="clear" w:color="auto" w:fill="auto"/>
            <w:noWrap/>
            <w:vAlign w:val="center"/>
            <w:hideMark/>
          </w:tcPr>
          <w:p w:rsidR="004430A8" w:rsidRPr="00BA25D7" w:rsidRDefault="004430A8" w:rsidP="004430A8">
            <w:pPr>
              <w:rPr>
                <w:color w:val="auto"/>
              </w:rPr>
            </w:pPr>
            <w:r w:rsidRPr="00BA25D7">
              <w:rPr>
                <w:color w:val="auto"/>
              </w:rPr>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1,29</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1,03</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1,13</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1,22</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1,33</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1,24</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rPr>
                <w:color w:val="auto"/>
              </w:rPr>
            </w:pPr>
            <w:r>
              <w:t>1,23</w:t>
            </w:r>
          </w:p>
        </w:tc>
      </w:tr>
      <w:tr w:rsidR="00BA25D7" w:rsidRPr="00BA25D7" w:rsidTr="008A69D4">
        <w:trPr>
          <w:trHeight w:val="20"/>
          <w:jc w:val="center"/>
        </w:trPr>
        <w:tc>
          <w:tcPr>
            <w:tcW w:w="6803" w:type="dxa"/>
            <w:shd w:val="clear" w:color="auto" w:fill="auto"/>
            <w:vAlign w:val="center"/>
            <w:hideMark/>
          </w:tcPr>
          <w:p w:rsidR="00613CEE" w:rsidRPr="00BA25D7" w:rsidRDefault="00613CEE" w:rsidP="004430A8">
            <w:pPr>
              <w:jc w:val="center"/>
              <w:rPr>
                <w:color w:val="auto"/>
              </w:rPr>
            </w:pPr>
            <w:r w:rsidRPr="00BA25D7">
              <w:rPr>
                <w:color w:val="auto"/>
              </w:rPr>
              <w:t>Уральский федеральный округ:</w:t>
            </w:r>
          </w:p>
        </w:tc>
        <w:tc>
          <w:tcPr>
            <w:tcW w:w="2268" w:type="dxa"/>
            <w:shd w:val="clear" w:color="auto" w:fill="auto"/>
            <w:vAlign w:val="center"/>
          </w:tcPr>
          <w:p w:rsidR="00613CEE" w:rsidRPr="00BA25D7" w:rsidRDefault="00613CEE" w:rsidP="008A69D4">
            <w:pPr>
              <w:jc w:val="center"/>
              <w:rPr>
                <w:color w:val="auto"/>
              </w:rPr>
            </w:pP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Ханты-Мансийский автономный округ (Югра)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1,00</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Ханты-Мансийский автономный округ (Югра)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1,05</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Ханты-Мансийский автономный округ (Югра)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1,01</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Ханты-Мансийский автономный округ (Югра)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1,10</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Ямало-Ненецкий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1,10</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Ямало-Ненецкий автономный округ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1,02</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Ямало-Ненецкий автономный округ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1,19</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Ямало-Ненецкий автономный округ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1,16</w:t>
            </w:r>
          </w:p>
        </w:tc>
      </w:tr>
      <w:tr w:rsidR="00BA25D7" w:rsidRPr="00BA25D7" w:rsidTr="00BA25D7">
        <w:trPr>
          <w:trHeight w:val="20"/>
          <w:jc w:val="center"/>
        </w:trPr>
        <w:tc>
          <w:tcPr>
            <w:tcW w:w="6803" w:type="dxa"/>
            <w:shd w:val="clear" w:color="auto" w:fill="auto"/>
            <w:vAlign w:val="center"/>
            <w:hideMark/>
          </w:tcPr>
          <w:p w:rsidR="00BA25D7" w:rsidRPr="00BA25D7" w:rsidRDefault="00BA25D7" w:rsidP="00BA25D7">
            <w:pPr>
              <w:jc w:val="center"/>
              <w:rPr>
                <w:color w:val="auto"/>
              </w:rPr>
            </w:pPr>
            <w:r w:rsidRPr="00BA25D7">
              <w:rPr>
                <w:color w:val="auto"/>
              </w:rPr>
              <w:t>Сибирский федеральный округ:</w:t>
            </w:r>
          </w:p>
        </w:tc>
        <w:tc>
          <w:tcPr>
            <w:tcW w:w="2268" w:type="dxa"/>
            <w:shd w:val="clear" w:color="auto" w:fill="auto"/>
            <w:vAlign w:val="bottom"/>
          </w:tcPr>
          <w:p w:rsidR="00BA25D7" w:rsidRDefault="00BA25D7" w:rsidP="00BA25D7">
            <w:r>
              <w:t> </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1,10</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1,66</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2,11</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1,99</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3,07</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2,31</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1,99</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2,44</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2,31</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1,52</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1,19</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1,21</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1,23</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1,28</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1,35</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1,49</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1,65</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1,12</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1,20</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1,21</w:t>
            </w:r>
          </w:p>
        </w:tc>
      </w:tr>
      <w:tr w:rsidR="00BA25D7" w:rsidRPr="00BA25D7" w:rsidTr="00BA25D7">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25D7" w:rsidRPr="00BA25D7" w:rsidRDefault="00BA25D7" w:rsidP="00BA25D7">
            <w:pPr>
              <w:jc w:val="center"/>
              <w:rPr>
                <w:color w:val="auto"/>
              </w:rPr>
            </w:pPr>
            <w:r w:rsidRPr="00BA25D7">
              <w:rPr>
                <w:color w:val="auto"/>
              </w:rPr>
              <w:t>Дальневосточный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BA25D7" w:rsidRDefault="00BA25D7" w:rsidP="00BA25D7">
            <w:r>
              <w:t> </w:t>
            </w:r>
          </w:p>
        </w:tc>
      </w:tr>
      <w:tr w:rsidR="004430A8" w:rsidRPr="00BA25D7" w:rsidTr="008A69D4">
        <w:trPr>
          <w:trHeight w:val="20"/>
          <w:jc w:val="center"/>
        </w:trPr>
        <w:tc>
          <w:tcPr>
            <w:tcW w:w="6803" w:type="dxa"/>
            <w:tcBorders>
              <w:top w:val="single" w:sz="4" w:space="0" w:color="auto"/>
            </w:tcBorders>
            <w:shd w:val="clear" w:color="auto" w:fill="auto"/>
            <w:vAlign w:val="center"/>
            <w:hideMark/>
          </w:tcPr>
          <w:p w:rsidR="004430A8" w:rsidRPr="00BA25D7" w:rsidRDefault="004430A8" w:rsidP="004430A8">
            <w:pPr>
              <w:rPr>
                <w:color w:val="auto"/>
              </w:rPr>
            </w:pPr>
            <w:r w:rsidRPr="00BA25D7">
              <w:rPr>
                <w:color w:val="auto"/>
              </w:rPr>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0,96</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0,97</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0,87</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0,71</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0,97</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1,01</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0,75</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1,19</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1,28</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1,28</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1,60</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1,91</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2,18</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2,44</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2,78</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3,40</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1,86</w:t>
            </w:r>
          </w:p>
        </w:tc>
      </w:tr>
      <w:tr w:rsidR="004430A8" w:rsidRPr="00BA25D7" w:rsidTr="008A69D4">
        <w:trPr>
          <w:trHeight w:val="20"/>
          <w:jc w:val="center"/>
        </w:trPr>
        <w:tc>
          <w:tcPr>
            <w:tcW w:w="6803" w:type="dxa"/>
            <w:shd w:val="clear" w:color="auto" w:fill="auto"/>
            <w:vAlign w:val="center"/>
          </w:tcPr>
          <w:p w:rsidR="004430A8" w:rsidRPr="00BA25D7" w:rsidRDefault="004430A8" w:rsidP="004430A8">
            <w:pPr>
              <w:rPr>
                <w:color w:val="auto"/>
              </w:rPr>
            </w:pPr>
            <w:r w:rsidRPr="00BA25D7">
              <w:rPr>
                <w:color w:val="auto"/>
              </w:rPr>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1,29</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1,18</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1,47</w:t>
            </w:r>
          </w:p>
        </w:tc>
      </w:tr>
      <w:tr w:rsidR="004430A8" w:rsidRPr="00BA25D7" w:rsidTr="008A69D4">
        <w:trPr>
          <w:trHeight w:val="20"/>
          <w:jc w:val="center"/>
        </w:trPr>
        <w:tc>
          <w:tcPr>
            <w:tcW w:w="6803" w:type="dxa"/>
            <w:shd w:val="clear" w:color="auto" w:fill="auto"/>
            <w:vAlign w:val="center"/>
          </w:tcPr>
          <w:p w:rsidR="004430A8" w:rsidRPr="00BA25D7" w:rsidRDefault="004430A8" w:rsidP="004430A8">
            <w:pPr>
              <w:rPr>
                <w:color w:val="auto"/>
              </w:rPr>
            </w:pPr>
            <w:r w:rsidRPr="00BA25D7">
              <w:rPr>
                <w:color w:val="auto"/>
              </w:rPr>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rPr>
                <w:color w:val="auto"/>
              </w:rPr>
            </w:pPr>
            <w:r>
              <w:t>1,32</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1,12</w:t>
            </w:r>
          </w:p>
        </w:tc>
      </w:tr>
      <w:tr w:rsidR="004430A8" w:rsidRPr="00BA25D7" w:rsidTr="008A69D4">
        <w:trPr>
          <w:trHeight w:val="20"/>
          <w:jc w:val="center"/>
        </w:trPr>
        <w:tc>
          <w:tcPr>
            <w:tcW w:w="6803" w:type="dxa"/>
            <w:shd w:val="clear" w:color="auto" w:fill="auto"/>
            <w:vAlign w:val="center"/>
          </w:tcPr>
          <w:p w:rsidR="004430A8" w:rsidRPr="00BA25D7" w:rsidRDefault="004430A8" w:rsidP="004430A8">
            <w:pPr>
              <w:rPr>
                <w:color w:val="auto"/>
              </w:rPr>
            </w:pPr>
            <w:r w:rsidRPr="00BA25D7">
              <w:rPr>
                <w:color w:val="auto"/>
              </w:rPr>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1,08</w:t>
            </w:r>
          </w:p>
        </w:tc>
      </w:tr>
      <w:tr w:rsidR="004430A8" w:rsidRPr="00BA25D7" w:rsidTr="008A69D4">
        <w:trPr>
          <w:trHeight w:val="20"/>
          <w:jc w:val="center"/>
        </w:trPr>
        <w:tc>
          <w:tcPr>
            <w:tcW w:w="6803" w:type="dxa"/>
            <w:shd w:val="clear" w:color="auto" w:fill="auto"/>
            <w:vAlign w:val="center"/>
          </w:tcPr>
          <w:p w:rsidR="004430A8" w:rsidRPr="00BA25D7" w:rsidRDefault="004430A8" w:rsidP="004430A8">
            <w:pPr>
              <w:rPr>
                <w:color w:val="auto"/>
              </w:rPr>
            </w:pPr>
            <w:r w:rsidRPr="00BA25D7">
              <w:rPr>
                <w:color w:val="auto"/>
              </w:rPr>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1,19</w:t>
            </w:r>
          </w:p>
        </w:tc>
      </w:tr>
      <w:tr w:rsidR="004430A8" w:rsidRPr="00BA25D7" w:rsidTr="008A69D4">
        <w:trPr>
          <w:trHeight w:val="20"/>
          <w:jc w:val="center"/>
        </w:trPr>
        <w:tc>
          <w:tcPr>
            <w:tcW w:w="6803" w:type="dxa"/>
            <w:shd w:val="clear" w:color="auto" w:fill="auto"/>
            <w:vAlign w:val="center"/>
          </w:tcPr>
          <w:p w:rsidR="004430A8" w:rsidRPr="00BA25D7" w:rsidRDefault="004430A8" w:rsidP="004430A8">
            <w:pPr>
              <w:rPr>
                <w:color w:val="auto"/>
              </w:rPr>
            </w:pPr>
            <w:r w:rsidRPr="00BA25D7">
              <w:rPr>
                <w:color w:val="auto"/>
              </w:rPr>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1,37</w:t>
            </w:r>
          </w:p>
        </w:tc>
      </w:tr>
      <w:tr w:rsidR="004430A8" w:rsidRPr="00BA25D7" w:rsidTr="008A69D4">
        <w:trPr>
          <w:trHeight w:val="20"/>
          <w:jc w:val="center"/>
        </w:trPr>
        <w:tc>
          <w:tcPr>
            <w:tcW w:w="6803" w:type="dxa"/>
            <w:shd w:val="clear" w:color="auto" w:fill="auto"/>
            <w:vAlign w:val="center"/>
          </w:tcPr>
          <w:p w:rsidR="004430A8" w:rsidRPr="00BA25D7" w:rsidRDefault="004430A8" w:rsidP="004430A8">
            <w:pPr>
              <w:rPr>
                <w:color w:val="auto"/>
              </w:rPr>
            </w:pPr>
            <w:r w:rsidRPr="00BA25D7">
              <w:rPr>
                <w:color w:val="auto"/>
              </w:rPr>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1,43</w:t>
            </w:r>
          </w:p>
        </w:tc>
      </w:tr>
      <w:tr w:rsidR="004430A8" w:rsidRPr="00BA25D7" w:rsidTr="008A69D4">
        <w:trPr>
          <w:trHeight w:val="20"/>
          <w:jc w:val="center"/>
        </w:trPr>
        <w:tc>
          <w:tcPr>
            <w:tcW w:w="6803" w:type="dxa"/>
            <w:shd w:val="clear" w:color="auto" w:fill="auto"/>
            <w:vAlign w:val="center"/>
            <w:hideMark/>
          </w:tcPr>
          <w:p w:rsidR="004430A8" w:rsidRPr="00BA25D7" w:rsidRDefault="004430A8" w:rsidP="004430A8">
            <w:pPr>
              <w:rPr>
                <w:color w:val="auto"/>
              </w:rPr>
            </w:pPr>
            <w:r w:rsidRPr="00BA25D7">
              <w:rPr>
                <w:color w:val="auto"/>
              </w:rPr>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4430A8" w:rsidRDefault="004430A8" w:rsidP="004430A8">
            <w:pPr>
              <w:jc w:val="center"/>
            </w:pPr>
            <w:r>
              <w:t>1,09</w:t>
            </w:r>
          </w:p>
        </w:tc>
      </w:tr>
    </w:tbl>
    <w:p w:rsidR="00CA5DC9" w:rsidRPr="00BA25D7" w:rsidRDefault="00CA5DC9" w:rsidP="008A69D4">
      <w:pPr>
        <w:rPr>
          <w:color w:val="auto"/>
        </w:rPr>
      </w:pPr>
    </w:p>
    <w:p w:rsidR="005F3B53" w:rsidRPr="00BA25D7" w:rsidRDefault="0021538E" w:rsidP="008A69D4">
      <w:pPr>
        <w:pStyle w:val="20"/>
        <w:keepNext w:val="0"/>
        <w:numPr>
          <w:ilvl w:val="0"/>
          <w:numId w:val="2"/>
        </w:numPr>
        <w:tabs>
          <w:tab w:val="left" w:pos="851"/>
        </w:tabs>
        <w:suppressAutoHyphens/>
        <w:ind w:left="0" w:firstLine="425"/>
      </w:pPr>
      <w:r w:rsidRPr="00BA25D7">
        <w:t>Коэффициенты</w:t>
      </w:r>
      <w:r w:rsidR="008A69D4" w:rsidRPr="00BA25D7">
        <w:t xml:space="preserve"> К</w:t>
      </w:r>
      <w:r w:rsidR="008A69D4" w:rsidRPr="00BA25D7">
        <w:rPr>
          <w:vertAlign w:val="subscript"/>
        </w:rPr>
        <w:t>рег.1</w:t>
      </w:r>
      <w:r w:rsidRPr="00BA25D7">
        <w:t xml:space="preserve">, учитывающие отличия климатических условий, компенсирующий дополнительные затраты строительно-монтажных организаций при производстве строительных </w:t>
      </w:r>
      <w:r w:rsidR="00BA25D7">
        <w:br/>
      </w:r>
      <w:r w:rsidRPr="00BA25D7">
        <w:t xml:space="preserve">и монтажных работ в зимнее время (зимний период) в зависимости от температурной зоны осуществления строительства, предусматривается в целях приведения </w:t>
      </w:r>
      <w:r w:rsidR="00B5166C" w:rsidRPr="00BA25D7">
        <w:t xml:space="preserve">Показателей </w:t>
      </w:r>
      <w:r w:rsidRPr="00BA25D7">
        <w:t xml:space="preserve">НЦС </w:t>
      </w:r>
      <w:r w:rsidR="00BA25D7">
        <w:br/>
      </w:r>
      <w:r w:rsidRPr="00BA25D7">
        <w:t>к условиям субъектов Российской Федерации, приведены в Таблице 5.</w:t>
      </w:r>
    </w:p>
    <w:p w:rsidR="00DF1971" w:rsidRPr="00BA25D7" w:rsidRDefault="00DF1971" w:rsidP="008A69D4">
      <w:pPr>
        <w:rPr>
          <w:color w:val="auto"/>
        </w:rPr>
      </w:pPr>
    </w:p>
    <w:p w:rsidR="00F15EE0" w:rsidRPr="00BA25D7" w:rsidRDefault="00F15EE0" w:rsidP="008A69D4">
      <w:pPr>
        <w:jc w:val="center"/>
        <w:rPr>
          <w:color w:val="auto"/>
        </w:rPr>
      </w:pPr>
      <w:r w:rsidRPr="00BA25D7">
        <w:rPr>
          <w:color w:val="auto"/>
        </w:rPr>
        <w:t>Коэффициенты, учитывающие изменение стоимости строительства</w:t>
      </w:r>
    </w:p>
    <w:p w:rsidR="00DA7E6B" w:rsidRPr="00BA25D7" w:rsidRDefault="00F15EE0" w:rsidP="008A69D4">
      <w:pPr>
        <w:jc w:val="center"/>
        <w:rPr>
          <w:color w:val="auto"/>
        </w:rPr>
      </w:pPr>
      <w:r w:rsidRPr="00BA25D7">
        <w:rPr>
          <w:color w:val="auto"/>
        </w:rPr>
        <w:t>на территориях субъектов Российской Федерации,</w:t>
      </w:r>
    </w:p>
    <w:p w:rsidR="00F15EE0" w:rsidRPr="00BA25D7" w:rsidRDefault="00F15EE0" w:rsidP="008A69D4">
      <w:pPr>
        <w:jc w:val="center"/>
        <w:rPr>
          <w:color w:val="auto"/>
        </w:rPr>
      </w:pPr>
      <w:r w:rsidRPr="00BA25D7">
        <w:rPr>
          <w:color w:val="auto"/>
        </w:rPr>
        <w:t>связанные с климатическими условиями</w:t>
      </w:r>
      <w:r w:rsidR="00012BF9" w:rsidRPr="00BA25D7">
        <w:rPr>
          <w:color w:val="auto"/>
        </w:rPr>
        <w:t xml:space="preserve"> (К</w:t>
      </w:r>
      <w:r w:rsidR="00012BF9" w:rsidRPr="00BA25D7">
        <w:rPr>
          <w:color w:val="auto"/>
          <w:vertAlign w:val="subscript"/>
        </w:rPr>
        <w:t>рег</w:t>
      </w:r>
      <w:r w:rsidR="008A69D4" w:rsidRPr="00BA25D7">
        <w:rPr>
          <w:color w:val="auto"/>
          <w:vertAlign w:val="subscript"/>
        </w:rPr>
        <w:t>.</w:t>
      </w:r>
      <w:r w:rsidR="00012BF9" w:rsidRPr="00BA25D7">
        <w:rPr>
          <w:color w:val="auto"/>
          <w:vertAlign w:val="subscript"/>
        </w:rPr>
        <w:t>1</w:t>
      </w:r>
      <w:r w:rsidR="00012BF9" w:rsidRPr="00BA25D7">
        <w:rPr>
          <w:color w:val="auto"/>
        </w:rPr>
        <w:t>)</w:t>
      </w:r>
    </w:p>
    <w:p w:rsidR="002D32EB" w:rsidRDefault="002D32EB" w:rsidP="008A69D4">
      <w:pPr>
        <w:jc w:val="right"/>
        <w:rPr>
          <w:color w:val="auto"/>
        </w:rPr>
      </w:pPr>
    </w:p>
    <w:p w:rsidR="00F15EE0" w:rsidRDefault="00494CB1" w:rsidP="008A69D4">
      <w:pPr>
        <w:jc w:val="right"/>
        <w:rPr>
          <w:color w:val="auto"/>
        </w:rPr>
      </w:pPr>
      <w:r w:rsidRPr="00BA25D7">
        <w:rPr>
          <w:color w:val="auto"/>
        </w:rPr>
        <w:t xml:space="preserve">Таблица </w:t>
      </w:r>
      <w:r w:rsidR="00B50CB2" w:rsidRPr="00BA25D7">
        <w:rPr>
          <w:color w:val="auto"/>
        </w:rPr>
        <w:t>5</w:t>
      </w:r>
    </w:p>
    <w:p w:rsidR="002D32EB" w:rsidRPr="00BA25D7" w:rsidRDefault="002D32EB" w:rsidP="008A69D4">
      <w:pPr>
        <w:jc w:val="right"/>
        <w:rPr>
          <w:color w:val="auto"/>
        </w:rPr>
      </w:pPr>
    </w:p>
    <w:tbl>
      <w:tblPr>
        <w:tblW w:w="4949" w:type="pct"/>
        <w:jc w:val="center"/>
        <w:tblLayout w:type="fixed"/>
        <w:tblLook w:val="04A0" w:firstRow="1" w:lastRow="0" w:firstColumn="1" w:lastColumn="0" w:noHBand="0" w:noVBand="1"/>
      </w:tblPr>
      <w:tblGrid>
        <w:gridCol w:w="680"/>
        <w:gridCol w:w="5895"/>
        <w:gridCol w:w="1871"/>
        <w:gridCol w:w="1644"/>
      </w:tblGrid>
      <w:tr w:rsidR="00BA25D7" w:rsidRPr="00BA25D7" w:rsidTr="008A69D4">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50CB2" w:rsidRPr="00BA25D7" w:rsidRDefault="00B50CB2" w:rsidP="008A69D4">
            <w:pPr>
              <w:jc w:val="center"/>
              <w:rPr>
                <w:bCs/>
                <w:color w:val="auto"/>
              </w:rPr>
            </w:pPr>
            <w:r w:rsidRPr="00BA25D7">
              <w:rPr>
                <w:bCs/>
                <w:color w:val="auto"/>
              </w:rPr>
              <w:t>№ п.п.</w:t>
            </w:r>
          </w:p>
        </w:tc>
        <w:tc>
          <w:tcPr>
            <w:tcW w:w="5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50CB2" w:rsidRPr="00BA25D7" w:rsidRDefault="00B50CB2" w:rsidP="008A69D4">
            <w:pPr>
              <w:jc w:val="center"/>
              <w:rPr>
                <w:bCs/>
                <w:color w:val="auto"/>
              </w:rPr>
            </w:pPr>
            <w:r w:rsidRPr="00BA25D7">
              <w:rPr>
                <w:bCs/>
                <w:color w:val="auto"/>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50CB2" w:rsidRPr="00BA25D7" w:rsidRDefault="00B50CB2" w:rsidP="008A69D4">
            <w:pPr>
              <w:jc w:val="center"/>
              <w:rPr>
                <w:bCs/>
                <w:color w:val="auto"/>
              </w:rPr>
            </w:pPr>
            <w:r w:rsidRPr="00BA25D7">
              <w:rPr>
                <w:bCs/>
                <w:color w:val="auto"/>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B2" w:rsidRPr="00BA25D7" w:rsidRDefault="00B50CB2" w:rsidP="008A69D4">
            <w:pPr>
              <w:jc w:val="center"/>
              <w:rPr>
                <w:bCs/>
                <w:color w:val="auto"/>
              </w:rPr>
            </w:pPr>
            <w:r w:rsidRPr="00BA25D7">
              <w:rPr>
                <w:bCs/>
                <w:color w:val="auto"/>
              </w:rPr>
              <w:t>Коэффициент</w:t>
            </w:r>
          </w:p>
        </w:tc>
      </w:tr>
      <w:tr w:rsidR="00BA25D7" w:rsidRPr="00BA25D7" w:rsidTr="008A69D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w:t>
            </w:r>
          </w:p>
        </w:tc>
        <w:tc>
          <w:tcPr>
            <w:tcW w:w="589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севернее линии Нижнеангарск - </w:t>
            </w:r>
            <w:proofErr w:type="spellStart"/>
            <w:r w:rsidRPr="00BA25D7">
              <w:rPr>
                <w:color w:val="auto"/>
              </w:rPr>
              <w:t>Шипишка</w:t>
            </w:r>
            <w:proofErr w:type="spellEnd"/>
            <w:r w:rsidRPr="00BA25D7">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w:t>
            </w:r>
          </w:p>
        </w:tc>
        <w:tc>
          <w:tcPr>
            <w:tcW w:w="589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single" w:sz="4" w:space="0" w:color="auto"/>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побережья Каспийского моря южнее 44-й параллели и острова </w:t>
            </w:r>
            <w:proofErr w:type="spellStart"/>
            <w:r w:rsidRPr="00BA25D7">
              <w:rPr>
                <w:color w:val="auto"/>
              </w:rPr>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9</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10</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Карелия</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10.1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10.2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11.1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11.2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восточнее линии </w:t>
            </w:r>
            <w:proofErr w:type="spellStart"/>
            <w:r w:rsidRPr="00BA25D7">
              <w:rPr>
                <w:color w:val="auto"/>
              </w:rPr>
              <w:t>Ермица</w:t>
            </w:r>
            <w:proofErr w:type="spellEnd"/>
            <w:r w:rsidRPr="00BA25D7">
              <w:rPr>
                <w:color w:val="auto"/>
              </w:rPr>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11.3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12.1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12.2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южнее линии Черноморское - Евпатория - Почтовое - </w:t>
            </w:r>
            <w:proofErr w:type="spellStart"/>
            <w:r w:rsidRPr="00BA25D7">
              <w:rPr>
                <w:color w:val="auto"/>
              </w:rPr>
              <w:t>Владиславовка</w:t>
            </w:r>
            <w:proofErr w:type="spellEnd"/>
            <w:r w:rsidRPr="00BA25D7">
              <w:rPr>
                <w:color w:val="auto"/>
              </w:rPr>
              <w:t xml:space="preserve"> (включительно) и восточнее линии </w:t>
            </w:r>
            <w:proofErr w:type="spellStart"/>
            <w:r w:rsidRPr="00BA25D7">
              <w:rPr>
                <w:color w:val="auto"/>
              </w:rPr>
              <w:t>Владиславовка</w:t>
            </w:r>
            <w:proofErr w:type="spellEnd"/>
            <w:r w:rsidRPr="00BA25D7">
              <w:rPr>
                <w:color w:val="auto"/>
              </w:rPr>
              <w:t xml:space="preserve"> - </w:t>
            </w:r>
            <w:proofErr w:type="spellStart"/>
            <w:r w:rsidRPr="00BA25D7">
              <w:rPr>
                <w:color w:val="auto"/>
              </w:rPr>
              <w:t>Красновка</w:t>
            </w:r>
            <w:proofErr w:type="spellEnd"/>
            <w:r w:rsidRPr="00BA25D7">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12.3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BA25D7">
              <w:rPr>
                <w:color w:val="auto"/>
              </w:rPr>
              <w:t>Владиславовка</w:t>
            </w:r>
            <w:proofErr w:type="spellEnd"/>
            <w:r w:rsidRPr="00BA25D7">
              <w:rPr>
                <w:color w:val="auto"/>
              </w:rPr>
              <w:t xml:space="preserve"> (исключая </w:t>
            </w:r>
            <w:proofErr w:type="spellStart"/>
            <w:r w:rsidRPr="00BA25D7">
              <w:rPr>
                <w:color w:val="auto"/>
              </w:rPr>
              <w:t>Владиславовку</w:t>
            </w:r>
            <w:proofErr w:type="spellEnd"/>
            <w:r w:rsidRPr="00BA25D7">
              <w:rPr>
                <w:color w:val="auto"/>
              </w:rPr>
              <w:t xml:space="preserve">) и восточнее линии </w:t>
            </w:r>
            <w:proofErr w:type="spellStart"/>
            <w:r w:rsidRPr="00BA25D7">
              <w:rPr>
                <w:color w:val="auto"/>
              </w:rPr>
              <w:t>Владиславовка</w:t>
            </w:r>
            <w:proofErr w:type="spellEnd"/>
            <w:r w:rsidRPr="00BA25D7">
              <w:rPr>
                <w:color w:val="auto"/>
              </w:rPr>
              <w:t xml:space="preserve"> (исключая </w:t>
            </w:r>
            <w:proofErr w:type="spellStart"/>
            <w:r w:rsidRPr="00BA25D7">
              <w:rPr>
                <w:color w:val="auto"/>
              </w:rPr>
              <w:t>Владиславовку</w:t>
            </w:r>
            <w:proofErr w:type="spellEnd"/>
            <w:r w:rsidRPr="00BA25D7">
              <w:rPr>
                <w:color w:val="auto"/>
              </w:rPr>
              <w:t xml:space="preserve">) - </w:t>
            </w:r>
            <w:proofErr w:type="spellStart"/>
            <w:r w:rsidRPr="00BA25D7">
              <w:rPr>
                <w:color w:val="auto"/>
              </w:rPr>
              <w:t>Красновка</w:t>
            </w:r>
            <w:proofErr w:type="spellEnd"/>
            <w:r w:rsidRPr="00BA25D7">
              <w:rPr>
                <w:color w:val="auto"/>
              </w:rPr>
              <w:t xml:space="preserve"> (исключая </w:t>
            </w:r>
            <w:proofErr w:type="spellStart"/>
            <w:r w:rsidRPr="00BA25D7">
              <w:rPr>
                <w:color w:val="auto"/>
              </w:rPr>
              <w:t>Красновку</w:t>
            </w:r>
            <w:proofErr w:type="spellEnd"/>
            <w:r w:rsidRPr="00BA25D7">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12.4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Ай-Петри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Анабарский</w:t>
            </w:r>
            <w:proofErr w:type="spellEnd"/>
            <w:r w:rsidRPr="00BA25D7">
              <w:rPr>
                <w:color w:val="auto"/>
              </w:rPr>
              <w:t xml:space="preserve"> и </w:t>
            </w:r>
            <w:proofErr w:type="spellStart"/>
            <w:r w:rsidRPr="00BA25D7">
              <w:rPr>
                <w:color w:val="auto"/>
              </w:rPr>
              <w:t>Булунский</w:t>
            </w:r>
            <w:proofErr w:type="spellEnd"/>
            <w:r w:rsidRPr="00BA25D7">
              <w:rPr>
                <w:color w:val="auto"/>
              </w:rPr>
              <w:t xml:space="preserve"> улусы (районы) севернее линии </w:t>
            </w:r>
            <w:proofErr w:type="spellStart"/>
            <w:r w:rsidRPr="00BA25D7">
              <w:rPr>
                <w:color w:val="auto"/>
              </w:rPr>
              <w:t>Кожевниково</w:t>
            </w:r>
            <w:proofErr w:type="spellEnd"/>
            <w:r w:rsidRPr="00BA25D7">
              <w:rPr>
                <w:color w:val="auto"/>
              </w:rPr>
              <w:t xml:space="preserve"> (исключая </w:t>
            </w:r>
            <w:proofErr w:type="spellStart"/>
            <w:r w:rsidRPr="00BA25D7">
              <w:rPr>
                <w:color w:val="auto"/>
              </w:rPr>
              <w:t>Кожевниково</w:t>
            </w:r>
            <w:proofErr w:type="spellEnd"/>
            <w:r w:rsidRPr="00BA25D7">
              <w:rPr>
                <w:color w:val="auto"/>
              </w:rPr>
              <w:t xml:space="preserve">) - </w:t>
            </w:r>
            <w:r w:rsidR="002D32EB">
              <w:rPr>
                <w:color w:val="auto"/>
              </w:rPr>
              <w:br/>
            </w:r>
            <w:proofErr w:type="spellStart"/>
            <w:r w:rsidRPr="00BA25D7">
              <w:rPr>
                <w:color w:val="auto"/>
              </w:rPr>
              <w:t>Усть</w:t>
            </w:r>
            <w:proofErr w:type="spellEnd"/>
            <w:r w:rsidRPr="00BA25D7">
              <w:rPr>
                <w:color w:val="auto"/>
              </w:rPr>
              <w:t xml:space="preserve">-Оленек - Побережье и острова </w:t>
            </w:r>
            <w:proofErr w:type="spellStart"/>
            <w:r w:rsidRPr="00BA25D7">
              <w:rPr>
                <w:color w:val="auto"/>
              </w:rPr>
              <w:t>Оленекского</w:t>
            </w:r>
            <w:proofErr w:type="spellEnd"/>
            <w:r w:rsidRPr="00BA25D7">
              <w:rPr>
                <w:color w:val="auto"/>
              </w:rPr>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1,04</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севернее линии пересечения границ Таймырского (Долгано-Ненецкого) автономного округа с </w:t>
            </w:r>
            <w:proofErr w:type="spellStart"/>
            <w:r w:rsidRPr="00BA25D7">
              <w:rPr>
                <w:color w:val="auto"/>
              </w:rPr>
              <w:t>Анабарским</w:t>
            </w:r>
            <w:proofErr w:type="spellEnd"/>
            <w:r w:rsidRPr="00BA25D7">
              <w:rPr>
                <w:color w:val="auto"/>
              </w:rPr>
              <w:t xml:space="preserve"> и </w:t>
            </w:r>
            <w:proofErr w:type="spellStart"/>
            <w:r w:rsidRPr="00BA25D7">
              <w:rPr>
                <w:color w:val="auto"/>
              </w:rPr>
              <w:t>Оленекским</w:t>
            </w:r>
            <w:proofErr w:type="spellEnd"/>
            <w:r w:rsidRPr="00BA25D7">
              <w:rPr>
                <w:color w:val="auto"/>
              </w:rPr>
              <w:t xml:space="preserve"> эвенкийским национальным улусами; </w:t>
            </w:r>
            <w:proofErr w:type="spellStart"/>
            <w:r w:rsidRPr="00BA25D7">
              <w:rPr>
                <w:color w:val="auto"/>
              </w:rPr>
              <w:t>Булунский</w:t>
            </w:r>
            <w:proofErr w:type="spellEnd"/>
            <w:r w:rsidRPr="00BA25D7">
              <w:rPr>
                <w:color w:val="auto"/>
              </w:rPr>
              <w:t xml:space="preserve"> улус севернее линии </w:t>
            </w:r>
            <w:proofErr w:type="spellStart"/>
            <w:r w:rsidRPr="00BA25D7">
              <w:rPr>
                <w:color w:val="auto"/>
              </w:rPr>
              <w:t>Таймылыр</w:t>
            </w:r>
            <w:proofErr w:type="spellEnd"/>
            <w:r w:rsidRPr="00BA25D7">
              <w:rPr>
                <w:color w:val="auto"/>
              </w:rPr>
              <w:t xml:space="preserve"> - Тит-Ары - Бухта </w:t>
            </w:r>
            <w:proofErr w:type="spellStart"/>
            <w:r w:rsidRPr="00BA25D7">
              <w:rPr>
                <w:color w:val="auto"/>
              </w:rPr>
              <w:t>Сытыган</w:t>
            </w:r>
            <w:proofErr w:type="spellEnd"/>
            <w:r w:rsidRPr="00BA25D7">
              <w:rPr>
                <w:color w:val="auto"/>
              </w:rPr>
              <w:t xml:space="preserve">-Тала (включительно); </w:t>
            </w:r>
            <w:proofErr w:type="spellStart"/>
            <w:r w:rsidRPr="00BA25D7">
              <w:rPr>
                <w:color w:val="auto"/>
              </w:rPr>
              <w:t>Усть</w:t>
            </w:r>
            <w:proofErr w:type="spellEnd"/>
            <w:r w:rsidRPr="00BA25D7">
              <w:rPr>
                <w:color w:val="auto"/>
              </w:rPr>
              <w:t xml:space="preserve">-Янский улус - протока Правая (исключая протока Правая) - побережье Янского залива - </w:t>
            </w:r>
            <w:proofErr w:type="spellStart"/>
            <w:r w:rsidRPr="00BA25D7">
              <w:rPr>
                <w:color w:val="auto"/>
              </w:rPr>
              <w:t>Селяхская</w:t>
            </w:r>
            <w:proofErr w:type="spellEnd"/>
            <w:r w:rsidRPr="00BA25D7">
              <w:rPr>
                <w:color w:val="auto"/>
              </w:rPr>
              <w:t xml:space="preserve"> губа - </w:t>
            </w:r>
            <w:proofErr w:type="spellStart"/>
            <w:r w:rsidRPr="00BA25D7">
              <w:rPr>
                <w:color w:val="auto"/>
              </w:rPr>
              <w:t>Чокурдах</w:t>
            </w:r>
            <w:proofErr w:type="spellEnd"/>
            <w:r w:rsidRPr="00BA25D7">
              <w:rPr>
                <w:color w:val="auto"/>
              </w:rPr>
              <w:t xml:space="preserve"> (включительно); </w:t>
            </w:r>
            <w:proofErr w:type="spellStart"/>
            <w:r w:rsidRPr="00BA25D7">
              <w:rPr>
                <w:color w:val="auto"/>
              </w:rPr>
              <w:t>Аллаиховский</w:t>
            </w:r>
            <w:proofErr w:type="spellEnd"/>
            <w:r w:rsidRPr="00BA25D7">
              <w:rPr>
                <w:color w:val="auto"/>
              </w:rPr>
              <w:t xml:space="preserve"> улус - пересечение границ </w:t>
            </w:r>
            <w:proofErr w:type="spellStart"/>
            <w:r w:rsidRPr="00BA25D7">
              <w:rPr>
                <w:color w:val="auto"/>
              </w:rPr>
              <w:t>Аллаиховского</w:t>
            </w:r>
            <w:proofErr w:type="spellEnd"/>
            <w:r w:rsidRPr="00BA25D7">
              <w:rPr>
                <w:color w:val="auto"/>
              </w:rPr>
              <w:t xml:space="preserve">, </w:t>
            </w:r>
            <w:proofErr w:type="spellStart"/>
            <w:r w:rsidRPr="00BA25D7">
              <w:rPr>
                <w:color w:val="auto"/>
              </w:rPr>
              <w:t>Нижнеколымского</w:t>
            </w:r>
            <w:proofErr w:type="spellEnd"/>
            <w:r w:rsidRPr="00BA25D7">
              <w:rPr>
                <w:color w:val="auto"/>
              </w:rPr>
              <w:t xml:space="preserve">, </w:t>
            </w:r>
            <w:proofErr w:type="spellStart"/>
            <w:r w:rsidRPr="00BA25D7">
              <w:rPr>
                <w:color w:val="auto"/>
              </w:rPr>
              <w:t>Среднеколымского</w:t>
            </w:r>
            <w:proofErr w:type="spellEnd"/>
            <w:r w:rsidRPr="00BA25D7">
              <w:rPr>
                <w:color w:val="auto"/>
              </w:rPr>
              <w:t xml:space="preserve"> улусов и далее вдоль южной границы </w:t>
            </w:r>
            <w:proofErr w:type="spellStart"/>
            <w:r w:rsidRPr="00BA25D7">
              <w:rPr>
                <w:color w:val="auto"/>
              </w:rPr>
              <w:t>Нижнеколымского</w:t>
            </w:r>
            <w:proofErr w:type="spellEnd"/>
            <w:r w:rsidRPr="00BA25D7">
              <w:rPr>
                <w:color w:val="auto"/>
              </w:rPr>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Анабарский</w:t>
            </w:r>
            <w:proofErr w:type="spellEnd"/>
            <w:r w:rsidRPr="00BA25D7">
              <w:rPr>
                <w:color w:val="auto"/>
              </w:rPr>
              <w:t xml:space="preserve">, </w:t>
            </w:r>
            <w:proofErr w:type="spellStart"/>
            <w:r w:rsidRPr="00BA25D7">
              <w:rPr>
                <w:color w:val="auto"/>
              </w:rPr>
              <w:t>Булунский</w:t>
            </w:r>
            <w:proofErr w:type="spellEnd"/>
            <w:r w:rsidRPr="00BA25D7">
              <w:rPr>
                <w:color w:val="auto"/>
              </w:rPr>
              <w:t xml:space="preserve"> улусы, за исключением территории, указанной в пунктах 15.2 и 15.3; </w:t>
            </w:r>
            <w:proofErr w:type="spellStart"/>
            <w:r w:rsidRPr="00BA25D7">
              <w:rPr>
                <w:color w:val="auto"/>
              </w:rPr>
              <w:t>Усть</w:t>
            </w:r>
            <w:proofErr w:type="spellEnd"/>
            <w:r w:rsidRPr="00BA25D7">
              <w:rPr>
                <w:color w:val="auto"/>
              </w:rPr>
              <w:t xml:space="preserve">-Янский улус, за исключением территории, указанной </w:t>
            </w:r>
            <w:r w:rsidR="002D32EB">
              <w:rPr>
                <w:color w:val="auto"/>
              </w:rPr>
              <w:br/>
            </w:r>
            <w:r w:rsidRPr="00BA25D7">
              <w:rPr>
                <w:color w:val="auto"/>
              </w:rPr>
              <w:t xml:space="preserve">в пункте 15.3, </w:t>
            </w:r>
            <w:proofErr w:type="spellStart"/>
            <w:r w:rsidRPr="00BA25D7">
              <w:rPr>
                <w:color w:val="auto"/>
              </w:rPr>
              <w:t>Аллаиховский</w:t>
            </w:r>
            <w:proofErr w:type="spellEnd"/>
            <w:r w:rsidRPr="00BA25D7">
              <w:rPr>
                <w:color w:val="auto"/>
              </w:rPr>
              <w:t xml:space="preserve"> улус, за исключением территории, указанной в пункте 15.3, </w:t>
            </w:r>
            <w:proofErr w:type="spellStart"/>
            <w:r w:rsidRPr="00BA25D7">
              <w:rPr>
                <w:color w:val="auto"/>
              </w:rPr>
              <w:t>Жиганский</w:t>
            </w:r>
            <w:proofErr w:type="spellEnd"/>
            <w:r w:rsidRPr="00BA25D7">
              <w:rPr>
                <w:color w:val="auto"/>
              </w:rPr>
              <w:t xml:space="preserve">, </w:t>
            </w:r>
            <w:proofErr w:type="spellStart"/>
            <w:r w:rsidRPr="00BA25D7">
              <w:rPr>
                <w:color w:val="auto"/>
              </w:rPr>
              <w:t>Абыйский</w:t>
            </w:r>
            <w:proofErr w:type="spellEnd"/>
            <w:r w:rsidRPr="00BA25D7">
              <w:rPr>
                <w:color w:val="auto"/>
              </w:rPr>
              <w:t xml:space="preserve">, </w:t>
            </w:r>
            <w:proofErr w:type="spellStart"/>
            <w:r w:rsidRPr="00BA25D7">
              <w:rPr>
                <w:color w:val="auto"/>
              </w:rPr>
              <w:t>Оленекский</w:t>
            </w:r>
            <w:proofErr w:type="spellEnd"/>
            <w:r w:rsidRPr="00BA25D7">
              <w:rPr>
                <w:color w:val="auto"/>
              </w:rPr>
              <w:t xml:space="preserve"> эвенкийский национальный, </w:t>
            </w:r>
            <w:proofErr w:type="spellStart"/>
            <w:r w:rsidRPr="00BA25D7">
              <w:rPr>
                <w:color w:val="auto"/>
              </w:rPr>
              <w:t>Среднеколымский</w:t>
            </w:r>
            <w:proofErr w:type="spellEnd"/>
            <w:r w:rsidRPr="00BA25D7">
              <w:rPr>
                <w:color w:val="auto"/>
              </w:rPr>
              <w:t xml:space="preserve">, </w:t>
            </w:r>
            <w:proofErr w:type="spellStart"/>
            <w:r w:rsidRPr="00BA25D7">
              <w:rPr>
                <w:color w:val="auto"/>
              </w:rPr>
              <w:t>Верхнеколымский</w:t>
            </w:r>
            <w:proofErr w:type="spellEnd"/>
            <w:r w:rsidRPr="00BA25D7">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1,04</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Верхоянский</w:t>
            </w:r>
            <w:proofErr w:type="spellEnd"/>
            <w:r w:rsidRPr="00BA25D7">
              <w:rPr>
                <w:color w:val="auto"/>
              </w:rPr>
              <w:t xml:space="preserve">, </w:t>
            </w:r>
            <w:proofErr w:type="spellStart"/>
            <w:r w:rsidRPr="00BA25D7">
              <w:rPr>
                <w:color w:val="auto"/>
              </w:rPr>
              <w:t>Момский</w:t>
            </w:r>
            <w:proofErr w:type="spellEnd"/>
            <w:r w:rsidRPr="00BA25D7">
              <w:rPr>
                <w:color w:val="auto"/>
              </w:rPr>
              <w:t xml:space="preserve">, </w:t>
            </w:r>
            <w:proofErr w:type="spellStart"/>
            <w:r w:rsidRPr="00BA25D7">
              <w:rPr>
                <w:color w:val="auto"/>
              </w:rPr>
              <w:t>Оймяконский</w:t>
            </w:r>
            <w:proofErr w:type="spellEnd"/>
            <w:r w:rsidRPr="00BA25D7">
              <w:rPr>
                <w:color w:val="auto"/>
              </w:rPr>
              <w:t xml:space="preserve">, </w:t>
            </w:r>
            <w:proofErr w:type="spellStart"/>
            <w:r w:rsidRPr="00BA25D7">
              <w:rPr>
                <w:color w:val="auto"/>
              </w:rPr>
              <w:t>Томпонский</w:t>
            </w:r>
            <w:proofErr w:type="spellEnd"/>
            <w:r w:rsidRPr="00BA25D7">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1,05</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15.6</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Таттинский</w:t>
            </w:r>
            <w:proofErr w:type="spellEnd"/>
            <w:r w:rsidRPr="00BA25D7">
              <w:rPr>
                <w:color w:val="auto"/>
              </w:rPr>
              <w:t xml:space="preserve">, </w:t>
            </w:r>
            <w:proofErr w:type="spellStart"/>
            <w:r w:rsidRPr="00BA25D7">
              <w:rPr>
                <w:color w:val="auto"/>
              </w:rPr>
              <w:t>Амгинский</w:t>
            </w:r>
            <w:proofErr w:type="spellEnd"/>
            <w:r w:rsidRPr="00BA25D7">
              <w:rPr>
                <w:color w:val="auto"/>
              </w:rPr>
              <w:t xml:space="preserve">, </w:t>
            </w:r>
            <w:proofErr w:type="spellStart"/>
            <w:r w:rsidRPr="00BA25D7">
              <w:rPr>
                <w:color w:val="auto"/>
              </w:rPr>
              <w:t>Верхневилюйский</w:t>
            </w:r>
            <w:proofErr w:type="spellEnd"/>
            <w:r w:rsidRPr="00BA25D7">
              <w:rPr>
                <w:color w:val="auto"/>
              </w:rPr>
              <w:t xml:space="preserve">, Вилюйский, Горный, </w:t>
            </w:r>
            <w:proofErr w:type="spellStart"/>
            <w:r w:rsidRPr="00BA25D7">
              <w:rPr>
                <w:color w:val="auto"/>
              </w:rPr>
              <w:t>Кобяйский</w:t>
            </w:r>
            <w:proofErr w:type="spellEnd"/>
            <w:r w:rsidRPr="00BA25D7">
              <w:rPr>
                <w:color w:val="auto"/>
              </w:rPr>
              <w:t xml:space="preserve">, </w:t>
            </w:r>
            <w:proofErr w:type="spellStart"/>
            <w:r w:rsidRPr="00BA25D7">
              <w:rPr>
                <w:color w:val="auto"/>
              </w:rPr>
              <w:t>Нюрбинский</w:t>
            </w:r>
            <w:proofErr w:type="spellEnd"/>
            <w:r w:rsidRPr="00BA25D7">
              <w:rPr>
                <w:color w:val="auto"/>
              </w:rPr>
              <w:t xml:space="preserve">, </w:t>
            </w:r>
            <w:proofErr w:type="spellStart"/>
            <w:r w:rsidRPr="00BA25D7">
              <w:rPr>
                <w:color w:val="auto"/>
              </w:rPr>
              <w:t>Мегино-Кангаласский</w:t>
            </w:r>
            <w:proofErr w:type="spellEnd"/>
            <w:r w:rsidRPr="00BA25D7">
              <w:rPr>
                <w:color w:val="auto"/>
              </w:rPr>
              <w:t xml:space="preserve">, </w:t>
            </w:r>
            <w:proofErr w:type="spellStart"/>
            <w:r w:rsidRPr="00BA25D7">
              <w:rPr>
                <w:color w:val="auto"/>
              </w:rPr>
              <w:t>Мирнинский</w:t>
            </w:r>
            <w:proofErr w:type="spellEnd"/>
            <w:r w:rsidRPr="00BA25D7">
              <w:rPr>
                <w:color w:val="auto"/>
              </w:rPr>
              <w:t xml:space="preserve">, </w:t>
            </w:r>
            <w:proofErr w:type="spellStart"/>
            <w:r w:rsidRPr="00BA25D7">
              <w:rPr>
                <w:color w:val="auto"/>
              </w:rPr>
              <w:t>Намский</w:t>
            </w:r>
            <w:proofErr w:type="spellEnd"/>
            <w:r w:rsidRPr="00BA25D7">
              <w:rPr>
                <w:color w:val="auto"/>
              </w:rPr>
              <w:t xml:space="preserve">, </w:t>
            </w:r>
            <w:proofErr w:type="spellStart"/>
            <w:r w:rsidRPr="00BA25D7">
              <w:rPr>
                <w:color w:val="auto"/>
              </w:rPr>
              <w:t>Хангаласский</w:t>
            </w:r>
            <w:proofErr w:type="spellEnd"/>
            <w:r w:rsidRPr="00BA25D7">
              <w:rPr>
                <w:color w:val="auto"/>
              </w:rPr>
              <w:t xml:space="preserve">, </w:t>
            </w:r>
            <w:proofErr w:type="spellStart"/>
            <w:r w:rsidRPr="00BA25D7">
              <w:rPr>
                <w:color w:val="auto"/>
              </w:rPr>
              <w:t>Сунтарский</w:t>
            </w:r>
            <w:proofErr w:type="spellEnd"/>
            <w:r w:rsidRPr="00BA25D7">
              <w:rPr>
                <w:color w:val="auto"/>
              </w:rPr>
              <w:t xml:space="preserve">, </w:t>
            </w:r>
            <w:proofErr w:type="spellStart"/>
            <w:r w:rsidRPr="00BA25D7">
              <w:rPr>
                <w:color w:val="auto"/>
              </w:rPr>
              <w:t>Усть-Алданский</w:t>
            </w:r>
            <w:proofErr w:type="spellEnd"/>
            <w:r w:rsidRPr="00BA25D7">
              <w:rPr>
                <w:color w:val="auto"/>
              </w:rPr>
              <w:t xml:space="preserve">, </w:t>
            </w:r>
            <w:r w:rsidR="002D32EB">
              <w:rPr>
                <w:color w:val="auto"/>
              </w:rPr>
              <w:br/>
            </w:r>
            <w:proofErr w:type="spellStart"/>
            <w:r w:rsidRPr="00BA25D7">
              <w:rPr>
                <w:color w:val="auto"/>
              </w:rPr>
              <w:t>Усть</w:t>
            </w:r>
            <w:proofErr w:type="spellEnd"/>
            <w:r w:rsidRPr="00BA25D7">
              <w:rPr>
                <w:color w:val="auto"/>
              </w:rPr>
              <w:t xml:space="preserve">-Майский, </w:t>
            </w:r>
            <w:proofErr w:type="spellStart"/>
            <w:r w:rsidRPr="00BA25D7">
              <w:rPr>
                <w:color w:val="auto"/>
              </w:rPr>
              <w:t>Чурапчинский</w:t>
            </w:r>
            <w:proofErr w:type="spellEnd"/>
            <w:r w:rsidRPr="00BA25D7">
              <w:rPr>
                <w:color w:val="auto"/>
              </w:rPr>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15.7</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Алданский</w:t>
            </w:r>
            <w:proofErr w:type="spellEnd"/>
            <w:r w:rsidRPr="00BA25D7">
              <w:rPr>
                <w:color w:val="auto"/>
              </w:rPr>
              <w:t xml:space="preserve">, </w:t>
            </w:r>
            <w:proofErr w:type="spellStart"/>
            <w:r w:rsidRPr="00BA25D7">
              <w:rPr>
                <w:color w:val="auto"/>
              </w:rPr>
              <w:t>Нерюнгринский</w:t>
            </w:r>
            <w:proofErr w:type="spellEnd"/>
            <w:r w:rsidRPr="00BA25D7">
              <w:rPr>
                <w:color w:val="auto"/>
              </w:rPr>
              <w:t xml:space="preserve">, Ленский и </w:t>
            </w:r>
            <w:proofErr w:type="spellStart"/>
            <w:r w:rsidRPr="00BA25D7">
              <w:rPr>
                <w:color w:val="auto"/>
              </w:rPr>
              <w:t>Олекминский</w:t>
            </w:r>
            <w:proofErr w:type="spellEnd"/>
            <w:r w:rsidRPr="00BA25D7">
              <w:rPr>
                <w:color w:val="auto"/>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16</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17</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18</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19</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20</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Забайкальский край</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24.1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севернее линии </w:t>
            </w:r>
            <w:proofErr w:type="spellStart"/>
            <w:r w:rsidRPr="00BA25D7">
              <w:rPr>
                <w:color w:val="auto"/>
              </w:rPr>
              <w:t>Шипишка</w:t>
            </w:r>
            <w:proofErr w:type="spellEnd"/>
            <w:r w:rsidRPr="00BA25D7">
              <w:rPr>
                <w:color w:val="auto"/>
              </w:rPr>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24.2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Камчатский край</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25.1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северо-западнее линии Парень - </w:t>
            </w:r>
            <w:proofErr w:type="spellStart"/>
            <w:r w:rsidRPr="00BA25D7">
              <w:rPr>
                <w:color w:val="auto"/>
              </w:rPr>
              <w:t>Слаутное</w:t>
            </w:r>
            <w:proofErr w:type="spellEnd"/>
            <w:r w:rsidRPr="00BA25D7">
              <w:rPr>
                <w:color w:val="auto"/>
              </w:rPr>
              <w:t xml:space="preserve"> (исключая </w:t>
            </w:r>
            <w:proofErr w:type="spellStart"/>
            <w:r w:rsidRPr="00BA25D7">
              <w:rPr>
                <w:color w:val="auto"/>
              </w:rPr>
              <w:t>Слаутное</w:t>
            </w:r>
            <w:proofErr w:type="spellEnd"/>
            <w:r w:rsidRPr="00BA25D7">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25.2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юго-восточнее линии Парень - </w:t>
            </w:r>
            <w:proofErr w:type="spellStart"/>
            <w:r w:rsidRPr="00BA25D7">
              <w:rPr>
                <w:color w:val="auto"/>
              </w:rPr>
              <w:t>Слаутное</w:t>
            </w:r>
            <w:proofErr w:type="spellEnd"/>
            <w:r w:rsidRPr="00BA25D7">
              <w:rPr>
                <w:color w:val="auto"/>
              </w:rPr>
              <w:t xml:space="preserve"> (включительно) и севернее линии </w:t>
            </w:r>
            <w:proofErr w:type="spellStart"/>
            <w:r w:rsidRPr="00BA25D7">
              <w:rPr>
                <w:color w:val="auto"/>
              </w:rPr>
              <w:t>Рекинники</w:t>
            </w:r>
            <w:proofErr w:type="spellEnd"/>
            <w:r w:rsidRPr="00BA25D7">
              <w:rPr>
                <w:color w:val="auto"/>
              </w:rPr>
              <w:t xml:space="preserve"> - </w:t>
            </w:r>
            <w:proofErr w:type="spellStart"/>
            <w:r w:rsidRPr="00BA25D7">
              <w:rPr>
                <w:color w:val="auto"/>
              </w:rPr>
              <w:t>Тиличики</w:t>
            </w:r>
            <w:proofErr w:type="spellEnd"/>
            <w:r w:rsidRPr="00BA25D7">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25.3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южнее линии </w:t>
            </w:r>
            <w:proofErr w:type="spellStart"/>
            <w:r w:rsidRPr="00BA25D7">
              <w:rPr>
                <w:color w:val="auto"/>
              </w:rPr>
              <w:t>Рекинники</w:t>
            </w:r>
            <w:proofErr w:type="spellEnd"/>
            <w:r w:rsidRPr="00BA25D7">
              <w:rPr>
                <w:color w:val="auto"/>
              </w:rPr>
              <w:t xml:space="preserve"> - </w:t>
            </w:r>
            <w:proofErr w:type="spellStart"/>
            <w:r w:rsidRPr="00BA25D7">
              <w:rPr>
                <w:color w:val="auto"/>
              </w:rPr>
              <w:t>Тиличики</w:t>
            </w:r>
            <w:proofErr w:type="spellEnd"/>
            <w:r w:rsidRPr="00BA25D7">
              <w:rPr>
                <w:color w:val="auto"/>
              </w:rPr>
              <w:t xml:space="preserve">, </w:t>
            </w:r>
            <w:r w:rsidR="002D32EB">
              <w:rPr>
                <w:color w:val="auto"/>
              </w:rPr>
              <w:br/>
            </w:r>
            <w:r w:rsidRPr="00BA25D7">
              <w:rPr>
                <w:color w:val="auto"/>
              </w:rPr>
              <w:t>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25.4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ограниченная линией Ивашка - </w:t>
            </w:r>
            <w:proofErr w:type="spellStart"/>
            <w:r w:rsidRPr="00BA25D7">
              <w:rPr>
                <w:color w:val="auto"/>
              </w:rPr>
              <w:t>Хайлюля</w:t>
            </w:r>
            <w:proofErr w:type="spellEnd"/>
            <w:r w:rsidRPr="00BA25D7">
              <w:rPr>
                <w:color w:val="auto"/>
              </w:rPr>
              <w:t xml:space="preserve"> - Ключи - Елизово - 52-я параллель (включительно) - Апача - </w:t>
            </w:r>
            <w:proofErr w:type="spellStart"/>
            <w:r w:rsidRPr="00BA25D7">
              <w:rPr>
                <w:color w:val="auto"/>
              </w:rPr>
              <w:t>Анавгай</w:t>
            </w:r>
            <w:proofErr w:type="spellEnd"/>
            <w:r w:rsidRPr="00BA25D7">
              <w:rPr>
                <w:color w:val="auto"/>
              </w:rPr>
              <w:t xml:space="preserve"> (исключая Апача - </w:t>
            </w:r>
            <w:proofErr w:type="spellStart"/>
            <w:r w:rsidRPr="00BA25D7">
              <w:rPr>
                <w:color w:val="auto"/>
              </w:rPr>
              <w:t>Анавгай</w:t>
            </w:r>
            <w:proofErr w:type="spellEnd"/>
            <w:r w:rsidRPr="00BA25D7">
              <w:rPr>
                <w:color w:val="auto"/>
              </w:rPr>
              <w:t>) - Ивашка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26</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Краснодарский край</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26.1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26.2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26.3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proofErr w:type="spellStart"/>
            <w:r w:rsidRPr="00BA25D7">
              <w:rPr>
                <w:color w:val="auto"/>
              </w:rPr>
              <w:t>г.г</w:t>
            </w:r>
            <w:proofErr w:type="spellEnd"/>
            <w:r w:rsidRPr="00BA25D7">
              <w:rPr>
                <w:color w:val="auto"/>
              </w:rPr>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0,98</w:t>
            </w:r>
          </w:p>
        </w:tc>
      </w:tr>
      <w:tr w:rsidR="00BA25D7" w:rsidRPr="00BA25D7" w:rsidTr="008A69D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w:t>
            </w:r>
          </w:p>
        </w:tc>
        <w:tc>
          <w:tcPr>
            <w:tcW w:w="589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Красноярский край</w:t>
            </w:r>
            <w:r w:rsidR="00AF67FC">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Таймырского (Долгано-Ненецкого) автономного округа севернее линии </w:t>
            </w:r>
            <w:proofErr w:type="spellStart"/>
            <w:r w:rsidRPr="00BA25D7">
              <w:rPr>
                <w:color w:val="auto"/>
              </w:rPr>
              <w:t>Красноселькуп</w:t>
            </w:r>
            <w:proofErr w:type="spellEnd"/>
            <w:r w:rsidRPr="00BA25D7">
              <w:rPr>
                <w:color w:val="auto"/>
              </w:rPr>
              <w:t xml:space="preserve"> - </w:t>
            </w:r>
            <w:proofErr w:type="spellStart"/>
            <w:r w:rsidRPr="00BA25D7">
              <w:rPr>
                <w:color w:val="auto"/>
              </w:rPr>
              <w:t>Потапово</w:t>
            </w:r>
            <w:proofErr w:type="spellEnd"/>
            <w:r w:rsidRPr="00BA25D7">
              <w:rPr>
                <w:color w:val="auto"/>
              </w:rPr>
              <w:t xml:space="preserve"> - Норильск, </w:t>
            </w:r>
            <w:proofErr w:type="spellStart"/>
            <w:r w:rsidRPr="00BA25D7">
              <w:rPr>
                <w:color w:val="auto"/>
              </w:rPr>
              <w:t>Кожевниково</w:t>
            </w:r>
            <w:proofErr w:type="spellEnd"/>
            <w:r w:rsidRPr="00BA25D7">
              <w:rPr>
                <w:color w:val="auto"/>
              </w:rPr>
              <w:t xml:space="preserve"> (включительно) </w:t>
            </w:r>
            <w:r w:rsidR="002D32EB">
              <w:rPr>
                <w:color w:val="auto"/>
              </w:rPr>
              <w:br/>
            </w:r>
            <w:r w:rsidRPr="00BA25D7">
              <w:rPr>
                <w:color w:val="auto"/>
              </w:rPr>
              <w:t xml:space="preserve">и ближайшие острова (архипелаг Северная Земля </w:t>
            </w:r>
            <w:r w:rsidR="002D32EB">
              <w:rPr>
                <w:color w:val="auto"/>
              </w:rPr>
              <w:br/>
            </w:r>
            <w:r w:rsidRPr="00BA25D7">
              <w:rPr>
                <w:color w:val="auto"/>
              </w:rPr>
              <w:t>и другие)</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1,04</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Таймырского (Долгано-Ненецкого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Эвенкийский автономный округ и территория края севернее линии </w:t>
            </w:r>
            <w:proofErr w:type="spellStart"/>
            <w:r w:rsidRPr="00BA25D7">
              <w:rPr>
                <w:color w:val="auto"/>
              </w:rPr>
              <w:t>Верхнеимбатское</w:t>
            </w:r>
            <w:proofErr w:type="spellEnd"/>
            <w:r w:rsidRPr="00BA25D7">
              <w:rPr>
                <w:color w:val="auto"/>
              </w:rPr>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27.5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28</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29</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Приморский край</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29.1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расположенная севернее линии Трудовое - </w:t>
            </w:r>
            <w:proofErr w:type="spellStart"/>
            <w:r w:rsidRPr="00BA25D7">
              <w:rPr>
                <w:color w:val="auto"/>
              </w:rPr>
              <w:t>Партизанск</w:t>
            </w:r>
            <w:proofErr w:type="spellEnd"/>
            <w:r w:rsidRPr="00BA25D7">
              <w:rPr>
                <w:color w:val="auto"/>
              </w:rPr>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29.2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29.3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расположенная южнее линии Трудовое - </w:t>
            </w:r>
            <w:proofErr w:type="spellStart"/>
            <w:r w:rsidRPr="00BA25D7">
              <w:rPr>
                <w:color w:val="auto"/>
              </w:rPr>
              <w:t>Партизанск</w:t>
            </w:r>
            <w:proofErr w:type="spellEnd"/>
            <w:r w:rsidRPr="00BA25D7">
              <w:rPr>
                <w:color w:val="auto"/>
              </w:rPr>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29.4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30</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Хабаровский край</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31.1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31.2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побережье от залива Счастья до Нижнее </w:t>
            </w:r>
            <w:proofErr w:type="spellStart"/>
            <w:r w:rsidRPr="00BA25D7">
              <w:rPr>
                <w:color w:val="auto"/>
              </w:rPr>
              <w:t>Пронге</w:t>
            </w:r>
            <w:proofErr w:type="spellEnd"/>
            <w:r w:rsidRPr="00BA25D7">
              <w:rPr>
                <w:color w:val="auto"/>
              </w:rPr>
              <w:t xml:space="preserve"> (исключая Нижнее </w:t>
            </w:r>
            <w:proofErr w:type="spellStart"/>
            <w:r w:rsidRPr="00BA25D7">
              <w:rPr>
                <w:color w:val="auto"/>
              </w:rPr>
              <w:t>Пронге</w:t>
            </w:r>
            <w:proofErr w:type="spellEnd"/>
            <w:r w:rsidRPr="00BA25D7">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31.3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31.4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побережье Татарского пролива от Нижнее </w:t>
            </w:r>
            <w:proofErr w:type="spellStart"/>
            <w:r w:rsidRPr="00BA25D7">
              <w:rPr>
                <w:color w:val="auto"/>
              </w:rPr>
              <w:t>Пронге</w:t>
            </w:r>
            <w:proofErr w:type="spellEnd"/>
            <w:r w:rsidRPr="00BA25D7">
              <w:rPr>
                <w:color w:val="auto"/>
              </w:rPr>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Архангельская область (за исключением территории Ненецкого автономного округа)</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33.1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южнее линии </w:t>
            </w:r>
            <w:proofErr w:type="spellStart"/>
            <w:r w:rsidRPr="00BA25D7">
              <w:rPr>
                <w:color w:val="auto"/>
              </w:rPr>
              <w:t>Кушкушара</w:t>
            </w:r>
            <w:proofErr w:type="spellEnd"/>
            <w:r w:rsidRPr="00BA25D7">
              <w:rPr>
                <w:color w:val="auto"/>
              </w:rPr>
              <w:t xml:space="preserve"> (исключая </w:t>
            </w:r>
            <w:proofErr w:type="spellStart"/>
            <w:r w:rsidRPr="00BA25D7">
              <w:rPr>
                <w:color w:val="auto"/>
              </w:rPr>
              <w:t>Кушкушара</w:t>
            </w:r>
            <w:proofErr w:type="spellEnd"/>
            <w:r w:rsidRPr="00BA25D7">
              <w:rPr>
                <w:color w:val="auto"/>
              </w:rPr>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33.2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севернее линии </w:t>
            </w:r>
            <w:proofErr w:type="spellStart"/>
            <w:r w:rsidRPr="00BA25D7">
              <w:rPr>
                <w:color w:val="auto"/>
              </w:rPr>
              <w:t>Кушкушара</w:t>
            </w:r>
            <w:proofErr w:type="spellEnd"/>
            <w:r w:rsidRPr="00BA25D7">
              <w:rPr>
                <w:color w:val="auto"/>
              </w:rPr>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33.3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33.4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36</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37</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38</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39</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Вологодская область</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39.1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западнее линии озеро </w:t>
            </w:r>
            <w:proofErr w:type="spellStart"/>
            <w:r w:rsidRPr="00BA25D7">
              <w:rPr>
                <w:color w:val="auto"/>
              </w:rPr>
              <w:t>Воже</w:t>
            </w:r>
            <w:proofErr w:type="spellEnd"/>
            <w:r w:rsidRPr="00BA25D7">
              <w:rPr>
                <w:color w:val="auto"/>
              </w:rPr>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39.2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40</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Иркутская область</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42.1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42.2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северо-восточнее линии </w:t>
            </w:r>
            <w:proofErr w:type="spellStart"/>
            <w:r w:rsidRPr="00BA25D7">
              <w:rPr>
                <w:color w:val="auto"/>
              </w:rPr>
              <w:t>Токма</w:t>
            </w:r>
            <w:proofErr w:type="spellEnd"/>
            <w:r w:rsidRPr="00BA25D7">
              <w:rPr>
                <w:color w:val="auto"/>
              </w:rPr>
              <w:t xml:space="preserve"> - Улькан - </w:t>
            </w:r>
            <w:proofErr w:type="spellStart"/>
            <w:r w:rsidRPr="00BA25D7">
              <w:rPr>
                <w:color w:val="auto"/>
              </w:rPr>
              <w:t>Кунерма</w:t>
            </w:r>
            <w:proofErr w:type="spellEnd"/>
            <w:r w:rsidRPr="00BA25D7">
              <w:rPr>
                <w:color w:val="auto"/>
              </w:rPr>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42.3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46</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47</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Костромская область</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47.1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47.2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г. Кострома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48</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49</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50</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53</w:t>
            </w:r>
          </w:p>
        </w:tc>
        <w:tc>
          <w:tcPr>
            <w:tcW w:w="589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Магаданская область</w:t>
            </w:r>
            <w:r w:rsidR="00AF67FC">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single" w:sz="4" w:space="0" w:color="auto"/>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53.1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южнее линии </w:t>
            </w:r>
            <w:proofErr w:type="spellStart"/>
            <w:r w:rsidRPr="00BA25D7">
              <w:rPr>
                <w:color w:val="auto"/>
              </w:rPr>
              <w:t>Мяунджа</w:t>
            </w:r>
            <w:proofErr w:type="spellEnd"/>
            <w:r w:rsidRPr="00BA25D7">
              <w:rPr>
                <w:color w:val="auto"/>
              </w:rPr>
              <w:t xml:space="preserve"> - Таскан - Сеймчан - Омсукчан (включительно) - </w:t>
            </w:r>
            <w:proofErr w:type="spellStart"/>
            <w:r w:rsidRPr="00BA25D7">
              <w:rPr>
                <w:color w:val="auto"/>
              </w:rPr>
              <w:t>Гарманда</w:t>
            </w:r>
            <w:proofErr w:type="spellEnd"/>
            <w:r w:rsidRPr="00BA25D7">
              <w:rPr>
                <w:color w:val="auto"/>
              </w:rPr>
              <w:t xml:space="preserve"> (исключая </w:t>
            </w:r>
            <w:proofErr w:type="spellStart"/>
            <w:r w:rsidRPr="00BA25D7">
              <w:rPr>
                <w:color w:val="auto"/>
              </w:rPr>
              <w:t>Гарманда</w:t>
            </w:r>
            <w:proofErr w:type="spellEnd"/>
            <w:r w:rsidRPr="00BA25D7">
              <w:rPr>
                <w:color w:val="auto"/>
              </w:rPr>
              <w:t xml:space="preserve">), за исключением территории юго-восточнее линии </w:t>
            </w:r>
            <w:proofErr w:type="spellStart"/>
            <w:r w:rsidRPr="00BA25D7">
              <w:rPr>
                <w:color w:val="auto"/>
              </w:rPr>
              <w:t>Гижига</w:t>
            </w:r>
            <w:proofErr w:type="spellEnd"/>
            <w:r w:rsidRPr="00BA25D7">
              <w:rPr>
                <w:color w:val="auto"/>
              </w:rPr>
              <w:t xml:space="preserve"> - </w:t>
            </w:r>
            <w:proofErr w:type="spellStart"/>
            <w:r w:rsidRPr="00BA25D7">
              <w:rPr>
                <w:color w:val="auto"/>
              </w:rPr>
              <w:t>Гарманда</w:t>
            </w:r>
            <w:proofErr w:type="spellEnd"/>
            <w:r w:rsidRPr="00BA25D7">
              <w:rPr>
                <w:color w:val="auto"/>
              </w:rPr>
              <w:t xml:space="preserve"> (исключая </w:t>
            </w:r>
            <w:proofErr w:type="spellStart"/>
            <w:r w:rsidRPr="00BA25D7">
              <w:rPr>
                <w:color w:val="auto"/>
              </w:rPr>
              <w:t>Гарманда</w:t>
            </w:r>
            <w:proofErr w:type="spellEnd"/>
            <w:r w:rsidRPr="00BA25D7">
              <w:rPr>
                <w:color w:val="auto"/>
              </w:rPr>
              <w:t xml:space="preserve">) - Тахтоямск - </w:t>
            </w:r>
            <w:proofErr w:type="spellStart"/>
            <w:r w:rsidRPr="00BA25D7">
              <w:rPr>
                <w:color w:val="auto"/>
              </w:rPr>
              <w:t>Ямск</w:t>
            </w:r>
            <w:proofErr w:type="spellEnd"/>
            <w:r w:rsidRPr="00BA25D7">
              <w:rPr>
                <w:color w:val="auto"/>
              </w:rPr>
              <w:t xml:space="preserve"> и южное побережье </w:t>
            </w:r>
            <w:proofErr w:type="spellStart"/>
            <w:r w:rsidRPr="00BA25D7">
              <w:rPr>
                <w:color w:val="auto"/>
              </w:rPr>
              <w:t>Тауйской</w:t>
            </w:r>
            <w:proofErr w:type="spellEnd"/>
            <w:r w:rsidRPr="00BA25D7">
              <w:rPr>
                <w:color w:val="auto"/>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53.2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юго-восточнее линии </w:t>
            </w:r>
            <w:proofErr w:type="spellStart"/>
            <w:r w:rsidRPr="00BA25D7">
              <w:rPr>
                <w:color w:val="auto"/>
              </w:rPr>
              <w:t>Гижига</w:t>
            </w:r>
            <w:proofErr w:type="spellEnd"/>
            <w:r w:rsidRPr="00BA25D7">
              <w:rPr>
                <w:color w:val="auto"/>
              </w:rPr>
              <w:t xml:space="preserve"> - </w:t>
            </w:r>
            <w:proofErr w:type="spellStart"/>
            <w:r w:rsidRPr="00BA25D7">
              <w:rPr>
                <w:color w:val="auto"/>
              </w:rPr>
              <w:t>Гарманда</w:t>
            </w:r>
            <w:proofErr w:type="spellEnd"/>
            <w:r w:rsidRPr="00BA25D7">
              <w:rPr>
                <w:color w:val="auto"/>
              </w:rPr>
              <w:t xml:space="preserve"> (исключая </w:t>
            </w:r>
            <w:proofErr w:type="spellStart"/>
            <w:r w:rsidRPr="00BA25D7">
              <w:rPr>
                <w:color w:val="auto"/>
              </w:rPr>
              <w:t>Гарманда</w:t>
            </w:r>
            <w:proofErr w:type="spellEnd"/>
            <w:r w:rsidRPr="00BA25D7">
              <w:rPr>
                <w:color w:val="auto"/>
              </w:rPr>
              <w:t xml:space="preserve">) - Тахтоямск - </w:t>
            </w:r>
            <w:proofErr w:type="spellStart"/>
            <w:r w:rsidRPr="00BA25D7">
              <w:rPr>
                <w:color w:val="auto"/>
              </w:rPr>
              <w:t>Ямск</w:t>
            </w:r>
            <w:proofErr w:type="spellEnd"/>
            <w:r w:rsidRPr="00BA25D7">
              <w:rPr>
                <w:color w:val="auto"/>
              </w:rPr>
              <w:t xml:space="preserve"> и побережье </w:t>
            </w:r>
            <w:proofErr w:type="spellStart"/>
            <w:r w:rsidRPr="00BA25D7">
              <w:rPr>
                <w:color w:val="auto"/>
              </w:rPr>
              <w:t>Тауйской</w:t>
            </w:r>
            <w:proofErr w:type="spellEnd"/>
            <w:r w:rsidRPr="00BA25D7">
              <w:rPr>
                <w:color w:val="auto"/>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53.4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остальная территория области, за исключением территории юго-восточнее линии Парень - </w:t>
            </w:r>
            <w:proofErr w:type="spellStart"/>
            <w:r w:rsidRPr="00BA25D7">
              <w:rPr>
                <w:color w:val="auto"/>
              </w:rPr>
              <w:t>Гарманда</w:t>
            </w:r>
            <w:proofErr w:type="spellEnd"/>
            <w:r w:rsidRPr="00BA25D7">
              <w:rPr>
                <w:color w:val="auto"/>
              </w:rPr>
              <w:t xml:space="preserve"> (исключая </w:t>
            </w:r>
            <w:proofErr w:type="spellStart"/>
            <w:r w:rsidRPr="00BA25D7">
              <w:rPr>
                <w:color w:val="auto"/>
              </w:rPr>
              <w:t>Гарманда</w:t>
            </w:r>
            <w:proofErr w:type="spellEnd"/>
            <w:r w:rsidRPr="00BA25D7">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53.5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юго-восточнее линии Парень - </w:t>
            </w:r>
            <w:proofErr w:type="spellStart"/>
            <w:r w:rsidRPr="00BA25D7">
              <w:rPr>
                <w:color w:val="auto"/>
              </w:rPr>
              <w:t>Гарманда</w:t>
            </w:r>
            <w:proofErr w:type="spellEnd"/>
            <w:r w:rsidRPr="00BA25D7">
              <w:rPr>
                <w:color w:val="auto"/>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1,04</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56</w:t>
            </w:r>
          </w:p>
        </w:tc>
        <w:tc>
          <w:tcPr>
            <w:tcW w:w="589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Мурманская область</w:t>
            </w:r>
            <w:r w:rsidR="00AF67FC">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single" w:sz="4" w:space="0" w:color="auto"/>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56.1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плато </w:t>
            </w:r>
            <w:proofErr w:type="spellStart"/>
            <w:r w:rsidRPr="00BA25D7">
              <w:rPr>
                <w:color w:val="auto"/>
              </w:rPr>
              <w:t>Расвумчорр</w:t>
            </w:r>
            <w:proofErr w:type="spellEnd"/>
            <w:r w:rsidRPr="00BA25D7">
              <w:rPr>
                <w:color w:val="auto"/>
              </w:rPr>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56.2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северо-восточнее линии Заполярный - Североморск - </w:t>
            </w:r>
            <w:proofErr w:type="spellStart"/>
            <w:r w:rsidRPr="00BA25D7">
              <w:rPr>
                <w:color w:val="auto"/>
              </w:rPr>
              <w:t>Каневка</w:t>
            </w:r>
            <w:proofErr w:type="spellEnd"/>
            <w:r w:rsidRPr="00BA25D7">
              <w:rPr>
                <w:color w:val="auto"/>
              </w:rPr>
              <w:t xml:space="preserve"> (включительно) и юго-восточнее линии </w:t>
            </w:r>
            <w:proofErr w:type="spellStart"/>
            <w:r w:rsidRPr="00BA25D7">
              <w:rPr>
                <w:color w:val="auto"/>
              </w:rPr>
              <w:t>Каневка</w:t>
            </w:r>
            <w:proofErr w:type="spellEnd"/>
            <w:r w:rsidRPr="00BA25D7">
              <w:rPr>
                <w:color w:val="auto"/>
              </w:rPr>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56.3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57</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58</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59</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60</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Ростовская область</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65.1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65.2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66</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67</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68</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Сахалинская область</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побережья Татарского пролива </w:t>
            </w:r>
            <w:r w:rsidR="002D32EB">
              <w:rPr>
                <w:color w:val="auto"/>
              </w:rPr>
              <w:br/>
            </w:r>
            <w:r w:rsidRPr="00BA25D7">
              <w:rPr>
                <w:color w:val="auto"/>
              </w:rPr>
              <w:t>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южнее линии Шахтерск - Поронайск </w:t>
            </w:r>
            <w:r w:rsidR="002D32EB">
              <w:rPr>
                <w:color w:val="auto"/>
              </w:rPr>
              <w:br/>
            </w:r>
            <w:r w:rsidRPr="00BA25D7">
              <w:rPr>
                <w:color w:val="auto"/>
              </w:rPr>
              <w:t>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69.6</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69.7</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69.8</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0,99</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70</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75</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76</w:t>
            </w:r>
          </w:p>
        </w:tc>
        <w:tc>
          <w:tcPr>
            <w:tcW w:w="5895"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Тюменская область (включая Ханты-Мансийский </w:t>
            </w:r>
            <w:r w:rsidR="002D32EB">
              <w:rPr>
                <w:color w:val="auto"/>
              </w:rPr>
              <w:br/>
            </w:r>
            <w:r w:rsidRPr="00BA25D7">
              <w:rPr>
                <w:color w:val="auto"/>
              </w:rPr>
              <w:t>и Ямало-Ненецкий автономный округ)</w:t>
            </w:r>
            <w:r w:rsidR="00AF67FC">
              <w:rPr>
                <w:color w:val="auto"/>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single" w:sz="4" w:space="0" w:color="auto"/>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76.1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76.2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южнее Северного Полярного круга </w:t>
            </w:r>
            <w:r w:rsidR="002D32EB">
              <w:rPr>
                <w:color w:val="auto"/>
              </w:rPr>
              <w:br/>
            </w:r>
            <w:r w:rsidRPr="00BA25D7">
              <w:rPr>
                <w:color w:val="auto"/>
              </w:rPr>
              <w:t>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76.3</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76.4</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77</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78</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79</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III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1,00</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80</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1,01</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Ненецкий автономный округ</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81.1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западнее линии </w:t>
            </w:r>
            <w:proofErr w:type="spellStart"/>
            <w:r w:rsidRPr="00BA25D7">
              <w:rPr>
                <w:color w:val="auto"/>
              </w:rPr>
              <w:t>Ермица</w:t>
            </w:r>
            <w:proofErr w:type="spellEnd"/>
            <w:r w:rsidRPr="00BA25D7">
              <w:rPr>
                <w:color w:val="auto"/>
              </w:rPr>
              <w:t xml:space="preserve"> - Черная (исключая Черную) и о. </w:t>
            </w:r>
            <w:proofErr w:type="spellStart"/>
            <w:r w:rsidRPr="00BA25D7">
              <w:rPr>
                <w:color w:val="auto"/>
              </w:rPr>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81.2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восточнее линии </w:t>
            </w:r>
            <w:proofErr w:type="spellStart"/>
            <w:r w:rsidRPr="00BA25D7">
              <w:rPr>
                <w:color w:val="auto"/>
              </w:rPr>
              <w:t>Ермица</w:t>
            </w:r>
            <w:proofErr w:type="spellEnd"/>
            <w:r w:rsidRPr="00BA25D7">
              <w:rPr>
                <w:color w:val="auto"/>
              </w:rPr>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Чукотский автономный округ</w:t>
            </w:r>
            <w:r w:rsidR="00AF67FC">
              <w:rPr>
                <w:color w:val="auto"/>
              </w:rPr>
              <w:t>:</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p>
        </w:tc>
        <w:tc>
          <w:tcPr>
            <w:tcW w:w="1644" w:type="dxa"/>
            <w:tcBorders>
              <w:top w:val="nil"/>
              <w:left w:val="nil"/>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82.1</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 xml:space="preserve">территория восточнее линии </w:t>
            </w:r>
            <w:proofErr w:type="spellStart"/>
            <w:r w:rsidRPr="00BA25D7">
              <w:rPr>
                <w:color w:val="auto"/>
              </w:rPr>
              <w:t>Марково</w:t>
            </w:r>
            <w:proofErr w:type="spellEnd"/>
            <w:r w:rsidRPr="00BA25D7">
              <w:rPr>
                <w:color w:val="auto"/>
              </w:rPr>
              <w:t xml:space="preserve"> - </w:t>
            </w:r>
            <w:proofErr w:type="spellStart"/>
            <w:r w:rsidRPr="00BA25D7">
              <w:rPr>
                <w:color w:val="auto"/>
              </w:rPr>
              <w:t>Усть</w:t>
            </w:r>
            <w:proofErr w:type="spellEnd"/>
            <w:r w:rsidRPr="00BA25D7">
              <w:rPr>
                <w:color w:val="auto"/>
              </w:rPr>
              <w:t xml:space="preserve">-Белая - </w:t>
            </w:r>
            <w:r w:rsidR="002D32EB">
              <w:rPr>
                <w:color w:val="auto"/>
              </w:rPr>
              <w:br/>
            </w:r>
            <w:r w:rsidRPr="00BA25D7">
              <w:rPr>
                <w:color w:val="auto"/>
              </w:rPr>
              <w:t>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w:t>
            </w:r>
          </w:p>
        </w:tc>
        <w:tc>
          <w:tcPr>
            <w:tcW w:w="16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1,02</w:t>
            </w:r>
          </w:p>
        </w:tc>
      </w:tr>
      <w:tr w:rsidR="00BA25D7" w:rsidRPr="00BA25D7" w:rsidTr="008A69D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82.2</w:t>
            </w:r>
          </w:p>
        </w:tc>
        <w:tc>
          <w:tcPr>
            <w:tcW w:w="5895"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rPr>
                <w:color w:val="auto"/>
              </w:rPr>
            </w:pPr>
            <w:r w:rsidRPr="00BA25D7">
              <w:rPr>
                <w:color w:val="auto"/>
              </w:rPr>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rsidR="00741841" w:rsidRPr="00BA25D7" w:rsidRDefault="00741841" w:rsidP="008A69D4">
            <w:pPr>
              <w:jc w:val="center"/>
              <w:rPr>
                <w:color w:val="auto"/>
              </w:rPr>
            </w:pPr>
            <w:r w:rsidRPr="00BA25D7">
              <w:rPr>
                <w:color w:val="auto"/>
              </w:rPr>
              <w:t>VI</w:t>
            </w:r>
          </w:p>
        </w:tc>
        <w:tc>
          <w:tcPr>
            <w:tcW w:w="1644" w:type="dxa"/>
            <w:tcBorders>
              <w:top w:val="nil"/>
              <w:left w:val="single" w:sz="4" w:space="0" w:color="auto"/>
              <w:bottom w:val="single" w:sz="4" w:space="0" w:color="auto"/>
              <w:right w:val="single" w:sz="4" w:space="0" w:color="auto"/>
            </w:tcBorders>
            <w:shd w:val="clear" w:color="auto" w:fill="FFFFFF" w:themeFill="background1"/>
            <w:vAlign w:val="center"/>
          </w:tcPr>
          <w:p w:rsidR="00741841" w:rsidRPr="00BA25D7" w:rsidRDefault="00741841" w:rsidP="008A69D4">
            <w:pPr>
              <w:jc w:val="center"/>
              <w:rPr>
                <w:color w:val="auto"/>
              </w:rPr>
            </w:pPr>
            <w:r w:rsidRPr="00BA25D7">
              <w:rPr>
                <w:color w:val="auto"/>
              </w:rPr>
              <w:t>1,03</w:t>
            </w:r>
          </w:p>
        </w:tc>
      </w:tr>
    </w:tbl>
    <w:p w:rsidR="005F3B53" w:rsidRPr="00BA25D7" w:rsidRDefault="008A69D4" w:rsidP="008A69D4">
      <w:pPr>
        <w:ind w:firstLine="426"/>
        <w:jc w:val="both"/>
        <w:rPr>
          <w:color w:val="auto"/>
        </w:rPr>
      </w:pPr>
      <w:r w:rsidRPr="00BA25D7">
        <w:rPr>
          <w:color w:val="auto"/>
        </w:rPr>
        <w:t xml:space="preserve">Примечание: </w:t>
      </w:r>
      <w:r w:rsidR="00966FFA" w:rsidRPr="00BA25D7">
        <w:rPr>
          <w:color w:val="auto"/>
        </w:rPr>
        <w:t xml:space="preserve">К </w:t>
      </w:r>
      <w:r w:rsidR="00B5166C" w:rsidRPr="00BA25D7">
        <w:rPr>
          <w:color w:val="auto"/>
        </w:rPr>
        <w:t xml:space="preserve">Показателям </w:t>
      </w:r>
      <w:r w:rsidR="00B5166C" w:rsidRPr="00BA25D7">
        <w:rPr>
          <w:rFonts w:eastAsia="Times New Roman"/>
          <w:color w:val="auto"/>
        </w:rPr>
        <w:t xml:space="preserve">НЦС </w:t>
      </w:r>
      <w:r w:rsidR="00966FFA" w:rsidRPr="00BA25D7">
        <w:rPr>
          <w:color w:val="auto"/>
        </w:rPr>
        <w:t>18-13-001-01, 18-18-001-01, 18-25-001-01</w:t>
      </w:r>
      <w:r w:rsidR="00053BB9" w:rsidRPr="00BA25D7">
        <w:rPr>
          <w:color w:val="auto"/>
        </w:rPr>
        <w:t xml:space="preserve"> </w:t>
      </w:r>
      <w:r w:rsidR="0021538E" w:rsidRPr="00BA25D7">
        <w:rPr>
          <w:color w:val="auto"/>
        </w:rPr>
        <w:t>не предусмотрено применение коэффициентов</w:t>
      </w:r>
      <w:r w:rsidR="00966FFA" w:rsidRPr="00BA25D7">
        <w:rPr>
          <w:color w:val="auto"/>
        </w:rPr>
        <w:t xml:space="preserve">, </w:t>
      </w:r>
      <w:r w:rsidR="0021538E" w:rsidRPr="00BA25D7">
        <w:rPr>
          <w:color w:val="auto"/>
        </w:rPr>
        <w:t xml:space="preserve">учитывающих </w:t>
      </w:r>
      <w:r w:rsidR="00966FFA" w:rsidRPr="00BA25D7">
        <w:rPr>
          <w:color w:val="auto"/>
        </w:rPr>
        <w:t>отличия климатических условий, компенсирующи</w:t>
      </w:r>
      <w:r w:rsidR="00345491" w:rsidRPr="00BA25D7">
        <w:rPr>
          <w:color w:val="auto"/>
        </w:rPr>
        <w:t>е</w:t>
      </w:r>
      <w:r w:rsidR="00966FFA" w:rsidRPr="00BA25D7">
        <w:rPr>
          <w:color w:val="auto"/>
        </w:rPr>
        <w:t xml:space="preserve"> дополнительные затраты строительно-монтажных организаций при производстве строительных </w:t>
      </w:r>
      <w:r w:rsidR="000546A4">
        <w:rPr>
          <w:color w:val="auto"/>
        </w:rPr>
        <w:br/>
      </w:r>
      <w:r w:rsidR="00966FFA" w:rsidRPr="00BA25D7">
        <w:rPr>
          <w:color w:val="auto"/>
        </w:rPr>
        <w:t>и монтажных работ в зимнее время (зимний период) в зависимости от температурной зоны осуществления строительства и коэффициенты, учитывающие выполнение мероприя</w:t>
      </w:r>
      <w:r w:rsidR="00053BB9" w:rsidRPr="00BA25D7">
        <w:rPr>
          <w:color w:val="auto"/>
        </w:rPr>
        <w:t xml:space="preserve">тий </w:t>
      </w:r>
      <w:r w:rsidR="000546A4">
        <w:rPr>
          <w:color w:val="auto"/>
        </w:rPr>
        <w:br/>
      </w:r>
      <w:r w:rsidR="00053BB9" w:rsidRPr="00BA25D7">
        <w:rPr>
          <w:color w:val="auto"/>
        </w:rPr>
        <w:t>по снегоборьбе</w:t>
      </w:r>
      <w:r w:rsidR="00966FFA" w:rsidRPr="00BA25D7">
        <w:rPr>
          <w:color w:val="auto"/>
        </w:rPr>
        <w:t>.</w:t>
      </w:r>
    </w:p>
    <w:p w:rsidR="009E511A" w:rsidRPr="00BA25D7" w:rsidRDefault="009E511A" w:rsidP="008A69D4">
      <w:pPr>
        <w:ind w:firstLine="426"/>
        <w:jc w:val="both"/>
        <w:rPr>
          <w:color w:val="auto"/>
        </w:rPr>
      </w:pPr>
    </w:p>
    <w:p w:rsidR="005F3B53" w:rsidRPr="00BA25D7" w:rsidRDefault="00966FFA" w:rsidP="009E511A">
      <w:pPr>
        <w:pStyle w:val="20"/>
        <w:keepNext w:val="0"/>
        <w:numPr>
          <w:ilvl w:val="0"/>
          <w:numId w:val="2"/>
        </w:numPr>
        <w:tabs>
          <w:tab w:val="left" w:pos="851"/>
        </w:tabs>
        <w:suppressAutoHyphens/>
        <w:ind w:left="0" w:firstLine="425"/>
        <w:rPr>
          <w:rFonts w:eastAsia="Calibri"/>
        </w:rPr>
      </w:pPr>
      <w:r w:rsidRPr="00BA25D7">
        <w:rPr>
          <w:rFonts w:eastAsia="Calibri"/>
        </w:rPr>
        <w:t xml:space="preserve">В районах Крайнего Севера и </w:t>
      </w:r>
      <w:r w:rsidR="0021538E" w:rsidRPr="00BA25D7">
        <w:rPr>
          <w:rFonts w:eastAsia="Calibri"/>
        </w:rPr>
        <w:t xml:space="preserve">приравненных к ним </w:t>
      </w:r>
      <w:r w:rsidRPr="00BA25D7">
        <w:rPr>
          <w:rFonts w:eastAsia="Calibri"/>
        </w:rPr>
        <w:t>местностях, а также в сельских местностях, расположенных в пределах IV, V, VI температурных зон, затраты на выполнение мероприятий по снегоборьбе (работы по ликвидации снежных заносов, вызванных стихийными явлениями (метель, буран, пурга)</w:t>
      </w:r>
      <w:r w:rsidR="00C71FC6" w:rsidRPr="00BA25D7">
        <w:rPr>
          <w:rFonts w:eastAsia="Calibri"/>
        </w:rPr>
        <w:t>)</w:t>
      </w:r>
      <w:r w:rsidRPr="00BA25D7">
        <w:rPr>
          <w:rFonts w:eastAsia="Calibri"/>
        </w:rPr>
        <w:t xml:space="preserve"> могут быть дополнительно учтены </w:t>
      </w:r>
      <w:r w:rsidR="001130AD" w:rsidRPr="00BA25D7">
        <w:rPr>
          <w:rFonts w:eastAsia="Calibri"/>
        </w:rPr>
        <w:t xml:space="preserve">путем </w:t>
      </w:r>
      <w:r w:rsidRPr="00BA25D7">
        <w:rPr>
          <w:rFonts w:eastAsia="Calibri"/>
        </w:rPr>
        <w:t>применени</w:t>
      </w:r>
      <w:r w:rsidR="001130AD" w:rsidRPr="00BA25D7">
        <w:rPr>
          <w:rFonts w:eastAsia="Calibri"/>
        </w:rPr>
        <w:t>я</w:t>
      </w:r>
      <w:r w:rsidRPr="00BA25D7">
        <w:rPr>
          <w:rFonts w:eastAsia="Calibri"/>
        </w:rPr>
        <w:t xml:space="preserve"> коэффициента </w:t>
      </w:r>
      <w:r w:rsidR="00716054" w:rsidRPr="00BA25D7">
        <w:t>К</w:t>
      </w:r>
      <w:r w:rsidR="00716054" w:rsidRPr="00BA25D7">
        <w:rPr>
          <w:vertAlign w:val="subscript"/>
        </w:rPr>
        <w:t>рег.2</w:t>
      </w:r>
      <w:r w:rsidR="00716054" w:rsidRPr="00BA25D7">
        <w:rPr>
          <w:rFonts w:eastAsia="Calibri"/>
        </w:rPr>
        <w:t xml:space="preserve"> </w:t>
      </w:r>
      <w:r w:rsidRPr="00BA25D7">
        <w:rPr>
          <w:rFonts w:eastAsia="Calibri"/>
        </w:rPr>
        <w:t xml:space="preserve">к </w:t>
      </w:r>
      <w:r w:rsidR="00B5166C" w:rsidRPr="00BA25D7">
        <w:rPr>
          <w:rFonts w:eastAsia="Calibri"/>
        </w:rPr>
        <w:t xml:space="preserve">Показателям </w:t>
      </w:r>
      <w:r w:rsidRPr="00BA25D7">
        <w:rPr>
          <w:rFonts w:eastAsia="Calibri"/>
        </w:rPr>
        <w:t>НЦС</w:t>
      </w:r>
      <w:r w:rsidR="00494CB1" w:rsidRPr="00BA25D7">
        <w:rPr>
          <w:rFonts w:eastAsia="Calibri"/>
        </w:rPr>
        <w:t xml:space="preserve">, приведенного в </w:t>
      </w:r>
      <w:r w:rsidR="00C80DFE" w:rsidRPr="00BA25D7">
        <w:rPr>
          <w:rFonts w:eastAsia="Calibri"/>
        </w:rPr>
        <w:t>Т</w:t>
      </w:r>
      <w:r w:rsidR="00494CB1" w:rsidRPr="00BA25D7">
        <w:rPr>
          <w:rFonts w:eastAsia="Calibri"/>
        </w:rPr>
        <w:t xml:space="preserve">аблице </w:t>
      </w:r>
      <w:r w:rsidR="00B50CB2" w:rsidRPr="00BA25D7">
        <w:rPr>
          <w:rFonts w:eastAsia="Calibri"/>
        </w:rPr>
        <w:t>6</w:t>
      </w:r>
      <w:r w:rsidRPr="00BA25D7">
        <w:rPr>
          <w:rFonts w:eastAsia="Calibri"/>
        </w:rPr>
        <w:t>.</w:t>
      </w:r>
    </w:p>
    <w:p w:rsidR="00DF1971" w:rsidRPr="00BA25D7" w:rsidRDefault="00DF1971" w:rsidP="009E511A">
      <w:pPr>
        <w:rPr>
          <w:color w:val="auto"/>
        </w:rPr>
      </w:pPr>
    </w:p>
    <w:p w:rsidR="00966FFA" w:rsidRPr="00BA25D7" w:rsidRDefault="00966FFA" w:rsidP="009E511A">
      <w:pPr>
        <w:jc w:val="center"/>
        <w:rPr>
          <w:rFonts w:eastAsia="Times New Roman"/>
          <w:color w:val="auto"/>
        </w:rPr>
      </w:pPr>
      <w:r w:rsidRPr="00BA25D7">
        <w:rPr>
          <w:rFonts w:eastAsia="Times New Roman"/>
          <w:color w:val="auto"/>
        </w:rPr>
        <w:t>Коэффициенты, учитывающие выполнение мероприятий по снегоборьбе,</w:t>
      </w:r>
    </w:p>
    <w:p w:rsidR="00966FFA" w:rsidRPr="00BA25D7" w:rsidRDefault="00966FFA" w:rsidP="009E511A">
      <w:pPr>
        <w:jc w:val="center"/>
        <w:rPr>
          <w:rFonts w:eastAsia="Times New Roman"/>
          <w:color w:val="auto"/>
        </w:rPr>
      </w:pPr>
      <w:r w:rsidRPr="00BA25D7">
        <w:rPr>
          <w:rFonts w:eastAsia="Times New Roman"/>
          <w:color w:val="auto"/>
        </w:rPr>
        <w:t>в разрезе температурных зон Российской Федерации</w:t>
      </w:r>
      <w:r w:rsidR="00012BF9" w:rsidRPr="00BA25D7">
        <w:rPr>
          <w:rFonts w:eastAsia="Times New Roman"/>
          <w:color w:val="auto"/>
        </w:rPr>
        <w:t xml:space="preserve"> (К</w:t>
      </w:r>
      <w:r w:rsidR="00012BF9" w:rsidRPr="00BA25D7">
        <w:rPr>
          <w:rFonts w:eastAsia="Times New Roman"/>
          <w:color w:val="auto"/>
          <w:vertAlign w:val="subscript"/>
        </w:rPr>
        <w:t>рег</w:t>
      </w:r>
      <w:r w:rsidR="00716054" w:rsidRPr="00BA25D7">
        <w:rPr>
          <w:rFonts w:eastAsia="Times New Roman"/>
          <w:color w:val="auto"/>
          <w:vertAlign w:val="subscript"/>
        </w:rPr>
        <w:t>.</w:t>
      </w:r>
      <w:r w:rsidR="00012BF9" w:rsidRPr="00BA25D7">
        <w:rPr>
          <w:rFonts w:eastAsia="Times New Roman"/>
          <w:color w:val="auto"/>
          <w:vertAlign w:val="subscript"/>
        </w:rPr>
        <w:t>2</w:t>
      </w:r>
      <w:r w:rsidR="00012BF9" w:rsidRPr="00BA25D7">
        <w:rPr>
          <w:rFonts w:eastAsia="Times New Roman"/>
          <w:color w:val="auto"/>
        </w:rPr>
        <w:t>)</w:t>
      </w:r>
    </w:p>
    <w:p w:rsidR="002D32EB" w:rsidRDefault="002D32EB" w:rsidP="009E511A">
      <w:pPr>
        <w:jc w:val="right"/>
        <w:rPr>
          <w:rFonts w:eastAsia="Times New Roman"/>
          <w:color w:val="auto"/>
        </w:rPr>
      </w:pPr>
    </w:p>
    <w:p w:rsidR="00966FFA" w:rsidRDefault="00494CB1" w:rsidP="009E511A">
      <w:pPr>
        <w:jc w:val="right"/>
        <w:rPr>
          <w:rFonts w:eastAsia="Times New Roman"/>
          <w:color w:val="auto"/>
        </w:rPr>
      </w:pPr>
      <w:r w:rsidRPr="00BA25D7">
        <w:rPr>
          <w:rFonts w:eastAsia="Times New Roman"/>
          <w:color w:val="auto"/>
        </w:rPr>
        <w:t xml:space="preserve">Таблица </w:t>
      </w:r>
      <w:r w:rsidR="00B50CB2" w:rsidRPr="00BA25D7">
        <w:rPr>
          <w:rFonts w:eastAsia="Times New Roman"/>
          <w:color w:val="auto"/>
        </w:rPr>
        <w:t>6</w:t>
      </w:r>
    </w:p>
    <w:p w:rsidR="002D32EB" w:rsidRPr="00BA25D7" w:rsidRDefault="002D32EB" w:rsidP="009E511A">
      <w:pPr>
        <w:jc w:val="right"/>
        <w:rPr>
          <w:rFonts w:eastAsia="Times New Roman"/>
          <w:color w:val="auto"/>
        </w:rPr>
      </w:pPr>
    </w:p>
    <w:tbl>
      <w:tblPr>
        <w:tblStyle w:val="64"/>
        <w:tblW w:w="6237" w:type="dxa"/>
        <w:jc w:val="center"/>
        <w:tblLook w:val="04A0" w:firstRow="1" w:lastRow="0" w:firstColumn="1" w:lastColumn="0" w:noHBand="0" w:noVBand="1"/>
      </w:tblPr>
      <w:tblGrid>
        <w:gridCol w:w="3119"/>
        <w:gridCol w:w="3118"/>
      </w:tblGrid>
      <w:tr w:rsidR="00BA25D7" w:rsidRPr="00BA25D7" w:rsidTr="00B67331">
        <w:trPr>
          <w:trHeight w:val="20"/>
          <w:jc w:val="center"/>
        </w:trPr>
        <w:tc>
          <w:tcPr>
            <w:tcW w:w="3119" w:type="dxa"/>
            <w:vAlign w:val="center"/>
            <w:hideMark/>
          </w:tcPr>
          <w:p w:rsidR="00BF2AEC" w:rsidRPr="00BA25D7" w:rsidRDefault="00BF2AEC" w:rsidP="009E511A">
            <w:pPr>
              <w:jc w:val="center"/>
              <w:rPr>
                <w:bCs/>
                <w:color w:val="auto"/>
              </w:rPr>
            </w:pPr>
            <w:r w:rsidRPr="00BA25D7">
              <w:rPr>
                <w:bCs/>
                <w:color w:val="auto"/>
              </w:rPr>
              <w:t>Температурные зоны</w:t>
            </w:r>
          </w:p>
        </w:tc>
        <w:tc>
          <w:tcPr>
            <w:tcW w:w="3119" w:type="dxa"/>
            <w:vAlign w:val="center"/>
            <w:hideMark/>
          </w:tcPr>
          <w:p w:rsidR="00BF2AEC" w:rsidRPr="00BA25D7" w:rsidRDefault="00BF2AEC" w:rsidP="009E511A">
            <w:pPr>
              <w:jc w:val="center"/>
              <w:rPr>
                <w:bCs/>
                <w:color w:val="auto"/>
              </w:rPr>
            </w:pPr>
            <w:r w:rsidRPr="00BA25D7">
              <w:rPr>
                <w:bCs/>
                <w:color w:val="auto"/>
              </w:rPr>
              <w:t>Коэффициент</w:t>
            </w:r>
          </w:p>
        </w:tc>
      </w:tr>
      <w:tr w:rsidR="00BA25D7" w:rsidRPr="00BA25D7" w:rsidTr="00B67331">
        <w:trPr>
          <w:trHeight w:val="20"/>
          <w:jc w:val="center"/>
        </w:trPr>
        <w:tc>
          <w:tcPr>
            <w:tcW w:w="3119" w:type="dxa"/>
            <w:vAlign w:val="center"/>
          </w:tcPr>
          <w:p w:rsidR="00BF2AEC" w:rsidRPr="00BA25D7" w:rsidRDefault="00BF2AEC" w:rsidP="009E511A">
            <w:pPr>
              <w:jc w:val="center"/>
              <w:rPr>
                <w:bCs/>
                <w:color w:val="auto"/>
              </w:rPr>
            </w:pPr>
            <w:r w:rsidRPr="00BA25D7">
              <w:rPr>
                <w:bCs/>
                <w:color w:val="auto"/>
              </w:rPr>
              <w:t>IV</w:t>
            </w:r>
          </w:p>
        </w:tc>
        <w:tc>
          <w:tcPr>
            <w:tcW w:w="3119" w:type="dxa"/>
            <w:vAlign w:val="center"/>
          </w:tcPr>
          <w:p w:rsidR="00BF2AEC" w:rsidRPr="00BA25D7" w:rsidRDefault="00BF2AEC" w:rsidP="009E511A">
            <w:pPr>
              <w:jc w:val="center"/>
              <w:rPr>
                <w:bCs/>
                <w:color w:val="auto"/>
              </w:rPr>
            </w:pPr>
            <w:r w:rsidRPr="00BA25D7">
              <w:rPr>
                <w:bCs/>
                <w:color w:val="auto"/>
              </w:rPr>
              <w:t>1,00</w:t>
            </w:r>
          </w:p>
        </w:tc>
      </w:tr>
      <w:tr w:rsidR="00BA25D7" w:rsidRPr="00BA25D7" w:rsidTr="00B67331">
        <w:trPr>
          <w:trHeight w:val="20"/>
          <w:jc w:val="center"/>
        </w:trPr>
        <w:tc>
          <w:tcPr>
            <w:tcW w:w="3119" w:type="dxa"/>
            <w:vAlign w:val="center"/>
          </w:tcPr>
          <w:p w:rsidR="00BF2AEC" w:rsidRPr="00BA25D7" w:rsidRDefault="00BF2AEC" w:rsidP="009E511A">
            <w:pPr>
              <w:jc w:val="center"/>
              <w:rPr>
                <w:bCs/>
                <w:color w:val="auto"/>
              </w:rPr>
            </w:pPr>
            <w:r w:rsidRPr="00BA25D7">
              <w:rPr>
                <w:bCs/>
                <w:color w:val="auto"/>
              </w:rPr>
              <w:t>V</w:t>
            </w:r>
          </w:p>
        </w:tc>
        <w:tc>
          <w:tcPr>
            <w:tcW w:w="3119" w:type="dxa"/>
            <w:vAlign w:val="center"/>
          </w:tcPr>
          <w:p w:rsidR="00BF2AEC" w:rsidRPr="00BA25D7" w:rsidRDefault="00BF2AEC" w:rsidP="009E511A">
            <w:pPr>
              <w:jc w:val="center"/>
              <w:rPr>
                <w:bCs/>
                <w:color w:val="auto"/>
              </w:rPr>
            </w:pPr>
            <w:r w:rsidRPr="00BA25D7">
              <w:rPr>
                <w:bCs/>
                <w:color w:val="auto"/>
              </w:rPr>
              <w:t>1,00</w:t>
            </w:r>
          </w:p>
        </w:tc>
      </w:tr>
      <w:tr w:rsidR="00BA25D7" w:rsidRPr="00BA25D7" w:rsidTr="00B67331">
        <w:trPr>
          <w:trHeight w:val="20"/>
          <w:jc w:val="center"/>
        </w:trPr>
        <w:tc>
          <w:tcPr>
            <w:tcW w:w="3119" w:type="dxa"/>
            <w:vAlign w:val="center"/>
          </w:tcPr>
          <w:p w:rsidR="00BF2AEC" w:rsidRPr="00BA25D7" w:rsidRDefault="00BF2AEC" w:rsidP="009E511A">
            <w:pPr>
              <w:jc w:val="center"/>
              <w:rPr>
                <w:bCs/>
                <w:color w:val="auto"/>
              </w:rPr>
            </w:pPr>
            <w:r w:rsidRPr="00BA25D7">
              <w:rPr>
                <w:bCs/>
                <w:color w:val="auto"/>
              </w:rPr>
              <w:t>VI</w:t>
            </w:r>
          </w:p>
        </w:tc>
        <w:tc>
          <w:tcPr>
            <w:tcW w:w="3119" w:type="dxa"/>
            <w:vAlign w:val="center"/>
          </w:tcPr>
          <w:p w:rsidR="00BF2AEC" w:rsidRPr="00BA25D7" w:rsidRDefault="00BF2AEC" w:rsidP="009E511A">
            <w:pPr>
              <w:jc w:val="center"/>
              <w:rPr>
                <w:bCs/>
                <w:color w:val="auto"/>
              </w:rPr>
            </w:pPr>
            <w:r w:rsidRPr="00BA25D7">
              <w:rPr>
                <w:bCs/>
                <w:color w:val="auto"/>
              </w:rPr>
              <w:t>1,00</w:t>
            </w:r>
          </w:p>
        </w:tc>
      </w:tr>
      <w:tr w:rsidR="00BA25D7" w:rsidRPr="00BA25D7" w:rsidTr="00B67331">
        <w:trPr>
          <w:trHeight w:val="20"/>
          <w:jc w:val="center"/>
        </w:trPr>
        <w:tc>
          <w:tcPr>
            <w:tcW w:w="3119" w:type="dxa"/>
            <w:vAlign w:val="center"/>
          </w:tcPr>
          <w:p w:rsidR="00BF2AEC" w:rsidRPr="00BA25D7" w:rsidRDefault="00BF2AEC" w:rsidP="009E511A">
            <w:pPr>
              <w:jc w:val="center"/>
              <w:rPr>
                <w:bCs/>
                <w:color w:val="auto"/>
              </w:rPr>
            </w:pPr>
            <w:r w:rsidRPr="00BA25D7">
              <w:rPr>
                <w:bCs/>
                <w:color w:val="auto"/>
              </w:rPr>
              <w:t>VII</w:t>
            </w:r>
          </w:p>
        </w:tc>
        <w:tc>
          <w:tcPr>
            <w:tcW w:w="3119" w:type="dxa"/>
            <w:vAlign w:val="center"/>
          </w:tcPr>
          <w:p w:rsidR="00BF2AEC" w:rsidRPr="00BA25D7" w:rsidRDefault="00BF2AEC" w:rsidP="009E511A">
            <w:pPr>
              <w:jc w:val="center"/>
              <w:rPr>
                <w:bCs/>
                <w:color w:val="auto"/>
              </w:rPr>
            </w:pPr>
            <w:r w:rsidRPr="00BA25D7">
              <w:rPr>
                <w:bCs/>
                <w:color w:val="auto"/>
              </w:rPr>
              <w:t>1,01</w:t>
            </w:r>
          </w:p>
        </w:tc>
      </w:tr>
      <w:tr w:rsidR="00BF2AEC" w:rsidRPr="00BA25D7" w:rsidTr="00B67331">
        <w:trPr>
          <w:trHeight w:val="20"/>
          <w:jc w:val="center"/>
        </w:trPr>
        <w:tc>
          <w:tcPr>
            <w:tcW w:w="3119" w:type="dxa"/>
            <w:vAlign w:val="center"/>
          </w:tcPr>
          <w:p w:rsidR="00BF2AEC" w:rsidRPr="00BA25D7" w:rsidRDefault="00BF2AEC" w:rsidP="009E511A">
            <w:pPr>
              <w:jc w:val="center"/>
              <w:rPr>
                <w:bCs/>
                <w:color w:val="auto"/>
              </w:rPr>
            </w:pPr>
            <w:r w:rsidRPr="00BA25D7">
              <w:rPr>
                <w:bCs/>
                <w:color w:val="auto"/>
              </w:rPr>
              <w:t>VIII</w:t>
            </w:r>
          </w:p>
        </w:tc>
        <w:tc>
          <w:tcPr>
            <w:tcW w:w="3119" w:type="dxa"/>
            <w:vAlign w:val="center"/>
          </w:tcPr>
          <w:p w:rsidR="00BF2AEC" w:rsidRPr="00BA25D7" w:rsidRDefault="00BF2AEC" w:rsidP="009E511A">
            <w:pPr>
              <w:jc w:val="center"/>
              <w:rPr>
                <w:bCs/>
                <w:color w:val="auto"/>
              </w:rPr>
            </w:pPr>
            <w:r w:rsidRPr="00BA25D7">
              <w:rPr>
                <w:bCs/>
                <w:color w:val="auto"/>
              </w:rPr>
              <w:t>1,01</w:t>
            </w:r>
          </w:p>
        </w:tc>
      </w:tr>
    </w:tbl>
    <w:p w:rsidR="00966FFA" w:rsidRPr="00BA25D7" w:rsidRDefault="00966FFA" w:rsidP="009E511A">
      <w:pPr>
        <w:rPr>
          <w:rFonts w:eastAsia="Times New Roman"/>
          <w:color w:val="auto"/>
          <w:sz w:val="20"/>
          <w:szCs w:val="20"/>
        </w:rPr>
      </w:pPr>
    </w:p>
    <w:p w:rsidR="005F3B53" w:rsidRPr="00BA25D7" w:rsidRDefault="00852006" w:rsidP="009E511A">
      <w:pPr>
        <w:pStyle w:val="20"/>
        <w:keepNext w:val="0"/>
        <w:numPr>
          <w:ilvl w:val="0"/>
          <w:numId w:val="2"/>
        </w:numPr>
        <w:tabs>
          <w:tab w:val="left" w:pos="851"/>
        </w:tabs>
        <w:suppressAutoHyphens/>
        <w:ind w:left="0" w:firstLine="425"/>
      </w:pPr>
      <w:r w:rsidRPr="00BA25D7">
        <w:rPr>
          <w:rFonts w:eastAsia="Calibri"/>
        </w:rPr>
        <w:t>В</w:t>
      </w:r>
      <w:r w:rsidR="002D70EF" w:rsidRPr="00BA25D7">
        <w:rPr>
          <w:rFonts w:eastAsia="Calibri"/>
        </w:rPr>
        <w:t xml:space="preserve"> районах</w:t>
      </w:r>
      <w:r w:rsidR="0021538E" w:rsidRPr="00BA25D7">
        <w:rPr>
          <w:rFonts w:eastAsia="Calibri"/>
        </w:rPr>
        <w:t xml:space="preserve"> </w:t>
      </w:r>
      <w:r w:rsidR="00244558" w:rsidRPr="00BA25D7">
        <w:rPr>
          <w:rFonts w:eastAsia="Calibri"/>
        </w:rPr>
        <w:t xml:space="preserve">субъектов </w:t>
      </w:r>
      <w:r w:rsidRPr="00BA25D7">
        <w:rPr>
          <w:rFonts w:eastAsia="Calibri"/>
        </w:rPr>
        <w:t>Российской Федерации</w:t>
      </w:r>
      <w:r w:rsidR="009C1885" w:rsidRPr="00BA25D7">
        <w:rPr>
          <w:rFonts w:eastAsia="Calibri"/>
        </w:rPr>
        <w:t xml:space="preserve">, </w:t>
      </w:r>
      <w:r w:rsidR="002D70EF" w:rsidRPr="00BA25D7">
        <w:rPr>
          <w:rFonts w:eastAsia="Calibri"/>
        </w:rPr>
        <w:t>с расчетной сейсмической интенсивностью</w:t>
      </w:r>
      <w:r w:rsidRPr="00BA25D7">
        <w:rPr>
          <w:rFonts w:eastAsia="Calibri"/>
        </w:rPr>
        <w:t xml:space="preserve"> </w:t>
      </w:r>
      <w:r w:rsidR="00E1526A">
        <w:rPr>
          <w:rFonts w:eastAsia="Calibri"/>
        </w:rPr>
        <w:br/>
      </w:r>
      <w:r w:rsidRPr="00BA25D7">
        <w:rPr>
          <w:rFonts w:eastAsia="Calibri"/>
        </w:rPr>
        <w:t>7, 8 и 9 баллов</w:t>
      </w:r>
      <w:r w:rsidR="009C1885" w:rsidRPr="00BA25D7">
        <w:rPr>
          <w:rFonts w:eastAsia="Calibri"/>
        </w:rPr>
        <w:t>,</w:t>
      </w:r>
      <w:r w:rsidRPr="00BA25D7">
        <w:rPr>
          <w:rFonts w:eastAsia="Calibri"/>
        </w:rPr>
        <w:t xml:space="preserve"> для учета удорожания стоимости строительства </w:t>
      </w:r>
      <w:r w:rsidR="009C1885" w:rsidRPr="00BA25D7">
        <w:rPr>
          <w:rFonts w:eastAsia="Calibri"/>
        </w:rPr>
        <w:t>рекомендуется применять</w:t>
      </w:r>
      <w:r w:rsidR="009E511A" w:rsidRPr="00BA25D7">
        <w:rPr>
          <w:rFonts w:eastAsia="Calibri"/>
        </w:rPr>
        <w:t xml:space="preserve"> </w:t>
      </w:r>
      <w:r w:rsidR="00AF67FC">
        <w:rPr>
          <w:rFonts w:eastAsia="Calibri"/>
        </w:rPr>
        <w:br/>
      </w:r>
      <w:r w:rsidRPr="00BA25D7">
        <w:rPr>
          <w:rFonts w:eastAsia="Calibri"/>
        </w:rPr>
        <w:t xml:space="preserve">к </w:t>
      </w:r>
      <w:r w:rsidR="00B5166C" w:rsidRPr="00BA25D7">
        <w:rPr>
          <w:rFonts w:eastAsia="Calibri"/>
        </w:rPr>
        <w:t xml:space="preserve">Показателям </w:t>
      </w:r>
      <w:r w:rsidRPr="00BA25D7">
        <w:rPr>
          <w:rFonts w:eastAsia="Calibri"/>
        </w:rPr>
        <w:t xml:space="preserve">НЦС </w:t>
      </w:r>
      <w:r w:rsidR="00B5166C" w:rsidRPr="00BA25D7">
        <w:rPr>
          <w:rFonts w:eastAsia="Calibri"/>
        </w:rPr>
        <w:t xml:space="preserve">коэффициенты </w:t>
      </w:r>
      <w:r w:rsidR="00B5166C" w:rsidRPr="00BA25D7">
        <w:t>К</w:t>
      </w:r>
      <w:r w:rsidR="00B5166C" w:rsidRPr="00BA25D7">
        <w:rPr>
          <w:vertAlign w:val="subscript"/>
        </w:rPr>
        <w:t>с</w:t>
      </w:r>
      <w:r w:rsidR="00B5166C" w:rsidRPr="00BA25D7">
        <w:rPr>
          <w:rFonts w:eastAsia="Calibri"/>
        </w:rPr>
        <w:t xml:space="preserve">, </w:t>
      </w:r>
      <w:r w:rsidR="009C1885" w:rsidRPr="00BA25D7">
        <w:rPr>
          <w:rFonts w:eastAsia="Calibri"/>
        </w:rPr>
        <w:t xml:space="preserve">приведенные </w:t>
      </w:r>
      <w:r w:rsidRPr="00BA25D7">
        <w:rPr>
          <w:rFonts w:eastAsia="Calibri"/>
        </w:rPr>
        <w:t xml:space="preserve">в </w:t>
      </w:r>
      <w:r w:rsidR="00C80DFE" w:rsidRPr="00BA25D7">
        <w:rPr>
          <w:rFonts w:eastAsia="Calibri"/>
        </w:rPr>
        <w:t>Т</w:t>
      </w:r>
      <w:r w:rsidRPr="00BA25D7">
        <w:rPr>
          <w:rFonts w:eastAsia="Calibri"/>
        </w:rPr>
        <w:t xml:space="preserve">аблице </w:t>
      </w:r>
      <w:r w:rsidR="00841056" w:rsidRPr="00BA25D7">
        <w:rPr>
          <w:rFonts w:eastAsia="Calibri"/>
        </w:rPr>
        <w:t>7</w:t>
      </w:r>
      <w:r w:rsidRPr="00BA25D7">
        <w:rPr>
          <w:rFonts w:eastAsia="Calibri"/>
        </w:rPr>
        <w:t>.</w:t>
      </w:r>
    </w:p>
    <w:p w:rsidR="009E511A" w:rsidRPr="00BA25D7" w:rsidRDefault="009E511A" w:rsidP="009E511A">
      <w:pPr>
        <w:jc w:val="center"/>
        <w:rPr>
          <w:color w:val="auto"/>
        </w:rPr>
      </w:pPr>
    </w:p>
    <w:p w:rsidR="00DA7E6B" w:rsidRPr="00BA25D7" w:rsidRDefault="00852006" w:rsidP="009E511A">
      <w:pPr>
        <w:jc w:val="center"/>
        <w:rPr>
          <w:color w:val="auto"/>
        </w:rPr>
      </w:pPr>
      <w:r w:rsidRPr="00BA25D7">
        <w:rPr>
          <w:color w:val="auto"/>
        </w:rPr>
        <w:t>Коэффициенты, учитывающие изменение стоимости строительства</w:t>
      </w:r>
    </w:p>
    <w:p w:rsidR="00DA7E6B" w:rsidRPr="00BA25D7" w:rsidRDefault="00852006" w:rsidP="009E511A">
      <w:pPr>
        <w:jc w:val="center"/>
        <w:rPr>
          <w:color w:val="auto"/>
        </w:rPr>
      </w:pPr>
      <w:r w:rsidRPr="00BA25D7">
        <w:rPr>
          <w:color w:val="auto"/>
        </w:rPr>
        <w:t>на территориях субъектов Росс</w:t>
      </w:r>
      <w:r w:rsidR="00F06F47" w:rsidRPr="00BA25D7">
        <w:rPr>
          <w:color w:val="auto"/>
        </w:rPr>
        <w:t>ийской Федерации</w:t>
      </w:r>
    </w:p>
    <w:p w:rsidR="00852006" w:rsidRPr="00BA25D7" w:rsidRDefault="00F06F47" w:rsidP="009E511A">
      <w:pPr>
        <w:jc w:val="center"/>
        <w:rPr>
          <w:b/>
          <w:color w:val="auto"/>
        </w:rPr>
      </w:pPr>
      <w:r w:rsidRPr="00BA25D7">
        <w:rPr>
          <w:color w:val="auto"/>
        </w:rPr>
        <w:t>с сейсмической активностью</w:t>
      </w:r>
      <w:r w:rsidR="00012BF9" w:rsidRPr="00BA25D7">
        <w:rPr>
          <w:color w:val="auto"/>
        </w:rPr>
        <w:t xml:space="preserve"> (К</w:t>
      </w:r>
      <w:r w:rsidR="00012BF9" w:rsidRPr="00BA25D7">
        <w:rPr>
          <w:color w:val="auto"/>
          <w:vertAlign w:val="subscript"/>
        </w:rPr>
        <w:t>с</w:t>
      </w:r>
      <w:r w:rsidR="00012BF9" w:rsidRPr="00BA25D7">
        <w:rPr>
          <w:color w:val="auto"/>
        </w:rPr>
        <w:t>)</w:t>
      </w:r>
    </w:p>
    <w:p w:rsidR="002D32EB" w:rsidRDefault="002D32EB" w:rsidP="009E511A">
      <w:pPr>
        <w:jc w:val="right"/>
        <w:rPr>
          <w:color w:val="auto"/>
        </w:rPr>
      </w:pPr>
    </w:p>
    <w:p w:rsidR="00852006" w:rsidRDefault="00494CB1" w:rsidP="009E511A">
      <w:pPr>
        <w:jc w:val="right"/>
        <w:rPr>
          <w:color w:val="auto"/>
        </w:rPr>
      </w:pPr>
      <w:r w:rsidRPr="00BA25D7">
        <w:rPr>
          <w:color w:val="auto"/>
        </w:rPr>
        <w:t xml:space="preserve">Таблица </w:t>
      </w:r>
      <w:r w:rsidR="00841056" w:rsidRPr="00BA25D7">
        <w:rPr>
          <w:color w:val="auto"/>
        </w:rPr>
        <w:t>7</w:t>
      </w:r>
    </w:p>
    <w:p w:rsidR="002D32EB" w:rsidRPr="00BA25D7" w:rsidRDefault="002D32EB" w:rsidP="009E511A">
      <w:pPr>
        <w:jc w:val="right"/>
        <w:rPr>
          <w:color w:val="auto"/>
        </w:rPr>
      </w:pPr>
    </w:p>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1"/>
        <w:gridCol w:w="6520"/>
        <w:gridCol w:w="1701"/>
      </w:tblGrid>
      <w:tr w:rsidR="00BA25D7" w:rsidRPr="00BA25D7" w:rsidTr="009E511A">
        <w:trPr>
          <w:trHeight w:val="20"/>
          <w:tblHeader/>
          <w:jc w:val="center"/>
        </w:trPr>
        <w:tc>
          <w:tcPr>
            <w:tcW w:w="1701" w:type="dxa"/>
            <w:vAlign w:val="center"/>
          </w:tcPr>
          <w:p w:rsidR="00852006" w:rsidRPr="00BA25D7" w:rsidRDefault="00852006" w:rsidP="009E511A">
            <w:pPr>
              <w:jc w:val="center"/>
              <w:rPr>
                <w:color w:val="auto"/>
              </w:rPr>
            </w:pPr>
            <w:r w:rsidRPr="00BA25D7">
              <w:rPr>
                <w:color w:val="auto"/>
              </w:rPr>
              <w:t>Раздел сборника</w:t>
            </w:r>
          </w:p>
        </w:tc>
        <w:tc>
          <w:tcPr>
            <w:tcW w:w="6520" w:type="dxa"/>
            <w:vAlign w:val="center"/>
          </w:tcPr>
          <w:p w:rsidR="00852006" w:rsidRPr="00BA25D7" w:rsidRDefault="00852006" w:rsidP="009E511A">
            <w:pPr>
              <w:jc w:val="center"/>
              <w:rPr>
                <w:color w:val="auto"/>
              </w:rPr>
            </w:pPr>
            <w:r w:rsidRPr="00BA25D7">
              <w:rPr>
                <w:color w:val="auto"/>
              </w:rPr>
              <w:t>Наименование раздела</w:t>
            </w:r>
          </w:p>
        </w:tc>
        <w:tc>
          <w:tcPr>
            <w:tcW w:w="1701" w:type="dxa"/>
            <w:vAlign w:val="center"/>
          </w:tcPr>
          <w:p w:rsidR="00852006" w:rsidRPr="00BA25D7" w:rsidRDefault="00D1499A" w:rsidP="009E511A">
            <w:pPr>
              <w:jc w:val="center"/>
              <w:rPr>
                <w:color w:val="auto"/>
              </w:rPr>
            </w:pPr>
            <w:r w:rsidRPr="00BA25D7">
              <w:rPr>
                <w:color w:val="auto"/>
              </w:rPr>
              <w:t>К</w:t>
            </w:r>
            <w:r w:rsidR="00852006" w:rsidRPr="00BA25D7">
              <w:rPr>
                <w:color w:val="auto"/>
              </w:rPr>
              <w:t>оэффициент</w:t>
            </w:r>
          </w:p>
        </w:tc>
      </w:tr>
      <w:tr w:rsidR="00BA25D7" w:rsidRPr="00BA25D7" w:rsidTr="009E511A">
        <w:trPr>
          <w:trHeight w:val="20"/>
          <w:jc w:val="center"/>
        </w:trPr>
        <w:tc>
          <w:tcPr>
            <w:tcW w:w="1701" w:type="dxa"/>
            <w:vAlign w:val="center"/>
          </w:tcPr>
          <w:p w:rsidR="00852006" w:rsidRPr="00BA25D7" w:rsidRDefault="00852006" w:rsidP="009E511A">
            <w:pPr>
              <w:jc w:val="center"/>
              <w:rPr>
                <w:color w:val="auto"/>
              </w:rPr>
            </w:pPr>
            <w:r w:rsidRPr="00BA25D7">
              <w:rPr>
                <w:color w:val="auto"/>
              </w:rPr>
              <w:t>Раздел 1</w:t>
            </w:r>
          </w:p>
        </w:tc>
        <w:tc>
          <w:tcPr>
            <w:tcW w:w="6520" w:type="dxa"/>
            <w:vAlign w:val="center"/>
          </w:tcPr>
          <w:p w:rsidR="00852006" w:rsidRPr="00BA25D7" w:rsidRDefault="00852006" w:rsidP="009E511A">
            <w:pPr>
              <w:rPr>
                <w:color w:val="auto"/>
              </w:rPr>
            </w:pPr>
            <w:r w:rsidRPr="00BA25D7">
              <w:rPr>
                <w:color w:val="auto"/>
              </w:rPr>
              <w:t>Взлетно-</w:t>
            </w:r>
            <w:r w:rsidR="00314916" w:rsidRPr="00BA25D7">
              <w:rPr>
                <w:color w:val="auto"/>
              </w:rPr>
              <w:t>посадочные полосы</w:t>
            </w:r>
          </w:p>
        </w:tc>
        <w:tc>
          <w:tcPr>
            <w:tcW w:w="1701" w:type="dxa"/>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vAlign w:val="center"/>
          </w:tcPr>
          <w:p w:rsidR="00852006" w:rsidRPr="00BA25D7" w:rsidRDefault="00852006" w:rsidP="009E511A">
            <w:pPr>
              <w:jc w:val="center"/>
              <w:rPr>
                <w:color w:val="auto"/>
              </w:rPr>
            </w:pPr>
            <w:r w:rsidRPr="00BA25D7">
              <w:rPr>
                <w:color w:val="auto"/>
              </w:rPr>
              <w:t>Раздел 2</w:t>
            </w:r>
          </w:p>
        </w:tc>
        <w:tc>
          <w:tcPr>
            <w:tcW w:w="6520" w:type="dxa"/>
            <w:vAlign w:val="center"/>
          </w:tcPr>
          <w:p w:rsidR="00852006" w:rsidRPr="00BA25D7" w:rsidRDefault="00314916" w:rsidP="009E511A">
            <w:pPr>
              <w:rPr>
                <w:color w:val="auto"/>
              </w:rPr>
            </w:pPr>
            <w:r w:rsidRPr="00BA25D7">
              <w:rPr>
                <w:color w:val="auto"/>
              </w:rPr>
              <w:t>Магистральн</w:t>
            </w:r>
            <w:r w:rsidR="002C6F33" w:rsidRPr="00BA25D7">
              <w:rPr>
                <w:color w:val="auto"/>
              </w:rPr>
              <w:t>ы</w:t>
            </w:r>
            <w:r w:rsidRPr="00BA25D7">
              <w:rPr>
                <w:color w:val="auto"/>
              </w:rPr>
              <w:t>е рулежные дорожки</w:t>
            </w:r>
          </w:p>
        </w:tc>
        <w:tc>
          <w:tcPr>
            <w:tcW w:w="1701" w:type="dxa"/>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bottom w:val="single" w:sz="4" w:space="0" w:color="auto"/>
            </w:tcBorders>
            <w:vAlign w:val="center"/>
          </w:tcPr>
          <w:p w:rsidR="00852006" w:rsidRPr="00BA25D7" w:rsidRDefault="00852006" w:rsidP="009E511A">
            <w:pPr>
              <w:jc w:val="center"/>
              <w:rPr>
                <w:color w:val="auto"/>
              </w:rPr>
            </w:pPr>
            <w:r w:rsidRPr="00BA25D7">
              <w:rPr>
                <w:color w:val="auto"/>
              </w:rPr>
              <w:t>Раздел 3</w:t>
            </w:r>
          </w:p>
        </w:tc>
        <w:tc>
          <w:tcPr>
            <w:tcW w:w="6520" w:type="dxa"/>
            <w:tcBorders>
              <w:bottom w:val="single" w:sz="4" w:space="0" w:color="auto"/>
            </w:tcBorders>
            <w:vAlign w:val="center"/>
          </w:tcPr>
          <w:p w:rsidR="00852006" w:rsidRPr="00BA25D7" w:rsidRDefault="00314916" w:rsidP="009E511A">
            <w:pPr>
              <w:rPr>
                <w:color w:val="auto"/>
              </w:rPr>
            </w:pPr>
            <w:r w:rsidRPr="00BA25D7">
              <w:rPr>
                <w:color w:val="auto"/>
              </w:rPr>
              <w:t>Скоростн</w:t>
            </w:r>
            <w:r w:rsidR="002C6F33" w:rsidRPr="00BA25D7">
              <w:rPr>
                <w:color w:val="auto"/>
              </w:rPr>
              <w:t>ы</w:t>
            </w:r>
            <w:r w:rsidRPr="00BA25D7">
              <w:rPr>
                <w:color w:val="auto"/>
              </w:rPr>
              <w:t>е рулежные дорожки</w:t>
            </w:r>
          </w:p>
        </w:tc>
        <w:tc>
          <w:tcPr>
            <w:tcW w:w="1701" w:type="dxa"/>
            <w:tcBorders>
              <w:bottom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4</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Рулежные дорожки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5</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Перрон</w:t>
            </w:r>
            <w:r w:rsidR="00314916" w:rsidRPr="00BA25D7">
              <w:rPr>
                <w:color w:val="auto"/>
              </w:rPr>
              <w:t>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6</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Места </w:t>
            </w:r>
            <w:r w:rsidR="00852006" w:rsidRPr="00BA25D7">
              <w:rPr>
                <w:color w:val="auto"/>
              </w:rPr>
              <w:t xml:space="preserve">стоянки </w:t>
            </w:r>
            <w:r w:rsidRPr="00BA25D7">
              <w:rPr>
                <w:color w:val="auto"/>
              </w:rPr>
              <w:t>воздушных судов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7</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Площадки </w:t>
            </w:r>
            <w:r w:rsidR="00852006" w:rsidRPr="00BA25D7">
              <w:rPr>
                <w:color w:val="auto"/>
              </w:rPr>
              <w:t>предполетной обработки самолетов противообледенительными жидкостями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8</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Командно-</w:t>
            </w:r>
            <w:r w:rsidR="00314916" w:rsidRPr="00BA25D7">
              <w:rPr>
                <w:color w:val="auto"/>
              </w:rPr>
              <w:t xml:space="preserve">диспетчерские </w:t>
            </w:r>
            <w:r w:rsidRPr="00BA25D7">
              <w:rPr>
                <w:color w:val="auto"/>
              </w:rPr>
              <w:t>пункт</w:t>
            </w:r>
            <w:r w:rsidR="00314916" w:rsidRPr="00BA25D7">
              <w:rPr>
                <w:color w:val="auto"/>
              </w:rPr>
              <w:t>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9</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Системы </w:t>
            </w:r>
            <w:r w:rsidR="00852006" w:rsidRPr="00BA25D7">
              <w:rPr>
                <w:color w:val="auto"/>
              </w:rPr>
              <w:t>светосигнального оборудования аэродромов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10</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Трансформаторные подстанции светосигнального оборудования</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11</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Осветительные установки </w:t>
            </w:r>
            <w:r w:rsidR="00852006" w:rsidRPr="00BA25D7">
              <w:rPr>
                <w:color w:val="auto"/>
              </w:rPr>
              <w:t>перронных мест стоянок</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12</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Защитные ограждения аэродромов с техническими средствами охраны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13</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Орнитологические защиты </w:t>
            </w:r>
            <w:r w:rsidR="00852006" w:rsidRPr="00BA25D7">
              <w:rPr>
                <w:color w:val="auto"/>
              </w:rPr>
              <w:t>аэродромов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14</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Струеотклоняющие щиты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15</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Аэровокзал</w:t>
            </w:r>
            <w:r w:rsidR="00314916" w:rsidRPr="00BA25D7">
              <w:rPr>
                <w:color w:val="auto"/>
              </w:rPr>
              <w:t>ы</w:t>
            </w:r>
            <w:r w:rsidRPr="00BA25D7">
              <w:rPr>
                <w:color w:val="auto"/>
              </w:rPr>
              <w:t xml:space="preserve"> внутренних воздушных линий</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16</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Привокзальные площади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17</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Ангар-</w:t>
            </w:r>
            <w:r w:rsidR="00314916" w:rsidRPr="00BA25D7">
              <w:rPr>
                <w:color w:val="auto"/>
              </w:rPr>
              <w:t xml:space="preserve">укрытия </w:t>
            </w:r>
            <w:r w:rsidRPr="00BA25D7">
              <w:rPr>
                <w:color w:val="auto"/>
              </w:rPr>
              <w:t>для самолетов малой авиации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18</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 xml:space="preserve">Стационарные устройства для технического обслуживания (электроснабжения) стоянки </w:t>
            </w:r>
            <w:r w:rsidR="00314916" w:rsidRPr="00BA25D7">
              <w:rPr>
                <w:color w:val="auto"/>
              </w:rPr>
              <w:t xml:space="preserve">воздушных судов </w:t>
            </w:r>
            <w:r w:rsidRPr="00BA25D7">
              <w:rPr>
                <w:color w:val="auto"/>
              </w:rPr>
              <w:t xml:space="preserve">на </w:t>
            </w:r>
            <w:r w:rsidR="00314916" w:rsidRPr="00BA25D7">
              <w:rPr>
                <w:color w:val="auto"/>
              </w:rPr>
              <w:t>перронах</w:t>
            </w:r>
            <w:r w:rsidRPr="00BA25D7">
              <w:rPr>
                <w:color w:val="auto"/>
              </w:rPr>
              <w:t xml:space="preserve">, </w:t>
            </w:r>
            <w:r w:rsidR="00314916" w:rsidRPr="00BA25D7">
              <w:rPr>
                <w:color w:val="auto"/>
              </w:rPr>
              <w:t>местах стоянок</w:t>
            </w:r>
            <w:r w:rsidRPr="00BA25D7">
              <w:rPr>
                <w:color w:val="auto"/>
              </w:rPr>
              <w:t>, площадках для доводочных работ,</w:t>
            </w:r>
            <w:r w:rsidR="00314916" w:rsidRPr="00BA25D7">
              <w:rPr>
                <w:color w:val="auto"/>
              </w:rPr>
              <w:t xml:space="preserve"> </w:t>
            </w:r>
            <w:r w:rsidRPr="00BA25D7">
              <w:rPr>
                <w:color w:val="auto"/>
              </w:rPr>
              <w:t>площадках для запуска авиадвигателей</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19</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Склад</w:t>
            </w:r>
            <w:r w:rsidR="00314916" w:rsidRPr="00BA25D7">
              <w:rPr>
                <w:color w:val="auto"/>
              </w:rPr>
              <w:t>ы</w:t>
            </w:r>
            <w:r w:rsidRPr="00BA25D7">
              <w:rPr>
                <w:color w:val="auto"/>
              </w:rPr>
              <w:t xml:space="preserve"> горюче-смазочных материалов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20</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Служебно-</w:t>
            </w:r>
            <w:r w:rsidR="00314916" w:rsidRPr="00BA25D7">
              <w:rPr>
                <w:color w:val="auto"/>
              </w:rPr>
              <w:t>бытовые здания складов</w:t>
            </w:r>
            <w:r w:rsidR="00C82A46">
              <w:rPr>
                <w:color w:val="auto"/>
              </w:rPr>
              <w:t xml:space="preserve"> </w:t>
            </w:r>
            <w:r w:rsidR="00314916" w:rsidRPr="00BA25D7">
              <w:rPr>
                <w:color w:val="auto"/>
              </w:rPr>
              <w:t>горюче-смазочных материалов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21</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Сооружения </w:t>
            </w:r>
            <w:r w:rsidR="00852006" w:rsidRPr="00BA25D7">
              <w:rPr>
                <w:color w:val="auto"/>
              </w:rPr>
              <w:t>централизованной заправки самолетов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22</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Административно-</w:t>
            </w:r>
            <w:r w:rsidR="00314916" w:rsidRPr="00BA25D7">
              <w:rPr>
                <w:color w:val="auto"/>
              </w:rPr>
              <w:t xml:space="preserve">производственные здания </w:t>
            </w:r>
            <w:r w:rsidRPr="00BA25D7">
              <w:rPr>
                <w:color w:val="auto"/>
              </w:rPr>
              <w:t>служб аэропорта</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23</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Основные </w:t>
            </w:r>
            <w:r w:rsidR="00852006" w:rsidRPr="00BA25D7">
              <w:rPr>
                <w:color w:val="auto"/>
              </w:rPr>
              <w:t>аварийно-</w:t>
            </w:r>
            <w:r w:rsidRPr="00BA25D7">
              <w:rPr>
                <w:color w:val="auto"/>
              </w:rPr>
              <w:t>спасательные станции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24</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Стартовые </w:t>
            </w:r>
            <w:r w:rsidR="00852006" w:rsidRPr="00BA25D7">
              <w:rPr>
                <w:color w:val="auto"/>
              </w:rPr>
              <w:t>аварийно-</w:t>
            </w:r>
            <w:r w:rsidRPr="00BA25D7">
              <w:rPr>
                <w:color w:val="auto"/>
              </w:rPr>
              <w:t>спасательные станции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25</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Учебно-</w:t>
            </w:r>
            <w:r w:rsidR="00314916" w:rsidRPr="00BA25D7">
              <w:rPr>
                <w:color w:val="auto"/>
              </w:rPr>
              <w:t>тренировочные зоны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26</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Сооружения </w:t>
            </w:r>
            <w:r w:rsidR="00852006" w:rsidRPr="00BA25D7">
              <w:rPr>
                <w:color w:val="auto"/>
              </w:rPr>
              <w:t>для сбора стоков, содержащих противообледенительную жидкость</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27</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Расходные </w:t>
            </w:r>
            <w:r w:rsidR="00852006" w:rsidRPr="00BA25D7">
              <w:rPr>
                <w:color w:val="auto"/>
              </w:rPr>
              <w:t>склад</w:t>
            </w:r>
            <w:r w:rsidRPr="00BA25D7">
              <w:rPr>
                <w:color w:val="auto"/>
              </w:rPr>
              <w:t>ы</w:t>
            </w:r>
            <w:r w:rsidR="00852006" w:rsidRPr="00BA25D7">
              <w:rPr>
                <w:color w:val="auto"/>
              </w:rPr>
              <w:t xml:space="preserve"> противообледенительной жидкости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28</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Здания и сооружения службы (подразделения) спецавтотранспорта и аэродромной службы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29</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2C6F33" w:rsidP="009E511A">
            <w:pPr>
              <w:rPr>
                <w:color w:val="auto"/>
              </w:rPr>
            </w:pPr>
            <w:r w:rsidRPr="00BA25D7">
              <w:rPr>
                <w:color w:val="auto"/>
              </w:rPr>
              <w:t>Крыты</w:t>
            </w:r>
            <w:r w:rsidR="00314916" w:rsidRPr="00BA25D7">
              <w:rPr>
                <w:color w:val="auto"/>
              </w:rPr>
              <w:t xml:space="preserve">е неотапливаемые </w:t>
            </w:r>
            <w:r w:rsidR="00852006" w:rsidRPr="00BA25D7">
              <w:rPr>
                <w:color w:val="auto"/>
              </w:rPr>
              <w:t>стоянк</w:t>
            </w:r>
            <w:r w:rsidR="00314916" w:rsidRPr="00BA25D7">
              <w:rPr>
                <w:color w:val="auto"/>
              </w:rPr>
              <w:t>и</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30</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 xml:space="preserve">Летние стоянки </w:t>
            </w:r>
            <w:r w:rsidR="00852006" w:rsidRPr="00BA25D7">
              <w:rPr>
                <w:color w:val="auto"/>
              </w:rPr>
              <w:t>для спецавтотранспорта</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31</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Контрольно-</w:t>
            </w:r>
            <w:r w:rsidR="00314916" w:rsidRPr="00BA25D7">
              <w:rPr>
                <w:color w:val="auto"/>
              </w:rPr>
              <w:t xml:space="preserve">пропускные </w:t>
            </w:r>
            <w:r w:rsidRPr="00BA25D7">
              <w:rPr>
                <w:color w:val="auto"/>
              </w:rPr>
              <w:t>пункт</w:t>
            </w:r>
            <w:r w:rsidR="00314916" w:rsidRPr="00BA25D7">
              <w:rPr>
                <w:color w:val="auto"/>
              </w:rPr>
              <w:t>ы</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BA25D7"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32</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314916" w:rsidP="009E511A">
            <w:pPr>
              <w:rPr>
                <w:color w:val="auto"/>
              </w:rPr>
            </w:pPr>
            <w:r w:rsidRPr="00BA25D7">
              <w:rPr>
                <w:color w:val="auto"/>
              </w:rPr>
              <w:t>Убежища</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r w:rsidR="00852006" w:rsidRPr="00BA25D7" w:rsidTr="009E511A">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Раздел 33</w:t>
            </w:r>
          </w:p>
        </w:tc>
        <w:tc>
          <w:tcPr>
            <w:tcW w:w="6520"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rPr>
                <w:color w:val="auto"/>
              </w:rPr>
            </w:pPr>
            <w:r w:rsidRPr="00BA25D7">
              <w:rPr>
                <w:color w:val="auto"/>
              </w:rPr>
              <w:t>Очистные сооружения поверхностных стоков</w:t>
            </w:r>
          </w:p>
        </w:tc>
        <w:tc>
          <w:tcPr>
            <w:tcW w:w="1701" w:type="dxa"/>
            <w:tcBorders>
              <w:top w:val="single" w:sz="4" w:space="0" w:color="auto"/>
              <w:left w:val="single" w:sz="4" w:space="0" w:color="auto"/>
              <w:bottom w:val="single" w:sz="4" w:space="0" w:color="auto"/>
              <w:right w:val="single" w:sz="4" w:space="0" w:color="auto"/>
            </w:tcBorders>
            <w:vAlign w:val="center"/>
          </w:tcPr>
          <w:p w:rsidR="00852006" w:rsidRPr="00BA25D7" w:rsidRDefault="00852006" w:rsidP="009E511A">
            <w:pPr>
              <w:jc w:val="center"/>
              <w:rPr>
                <w:color w:val="auto"/>
              </w:rPr>
            </w:pPr>
            <w:r w:rsidRPr="00BA25D7">
              <w:rPr>
                <w:color w:val="auto"/>
              </w:rPr>
              <w:t>1,03</w:t>
            </w:r>
          </w:p>
        </w:tc>
      </w:tr>
    </w:tbl>
    <w:p w:rsidR="00852006" w:rsidRPr="00BA25D7" w:rsidRDefault="00852006" w:rsidP="009E511A">
      <w:pPr>
        <w:rPr>
          <w:rFonts w:eastAsia="Calibri"/>
          <w:color w:val="auto"/>
          <w:lang w:eastAsia="en-US"/>
        </w:rPr>
      </w:pPr>
    </w:p>
    <w:p w:rsidR="00DA7E6B" w:rsidRPr="00BA25D7" w:rsidRDefault="00494CB1" w:rsidP="009E511A">
      <w:pPr>
        <w:pStyle w:val="20"/>
        <w:keepNext w:val="0"/>
        <w:numPr>
          <w:ilvl w:val="0"/>
          <w:numId w:val="2"/>
        </w:numPr>
        <w:tabs>
          <w:tab w:val="left" w:pos="851"/>
        </w:tabs>
        <w:suppressAutoHyphens/>
        <w:ind w:left="0" w:firstLine="425"/>
      </w:pPr>
      <w:r w:rsidRPr="00BA25D7">
        <w:t xml:space="preserve">При </w:t>
      </w:r>
      <w:r w:rsidR="00D244B9" w:rsidRPr="00BA25D7">
        <w:t xml:space="preserve">необходимости к </w:t>
      </w:r>
      <w:r w:rsidR="00B5166C" w:rsidRPr="00BA25D7">
        <w:t xml:space="preserve">Показателям </w:t>
      </w:r>
      <w:r w:rsidR="00345491" w:rsidRPr="00BA25D7">
        <w:t xml:space="preserve">НЦС </w:t>
      </w:r>
      <w:r w:rsidR="00D244B9" w:rsidRPr="00BA25D7">
        <w:t xml:space="preserve">Отдела 1 настоящего сборника могут быть применены поправочные коэффициенты, </w:t>
      </w:r>
      <w:r w:rsidR="00F21E13" w:rsidRPr="00BA25D7">
        <w:t>предусмотренны</w:t>
      </w:r>
      <w:r w:rsidR="00D244B9" w:rsidRPr="00BA25D7">
        <w:t>е</w:t>
      </w:r>
      <w:r w:rsidR="00F21E13" w:rsidRPr="00BA25D7">
        <w:t xml:space="preserve"> пункт</w:t>
      </w:r>
      <w:r w:rsidR="00F45715" w:rsidRPr="00BA25D7">
        <w:t>ами</w:t>
      </w:r>
      <w:r w:rsidR="00B5166C" w:rsidRPr="00BA25D7">
        <w:t xml:space="preserve"> 20</w:t>
      </w:r>
      <w:r w:rsidR="00F45715" w:rsidRPr="00BA25D7">
        <w:t>-</w:t>
      </w:r>
      <w:r w:rsidR="00B5166C" w:rsidRPr="00BA25D7">
        <w:t xml:space="preserve">25 </w:t>
      </w:r>
      <w:r w:rsidRPr="00BA25D7">
        <w:t>настоящей технической части. При этом коэффи</w:t>
      </w:r>
      <w:r w:rsidR="00146BD8" w:rsidRPr="00BA25D7">
        <w:t>циенты, приведенны</w:t>
      </w:r>
      <w:r w:rsidR="00D244B9" w:rsidRPr="00BA25D7">
        <w:t>е</w:t>
      </w:r>
      <w:r w:rsidR="00F21E13" w:rsidRPr="00BA25D7">
        <w:t xml:space="preserve"> в пункт</w:t>
      </w:r>
      <w:r w:rsidR="00465305" w:rsidRPr="00BA25D7">
        <w:t>ах</w:t>
      </w:r>
      <w:r w:rsidR="00F21E13" w:rsidRPr="00BA25D7">
        <w:t xml:space="preserve"> </w:t>
      </w:r>
      <w:r w:rsidR="00B5166C" w:rsidRPr="00BA25D7">
        <w:t>20</w:t>
      </w:r>
      <w:r w:rsidR="00465305" w:rsidRPr="00BA25D7">
        <w:t xml:space="preserve">, </w:t>
      </w:r>
      <w:r w:rsidR="00B5166C" w:rsidRPr="00BA25D7">
        <w:t xml:space="preserve">21 </w:t>
      </w:r>
      <w:r w:rsidRPr="00BA25D7">
        <w:t>на</w:t>
      </w:r>
      <w:r w:rsidR="00146BD8" w:rsidRPr="00BA25D7">
        <w:t xml:space="preserve">стоящей технической части, </w:t>
      </w:r>
      <w:r w:rsidR="009C1885" w:rsidRPr="00BA25D7">
        <w:t>рекомендуются использовать в качестве ценообразующих коэффициентов</w:t>
      </w:r>
      <w:r w:rsidRPr="00BA25D7">
        <w:t>.</w:t>
      </w:r>
    </w:p>
    <w:p w:rsidR="00DF384B" w:rsidRPr="00BA25D7" w:rsidRDefault="00DF384B" w:rsidP="009E511A">
      <w:pPr>
        <w:pStyle w:val="20"/>
        <w:keepNext w:val="0"/>
        <w:numPr>
          <w:ilvl w:val="0"/>
          <w:numId w:val="2"/>
        </w:numPr>
        <w:tabs>
          <w:tab w:val="left" w:pos="851"/>
        </w:tabs>
        <w:suppressAutoHyphens/>
        <w:ind w:left="0" w:firstLine="425"/>
      </w:pPr>
      <w:r w:rsidRPr="00BA25D7">
        <w:t xml:space="preserve">Поправочные коэффициенты, приведенные в пунктах </w:t>
      </w:r>
      <w:r w:rsidR="00B5166C" w:rsidRPr="00BA25D7">
        <w:t>22</w:t>
      </w:r>
      <w:r w:rsidRPr="00BA25D7">
        <w:t>-</w:t>
      </w:r>
      <w:r w:rsidR="00B5166C" w:rsidRPr="00BA25D7">
        <w:t xml:space="preserve">25 </w:t>
      </w:r>
      <w:r w:rsidRPr="00BA25D7">
        <w:t xml:space="preserve">настоящей технической части, </w:t>
      </w:r>
      <w:r w:rsidR="009C1885" w:rsidRPr="00BA25D7">
        <w:t xml:space="preserve">рекомендуются применять </w:t>
      </w:r>
      <w:r w:rsidRPr="00BA25D7">
        <w:t xml:space="preserve">к стоимости, определенной с использованием </w:t>
      </w:r>
      <w:r w:rsidR="00B5166C" w:rsidRPr="00BA25D7">
        <w:t xml:space="preserve">Показателей </w:t>
      </w:r>
      <w:r w:rsidRPr="00BA25D7">
        <w:t xml:space="preserve">НЦС </w:t>
      </w:r>
      <w:r w:rsidR="00BA25D7">
        <w:br/>
      </w:r>
      <w:r w:rsidRPr="00BA25D7">
        <w:t>Отдела 1 настоящего сборника с учетом ценообразующих коэффициентов (при необходимости), путем их перемножения.</w:t>
      </w:r>
    </w:p>
    <w:p w:rsidR="005F3B53" w:rsidRPr="00BA25D7" w:rsidRDefault="00982733" w:rsidP="009E511A">
      <w:pPr>
        <w:pStyle w:val="20"/>
        <w:keepNext w:val="0"/>
        <w:numPr>
          <w:ilvl w:val="0"/>
          <w:numId w:val="2"/>
        </w:numPr>
        <w:tabs>
          <w:tab w:val="left" w:pos="851"/>
        </w:tabs>
        <w:suppressAutoHyphens/>
        <w:ind w:left="0" w:firstLine="425"/>
        <w:rPr>
          <w:szCs w:val="24"/>
        </w:rPr>
      </w:pPr>
      <w:r>
        <w:t xml:space="preserve">Применение </w:t>
      </w:r>
      <w:r w:rsidRPr="00BA25D7">
        <w:t>Показател</w:t>
      </w:r>
      <w:r>
        <w:t>ей</w:t>
      </w:r>
      <w:r w:rsidRPr="00BA25D7">
        <w:t xml:space="preserve"> </w:t>
      </w:r>
      <w:r w:rsidR="00405542" w:rsidRPr="00BA25D7">
        <w:t xml:space="preserve">НЦС </w:t>
      </w:r>
      <w:r w:rsidR="00C1619B" w:rsidRPr="00BA25D7">
        <w:t xml:space="preserve">для определения размера денежных средств, необходимых для строительства </w:t>
      </w:r>
      <w:r w:rsidR="00C1619B" w:rsidRPr="00BA25D7">
        <w:rPr>
          <w:lang w:val="ru"/>
        </w:rPr>
        <w:t xml:space="preserve">объектов гражданской авиации </w:t>
      </w:r>
      <w:r w:rsidR="00C1619B" w:rsidRPr="00BA25D7">
        <w:t>на территориях субъектов Российской Федерации</w:t>
      </w:r>
      <w:r w:rsidR="00C1619B" w:rsidRPr="00BA25D7">
        <w:rPr>
          <w:szCs w:val="24"/>
        </w:rPr>
        <w:t xml:space="preserve"> </w:t>
      </w:r>
      <w:r w:rsidRPr="00D80903">
        <w:rPr>
          <w:szCs w:val="24"/>
        </w:rPr>
        <w:t xml:space="preserve">рекомендуется осуществлять </w:t>
      </w:r>
      <w:r>
        <w:rPr>
          <w:szCs w:val="24"/>
        </w:rPr>
        <w:t>с использованием</w:t>
      </w:r>
      <w:r w:rsidRPr="00BA25D7">
        <w:rPr>
          <w:szCs w:val="24"/>
        </w:rPr>
        <w:t xml:space="preserve"> поправочны</w:t>
      </w:r>
      <w:r>
        <w:rPr>
          <w:szCs w:val="24"/>
        </w:rPr>
        <w:t>х</w:t>
      </w:r>
      <w:r w:rsidRPr="00BA25D7">
        <w:rPr>
          <w:szCs w:val="24"/>
        </w:rPr>
        <w:t xml:space="preserve"> коэффициент</w:t>
      </w:r>
      <w:r>
        <w:rPr>
          <w:szCs w:val="24"/>
        </w:rPr>
        <w:t>ов</w:t>
      </w:r>
      <w:r w:rsidR="00C1619B" w:rsidRPr="00BA25D7">
        <w:rPr>
          <w:szCs w:val="24"/>
        </w:rPr>
        <w:t xml:space="preserve">, </w:t>
      </w:r>
      <w:r w:rsidR="009C1885" w:rsidRPr="00BA25D7">
        <w:rPr>
          <w:szCs w:val="24"/>
        </w:rPr>
        <w:t xml:space="preserve">приведенные </w:t>
      </w:r>
      <w:r w:rsidR="00E1526A">
        <w:rPr>
          <w:szCs w:val="24"/>
        </w:rPr>
        <w:br/>
      </w:r>
      <w:r w:rsidR="00C1619B" w:rsidRPr="00BA25D7">
        <w:rPr>
          <w:szCs w:val="24"/>
        </w:rPr>
        <w:t>в технической части настоящего сборника, по формуле:</w:t>
      </w:r>
    </w:p>
    <w:p w:rsidR="00DF1971" w:rsidRPr="00BA25D7" w:rsidRDefault="00DF1971" w:rsidP="009E511A">
      <w:pPr>
        <w:rPr>
          <w:color w:val="auto"/>
        </w:rPr>
      </w:pPr>
    </w:p>
    <w:p w:rsidR="00C1619B" w:rsidRPr="00BA25D7" w:rsidRDefault="00C1619B" w:rsidP="009E511A">
      <w:pPr>
        <w:jc w:val="center"/>
        <w:rPr>
          <w:color w:val="auto"/>
        </w:rPr>
      </w:pPr>
      <w:r w:rsidRPr="00BA25D7">
        <w:rPr>
          <w:color w:val="auto"/>
        </w:rPr>
        <w:t>С= [(НЦС</w:t>
      </w:r>
      <w:proofErr w:type="spellStart"/>
      <w:r w:rsidRPr="00BA25D7">
        <w:rPr>
          <w:i/>
          <w:color w:val="auto"/>
          <w:vertAlign w:val="subscript"/>
          <w:lang w:val="en-US"/>
        </w:rPr>
        <w:t>i</w:t>
      </w:r>
      <w:proofErr w:type="spellEnd"/>
      <w:r w:rsidR="00A222E1" w:rsidRPr="00BA25D7">
        <w:rPr>
          <w:i/>
          <w:color w:val="auto"/>
          <w:vertAlign w:val="subscript"/>
        </w:rPr>
        <w:t xml:space="preserve"> </w:t>
      </w:r>
      <w:r w:rsidRPr="00BA25D7">
        <w:rPr>
          <w:color w:val="auto"/>
          <w:lang w:val="en-US"/>
        </w:rPr>
        <w:t>x</w:t>
      </w:r>
      <w:r w:rsidRPr="00BA25D7">
        <w:rPr>
          <w:color w:val="auto"/>
        </w:rPr>
        <w:t xml:space="preserve"> </w:t>
      </w:r>
      <w:r w:rsidRPr="00BA25D7">
        <w:rPr>
          <w:color w:val="auto"/>
          <w:lang w:val="en-US"/>
        </w:rPr>
        <w:t>M</w:t>
      </w:r>
      <w:r w:rsidRPr="00BA25D7">
        <w:rPr>
          <w:color w:val="auto"/>
        </w:rPr>
        <w:t xml:space="preserve"> </w:t>
      </w:r>
      <w:r w:rsidRPr="00BA25D7">
        <w:rPr>
          <w:color w:val="auto"/>
          <w:lang w:val="en-US"/>
        </w:rPr>
        <w:t>x</w:t>
      </w:r>
      <w:r w:rsidRPr="00BA25D7">
        <w:rPr>
          <w:color w:val="auto"/>
        </w:rPr>
        <w:t xml:space="preserve"> </w:t>
      </w:r>
      <w:r w:rsidRPr="00BA25D7">
        <w:rPr>
          <w:color w:val="auto"/>
          <w:lang w:val="en-US"/>
        </w:rPr>
        <w:t>K</w:t>
      </w:r>
      <w:r w:rsidRPr="00BA25D7">
        <w:rPr>
          <w:color w:val="auto"/>
          <w:vertAlign w:val="subscript"/>
        </w:rPr>
        <w:t xml:space="preserve">пер. </w:t>
      </w:r>
      <w:r w:rsidRPr="00BA25D7">
        <w:rPr>
          <w:color w:val="auto"/>
        </w:rPr>
        <w:t xml:space="preserve">х </w:t>
      </w:r>
      <w:proofErr w:type="spellStart"/>
      <w:r w:rsidRPr="00BA25D7">
        <w:rPr>
          <w:color w:val="auto"/>
        </w:rPr>
        <w:t>К</w:t>
      </w:r>
      <w:r w:rsidRPr="00BA25D7">
        <w:rPr>
          <w:color w:val="auto"/>
          <w:vertAlign w:val="subscript"/>
        </w:rPr>
        <w:t>пер</w:t>
      </w:r>
      <w:proofErr w:type="spellEnd"/>
      <w:r w:rsidRPr="00BA25D7">
        <w:rPr>
          <w:color w:val="auto"/>
          <w:vertAlign w:val="subscript"/>
        </w:rPr>
        <w:t xml:space="preserve">/зон </w:t>
      </w:r>
      <w:r w:rsidRPr="00BA25D7">
        <w:rPr>
          <w:color w:val="auto"/>
        </w:rPr>
        <w:t xml:space="preserve">х </w:t>
      </w:r>
      <w:proofErr w:type="spellStart"/>
      <w:r w:rsidRPr="00BA25D7">
        <w:rPr>
          <w:color w:val="auto"/>
        </w:rPr>
        <w:t>К</w:t>
      </w:r>
      <w:r w:rsidRPr="00BA25D7">
        <w:rPr>
          <w:color w:val="auto"/>
          <w:vertAlign w:val="subscript"/>
        </w:rPr>
        <w:t>рег</w:t>
      </w:r>
      <w:proofErr w:type="spellEnd"/>
      <w:r w:rsidRPr="00BA25D7">
        <w:rPr>
          <w:color w:val="auto"/>
          <w:vertAlign w:val="subscript"/>
        </w:rPr>
        <w:t xml:space="preserve">. </w:t>
      </w:r>
      <w:r w:rsidRPr="00BA25D7">
        <w:rPr>
          <w:color w:val="auto"/>
        </w:rPr>
        <w:t>х К</w:t>
      </w:r>
      <w:r w:rsidRPr="00BA25D7">
        <w:rPr>
          <w:color w:val="auto"/>
          <w:vertAlign w:val="subscript"/>
        </w:rPr>
        <w:t>с</w:t>
      </w:r>
      <w:r w:rsidRPr="00BA25D7">
        <w:rPr>
          <w:color w:val="auto"/>
        </w:rPr>
        <w:t xml:space="preserve">) + </w:t>
      </w:r>
      <w:proofErr w:type="spellStart"/>
      <w:r w:rsidRPr="00BA25D7">
        <w:rPr>
          <w:color w:val="auto"/>
        </w:rPr>
        <w:t>З</w:t>
      </w:r>
      <w:r w:rsidRPr="00BA25D7">
        <w:rPr>
          <w:color w:val="auto"/>
          <w:vertAlign w:val="subscript"/>
        </w:rPr>
        <w:t>р</w:t>
      </w:r>
      <w:proofErr w:type="spellEnd"/>
      <w:r w:rsidRPr="00BA25D7">
        <w:rPr>
          <w:color w:val="auto"/>
        </w:rPr>
        <w:t>] х И</w:t>
      </w:r>
      <w:r w:rsidR="009E511A" w:rsidRPr="00BA25D7">
        <w:rPr>
          <w:color w:val="auto"/>
          <w:vertAlign w:val="subscript"/>
        </w:rPr>
        <w:t>пр</w:t>
      </w:r>
      <w:r w:rsidRPr="00BA25D7">
        <w:rPr>
          <w:color w:val="auto"/>
          <w:vertAlign w:val="subscript"/>
        </w:rPr>
        <w:t xml:space="preserve"> </w:t>
      </w:r>
      <w:r w:rsidRPr="00BA25D7">
        <w:rPr>
          <w:color w:val="auto"/>
        </w:rPr>
        <w:t>+ НДС,</w:t>
      </w:r>
    </w:p>
    <w:p w:rsidR="00C1619B" w:rsidRPr="00BA25D7" w:rsidRDefault="00C1619B" w:rsidP="009E511A">
      <w:pPr>
        <w:ind w:left="1418" w:hanging="567"/>
        <w:jc w:val="both"/>
        <w:rPr>
          <w:color w:val="auto"/>
        </w:rPr>
      </w:pPr>
      <w:r w:rsidRPr="00BA25D7">
        <w:rPr>
          <w:color w:val="auto"/>
        </w:rPr>
        <w:t>где:</w:t>
      </w:r>
    </w:p>
    <w:p w:rsidR="00C1619B" w:rsidRPr="00BA25D7" w:rsidRDefault="00C1619B" w:rsidP="009E511A">
      <w:pPr>
        <w:ind w:left="1418" w:hanging="567"/>
        <w:jc w:val="both"/>
        <w:rPr>
          <w:color w:val="auto"/>
        </w:rPr>
      </w:pPr>
      <w:proofErr w:type="spellStart"/>
      <w:r w:rsidRPr="00BA25D7">
        <w:rPr>
          <w:color w:val="auto"/>
        </w:rPr>
        <w:t>НЦС</w:t>
      </w:r>
      <w:r w:rsidRPr="00BA25D7">
        <w:rPr>
          <w:i/>
          <w:color w:val="auto"/>
          <w:vertAlign w:val="subscript"/>
        </w:rPr>
        <w:t>i</w:t>
      </w:r>
      <w:proofErr w:type="spellEnd"/>
      <w:r w:rsidR="004F7FF8" w:rsidRPr="00BA25D7">
        <w:rPr>
          <w:i/>
          <w:color w:val="auto"/>
          <w:vertAlign w:val="subscript"/>
        </w:rPr>
        <w:t xml:space="preserve"> </w:t>
      </w:r>
      <w:r w:rsidRPr="00BA25D7">
        <w:rPr>
          <w:color w:val="auto"/>
        </w:rPr>
        <w:t xml:space="preserve">– выбранный </w:t>
      </w:r>
      <w:r w:rsidR="00B5166C" w:rsidRPr="00BA25D7">
        <w:rPr>
          <w:color w:val="auto"/>
        </w:rPr>
        <w:t xml:space="preserve">Показатель </w:t>
      </w:r>
      <w:r w:rsidR="00405542" w:rsidRPr="00BA25D7">
        <w:rPr>
          <w:color w:val="auto"/>
        </w:rPr>
        <w:t xml:space="preserve">НЦС </w:t>
      </w:r>
      <w:r w:rsidRPr="00BA25D7">
        <w:rPr>
          <w:color w:val="auto"/>
        </w:rPr>
        <w:t xml:space="preserve">с учетом функционального назначения объекта </w:t>
      </w:r>
      <w:r w:rsidR="00BA25D7">
        <w:rPr>
          <w:color w:val="auto"/>
        </w:rPr>
        <w:br/>
      </w:r>
      <w:r w:rsidRPr="00BA25D7">
        <w:rPr>
          <w:color w:val="auto"/>
        </w:rPr>
        <w:t>и его мощностных характеристик, для базового района в уровне цен на 01.01.</w:t>
      </w:r>
      <w:r w:rsidR="00221A3B">
        <w:rPr>
          <w:color w:val="auto"/>
        </w:rPr>
        <w:t>2024</w:t>
      </w:r>
      <w:r w:rsidRPr="00BA25D7">
        <w:rPr>
          <w:color w:val="auto"/>
        </w:rPr>
        <w:t>, определенный при необходимости с учетом корректирующих коэффициентов, приведенных в технической части настоящего сборника;</w:t>
      </w:r>
    </w:p>
    <w:p w:rsidR="00C1619B" w:rsidRPr="00BA25D7" w:rsidRDefault="00C1619B" w:rsidP="009E511A">
      <w:pPr>
        <w:ind w:left="1418" w:hanging="567"/>
        <w:jc w:val="both"/>
        <w:rPr>
          <w:color w:val="auto"/>
        </w:rPr>
      </w:pPr>
      <w:r w:rsidRPr="00BA25D7">
        <w:rPr>
          <w:color w:val="auto"/>
        </w:rPr>
        <w:t>М – мощность объекта капитального строительства, планируемого к строительству;</w:t>
      </w:r>
    </w:p>
    <w:p w:rsidR="00C1619B" w:rsidRPr="00BA25D7" w:rsidRDefault="00C1619B" w:rsidP="009E511A">
      <w:pPr>
        <w:ind w:left="1418" w:hanging="567"/>
        <w:jc w:val="both"/>
        <w:rPr>
          <w:color w:val="auto"/>
        </w:rPr>
      </w:pPr>
      <w:proofErr w:type="spellStart"/>
      <w:r w:rsidRPr="00BA25D7">
        <w:rPr>
          <w:color w:val="auto"/>
        </w:rPr>
        <w:t>К</w:t>
      </w:r>
      <w:r w:rsidRPr="00BA25D7">
        <w:rPr>
          <w:color w:val="auto"/>
          <w:vertAlign w:val="subscript"/>
        </w:rPr>
        <w:t>пер</w:t>
      </w:r>
      <w:proofErr w:type="spellEnd"/>
      <w:r w:rsidRPr="00BA25D7">
        <w:rPr>
          <w:color w:val="auto"/>
          <w:vertAlign w:val="subscript"/>
        </w:rPr>
        <w:t xml:space="preserve">. </w:t>
      </w:r>
      <w:r w:rsidRPr="00BA25D7">
        <w:rPr>
          <w:color w:val="auto"/>
        </w:rPr>
        <w:t xml:space="preserve">– коэффициент перехода от цен базового района к уровню цен субъектов </w:t>
      </w:r>
      <w:r w:rsidR="002D32EB">
        <w:rPr>
          <w:color w:val="auto"/>
        </w:rPr>
        <w:br/>
      </w:r>
      <w:r w:rsidRPr="00BA25D7">
        <w:rPr>
          <w:color w:val="auto"/>
        </w:rPr>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F34652" w:rsidRPr="00BA25D7">
        <w:rPr>
          <w:color w:val="auto"/>
        </w:rPr>
        <w:br/>
      </w:r>
      <w:r w:rsidRPr="00BA25D7">
        <w:rPr>
          <w:color w:val="auto"/>
        </w:rPr>
        <w:t xml:space="preserve">в областных центрах субъектов Российской Федерации (далее – 1 ценовая зона), сведения о величине которого приведены в Таблице </w:t>
      </w:r>
      <w:r w:rsidR="002C48D2" w:rsidRPr="00BA25D7">
        <w:rPr>
          <w:color w:val="auto"/>
        </w:rPr>
        <w:t xml:space="preserve">3 </w:t>
      </w:r>
      <w:r w:rsidRPr="00BA25D7">
        <w:rPr>
          <w:color w:val="auto"/>
        </w:rPr>
        <w:t>настоящего сборника;</w:t>
      </w:r>
    </w:p>
    <w:p w:rsidR="00C1619B" w:rsidRPr="00BA25D7" w:rsidRDefault="00C1619B" w:rsidP="009E511A">
      <w:pPr>
        <w:ind w:left="1418" w:hanging="567"/>
        <w:jc w:val="both"/>
        <w:rPr>
          <w:color w:val="auto"/>
        </w:rPr>
      </w:pPr>
      <w:proofErr w:type="spellStart"/>
      <w:r w:rsidRPr="00BA25D7">
        <w:rPr>
          <w:color w:val="auto"/>
        </w:rPr>
        <w:t>К</w:t>
      </w:r>
      <w:r w:rsidRPr="00BA25D7">
        <w:rPr>
          <w:color w:val="auto"/>
          <w:vertAlign w:val="subscript"/>
        </w:rPr>
        <w:t>пер</w:t>
      </w:r>
      <w:proofErr w:type="spellEnd"/>
      <w:r w:rsidRPr="00BA25D7">
        <w:rPr>
          <w:color w:val="auto"/>
          <w:vertAlign w:val="subscript"/>
        </w:rPr>
        <w:t xml:space="preserve">/зон </w:t>
      </w:r>
      <w:r w:rsidRPr="00BA25D7">
        <w:rPr>
          <w:color w:val="auto"/>
        </w:rPr>
        <w:t xml:space="preserve">– </w:t>
      </w:r>
      <w:r w:rsidR="00841056" w:rsidRPr="00BA25D7">
        <w:rPr>
          <w:color w:val="auto"/>
        </w:rPr>
        <w:t xml:space="preserve">коэффициент перехода от цен </w:t>
      </w:r>
      <w:r w:rsidR="00480041" w:rsidRPr="00BA25D7">
        <w:rPr>
          <w:color w:val="auto"/>
        </w:rPr>
        <w:t xml:space="preserve">1 ценовой </w:t>
      </w:r>
      <w:r w:rsidR="00841056" w:rsidRPr="00BA25D7">
        <w:rPr>
          <w:color w:val="auto"/>
        </w:rPr>
        <w:t xml:space="preserve">зоны субъекта Российской Федерации </w:t>
      </w:r>
      <w:r w:rsidR="00112228" w:rsidRPr="00BA25D7">
        <w:rPr>
          <w:color w:val="auto"/>
        </w:rPr>
        <w:br/>
      </w:r>
      <w:r w:rsidR="00841056" w:rsidRPr="00BA25D7">
        <w:rPr>
          <w:color w:val="auto"/>
        </w:rPr>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4 настоящего сборника;</w:t>
      </w:r>
    </w:p>
    <w:p w:rsidR="00C1619B" w:rsidRPr="00BA25D7" w:rsidRDefault="00C1619B" w:rsidP="009E511A">
      <w:pPr>
        <w:ind w:left="1418" w:hanging="567"/>
        <w:jc w:val="both"/>
        <w:rPr>
          <w:color w:val="auto"/>
        </w:rPr>
      </w:pPr>
      <w:proofErr w:type="spellStart"/>
      <w:r w:rsidRPr="00BA25D7">
        <w:rPr>
          <w:color w:val="auto"/>
        </w:rPr>
        <w:t>К</w:t>
      </w:r>
      <w:r w:rsidRPr="00BA25D7">
        <w:rPr>
          <w:color w:val="auto"/>
          <w:vertAlign w:val="subscript"/>
        </w:rPr>
        <w:t>рег</w:t>
      </w:r>
      <w:proofErr w:type="spellEnd"/>
      <w:r w:rsidRPr="00BA25D7">
        <w:rPr>
          <w:color w:val="auto"/>
          <w:vertAlign w:val="subscript"/>
        </w:rPr>
        <w:t xml:space="preserve">. </w:t>
      </w:r>
      <w:r w:rsidRPr="00BA25D7">
        <w:rPr>
          <w:color w:val="auto"/>
        </w:rPr>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841056" w:rsidRPr="00BA25D7">
        <w:rPr>
          <w:color w:val="auto"/>
        </w:rPr>
        <w:t>5</w:t>
      </w:r>
      <w:r w:rsidRPr="00BA25D7">
        <w:rPr>
          <w:color w:val="auto"/>
        </w:rPr>
        <w:t xml:space="preserve"> и </w:t>
      </w:r>
      <w:r w:rsidR="00841056" w:rsidRPr="00BA25D7">
        <w:rPr>
          <w:color w:val="auto"/>
        </w:rPr>
        <w:t>6</w:t>
      </w:r>
      <w:r w:rsidRPr="00BA25D7">
        <w:rPr>
          <w:color w:val="auto"/>
        </w:rPr>
        <w:t xml:space="preserve"> настоящего сборника;</w:t>
      </w:r>
    </w:p>
    <w:p w:rsidR="00C1619B" w:rsidRPr="00BA25D7" w:rsidRDefault="00C1619B" w:rsidP="009E511A">
      <w:pPr>
        <w:ind w:left="1418" w:hanging="567"/>
        <w:jc w:val="both"/>
        <w:rPr>
          <w:color w:val="auto"/>
        </w:rPr>
      </w:pPr>
      <w:r w:rsidRPr="00BA25D7">
        <w:rPr>
          <w:color w:val="auto"/>
        </w:rPr>
        <w:t>К</w:t>
      </w:r>
      <w:r w:rsidRPr="00BA25D7">
        <w:rPr>
          <w:color w:val="auto"/>
          <w:vertAlign w:val="subscript"/>
        </w:rPr>
        <w:t>с</w:t>
      </w:r>
      <w:r w:rsidRPr="00BA25D7">
        <w:rPr>
          <w:color w:val="auto"/>
        </w:rPr>
        <w:t xml:space="preserve"> – коэффициент, </w:t>
      </w:r>
      <w:r w:rsidR="001D54F4" w:rsidRPr="00BA25D7">
        <w:rPr>
          <w:color w:val="auto"/>
        </w:rPr>
        <w:t>характеризующий удорожание стоимости строительства в сейсмических районах субъектов Российской Федерации</w:t>
      </w:r>
      <w:r w:rsidRPr="00BA25D7">
        <w:rPr>
          <w:color w:val="auto"/>
        </w:rPr>
        <w:t xml:space="preserve"> по отношению к базовому району, сведения о величине которого приводятся в </w:t>
      </w:r>
      <w:r w:rsidR="002C48D2" w:rsidRPr="00BA25D7">
        <w:rPr>
          <w:color w:val="auto"/>
        </w:rPr>
        <w:t xml:space="preserve">Таблице </w:t>
      </w:r>
      <w:r w:rsidR="00F50310" w:rsidRPr="00BA25D7">
        <w:rPr>
          <w:color w:val="auto"/>
        </w:rPr>
        <w:t>7</w:t>
      </w:r>
      <w:r w:rsidRPr="00BA25D7">
        <w:rPr>
          <w:color w:val="auto"/>
        </w:rPr>
        <w:t xml:space="preserve"> настоящего сборника;</w:t>
      </w:r>
    </w:p>
    <w:p w:rsidR="00C1619B" w:rsidRPr="00BA25D7" w:rsidRDefault="00C1619B" w:rsidP="009E511A">
      <w:pPr>
        <w:ind w:left="1418" w:hanging="567"/>
        <w:jc w:val="both"/>
        <w:rPr>
          <w:color w:val="auto"/>
        </w:rPr>
      </w:pPr>
      <w:proofErr w:type="spellStart"/>
      <w:r w:rsidRPr="00BA25D7">
        <w:rPr>
          <w:color w:val="auto"/>
        </w:rPr>
        <w:t>З</w:t>
      </w:r>
      <w:r w:rsidRPr="00BA25D7">
        <w:rPr>
          <w:color w:val="auto"/>
          <w:vertAlign w:val="subscript"/>
        </w:rPr>
        <w:t>р</w:t>
      </w:r>
      <w:proofErr w:type="spellEnd"/>
      <w:r w:rsidRPr="00BA25D7">
        <w:rPr>
          <w:color w:val="auto"/>
        </w:rPr>
        <w:t xml:space="preserve"> – дополнительные затраты, не предусмотренные в </w:t>
      </w:r>
      <w:r w:rsidR="00B5166C" w:rsidRPr="00BA25D7">
        <w:rPr>
          <w:color w:val="auto"/>
        </w:rPr>
        <w:t>П</w:t>
      </w:r>
      <w:r w:rsidR="00405542" w:rsidRPr="00BA25D7">
        <w:rPr>
          <w:color w:val="auto"/>
        </w:rPr>
        <w:t>оказателях НЦС</w:t>
      </w:r>
      <w:r w:rsidRPr="00BA25D7">
        <w:rPr>
          <w:color w:val="auto"/>
        </w:rPr>
        <w:t xml:space="preserve">, определяемые </w:t>
      </w:r>
      <w:r w:rsidR="00F34652" w:rsidRPr="00BA25D7">
        <w:rPr>
          <w:color w:val="auto"/>
        </w:rPr>
        <w:br/>
      </w:r>
      <w:r w:rsidRPr="00BA25D7">
        <w:rPr>
          <w:color w:val="auto"/>
        </w:rPr>
        <w:t>по отдельным расчетам;</w:t>
      </w:r>
    </w:p>
    <w:p w:rsidR="00C1619B" w:rsidRPr="00BA25D7" w:rsidRDefault="00C1619B" w:rsidP="009E511A">
      <w:pPr>
        <w:ind w:left="1418" w:hanging="567"/>
        <w:jc w:val="both"/>
        <w:rPr>
          <w:color w:val="auto"/>
        </w:rPr>
      </w:pPr>
      <w:r w:rsidRPr="00BA25D7">
        <w:rPr>
          <w:color w:val="auto"/>
        </w:rPr>
        <w:t>И</w:t>
      </w:r>
      <w:r w:rsidRPr="00BA25D7">
        <w:rPr>
          <w:color w:val="auto"/>
          <w:vertAlign w:val="subscript"/>
        </w:rPr>
        <w:t>пр</w:t>
      </w:r>
      <w:r w:rsidRPr="00BA25D7">
        <w:rPr>
          <w:color w:val="auto"/>
        </w:rPr>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w:t>
      </w:r>
      <w:r w:rsidR="002D32EB">
        <w:rPr>
          <w:color w:val="auto"/>
        </w:rPr>
        <w:br/>
      </w:r>
      <w:r w:rsidRPr="00BA25D7">
        <w:rPr>
          <w:color w:val="auto"/>
        </w:rPr>
        <w:t>Российской Федерации</w:t>
      </w:r>
      <w:r w:rsidR="003C6825" w:rsidRPr="00BA25D7">
        <w:rPr>
          <w:color w:val="auto"/>
        </w:rPr>
        <w:t>;</w:t>
      </w:r>
    </w:p>
    <w:p w:rsidR="005F3B53" w:rsidRPr="00BA25D7" w:rsidRDefault="00C1619B" w:rsidP="009E511A">
      <w:pPr>
        <w:ind w:left="1418" w:hanging="567"/>
        <w:jc w:val="both"/>
        <w:rPr>
          <w:color w:val="auto"/>
        </w:rPr>
      </w:pPr>
      <w:r w:rsidRPr="00BA25D7">
        <w:rPr>
          <w:color w:val="auto"/>
        </w:rPr>
        <w:t>НДС – налог на добавленную стоимость</w:t>
      </w:r>
      <w:r w:rsidR="002C48D2" w:rsidRPr="00BA25D7">
        <w:rPr>
          <w:color w:val="auto"/>
        </w:rPr>
        <w:t>.</w:t>
      </w:r>
    </w:p>
    <w:p w:rsidR="00DF1971" w:rsidRPr="00BA25D7" w:rsidRDefault="00DF1971" w:rsidP="009E511A">
      <w:pPr>
        <w:rPr>
          <w:color w:val="auto"/>
        </w:rPr>
      </w:pPr>
    </w:p>
    <w:p w:rsidR="002D70EF" w:rsidRPr="00BA25D7" w:rsidRDefault="00A7209F" w:rsidP="009E511A">
      <w:pPr>
        <w:pStyle w:val="20"/>
        <w:keepNext w:val="0"/>
        <w:numPr>
          <w:ilvl w:val="0"/>
          <w:numId w:val="2"/>
        </w:numPr>
        <w:tabs>
          <w:tab w:val="left" w:pos="851"/>
        </w:tabs>
        <w:suppressAutoHyphens/>
        <w:ind w:left="0" w:firstLine="425"/>
        <w:rPr>
          <w:szCs w:val="24"/>
        </w:rPr>
      </w:pPr>
      <w:r w:rsidRPr="00BA25D7">
        <w:rPr>
          <w:szCs w:val="24"/>
        </w:rPr>
        <w:t xml:space="preserve">Коэффициенты, приведенные в технической части настоящего сборника, не </w:t>
      </w:r>
      <w:r w:rsidR="00405542" w:rsidRPr="00BA25D7">
        <w:rPr>
          <w:szCs w:val="24"/>
        </w:rPr>
        <w:t>применяются к</w:t>
      </w:r>
      <w:r w:rsidRPr="00BA25D7">
        <w:rPr>
          <w:szCs w:val="24"/>
        </w:rPr>
        <w:t xml:space="preserve"> </w:t>
      </w:r>
      <w:r w:rsidR="00B5166C" w:rsidRPr="00BA25D7">
        <w:rPr>
          <w:szCs w:val="24"/>
        </w:rPr>
        <w:t>П</w:t>
      </w:r>
      <w:r w:rsidR="00405542" w:rsidRPr="00BA25D7">
        <w:rPr>
          <w:szCs w:val="24"/>
        </w:rPr>
        <w:t xml:space="preserve">оказателям </w:t>
      </w:r>
      <w:r w:rsidRPr="00BA25D7">
        <w:rPr>
          <w:szCs w:val="24"/>
        </w:rPr>
        <w:t xml:space="preserve">НЦС, </w:t>
      </w:r>
      <w:r w:rsidR="009E46E1" w:rsidRPr="00BA25D7">
        <w:rPr>
          <w:szCs w:val="24"/>
        </w:rPr>
        <w:t xml:space="preserve">приведенным </w:t>
      </w:r>
      <w:r w:rsidRPr="00BA25D7">
        <w:rPr>
          <w:szCs w:val="24"/>
        </w:rPr>
        <w:t>в других сборниках</w:t>
      </w:r>
      <w:r w:rsidR="002D70EF" w:rsidRPr="00BA25D7">
        <w:rPr>
          <w:szCs w:val="24"/>
        </w:rPr>
        <w:t>.</w:t>
      </w:r>
    </w:p>
    <w:p w:rsidR="00B5166C" w:rsidRPr="00BA25D7" w:rsidRDefault="00830B86" w:rsidP="00BA25D7">
      <w:pPr>
        <w:pStyle w:val="20"/>
        <w:keepNext w:val="0"/>
        <w:numPr>
          <w:ilvl w:val="0"/>
          <w:numId w:val="2"/>
        </w:numPr>
        <w:tabs>
          <w:tab w:val="left" w:pos="851"/>
        </w:tabs>
        <w:suppressAutoHyphens/>
        <w:ind w:left="0" w:firstLine="425"/>
      </w:pPr>
      <w:r w:rsidRPr="00BA25D7">
        <w:rPr>
          <w:szCs w:val="24"/>
        </w:rPr>
        <w:t>Показ</w:t>
      </w:r>
      <w:r w:rsidRPr="00BA25D7">
        <w:t xml:space="preserve">атели </w:t>
      </w:r>
      <w:r w:rsidR="00F4218B" w:rsidRPr="00BA25D7">
        <w:t xml:space="preserve">НЦС </w:t>
      </w:r>
      <w:r w:rsidRPr="00BA25D7">
        <w:t>приведены без учета налога на добавленную стоимость.</w:t>
      </w:r>
    </w:p>
    <w:p w:rsidR="00C71FC6" w:rsidRPr="00BA25D7" w:rsidRDefault="00C71FC6" w:rsidP="00BA25D7">
      <w:pPr>
        <w:rPr>
          <w:color w:val="auto"/>
        </w:rPr>
      </w:pPr>
    </w:p>
    <w:p w:rsidR="005F3B53" w:rsidRPr="00BA25D7" w:rsidRDefault="00B6698E" w:rsidP="009E511A">
      <w:pPr>
        <w:pStyle w:val="20"/>
        <w:keepNext w:val="0"/>
        <w:tabs>
          <w:tab w:val="left" w:pos="851"/>
        </w:tabs>
        <w:suppressAutoHyphens/>
        <w:ind w:left="425"/>
        <w:rPr>
          <w:b/>
        </w:rPr>
      </w:pPr>
      <w:r w:rsidRPr="00BA25D7">
        <w:rPr>
          <w:b/>
        </w:rPr>
        <w:t>Пример расчета:</w:t>
      </w:r>
    </w:p>
    <w:p w:rsidR="00DF1971" w:rsidRPr="00BA25D7" w:rsidRDefault="00DF1971" w:rsidP="00F34652">
      <w:pPr>
        <w:ind w:firstLine="426"/>
        <w:rPr>
          <w:rFonts w:eastAsia="Times New Roman"/>
          <w:b/>
          <w:color w:val="auto"/>
        </w:rPr>
      </w:pPr>
    </w:p>
    <w:p w:rsidR="005F3B53" w:rsidRPr="00BA25D7" w:rsidRDefault="002A7D65" w:rsidP="009E511A">
      <w:pPr>
        <w:pStyle w:val="ad"/>
        <w:numPr>
          <w:ilvl w:val="0"/>
          <w:numId w:val="8"/>
        </w:numPr>
        <w:ind w:left="0" w:firstLine="426"/>
        <w:jc w:val="both"/>
        <w:rPr>
          <w:i/>
        </w:rPr>
      </w:pPr>
      <w:r w:rsidRPr="00BA25D7">
        <w:rPr>
          <w:i/>
        </w:rPr>
        <w:t>Необходимо рассчитать</w:t>
      </w:r>
      <w:r w:rsidR="00B6698E" w:rsidRPr="00BA25D7">
        <w:rPr>
          <w:i/>
        </w:rPr>
        <w:t xml:space="preserve"> стоимость </w:t>
      </w:r>
      <w:r w:rsidR="00DD2B8F" w:rsidRPr="00BA25D7">
        <w:rPr>
          <w:i/>
        </w:rPr>
        <w:t>взлетно-посадочной полосы</w:t>
      </w:r>
      <w:r w:rsidR="00A52391" w:rsidRPr="00BA25D7">
        <w:rPr>
          <w:i/>
        </w:rPr>
        <w:t xml:space="preserve"> класса Б</w:t>
      </w:r>
      <w:r w:rsidR="00DD2B8F" w:rsidRPr="00BA25D7">
        <w:rPr>
          <w:i/>
        </w:rPr>
        <w:t xml:space="preserve"> </w:t>
      </w:r>
      <w:r w:rsidR="009574A9" w:rsidRPr="00BA25D7">
        <w:rPr>
          <w:i/>
        </w:rPr>
        <w:br/>
      </w:r>
      <w:r w:rsidR="00DD2B8F" w:rsidRPr="00BA25D7">
        <w:rPr>
          <w:i/>
        </w:rPr>
        <w:t xml:space="preserve">с покрытием из </w:t>
      </w:r>
      <w:proofErr w:type="spellStart"/>
      <w:r w:rsidR="00DD2B8F" w:rsidRPr="00BA25D7">
        <w:rPr>
          <w:i/>
        </w:rPr>
        <w:t>армобетона</w:t>
      </w:r>
      <w:proofErr w:type="spellEnd"/>
      <w:r w:rsidR="00DD2B8F" w:rsidRPr="00BA25D7">
        <w:rPr>
          <w:i/>
        </w:rPr>
        <w:t xml:space="preserve"> площадью 117 000 м</w:t>
      </w:r>
      <w:r w:rsidR="00DD2B8F" w:rsidRPr="00BA25D7">
        <w:rPr>
          <w:i/>
          <w:vertAlign w:val="superscript"/>
        </w:rPr>
        <w:t>2</w:t>
      </w:r>
      <w:r w:rsidR="00DD2B8F" w:rsidRPr="00BA25D7">
        <w:rPr>
          <w:i/>
        </w:rPr>
        <w:t xml:space="preserve"> (с объектами РТОП и метеорологической системой)</w:t>
      </w:r>
      <w:r w:rsidR="00886E99" w:rsidRPr="00BA25D7">
        <w:rPr>
          <w:i/>
        </w:rPr>
        <w:t xml:space="preserve"> </w:t>
      </w:r>
      <w:r w:rsidR="001101E4" w:rsidRPr="00BA25D7">
        <w:rPr>
          <w:i/>
        </w:rPr>
        <w:t>в Саратовской</w:t>
      </w:r>
      <w:r w:rsidR="00886E99" w:rsidRPr="00BA25D7">
        <w:rPr>
          <w:i/>
        </w:rPr>
        <w:t xml:space="preserve"> области.</w:t>
      </w:r>
    </w:p>
    <w:p w:rsidR="00DF1971" w:rsidRPr="00BA25D7" w:rsidRDefault="00DF1971" w:rsidP="009E511A">
      <w:pPr>
        <w:rPr>
          <w:color w:val="auto"/>
        </w:rPr>
      </w:pPr>
    </w:p>
    <w:p w:rsidR="00A52391" w:rsidRPr="00BA25D7" w:rsidRDefault="00DD2B8F">
      <w:pPr>
        <w:ind w:firstLine="426"/>
        <w:jc w:val="both"/>
        <w:rPr>
          <w:rFonts w:eastAsia="Times New Roman"/>
          <w:color w:val="auto"/>
        </w:rPr>
      </w:pPr>
      <w:r w:rsidRPr="00BA25D7">
        <w:rPr>
          <w:color w:val="auto"/>
        </w:rPr>
        <w:t xml:space="preserve">Выбираем </w:t>
      </w:r>
      <w:r w:rsidR="00B5166C" w:rsidRPr="00BA25D7">
        <w:rPr>
          <w:color w:val="auto"/>
        </w:rPr>
        <w:t xml:space="preserve">Показатель </w:t>
      </w:r>
      <w:r w:rsidRPr="00BA25D7">
        <w:rPr>
          <w:color w:val="auto"/>
        </w:rPr>
        <w:t>НЦС (18-01-001-02)</w:t>
      </w:r>
      <w:r w:rsidR="00B6698E" w:rsidRPr="00BA25D7">
        <w:rPr>
          <w:color w:val="auto"/>
        </w:rPr>
        <w:t xml:space="preserve"> </w:t>
      </w:r>
      <w:r w:rsidR="004430A8">
        <w:t xml:space="preserve">38 177,46 </w:t>
      </w:r>
      <w:r w:rsidR="00B6698E" w:rsidRPr="00BA25D7">
        <w:rPr>
          <w:color w:val="auto"/>
        </w:rPr>
        <w:t>тыс.</w:t>
      </w:r>
      <w:r w:rsidR="00A52391" w:rsidRPr="00BA25D7">
        <w:rPr>
          <w:color w:val="auto"/>
        </w:rPr>
        <w:t xml:space="preserve"> </w:t>
      </w:r>
      <w:r w:rsidR="00B6698E" w:rsidRPr="00BA25D7">
        <w:rPr>
          <w:color w:val="auto"/>
        </w:rPr>
        <w:t>руб.</w:t>
      </w:r>
      <w:r w:rsidRPr="00BA25D7">
        <w:rPr>
          <w:color w:val="auto"/>
        </w:rPr>
        <w:t xml:space="preserve"> на </w:t>
      </w:r>
      <w:r w:rsidR="00B6698E" w:rsidRPr="00BA25D7">
        <w:rPr>
          <w:color w:val="auto"/>
        </w:rPr>
        <w:t>1000 м</w:t>
      </w:r>
      <w:r w:rsidR="00B6698E" w:rsidRPr="00BA25D7">
        <w:rPr>
          <w:color w:val="auto"/>
          <w:vertAlign w:val="superscript"/>
        </w:rPr>
        <w:t>2</w:t>
      </w:r>
      <w:r w:rsidR="00B6698E" w:rsidRPr="00BA25D7">
        <w:rPr>
          <w:color w:val="auto"/>
        </w:rPr>
        <w:t>.</w:t>
      </w:r>
    </w:p>
    <w:p w:rsidR="005F3B53" w:rsidRPr="00BA25D7" w:rsidRDefault="00A52391" w:rsidP="009E511A">
      <w:pPr>
        <w:ind w:firstLine="426"/>
        <w:jc w:val="both"/>
        <w:rPr>
          <w:color w:val="auto"/>
        </w:rPr>
      </w:pPr>
      <w:r w:rsidRPr="00BA25D7">
        <w:rPr>
          <w:color w:val="auto"/>
        </w:rPr>
        <w:t xml:space="preserve">Расчет стоимости объекта: </w:t>
      </w:r>
      <w:r w:rsidR="00B5166C" w:rsidRPr="00BA25D7">
        <w:rPr>
          <w:color w:val="auto"/>
        </w:rPr>
        <w:t xml:space="preserve">Показатель НЦС </w:t>
      </w:r>
      <w:r w:rsidRPr="00BA25D7">
        <w:rPr>
          <w:color w:val="auto"/>
        </w:rPr>
        <w:t xml:space="preserve">умножается на мощность объекта строительства </w:t>
      </w:r>
      <w:r w:rsidR="009574A9" w:rsidRPr="00BA25D7">
        <w:rPr>
          <w:color w:val="auto"/>
        </w:rPr>
        <w:br/>
      </w:r>
      <w:r w:rsidRPr="00BA25D7">
        <w:rPr>
          <w:color w:val="auto"/>
        </w:rPr>
        <w:t>и на</w:t>
      </w:r>
      <w:r w:rsidR="000C6D27" w:rsidRPr="00BA25D7">
        <w:rPr>
          <w:color w:val="auto"/>
        </w:rPr>
        <w:t xml:space="preserve"> поправочный</w:t>
      </w:r>
      <w:r w:rsidRPr="00BA25D7">
        <w:rPr>
          <w:color w:val="auto"/>
        </w:rPr>
        <w:t xml:space="preserve"> коэффициент, </w:t>
      </w:r>
      <w:r w:rsidR="000C6D27" w:rsidRPr="00BA25D7">
        <w:rPr>
          <w:color w:val="auto"/>
        </w:rPr>
        <w:t>учитывающий</w:t>
      </w:r>
      <w:r w:rsidRPr="00BA25D7">
        <w:rPr>
          <w:color w:val="auto"/>
        </w:rPr>
        <w:t xml:space="preserve"> особенности осуществления строительства:</w:t>
      </w:r>
    </w:p>
    <w:p w:rsidR="00A52391" w:rsidRPr="00BA25D7" w:rsidRDefault="004430A8" w:rsidP="009E511A">
      <w:pPr>
        <w:ind w:firstLine="426"/>
        <w:jc w:val="both"/>
        <w:rPr>
          <w:color w:val="auto"/>
        </w:rPr>
      </w:pPr>
      <w:r>
        <w:t xml:space="preserve">38 177,46 </w:t>
      </w:r>
      <w:r w:rsidR="00641B59" w:rsidRPr="00BA25D7">
        <w:rPr>
          <w:color w:val="auto"/>
        </w:rPr>
        <w:t xml:space="preserve">х </w:t>
      </w:r>
      <w:r w:rsidR="00F34652" w:rsidRPr="00BA25D7">
        <w:rPr>
          <w:color w:val="auto"/>
        </w:rPr>
        <w:t>(</w:t>
      </w:r>
      <w:r w:rsidR="00641B59" w:rsidRPr="00BA25D7">
        <w:rPr>
          <w:color w:val="auto"/>
        </w:rPr>
        <w:t>117000</w:t>
      </w:r>
      <w:r w:rsidR="00F34652" w:rsidRPr="00BA25D7">
        <w:rPr>
          <w:color w:val="auto"/>
        </w:rPr>
        <w:t xml:space="preserve"> </w:t>
      </w:r>
      <w:r w:rsidR="00641B59" w:rsidRPr="00BA25D7">
        <w:rPr>
          <w:color w:val="auto"/>
        </w:rPr>
        <w:t>/</w:t>
      </w:r>
      <w:r w:rsidR="00F34652" w:rsidRPr="00BA25D7">
        <w:rPr>
          <w:color w:val="auto"/>
        </w:rPr>
        <w:t xml:space="preserve"> </w:t>
      </w:r>
      <w:r w:rsidR="00641B59" w:rsidRPr="00BA25D7">
        <w:rPr>
          <w:color w:val="auto"/>
        </w:rPr>
        <w:t>1000</w:t>
      </w:r>
      <w:r w:rsidR="00F34652" w:rsidRPr="00BA25D7">
        <w:rPr>
          <w:color w:val="auto"/>
        </w:rPr>
        <w:t>)</w:t>
      </w:r>
      <w:r w:rsidR="00641B59" w:rsidRPr="00BA25D7">
        <w:rPr>
          <w:color w:val="auto"/>
        </w:rPr>
        <w:t xml:space="preserve"> х 1,04 = </w:t>
      </w:r>
      <w:r w:rsidR="00847DC6" w:rsidRPr="00BA25D7">
        <w:rPr>
          <w:color w:val="auto"/>
        </w:rPr>
        <w:t>4</w:t>
      </w:r>
      <w:r>
        <w:rPr>
          <w:color w:val="auto"/>
        </w:rPr>
        <w:t xml:space="preserve"> 645 433,33 </w:t>
      </w:r>
      <w:r w:rsidR="000D4D70" w:rsidRPr="00BA25D7">
        <w:rPr>
          <w:color w:val="auto"/>
        </w:rPr>
        <w:t>тыс. руб.</w:t>
      </w:r>
      <w:r w:rsidR="008A39FE" w:rsidRPr="00BA25D7">
        <w:rPr>
          <w:color w:val="auto"/>
        </w:rPr>
        <w:t xml:space="preserve"> (без НДС)</w:t>
      </w:r>
      <w:r w:rsidR="000D4D70" w:rsidRPr="00BA25D7">
        <w:rPr>
          <w:color w:val="auto"/>
        </w:rPr>
        <w:t>,</w:t>
      </w:r>
    </w:p>
    <w:p w:rsidR="000D4D70" w:rsidRPr="00BA25D7" w:rsidRDefault="000D4D70" w:rsidP="009E511A">
      <w:pPr>
        <w:ind w:firstLine="426"/>
        <w:jc w:val="both"/>
        <w:rPr>
          <w:color w:val="auto"/>
        </w:rPr>
      </w:pPr>
      <w:r w:rsidRPr="00BA25D7">
        <w:rPr>
          <w:color w:val="auto"/>
        </w:rPr>
        <w:t>где:</w:t>
      </w:r>
    </w:p>
    <w:p w:rsidR="005F3B53" w:rsidRPr="00BA25D7" w:rsidRDefault="000D4D70" w:rsidP="009E511A">
      <w:pPr>
        <w:ind w:firstLine="426"/>
        <w:jc w:val="both"/>
        <w:rPr>
          <w:color w:val="auto"/>
        </w:rPr>
      </w:pPr>
      <w:r w:rsidRPr="00BA25D7">
        <w:rPr>
          <w:color w:val="auto"/>
        </w:rPr>
        <w:t>1,04 – коэффициент, учитывающий изменение стоимости строительства взлетно-посадочных полос аэродромов</w:t>
      </w:r>
      <w:r w:rsidR="009F6A48" w:rsidRPr="00BA25D7">
        <w:rPr>
          <w:color w:val="auto"/>
        </w:rPr>
        <w:t xml:space="preserve"> в зависимости от вида </w:t>
      </w:r>
      <w:r w:rsidRPr="00BA25D7">
        <w:rPr>
          <w:color w:val="auto"/>
        </w:rPr>
        <w:t>покрытия</w:t>
      </w:r>
      <w:r w:rsidR="009F6A48" w:rsidRPr="00BA25D7">
        <w:rPr>
          <w:color w:val="auto"/>
        </w:rPr>
        <w:t xml:space="preserve"> (определяется в соответствии с пунктом </w:t>
      </w:r>
      <w:r w:rsidR="00B5166C" w:rsidRPr="00BA25D7">
        <w:rPr>
          <w:color w:val="auto"/>
        </w:rPr>
        <w:t xml:space="preserve">20 </w:t>
      </w:r>
      <w:r w:rsidR="002E3582" w:rsidRPr="00BA25D7">
        <w:rPr>
          <w:color w:val="auto"/>
        </w:rPr>
        <w:t>настоящей технической части, Т</w:t>
      </w:r>
      <w:r w:rsidR="009F6A48" w:rsidRPr="00BA25D7">
        <w:rPr>
          <w:color w:val="auto"/>
        </w:rPr>
        <w:t>аблица 2).</w:t>
      </w:r>
    </w:p>
    <w:p w:rsidR="002D32EB" w:rsidRPr="00BA25D7" w:rsidRDefault="002D32EB" w:rsidP="009E511A">
      <w:pPr>
        <w:ind w:firstLine="426"/>
        <w:jc w:val="both"/>
        <w:rPr>
          <w:color w:val="auto"/>
        </w:rPr>
      </w:pPr>
    </w:p>
    <w:p w:rsidR="00DA7E6B" w:rsidRDefault="002A31B3" w:rsidP="009E511A">
      <w:pPr>
        <w:ind w:firstLine="426"/>
        <w:jc w:val="both"/>
        <w:rPr>
          <w:color w:val="auto"/>
        </w:rPr>
      </w:pPr>
      <w:r w:rsidRPr="00BA25D7">
        <w:rPr>
          <w:color w:val="auto"/>
        </w:rPr>
        <w:t>Производим приведение к условиям субъекта Российской Федерации - Саратовская область.</w:t>
      </w:r>
    </w:p>
    <w:p w:rsidR="002D32EB" w:rsidRPr="00BA25D7" w:rsidRDefault="002D32EB" w:rsidP="009E511A">
      <w:pPr>
        <w:ind w:firstLine="426"/>
        <w:jc w:val="both"/>
        <w:rPr>
          <w:color w:val="auto"/>
        </w:rPr>
      </w:pPr>
    </w:p>
    <w:p w:rsidR="002A31B3" w:rsidRPr="00BA25D7" w:rsidRDefault="002A31B3" w:rsidP="009E511A">
      <w:pPr>
        <w:ind w:firstLine="426"/>
        <w:jc w:val="both"/>
        <w:rPr>
          <w:color w:val="auto"/>
        </w:rPr>
      </w:pPr>
      <w:r w:rsidRPr="00BA25D7">
        <w:rPr>
          <w:color w:val="auto"/>
        </w:rPr>
        <w:t>С = </w:t>
      </w:r>
      <w:r w:rsidR="004430A8" w:rsidRPr="00BA25D7">
        <w:rPr>
          <w:color w:val="auto"/>
        </w:rPr>
        <w:t>4</w:t>
      </w:r>
      <w:r w:rsidR="004430A8">
        <w:rPr>
          <w:color w:val="auto"/>
        </w:rPr>
        <w:t xml:space="preserve"> 645 433,33 </w:t>
      </w:r>
      <w:r w:rsidRPr="00BA25D7">
        <w:rPr>
          <w:color w:val="auto"/>
        </w:rPr>
        <w:t xml:space="preserve">х </w:t>
      </w:r>
      <w:r w:rsidR="006E7E87" w:rsidRPr="00BA25D7">
        <w:rPr>
          <w:color w:val="auto"/>
        </w:rPr>
        <w:t>0,</w:t>
      </w:r>
      <w:r w:rsidR="00847DC6" w:rsidRPr="00BA25D7">
        <w:rPr>
          <w:color w:val="auto"/>
        </w:rPr>
        <w:t xml:space="preserve">85 </w:t>
      </w:r>
      <w:r w:rsidR="002E3582" w:rsidRPr="00BA25D7">
        <w:rPr>
          <w:color w:val="auto"/>
        </w:rPr>
        <w:t>х 1,0</w:t>
      </w:r>
      <w:r w:rsidR="00AF136D" w:rsidRPr="00BA25D7">
        <w:rPr>
          <w:color w:val="auto"/>
        </w:rPr>
        <w:t>0</w:t>
      </w:r>
      <w:r w:rsidRPr="00BA25D7">
        <w:rPr>
          <w:color w:val="auto"/>
        </w:rPr>
        <w:t xml:space="preserve"> = </w:t>
      </w:r>
      <w:r w:rsidR="00847DC6" w:rsidRPr="00BA25D7">
        <w:rPr>
          <w:color w:val="auto"/>
        </w:rPr>
        <w:t>3</w:t>
      </w:r>
      <w:r w:rsidR="004430A8">
        <w:rPr>
          <w:color w:val="auto"/>
        </w:rPr>
        <w:t> 948 618,33</w:t>
      </w:r>
      <w:r w:rsidRPr="00BA25D7">
        <w:rPr>
          <w:color w:val="auto"/>
        </w:rPr>
        <w:t xml:space="preserve"> тыс. руб. (без НДС)</w:t>
      </w:r>
    </w:p>
    <w:p w:rsidR="00185165" w:rsidRPr="00BA25D7" w:rsidRDefault="002A31B3" w:rsidP="009E511A">
      <w:pPr>
        <w:ind w:firstLine="426"/>
        <w:jc w:val="both"/>
        <w:rPr>
          <w:color w:val="auto"/>
        </w:rPr>
      </w:pPr>
      <w:r w:rsidRPr="00BA25D7">
        <w:rPr>
          <w:color w:val="auto"/>
        </w:rPr>
        <w:t>где:</w:t>
      </w:r>
    </w:p>
    <w:p w:rsidR="00185165" w:rsidRPr="00BA25D7" w:rsidRDefault="006E7E87" w:rsidP="009E511A">
      <w:pPr>
        <w:ind w:firstLine="426"/>
        <w:jc w:val="both"/>
        <w:rPr>
          <w:color w:val="auto"/>
        </w:rPr>
      </w:pPr>
      <w:r w:rsidRPr="00BA25D7">
        <w:rPr>
          <w:color w:val="auto"/>
        </w:rPr>
        <w:t>0,</w:t>
      </w:r>
      <w:r w:rsidR="00847DC6" w:rsidRPr="00BA25D7">
        <w:rPr>
          <w:color w:val="auto"/>
        </w:rPr>
        <w:t xml:space="preserve">85 </w:t>
      </w:r>
      <w:r w:rsidR="00185165" w:rsidRPr="00BA25D7">
        <w:rPr>
          <w:color w:val="auto"/>
        </w:rPr>
        <w:t>– (</w:t>
      </w:r>
      <w:proofErr w:type="spellStart"/>
      <w:r w:rsidR="00185165" w:rsidRPr="00BA25D7">
        <w:rPr>
          <w:color w:val="auto"/>
        </w:rPr>
        <w:t>К</w:t>
      </w:r>
      <w:r w:rsidR="00185165" w:rsidRPr="00BA25D7">
        <w:rPr>
          <w:color w:val="auto"/>
          <w:vertAlign w:val="subscript"/>
        </w:rPr>
        <w:t>пер</w:t>
      </w:r>
      <w:proofErr w:type="spellEnd"/>
      <w:r w:rsidR="009E511A" w:rsidRPr="00BA25D7">
        <w:rPr>
          <w:color w:val="auto"/>
          <w:vertAlign w:val="subscript"/>
        </w:rPr>
        <w:t>.</w:t>
      </w:r>
      <w:r w:rsidR="00185165" w:rsidRPr="00BA25D7">
        <w:rPr>
          <w:color w:val="auto"/>
        </w:rPr>
        <w:t xml:space="preserve">) коэффициент перехода от стоимостных показателей базового района </w:t>
      </w:r>
      <w:r w:rsidR="00680E72">
        <w:rPr>
          <w:color w:val="auto"/>
        </w:rPr>
        <w:br/>
      </w:r>
      <w:bookmarkStart w:id="1" w:name="_GoBack"/>
      <w:bookmarkEnd w:id="1"/>
      <w:r w:rsidR="00185165" w:rsidRPr="00BA25D7">
        <w:rPr>
          <w:color w:val="auto"/>
        </w:rPr>
        <w:t xml:space="preserve">(Московская область) к уровню цен Саратовской области (пункт </w:t>
      </w:r>
      <w:r w:rsidR="00B5166C" w:rsidRPr="00BA25D7">
        <w:rPr>
          <w:color w:val="auto"/>
        </w:rPr>
        <w:t xml:space="preserve">22 </w:t>
      </w:r>
      <w:r w:rsidR="00185165" w:rsidRPr="00BA25D7">
        <w:rPr>
          <w:color w:val="auto"/>
        </w:rPr>
        <w:t>техничес</w:t>
      </w:r>
      <w:r w:rsidR="002E3582" w:rsidRPr="00BA25D7">
        <w:rPr>
          <w:color w:val="auto"/>
        </w:rPr>
        <w:t>кой части настоящего сборника, Т</w:t>
      </w:r>
      <w:r w:rsidR="00185165" w:rsidRPr="00BA25D7">
        <w:rPr>
          <w:color w:val="auto"/>
        </w:rPr>
        <w:t>аблица 3);</w:t>
      </w:r>
    </w:p>
    <w:p w:rsidR="005F3B53" w:rsidRPr="00BA25D7" w:rsidRDefault="00185165" w:rsidP="009E511A">
      <w:pPr>
        <w:ind w:firstLine="426"/>
        <w:jc w:val="both"/>
        <w:rPr>
          <w:color w:val="auto"/>
        </w:rPr>
      </w:pPr>
      <w:r w:rsidRPr="00BA25D7">
        <w:rPr>
          <w:color w:val="auto"/>
        </w:rPr>
        <w:t>1,0</w:t>
      </w:r>
      <w:r w:rsidR="00AF136D" w:rsidRPr="00BA25D7">
        <w:rPr>
          <w:color w:val="auto"/>
        </w:rPr>
        <w:t>0</w:t>
      </w:r>
      <w:r w:rsidRPr="00BA25D7">
        <w:rPr>
          <w:color w:val="auto"/>
        </w:rPr>
        <w:t xml:space="preserve"> – (К</w:t>
      </w:r>
      <w:r w:rsidRPr="00BA25D7">
        <w:rPr>
          <w:color w:val="auto"/>
          <w:vertAlign w:val="subscript"/>
        </w:rPr>
        <w:t>рег</w:t>
      </w:r>
      <w:r w:rsidR="009E511A" w:rsidRPr="00BA25D7">
        <w:rPr>
          <w:color w:val="auto"/>
          <w:vertAlign w:val="subscript"/>
        </w:rPr>
        <w:t>.</w:t>
      </w:r>
      <w:r w:rsidRPr="00BA25D7">
        <w:rPr>
          <w:color w:val="auto"/>
          <w:vertAlign w:val="subscript"/>
        </w:rPr>
        <w:t>1</w:t>
      </w:r>
      <w:r w:rsidRPr="00BA25D7">
        <w:rPr>
          <w:color w:val="auto"/>
        </w:rPr>
        <w:t xml:space="preserve">) коэффициент, учитывающий изменение стоимости строительства на территории субъекта Российской Федерации – Саратовская область, связанный с климатическими условиями (пункт </w:t>
      </w:r>
      <w:r w:rsidR="00B5166C" w:rsidRPr="00BA25D7">
        <w:rPr>
          <w:color w:val="auto"/>
        </w:rPr>
        <w:t xml:space="preserve">23 </w:t>
      </w:r>
      <w:r w:rsidRPr="00BA25D7">
        <w:rPr>
          <w:color w:val="auto"/>
        </w:rPr>
        <w:t>технической части настоящего сборника, пункт 6</w:t>
      </w:r>
      <w:r w:rsidR="00841056" w:rsidRPr="00BA25D7">
        <w:rPr>
          <w:color w:val="auto"/>
        </w:rPr>
        <w:t>8</w:t>
      </w:r>
      <w:r w:rsidR="002E3582" w:rsidRPr="00BA25D7">
        <w:rPr>
          <w:color w:val="auto"/>
        </w:rPr>
        <w:t xml:space="preserve"> Т</w:t>
      </w:r>
      <w:r w:rsidRPr="00BA25D7">
        <w:rPr>
          <w:color w:val="auto"/>
        </w:rPr>
        <w:t xml:space="preserve">аблицы </w:t>
      </w:r>
      <w:r w:rsidR="00841056" w:rsidRPr="00BA25D7">
        <w:rPr>
          <w:color w:val="auto"/>
        </w:rPr>
        <w:t>5</w:t>
      </w:r>
      <w:r w:rsidR="002E3582" w:rsidRPr="00BA25D7">
        <w:rPr>
          <w:color w:val="auto"/>
        </w:rPr>
        <w:t>).</w:t>
      </w:r>
    </w:p>
    <w:p w:rsidR="008911BF" w:rsidRPr="00BA25D7" w:rsidRDefault="008911BF" w:rsidP="00BD078E">
      <w:pPr>
        <w:spacing w:before="120" w:after="120"/>
        <w:jc w:val="center"/>
        <w:rPr>
          <w:rFonts w:eastAsia="Times New Roman"/>
          <w:b/>
          <w:bCs/>
          <w:color w:val="auto"/>
          <w:sz w:val="28"/>
          <w:szCs w:val="28"/>
        </w:rPr>
        <w:sectPr w:rsidR="008911BF" w:rsidRPr="00BA25D7" w:rsidSect="004F747C">
          <w:headerReference w:type="default" r:id="rId8"/>
          <w:footerReference w:type="default" r:id="rId9"/>
          <w:pgSz w:w="11905" w:h="16837" w:code="9"/>
          <w:pgMar w:top="1134" w:right="567" w:bottom="1134" w:left="1134" w:header="709" w:footer="709" w:gutter="0"/>
          <w:cols w:space="720"/>
          <w:noEndnote/>
          <w:titlePg/>
          <w:docGrid w:linePitch="360"/>
        </w:sectPr>
      </w:pPr>
    </w:p>
    <w:p w:rsidR="0027230D" w:rsidRPr="00BA25D7" w:rsidRDefault="00F05417" w:rsidP="009E511A">
      <w:pPr>
        <w:pStyle w:val="10"/>
        <w:spacing w:before="120" w:after="240"/>
      </w:pPr>
      <w:r w:rsidRPr="00BA25D7">
        <w:t xml:space="preserve">Отдел 1. Показатели </w:t>
      </w:r>
      <w:r w:rsidR="00F23166" w:rsidRPr="00BA25D7">
        <w:t>укрупненных нормативов</w:t>
      </w:r>
      <w:r w:rsidR="00BD078E" w:rsidRPr="00BA25D7">
        <w:t xml:space="preserve"> цены строительства</w:t>
      </w:r>
    </w:p>
    <w:tbl>
      <w:tblPr>
        <w:tblW w:w="10340" w:type="dxa"/>
        <w:tblLook w:val="04A0" w:firstRow="1" w:lastRow="0" w:firstColumn="1" w:lastColumn="0" w:noHBand="0" w:noVBand="1"/>
      </w:tblPr>
      <w:tblGrid>
        <w:gridCol w:w="1120"/>
        <w:gridCol w:w="600"/>
        <w:gridCol w:w="1120"/>
        <w:gridCol w:w="5320"/>
        <w:gridCol w:w="2180"/>
      </w:tblGrid>
      <w:tr w:rsidR="008911BF" w:rsidRPr="008911BF" w:rsidTr="008911BF">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Код показателя</w:t>
            </w:r>
          </w:p>
        </w:tc>
        <w:tc>
          <w:tcPr>
            <w:tcW w:w="6440" w:type="dxa"/>
            <w:gridSpan w:val="2"/>
            <w:tcBorders>
              <w:top w:val="single" w:sz="4" w:space="0" w:color="auto"/>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Наименование показателя</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8911BF" w:rsidRPr="008911BF" w:rsidRDefault="008911BF" w:rsidP="008911BF">
            <w:pPr>
              <w:ind w:left="-57" w:right="-117"/>
              <w:jc w:val="center"/>
              <w:rPr>
                <w:rFonts w:eastAsia="Times New Roman"/>
              </w:rPr>
            </w:pPr>
            <w:r w:rsidRPr="008911BF">
              <w:rPr>
                <w:rFonts w:eastAsia="Times New Roman"/>
              </w:rPr>
              <w:t>Норматив цены строительства на 01.01.2024, тыс. руб.</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ЧАСТЬ 1. АЭРОДРОМЫ</w:t>
            </w:r>
          </w:p>
        </w:tc>
      </w:tr>
      <w:tr w:rsidR="008911BF" w:rsidRPr="008911BF" w:rsidTr="008911BF">
        <w:trPr>
          <w:trHeight w:val="20"/>
        </w:trPr>
        <w:tc>
          <w:tcPr>
            <w:tcW w:w="10340" w:type="dxa"/>
            <w:gridSpan w:val="5"/>
            <w:tcBorders>
              <w:top w:val="nil"/>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1. ВЗЛЕТНО-ПОСАДОЧНЫЕ ПОЛОСЫ</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18-01-001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Взлетно-посадочные полосы аэродромов классов А, Б, В, Г, Д, Е с объектами РТОП и метеорологической системой</w:t>
            </w:r>
          </w:p>
        </w:tc>
      </w:tr>
      <w:tr w:rsidR="008911BF" w:rsidRPr="008911BF" w:rsidTr="008911BF">
        <w:trPr>
          <w:trHeight w:val="20"/>
        </w:trPr>
        <w:tc>
          <w:tcPr>
            <w:tcW w:w="1720" w:type="dxa"/>
            <w:gridSpan w:val="2"/>
            <w:tcBorders>
              <w:top w:val="nil"/>
              <w:left w:val="nil"/>
              <w:bottom w:val="nil"/>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120" w:type="dxa"/>
            <w:tcBorders>
              <w:top w:val="nil"/>
              <w:left w:val="nil"/>
              <w:bottom w:val="nil"/>
              <w:right w:val="nil"/>
            </w:tcBorders>
            <w:shd w:val="clear" w:color="auto" w:fill="auto"/>
            <w:vAlign w:val="center"/>
            <w:hideMark/>
          </w:tcPr>
          <w:p w:rsidR="008911BF" w:rsidRPr="008911BF" w:rsidRDefault="008911BF" w:rsidP="008911BF">
            <w:pPr>
              <w:rPr>
                <w:rFonts w:eastAsia="Times New Roman"/>
              </w:rPr>
            </w:pPr>
          </w:p>
        </w:tc>
        <w:tc>
          <w:tcPr>
            <w:tcW w:w="9220" w:type="dxa"/>
            <w:gridSpan w:val="4"/>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Взлетно-посадочные полосы аэродромов классов А, Б, В, Г, Д, Е с объектами РТОП </w:t>
            </w:r>
            <w:r w:rsidR="002D32EB">
              <w:rPr>
                <w:rFonts w:eastAsia="Times New Roman"/>
              </w:rPr>
              <w:br/>
            </w:r>
            <w:r w:rsidRPr="008911BF">
              <w:rPr>
                <w:rFonts w:eastAsia="Times New Roman"/>
              </w:rPr>
              <w:t>и метеорологической системой с покрытием:</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18-01-001-01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цементобетонным класса А</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37 665,55</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18-01-001-02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цементобетонным класса Б</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38 177,46</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18-01-001-03</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асфальтобетонным класса В</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30 035,59</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18-01-001-04</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из железобетонных плит класса Г, Д, Е</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13 601,22</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 xml:space="preserve">РАЗДЕЛ 2. МАГИСТРАЛЬНЫЕ РУЛЕЖНЫЕ ДОРОЖКИ </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18-02-001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Магистральные рулежные дорожки аэродромов</w:t>
            </w:r>
          </w:p>
        </w:tc>
      </w:tr>
      <w:tr w:rsidR="008911BF" w:rsidRPr="008911BF" w:rsidTr="008911BF">
        <w:trPr>
          <w:trHeight w:val="20"/>
        </w:trPr>
        <w:tc>
          <w:tcPr>
            <w:tcW w:w="1720" w:type="dxa"/>
            <w:gridSpan w:val="2"/>
            <w:tcBorders>
              <w:top w:val="nil"/>
              <w:left w:val="nil"/>
              <w:bottom w:val="nil"/>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120" w:type="dxa"/>
            <w:tcBorders>
              <w:top w:val="nil"/>
              <w:left w:val="nil"/>
              <w:bottom w:val="nil"/>
              <w:right w:val="nil"/>
            </w:tcBorders>
            <w:shd w:val="clear" w:color="auto" w:fill="auto"/>
            <w:vAlign w:val="center"/>
            <w:hideMark/>
          </w:tcPr>
          <w:p w:rsidR="008911BF" w:rsidRPr="008911BF" w:rsidRDefault="008911BF" w:rsidP="008911BF">
            <w:pPr>
              <w:rPr>
                <w:rFonts w:eastAsia="Times New Roman"/>
              </w:rPr>
            </w:pPr>
          </w:p>
        </w:tc>
        <w:tc>
          <w:tcPr>
            <w:tcW w:w="9220" w:type="dxa"/>
            <w:gridSpan w:val="4"/>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Магистральные рулежные дорожки аэродромов с покрытием:</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18-02-001-01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цементобетонным класса А</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35 360,48</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18-02-001-02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цементобетонным класса Б</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37 746,57</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3. СКОРОСТНЫЕ РУЛЕЖНЫЕ ДОРОЖКИ</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18-03-001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Скоростные рулежные дорожки аэродромов класса А</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18-03-001-01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Скоростные рулежные дорожки аэродромов класса А </w:t>
            </w:r>
            <w:r w:rsidR="002D32EB">
              <w:rPr>
                <w:rFonts w:eastAsia="Times New Roman"/>
              </w:rPr>
              <w:br/>
            </w:r>
            <w:r w:rsidRPr="008911BF">
              <w:rPr>
                <w:rFonts w:eastAsia="Times New Roman"/>
              </w:rPr>
              <w:t>с покрытием цементобетонным</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40 401,12</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4. РУЛЕЖНЫЕ ДОРОЖКИ</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18-04-001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Рулежные дорожки аэродромов класса А</w:t>
            </w:r>
          </w:p>
        </w:tc>
      </w:tr>
      <w:tr w:rsidR="008911BF" w:rsidRPr="008911BF" w:rsidTr="008911BF">
        <w:trPr>
          <w:trHeight w:val="20"/>
        </w:trPr>
        <w:tc>
          <w:tcPr>
            <w:tcW w:w="1720" w:type="dxa"/>
            <w:gridSpan w:val="2"/>
            <w:tcBorders>
              <w:top w:val="nil"/>
              <w:left w:val="nil"/>
              <w:bottom w:val="nil"/>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120" w:type="dxa"/>
            <w:tcBorders>
              <w:top w:val="nil"/>
              <w:left w:val="nil"/>
              <w:bottom w:val="nil"/>
              <w:right w:val="nil"/>
            </w:tcBorders>
            <w:shd w:val="clear" w:color="auto" w:fill="auto"/>
            <w:vAlign w:val="center"/>
            <w:hideMark/>
          </w:tcPr>
          <w:p w:rsidR="008911BF" w:rsidRPr="008911BF" w:rsidRDefault="008911BF" w:rsidP="008911BF">
            <w:pPr>
              <w:rPr>
                <w:rFonts w:eastAsia="Times New Roman"/>
              </w:rPr>
            </w:pPr>
          </w:p>
        </w:tc>
        <w:tc>
          <w:tcPr>
            <w:tcW w:w="9220" w:type="dxa"/>
            <w:gridSpan w:val="4"/>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Рулежные дорожки аэродромов класса А с покрытием:</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18-04-001-01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цементобетонным</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46 423,42</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18-04-001-02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армобетонным</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44 772,48</w:t>
            </w:r>
          </w:p>
        </w:tc>
      </w:tr>
      <w:tr w:rsidR="008911BF" w:rsidRPr="008911BF" w:rsidTr="008911BF">
        <w:trPr>
          <w:trHeight w:val="20"/>
        </w:trPr>
        <w:tc>
          <w:tcPr>
            <w:tcW w:w="2840" w:type="dxa"/>
            <w:gridSpan w:val="3"/>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18-04-002</w:t>
            </w:r>
          </w:p>
        </w:tc>
        <w:tc>
          <w:tcPr>
            <w:tcW w:w="7500" w:type="dxa"/>
            <w:gridSpan w:val="2"/>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Рулежные дорожки аэродромов класса Б</w:t>
            </w:r>
          </w:p>
        </w:tc>
      </w:tr>
      <w:tr w:rsidR="008911BF" w:rsidRPr="008911BF" w:rsidTr="008911BF">
        <w:trPr>
          <w:trHeight w:val="20"/>
        </w:trPr>
        <w:tc>
          <w:tcPr>
            <w:tcW w:w="1720" w:type="dxa"/>
            <w:gridSpan w:val="2"/>
            <w:tcBorders>
              <w:top w:val="nil"/>
              <w:left w:val="nil"/>
              <w:bottom w:val="nil"/>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120" w:type="dxa"/>
            <w:tcBorders>
              <w:top w:val="nil"/>
              <w:left w:val="nil"/>
              <w:bottom w:val="nil"/>
              <w:right w:val="nil"/>
            </w:tcBorders>
            <w:shd w:val="clear" w:color="auto" w:fill="auto"/>
            <w:vAlign w:val="center"/>
            <w:hideMark/>
          </w:tcPr>
          <w:p w:rsidR="008911BF" w:rsidRPr="008911BF" w:rsidRDefault="008911BF" w:rsidP="008911BF">
            <w:pPr>
              <w:rPr>
                <w:rFonts w:eastAsia="Times New Roman"/>
              </w:rPr>
            </w:pPr>
          </w:p>
        </w:tc>
        <w:tc>
          <w:tcPr>
            <w:tcW w:w="9220" w:type="dxa"/>
            <w:gridSpan w:val="4"/>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Рулежные дорожки аэродромов класса Б с покрытием:</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18-04-002-01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цементобетонным</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32 870,49</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18-04-002-02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армобетонным</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33 548,32</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18-04-002-03</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асфальтобетонным</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24 984,14</w:t>
            </w:r>
          </w:p>
        </w:tc>
      </w:tr>
      <w:tr w:rsidR="008911BF" w:rsidRPr="008911BF" w:rsidTr="008911BF">
        <w:trPr>
          <w:trHeight w:val="20"/>
        </w:trPr>
        <w:tc>
          <w:tcPr>
            <w:tcW w:w="2840" w:type="dxa"/>
            <w:gridSpan w:val="3"/>
            <w:tcBorders>
              <w:top w:val="single" w:sz="4" w:space="0" w:color="auto"/>
              <w:left w:val="nil"/>
              <w:bottom w:val="nil"/>
              <w:right w:val="nil"/>
            </w:tcBorders>
            <w:shd w:val="clear" w:color="auto" w:fill="auto"/>
          </w:tcPr>
          <w:p w:rsidR="008911BF" w:rsidRPr="008911BF" w:rsidRDefault="008911BF" w:rsidP="008911BF">
            <w:pPr>
              <w:spacing w:before="120" w:after="120"/>
              <w:rPr>
                <w:rFonts w:eastAsia="Times New Roman"/>
                <w:b/>
                <w:bCs/>
                <w:sz w:val="28"/>
                <w:szCs w:val="28"/>
              </w:rPr>
            </w:pPr>
          </w:p>
        </w:tc>
        <w:tc>
          <w:tcPr>
            <w:tcW w:w="7500" w:type="dxa"/>
            <w:gridSpan w:val="2"/>
            <w:tcBorders>
              <w:top w:val="single" w:sz="4" w:space="0" w:color="auto"/>
              <w:left w:val="nil"/>
              <w:bottom w:val="nil"/>
              <w:right w:val="nil"/>
            </w:tcBorders>
            <w:shd w:val="clear" w:color="auto" w:fill="auto"/>
          </w:tcPr>
          <w:p w:rsidR="008911BF" w:rsidRPr="008911BF" w:rsidRDefault="008911BF" w:rsidP="008911BF">
            <w:pPr>
              <w:spacing w:before="120" w:after="120"/>
              <w:rPr>
                <w:rFonts w:eastAsia="Times New Roman"/>
                <w:sz w:val="28"/>
                <w:szCs w:val="28"/>
              </w:rPr>
            </w:pPr>
          </w:p>
        </w:tc>
      </w:tr>
      <w:tr w:rsidR="008911BF" w:rsidRPr="008911BF" w:rsidTr="008911BF">
        <w:trPr>
          <w:trHeight w:val="20"/>
        </w:trPr>
        <w:tc>
          <w:tcPr>
            <w:tcW w:w="2840" w:type="dxa"/>
            <w:gridSpan w:val="3"/>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18-04-003</w:t>
            </w:r>
          </w:p>
        </w:tc>
        <w:tc>
          <w:tcPr>
            <w:tcW w:w="7500" w:type="dxa"/>
            <w:gridSpan w:val="2"/>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Рулежные дорожки аэродромов класса В</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18-04-003-01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Рулежные дорожки аэродромов класса В с покрытием асфальтобетонным</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24 065,36</w:t>
            </w:r>
          </w:p>
        </w:tc>
      </w:tr>
      <w:tr w:rsidR="008911BF" w:rsidRPr="008911BF" w:rsidTr="008911BF">
        <w:trPr>
          <w:trHeight w:val="20"/>
        </w:trPr>
        <w:tc>
          <w:tcPr>
            <w:tcW w:w="2840" w:type="dxa"/>
            <w:gridSpan w:val="3"/>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18-04-004</w:t>
            </w:r>
          </w:p>
        </w:tc>
        <w:tc>
          <w:tcPr>
            <w:tcW w:w="7500" w:type="dxa"/>
            <w:gridSpan w:val="2"/>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Рулежные дорожки аэродромов класса Г, Д, Е</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18-04-004-01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Рулежные дорожки аэродромов класса Г, Д, Е с покрытием из сборных железобетонных плит</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6 705,39</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5. ПЕРРОНЫ</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18-05-001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Перроны с местами стоянки воздушных судов аэродромов класса А, Б</w:t>
            </w:r>
          </w:p>
        </w:tc>
      </w:tr>
      <w:tr w:rsidR="008911BF" w:rsidRPr="008911BF" w:rsidTr="008911BF">
        <w:trPr>
          <w:trHeight w:val="20"/>
        </w:trPr>
        <w:tc>
          <w:tcPr>
            <w:tcW w:w="1720" w:type="dxa"/>
            <w:gridSpan w:val="2"/>
            <w:tcBorders>
              <w:top w:val="nil"/>
              <w:left w:val="nil"/>
              <w:bottom w:val="nil"/>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120" w:type="dxa"/>
            <w:tcBorders>
              <w:top w:val="nil"/>
              <w:left w:val="nil"/>
              <w:bottom w:val="nil"/>
              <w:right w:val="nil"/>
            </w:tcBorders>
            <w:shd w:val="clear" w:color="auto" w:fill="auto"/>
            <w:vAlign w:val="center"/>
            <w:hideMark/>
          </w:tcPr>
          <w:p w:rsidR="008911BF" w:rsidRPr="008911BF" w:rsidRDefault="008911BF" w:rsidP="008911BF">
            <w:pPr>
              <w:rPr>
                <w:rFonts w:eastAsia="Times New Roman"/>
              </w:rPr>
            </w:pPr>
          </w:p>
        </w:tc>
        <w:tc>
          <w:tcPr>
            <w:tcW w:w="9220" w:type="dxa"/>
            <w:gridSpan w:val="4"/>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Перроны с местами стоянки воздушных судов аэродромов класса А, Б с покрытием:</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18-05-001-01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цементобетонным</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23 459,05</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18-05-001-02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асфальтобетонным</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11 356,59</w:t>
            </w:r>
          </w:p>
        </w:tc>
      </w:tr>
      <w:tr w:rsidR="008911BF" w:rsidRPr="008911BF" w:rsidTr="008911BF">
        <w:trPr>
          <w:trHeight w:val="20"/>
        </w:trPr>
        <w:tc>
          <w:tcPr>
            <w:tcW w:w="2840" w:type="dxa"/>
            <w:gridSpan w:val="3"/>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18-05-002</w:t>
            </w:r>
          </w:p>
        </w:tc>
        <w:tc>
          <w:tcPr>
            <w:tcW w:w="7500" w:type="dxa"/>
            <w:gridSpan w:val="2"/>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Перроны с местами стоянки воздушных судов аэродромов класса В</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18-05-002-01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Перроны с местами стоянки воздушных судов аэродромов класса В с покрытием асфальтобетонным</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19 928,61</w:t>
            </w:r>
          </w:p>
        </w:tc>
      </w:tr>
      <w:tr w:rsidR="008911BF" w:rsidRPr="008911BF" w:rsidTr="008911BF">
        <w:trPr>
          <w:trHeight w:val="20"/>
        </w:trPr>
        <w:tc>
          <w:tcPr>
            <w:tcW w:w="2840" w:type="dxa"/>
            <w:gridSpan w:val="3"/>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18-05-003</w:t>
            </w:r>
          </w:p>
        </w:tc>
        <w:tc>
          <w:tcPr>
            <w:tcW w:w="7500" w:type="dxa"/>
            <w:gridSpan w:val="2"/>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Перроны с местами стоянки воздушных судов аэродромов класса Г, Д, Е</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18-05-003-01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Перроны с местами стоянки воздушных судов аэродромов класса Г, Д, Е с покрытием из сборных железобетонных плит</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6 371,89</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6. МЕСТА СТОЯНКИ ВОЗДУШНЫХ СУДОВ</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18-06-001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Места стоянки воздушных судов аэродромов класса А, Б</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18-06-001-01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2D32EB" w:rsidRDefault="008911BF" w:rsidP="008911BF">
            <w:pPr>
              <w:rPr>
                <w:rFonts w:eastAsia="Times New Roman"/>
              </w:rPr>
            </w:pPr>
            <w:r w:rsidRPr="008911BF">
              <w:rPr>
                <w:rFonts w:eastAsia="Times New Roman"/>
              </w:rPr>
              <w:t xml:space="preserve">Места стоянки воздушных судов аэродромов класса А, Б </w:t>
            </w:r>
          </w:p>
          <w:p w:rsidR="008911BF" w:rsidRPr="008911BF" w:rsidRDefault="008911BF" w:rsidP="008911BF">
            <w:pPr>
              <w:rPr>
                <w:rFonts w:eastAsia="Times New Roman"/>
              </w:rPr>
            </w:pPr>
            <w:r w:rsidRPr="008911BF">
              <w:rPr>
                <w:rFonts w:eastAsia="Times New Roman"/>
              </w:rPr>
              <w:t>с покрытием цементобетонным</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22 681,65</w:t>
            </w:r>
          </w:p>
        </w:tc>
      </w:tr>
      <w:tr w:rsidR="008911BF" w:rsidRPr="008911BF" w:rsidTr="008911BF">
        <w:trPr>
          <w:trHeight w:val="20"/>
        </w:trPr>
        <w:tc>
          <w:tcPr>
            <w:tcW w:w="2840" w:type="dxa"/>
            <w:gridSpan w:val="3"/>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18-06-002</w:t>
            </w:r>
          </w:p>
        </w:tc>
        <w:tc>
          <w:tcPr>
            <w:tcW w:w="7500" w:type="dxa"/>
            <w:gridSpan w:val="2"/>
            <w:tcBorders>
              <w:top w:val="single" w:sz="4" w:space="0" w:color="auto"/>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Места стоянки вертолетов аэродромов класса Б</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18-06-002-01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Места стоянки вертолетов аэродромов класса Б </w:t>
            </w:r>
            <w:r w:rsidR="00CD2012">
              <w:rPr>
                <w:rFonts w:eastAsia="Times New Roman"/>
              </w:rPr>
              <w:br/>
            </w:r>
            <w:r w:rsidRPr="008911BF">
              <w:rPr>
                <w:rFonts w:eastAsia="Times New Roman"/>
              </w:rPr>
              <w:t>с покрытием асфальтобетонным</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9 462,62</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7. ПЛОЩАДКИ ПРЕДПОЛЕТНОЙ ОБРАБОТКИ ВОЗДУШНЫХ СУДОВ ПРОТИВООБЛЕДЕНИТЕЛЬНЫМИ ЖИДКОСТЯМИ</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18-07-001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Площадки предполетной обработки воздушных судов противообледенительными жидкостями (ППО ВС ПОЖ) аэродромов класса А, Б</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 покрытия</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18-07-001-01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ППО ВС ПОЖ аэродромов класса А, Б с покрытием цементобетонным</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20 210,33</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 xml:space="preserve">ЧАСТЬ 2. ОБЪЕКТЫ ОРГАНИЗАЦИИ ВОЗДУШНОГО ДВИЖЕНИЯ </w:t>
            </w:r>
            <w:r w:rsidR="002D32EB">
              <w:rPr>
                <w:rFonts w:eastAsia="Times New Roman"/>
                <w:b/>
                <w:bCs/>
                <w:sz w:val="28"/>
                <w:szCs w:val="28"/>
              </w:rPr>
              <w:br/>
            </w:r>
            <w:r w:rsidRPr="008911BF">
              <w:rPr>
                <w:rFonts w:eastAsia="Times New Roman"/>
                <w:b/>
                <w:bCs/>
                <w:sz w:val="28"/>
                <w:szCs w:val="28"/>
              </w:rPr>
              <w:t>И ИНЖЕНЕРНО-ТЕХНИЧЕСКИХ СИСТЕМ АЭРОДРОМОВ</w:t>
            </w:r>
          </w:p>
        </w:tc>
      </w:tr>
      <w:tr w:rsidR="008911BF" w:rsidRPr="008911BF" w:rsidTr="008911BF">
        <w:trPr>
          <w:trHeight w:val="20"/>
        </w:trPr>
        <w:tc>
          <w:tcPr>
            <w:tcW w:w="10340" w:type="dxa"/>
            <w:gridSpan w:val="5"/>
            <w:tcBorders>
              <w:top w:val="nil"/>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8. КОМАНДНО-ДИСПЕТЧЕРСКИЕ ПУНКТЫ</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18-08-001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Командно-диспетчерские пункты (КДП)</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18-08-001-01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КДП III разряда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1 477 898,21</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18-08-001-02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КДП IV разряда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1 143 061,59</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9. СИСТЕМЫ СВЕТОСИГНАЛЬНОГО ОБОРУДОВАНИЯ АЭРОДРОМОВ</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18-09-001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Системы светосигнального оборудования аэродромов  (ССО)</w:t>
            </w:r>
          </w:p>
        </w:tc>
      </w:tr>
      <w:tr w:rsidR="008911BF" w:rsidRPr="008911BF" w:rsidTr="008911BF">
        <w:trPr>
          <w:trHeight w:val="20"/>
        </w:trPr>
        <w:tc>
          <w:tcPr>
            <w:tcW w:w="1720" w:type="dxa"/>
            <w:gridSpan w:val="2"/>
            <w:tcBorders>
              <w:top w:val="nil"/>
              <w:left w:val="nil"/>
              <w:bottom w:val="nil"/>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система</w:t>
            </w:r>
          </w:p>
        </w:tc>
      </w:tr>
      <w:tr w:rsidR="008911BF" w:rsidRPr="008911BF" w:rsidTr="008911BF">
        <w:trPr>
          <w:trHeight w:val="20"/>
        </w:trPr>
        <w:tc>
          <w:tcPr>
            <w:tcW w:w="1120" w:type="dxa"/>
            <w:tcBorders>
              <w:top w:val="nil"/>
              <w:left w:val="nil"/>
              <w:bottom w:val="nil"/>
              <w:right w:val="nil"/>
            </w:tcBorders>
            <w:shd w:val="clear" w:color="auto" w:fill="auto"/>
            <w:vAlign w:val="center"/>
            <w:hideMark/>
          </w:tcPr>
          <w:p w:rsidR="008911BF" w:rsidRPr="008911BF" w:rsidRDefault="008911BF" w:rsidP="008911BF">
            <w:pPr>
              <w:rPr>
                <w:rFonts w:eastAsia="Times New Roman"/>
              </w:rPr>
            </w:pPr>
          </w:p>
        </w:tc>
        <w:tc>
          <w:tcPr>
            <w:tcW w:w="9220" w:type="dxa"/>
            <w:gridSpan w:val="4"/>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ССО:</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18-09-001-01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не категорированная с огнями малой интенсивности (ОМИ) с одного направления посадки</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64 296,42</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18-09-001-02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для точного захода на посадку по I категории ИКАО (ОВИ-I) с двух направлений посадки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232 446,54</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18-09-001-03</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для точного захода на посадку по II категории ИКАО (ОВИ-II) с одного направления посадки и ОВИ-I с другого направления посадки</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514 111,74</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18-09-001-04</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для точного захода на посадку по III категории ИКАО (ОВИ-III) с одного направления посадки и ОВИ-I с другого направления посадки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731 085,06</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18-09-001-05</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для точного захода на посадку по II категории ИКАО (ОВИ-II) с двух направлений посадки</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957 061,68</w:t>
            </w:r>
          </w:p>
        </w:tc>
      </w:tr>
      <w:tr w:rsidR="008911BF" w:rsidRPr="008911BF" w:rsidTr="008911BF">
        <w:trPr>
          <w:trHeight w:val="20"/>
        </w:trPr>
        <w:tc>
          <w:tcPr>
            <w:tcW w:w="10340" w:type="dxa"/>
            <w:gridSpan w:val="5"/>
            <w:tcBorders>
              <w:top w:val="single" w:sz="4" w:space="0" w:color="auto"/>
              <w:left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0A496D">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10. ТРАНСФОРМАТОРНЫЕ ПОДСТАНЦИИ СВЕТОСИГНАЛЬНОГО ОБОРУДОВАНИЯ</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18-10-001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Трансформаторные подстанции светосигнального оборудования (ТП-ССО)</w:t>
            </w:r>
          </w:p>
        </w:tc>
      </w:tr>
      <w:tr w:rsidR="008911BF" w:rsidRPr="008911BF" w:rsidTr="008911BF">
        <w:trPr>
          <w:trHeight w:val="20"/>
        </w:trPr>
        <w:tc>
          <w:tcPr>
            <w:tcW w:w="1720" w:type="dxa"/>
            <w:gridSpan w:val="2"/>
            <w:tcBorders>
              <w:top w:val="nil"/>
              <w:left w:val="nil"/>
              <w:bottom w:val="nil"/>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120" w:type="dxa"/>
            <w:tcBorders>
              <w:top w:val="nil"/>
              <w:left w:val="nil"/>
              <w:bottom w:val="nil"/>
              <w:right w:val="nil"/>
            </w:tcBorders>
            <w:shd w:val="clear" w:color="auto" w:fill="auto"/>
            <w:vAlign w:val="center"/>
            <w:hideMark/>
          </w:tcPr>
          <w:p w:rsidR="008911BF" w:rsidRPr="008911BF" w:rsidRDefault="008911BF" w:rsidP="008911BF">
            <w:pPr>
              <w:rPr>
                <w:rFonts w:eastAsia="Times New Roman"/>
              </w:rPr>
            </w:pPr>
          </w:p>
        </w:tc>
        <w:tc>
          <w:tcPr>
            <w:tcW w:w="9220" w:type="dxa"/>
            <w:gridSpan w:val="4"/>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ТП-ССО с аппаратной для точного захода на посадку:</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18-10-001-01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по I категории ИКАО (ОВИ-I)</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51 492,84</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18-10-001-02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по II категории ИКАО (ОВИ-II)</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85 051,50</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18-10-001-03</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по III категории ИКАО (ОВИ-III)</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93 662,81</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11. ОСВЕТИТЕЛЬНЫЕ УСТАНОВКИ ПЕРРОННЫХ МЕСТ СТОЯНОК</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18-11-001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Осветительные установки перронных мест стоянок</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18-11-001-01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Осветительные установки перронных мест стоянок</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7 435,74</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12. ЗАЩИТНЫЕ ОГРАЖДЕНИЯ АЭРОДРОМОВ С ТЕХНИЧЕСКИМИ СРЕДСТВАМИ ОХРАНЫ</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18-12-001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Защитные ограждения аэродромов с техническими средствами охраны (ТСО)</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18-12-001-01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Защитные ограждения аэродромов с ТСО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25,18</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13. ОРНИТОЛОГИЧЕСКИЕ ЗАЩИТЫ АЭРОДРОМОВ</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18-13-001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Орнитологические защиты аэродромов</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18-13-001-01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Орнитологические защиты аэродромов</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2 442,75</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14. СТРУЕОТКЛОНЯЮЩИЕ ЩИТЫ</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18-14-001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Струеотклоняющие щиты</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2</w:t>
            </w:r>
            <w:r w:rsidRPr="008911BF">
              <w:rPr>
                <w:rFonts w:eastAsia="Times New Roman"/>
              </w:rPr>
              <w:t xml:space="preserve"> площади</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18-14-001-01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Струеотклоняющие щиты площадью до 310 м</w:t>
            </w:r>
            <w:r w:rsidRPr="008911BF">
              <w:rPr>
                <w:rFonts w:eastAsia="Times New Roman"/>
                <w:vertAlign w:val="superscript"/>
              </w:rPr>
              <w:t>2</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39,84</w:t>
            </w:r>
          </w:p>
        </w:tc>
      </w:tr>
      <w:tr w:rsidR="008911BF" w:rsidRPr="008911BF" w:rsidTr="008911BF">
        <w:trPr>
          <w:trHeight w:val="20"/>
        </w:trPr>
        <w:tc>
          <w:tcPr>
            <w:tcW w:w="10340" w:type="dxa"/>
            <w:gridSpan w:val="5"/>
            <w:tcBorders>
              <w:top w:val="single" w:sz="4" w:space="0" w:color="auto"/>
              <w:left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0A496D">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ЧАСТЬ 3. ЗДАНИЯ И СООРУЖЕНИЯ ОБСЛУЖИВАНИЯ ПАССАЖИРСКИХ ПЕРЕВОЗОК</w:t>
            </w:r>
          </w:p>
        </w:tc>
      </w:tr>
      <w:tr w:rsidR="008911BF" w:rsidRPr="008911BF" w:rsidTr="008911BF">
        <w:trPr>
          <w:trHeight w:val="20"/>
        </w:trPr>
        <w:tc>
          <w:tcPr>
            <w:tcW w:w="10340" w:type="dxa"/>
            <w:gridSpan w:val="5"/>
            <w:tcBorders>
              <w:top w:val="nil"/>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 xml:space="preserve">РАЗДЕЛ 15. АЭРОВОКЗАЛЫ ВНУТРЕННИХ ВОЗДУШНЫХ ЛИНИЙ </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18-15-001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Аэровокзалы внутренних воздушных линий</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3</w:t>
            </w:r>
            <w:r w:rsidRPr="008911BF">
              <w:rPr>
                <w:rFonts w:eastAsia="Times New Roman"/>
              </w:rPr>
              <w:t xml:space="preserve"> строительного объема</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18-15-001-01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Аэровокзалы внутренних воздушных линий с пропускной способностью 300 пассажиров/час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27,56</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16. ПРИВОКЗАЛЬНЫЕ ПЛОЩАДИ</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18-16-001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Привокзальные площади</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1000 м</w:t>
            </w:r>
            <w:r w:rsidRPr="008911BF">
              <w:rPr>
                <w:rFonts w:eastAsia="Times New Roman"/>
                <w:vertAlign w:val="superscript"/>
              </w:rPr>
              <w:t>2</w:t>
            </w:r>
            <w:r w:rsidRPr="008911BF">
              <w:rPr>
                <w:rFonts w:eastAsia="Times New Roman"/>
              </w:rPr>
              <w:t xml:space="preserve"> площади</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18-16-001-01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Привокзальные площади до 25 000 м</w:t>
            </w:r>
            <w:r w:rsidRPr="008911BF">
              <w:rPr>
                <w:rFonts w:eastAsia="Times New Roman"/>
                <w:vertAlign w:val="superscript"/>
              </w:rPr>
              <w:t>2</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12 521,86</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ЧАСТЬ 4. ЗДАНИЯ И СООРУЖЕНИЯ ТЕХНИЧЕСКОГО ОБСЛУЖИВАНИЯ ВОЗДУШНЫХ СУДОВ</w:t>
            </w:r>
          </w:p>
        </w:tc>
      </w:tr>
      <w:tr w:rsidR="008911BF" w:rsidRPr="008911BF" w:rsidTr="008911BF">
        <w:trPr>
          <w:trHeight w:val="20"/>
        </w:trPr>
        <w:tc>
          <w:tcPr>
            <w:tcW w:w="10340" w:type="dxa"/>
            <w:gridSpan w:val="5"/>
            <w:tcBorders>
              <w:top w:val="nil"/>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17. АНГАРЫ-УКРЫТИЯ ДЛЯ САМОЛЕТОВ МАЛОЙ АВИАЦИИ</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18-17-001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 xml:space="preserve">Ангары-укрытия для самолетов малой авиации </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2</w:t>
            </w:r>
            <w:r w:rsidRPr="008911BF">
              <w:rPr>
                <w:rFonts w:eastAsia="Times New Roman"/>
              </w:rPr>
              <w:t xml:space="preserve"> общей площади</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18-17-001-01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Ангары-укрытия для самолетов малой авиации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137,02</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 xml:space="preserve">РАЗДЕЛ 18. СТАЦИОНАРНЫЕ УСТРОЙСТВА ДЛЯ ТЕХНИЧЕСКОГО ОБСЛУЖИВАНИЯ (ЭЛЕКТРОСНАБЖЕНИЯ) СТОЯНКИ ВОЗДУШНЫХ СУДОВ НА ПЕРРОНАХ, МЕСТАХ СТОЯНОК, ПЛОЩАДКАХ </w:t>
            </w:r>
            <w:r w:rsidR="004F747C">
              <w:rPr>
                <w:rFonts w:eastAsia="Times New Roman"/>
                <w:b/>
                <w:bCs/>
                <w:sz w:val="28"/>
                <w:szCs w:val="28"/>
              </w:rPr>
              <w:br/>
            </w:r>
            <w:r w:rsidRPr="008911BF">
              <w:rPr>
                <w:rFonts w:eastAsia="Times New Roman"/>
                <w:b/>
                <w:bCs/>
                <w:sz w:val="28"/>
                <w:szCs w:val="28"/>
              </w:rPr>
              <w:t>ДЛЯ ДОВОДОЧНЫХ РАБОТ, ПЛОЩАДКАХ ДЛЯ ЗАПУСКА АВИАДВИГАТЕЛЕЙ</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18-18-001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 xml:space="preserve">Объекты технического обслуживания воздушных судов </w:t>
            </w:r>
            <w:r w:rsidR="000A496D">
              <w:rPr>
                <w:rFonts w:eastAsia="Times New Roman"/>
                <w:sz w:val="28"/>
                <w:szCs w:val="28"/>
              </w:rPr>
              <w:br/>
            </w:r>
            <w:r w:rsidRPr="008911BF">
              <w:rPr>
                <w:rFonts w:eastAsia="Times New Roman"/>
                <w:sz w:val="28"/>
                <w:szCs w:val="28"/>
              </w:rPr>
              <w:t xml:space="preserve">на перронах от автономного аэродромного передвижного агрегата </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18-18-001-01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Объекты технического обслуживания воздушных судов на перронах от автономного аэродромного передвижного агрегата</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863,95</w:t>
            </w:r>
          </w:p>
        </w:tc>
      </w:tr>
      <w:tr w:rsidR="008911BF" w:rsidRPr="008911BF" w:rsidTr="008911BF">
        <w:trPr>
          <w:trHeight w:val="20"/>
        </w:trPr>
        <w:tc>
          <w:tcPr>
            <w:tcW w:w="10340" w:type="dxa"/>
            <w:gridSpan w:val="5"/>
            <w:tcBorders>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left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0A496D">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ЧАСТЬ 5. ОБЪЕКТЫ АВИАТОПЛИВООБЕСПЕЧЕНИЯ</w:t>
            </w:r>
          </w:p>
        </w:tc>
      </w:tr>
      <w:tr w:rsidR="008911BF" w:rsidRPr="008911BF" w:rsidTr="008911BF">
        <w:trPr>
          <w:trHeight w:val="20"/>
        </w:trPr>
        <w:tc>
          <w:tcPr>
            <w:tcW w:w="10340" w:type="dxa"/>
            <w:gridSpan w:val="5"/>
            <w:tcBorders>
              <w:top w:val="nil"/>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19. СКЛАДЫ ГОРЮЧЕ-СМАЗОЧНЫХ МАТЕРИАЛОВ</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18-19-001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 xml:space="preserve">Склады горюче-смазочных материалов (ГСМ) (емкость </w:t>
            </w:r>
            <w:r w:rsidR="000A496D">
              <w:rPr>
                <w:rFonts w:eastAsia="Times New Roman"/>
                <w:sz w:val="28"/>
                <w:szCs w:val="28"/>
              </w:rPr>
              <w:br/>
            </w:r>
            <w:r w:rsidRPr="008911BF">
              <w:rPr>
                <w:rFonts w:eastAsia="Times New Roman"/>
                <w:sz w:val="28"/>
                <w:szCs w:val="28"/>
              </w:rPr>
              <w:t>с учетом ЦЗС)</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18-19-001-01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Склады ГСМ (емкость с учетом ЦЗС) </w:t>
            </w:r>
            <w:proofErr w:type="spellStart"/>
            <w:r w:rsidRPr="008911BF">
              <w:rPr>
                <w:rFonts w:eastAsia="Times New Roman"/>
              </w:rPr>
              <w:t>IIIв</w:t>
            </w:r>
            <w:proofErr w:type="spellEnd"/>
            <w:r w:rsidRPr="008911BF">
              <w:rPr>
                <w:rFonts w:eastAsia="Times New Roman"/>
              </w:rPr>
              <w:t xml:space="preserve"> категория</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41 098,79</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20. СЛУЖЕБНО-БЫТОВЫЕ ЗДАНИЯ СКЛАДОВ ГОРЮЧЕ-СМАЗОЧНЫХ МАТЕРИАЛОВ</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18-20-001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Служебно-бытовые здания складов горюче-смазочных материалов (ГСМ)</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3</w:t>
            </w:r>
            <w:r w:rsidRPr="008911BF">
              <w:rPr>
                <w:rFonts w:eastAsia="Times New Roman"/>
              </w:rPr>
              <w:t xml:space="preserve"> строительного объема</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18-20-001-01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Служебно-бытовые здания склада ГСМ</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28,12</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21. СООРУЖЕНИЯ ЦЕНТРАЛИЗОВАННОЙ ЗАПРАВКИ САМОЛЕТОВ</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18-21-001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Сооружения централизованной заправки самолетов (ЦЗС)</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18-21-001-01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Сооружения ЦЗС </w:t>
            </w:r>
            <w:proofErr w:type="spellStart"/>
            <w:r w:rsidRPr="008911BF">
              <w:rPr>
                <w:rFonts w:eastAsia="Times New Roman"/>
              </w:rPr>
              <w:t>IIIв</w:t>
            </w:r>
            <w:proofErr w:type="spellEnd"/>
            <w:r w:rsidRPr="008911BF">
              <w:rPr>
                <w:rFonts w:eastAsia="Times New Roman"/>
              </w:rPr>
              <w:t xml:space="preserve"> категория</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95 802,71</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 xml:space="preserve">ЧАСТЬ 6. ПРОИЗВОДСТВЕННЫЕ ЗДАНИЯ И СООРУЖЕНИЯ ВСПОМОГАТЕЛЬНОГО НАЗНАЧЕНИЯ </w:t>
            </w:r>
          </w:p>
        </w:tc>
      </w:tr>
      <w:tr w:rsidR="008911BF" w:rsidRPr="008911BF" w:rsidTr="008911BF">
        <w:trPr>
          <w:trHeight w:val="20"/>
        </w:trPr>
        <w:tc>
          <w:tcPr>
            <w:tcW w:w="10340" w:type="dxa"/>
            <w:gridSpan w:val="5"/>
            <w:tcBorders>
              <w:top w:val="nil"/>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22. АДМИНИСТРАТИВНО-ПРОИЗВОДСТВЕННЫЕ ЗДАНИЯ СЛУЖБ АЭРОПОРТА</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18-22-001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Административно-производственные здания служб аэропорта</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2</w:t>
            </w:r>
            <w:r w:rsidRPr="008911BF">
              <w:rPr>
                <w:rFonts w:eastAsia="Times New Roman"/>
              </w:rPr>
              <w:t xml:space="preserve"> площади здания</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18-22-001-01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Административно-производственные здания служб аэропорта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100,12</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23. ОСНОВНЫЕ АВАРИЙНО-СПАСАТЕЛЬНЫЕ СТАНЦИИ</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18-23-001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Основные аварийно-спасательные станции</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3</w:t>
            </w:r>
            <w:r w:rsidRPr="008911BF">
              <w:rPr>
                <w:rFonts w:eastAsia="Times New Roman"/>
              </w:rPr>
              <w:t xml:space="preserve"> строительного объема</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18-23-001-01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Основные аварийно-спасательные станции на 4 автомобиля</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25,45</w:t>
            </w:r>
          </w:p>
        </w:tc>
      </w:tr>
      <w:tr w:rsidR="008911BF" w:rsidRPr="008911BF" w:rsidTr="008911BF">
        <w:trPr>
          <w:trHeight w:val="20"/>
        </w:trPr>
        <w:tc>
          <w:tcPr>
            <w:tcW w:w="10340" w:type="dxa"/>
            <w:gridSpan w:val="5"/>
            <w:tcBorders>
              <w:top w:val="single" w:sz="4" w:space="0" w:color="auto"/>
              <w:left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0A496D">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24. СТАРТОВЫЕ АВАРИЙНО-СПАСАТЕЛЬНЫЕ СТАНЦИИ</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18-24-001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Стартовые аварийно-спасательные станции</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3</w:t>
            </w:r>
            <w:r w:rsidRPr="008911BF">
              <w:rPr>
                <w:rFonts w:eastAsia="Times New Roman"/>
              </w:rPr>
              <w:t xml:space="preserve"> строительного объема</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18-24-001-01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Стартовые аварийно-спасательные станции на 3 автомобиля</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26,58</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25. УЧЕБНО-ТРЕНИРОВОЧНЫЕ ЗОНЫ</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18-25-001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Учебно-тренировочные зоны</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18-25-001-01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Учебно-тренировочные зоны</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24 046,06</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26. СООРУЖЕНИЯ ДЛЯ СБОРА СТОКОВ, СОДЕРЖАЩИХ ПРОТИВООБЛЕДЕНИТЕЛЬНУЮ ЖИДКОСТЬ</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18-26-001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Сооружения для сбора стоков, содержащих противообледенительную жидкость (ПОЖ)</w:t>
            </w:r>
          </w:p>
        </w:tc>
      </w:tr>
      <w:tr w:rsidR="008911BF" w:rsidRPr="008911BF" w:rsidTr="008911BF">
        <w:trPr>
          <w:trHeight w:val="20"/>
        </w:trPr>
        <w:tc>
          <w:tcPr>
            <w:tcW w:w="1720" w:type="dxa"/>
            <w:gridSpan w:val="2"/>
            <w:tcBorders>
              <w:top w:val="nil"/>
              <w:left w:val="nil"/>
              <w:bottom w:val="nil"/>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120" w:type="dxa"/>
            <w:tcBorders>
              <w:top w:val="nil"/>
              <w:left w:val="nil"/>
              <w:bottom w:val="nil"/>
              <w:right w:val="nil"/>
            </w:tcBorders>
            <w:shd w:val="clear" w:color="auto" w:fill="auto"/>
            <w:vAlign w:val="center"/>
            <w:hideMark/>
          </w:tcPr>
          <w:p w:rsidR="008911BF" w:rsidRPr="008911BF" w:rsidRDefault="008911BF" w:rsidP="008911BF">
            <w:pPr>
              <w:rPr>
                <w:rFonts w:eastAsia="Times New Roman"/>
              </w:rPr>
            </w:pPr>
          </w:p>
        </w:tc>
        <w:tc>
          <w:tcPr>
            <w:tcW w:w="9220" w:type="dxa"/>
            <w:gridSpan w:val="4"/>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Сооружения для сбора стоков, содержащих ПОЖ:</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18-26-001-01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I класс аэропорта, внеклассовый</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289 469,84</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18-26-001-02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II класс аэропорта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37 704,50</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18-26-001-03</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III класс аэропорта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15 532,21</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27. РАСХОДНЫЕ СКЛАДЫ ПРОТИВООБЛЕДЕНИТЕЛЬНОЙ ЖИДКОСТИ</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18-27-001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Расходные склады противообледенительной жидкости (ПОЖ)</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18-27-001-01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Расходные склады ПОЖ</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71 222,15</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28. ЗДАНИЯ И СООРУЖЕНИЯ СЛУЖБЫ (ПОДРАЗДЕЛЕНИЯ) СПЕЦАВТОТРАНСПОРТА И АЭРОДРОМНОЙ СЛУЖБЫ</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18-28-001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Здания и сооружения службы (подразделения) спецавтотранспорта и аэродромной службы</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2</w:t>
            </w:r>
            <w:r w:rsidRPr="008911BF">
              <w:rPr>
                <w:rFonts w:eastAsia="Times New Roman"/>
              </w:rPr>
              <w:t xml:space="preserve"> общей площади</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18-28-001-01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Склады аэродромной службы</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76,36</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18-28-001-02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Навесы для хранения топливозаправщиков</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17,22</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18-28-001-03</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Модульные здания перронных служб</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42,16</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18-28-001-04</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Здания для технического обслуживания и ремонта спецавтотранспорта</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118,93</w:t>
            </w:r>
          </w:p>
        </w:tc>
      </w:tr>
      <w:tr w:rsidR="008911BF" w:rsidRPr="008911BF" w:rsidTr="008911BF">
        <w:trPr>
          <w:trHeight w:val="20"/>
        </w:trPr>
        <w:tc>
          <w:tcPr>
            <w:tcW w:w="10340" w:type="dxa"/>
            <w:gridSpan w:val="5"/>
            <w:tcBorders>
              <w:top w:val="single" w:sz="4" w:space="0" w:color="auto"/>
              <w:left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8911BF">
        <w:trPr>
          <w:trHeight w:val="20"/>
        </w:trPr>
        <w:tc>
          <w:tcPr>
            <w:tcW w:w="10340" w:type="dxa"/>
            <w:gridSpan w:val="5"/>
            <w:tcBorders>
              <w:left w:val="nil"/>
              <w:bottom w:val="nil"/>
              <w:right w:val="nil"/>
            </w:tcBorders>
            <w:shd w:val="clear" w:color="auto" w:fill="auto"/>
            <w:vAlign w:val="center"/>
          </w:tcPr>
          <w:p w:rsidR="008911BF" w:rsidRPr="008911BF" w:rsidRDefault="008911BF" w:rsidP="008911BF">
            <w:pPr>
              <w:spacing w:before="120" w:after="120"/>
              <w:jc w:val="center"/>
              <w:rPr>
                <w:rFonts w:eastAsia="Times New Roman"/>
                <w:b/>
                <w:bCs/>
                <w:sz w:val="28"/>
                <w:szCs w:val="28"/>
              </w:rPr>
            </w:pPr>
          </w:p>
        </w:tc>
      </w:tr>
      <w:tr w:rsidR="008911BF" w:rsidRPr="008911BF" w:rsidTr="000A496D">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29. КРЫТЫЕ НЕОТАПЛИВАЕМЫЕ СТОЯНКИ</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18-29-001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Крытые неотапливаемые стоянки</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2</w:t>
            </w:r>
            <w:r w:rsidRPr="008911BF">
              <w:rPr>
                <w:rFonts w:eastAsia="Times New Roman"/>
              </w:rPr>
              <w:t xml:space="preserve"> общей площади</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18-29-001-01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 xml:space="preserve">Крытые неотапливаемые стоянки на 5 пролетов </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50,39</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30. ЛЕТНИЕ СТОЯНКИ ДЛЯ СПЕЦАВТОТРАНСПОРТА</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18-30-001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Летние стоянки для спецавтотранспорта</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2</w:t>
            </w:r>
            <w:r w:rsidRPr="008911BF">
              <w:rPr>
                <w:rFonts w:eastAsia="Times New Roman"/>
              </w:rPr>
              <w:t xml:space="preserve"> общей площади</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18-30-001-01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Летние стоянки для спецавтотранспорта</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4,86</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31. КОНТРОЛЬНО-ПРОПУСКНЫЕ ПУНКТЫ</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18-31-001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Контрольно-пропускные пункты (КПП)</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м</w:t>
            </w:r>
            <w:r w:rsidRPr="008911BF">
              <w:rPr>
                <w:rFonts w:eastAsia="Times New Roman"/>
                <w:vertAlign w:val="superscript"/>
              </w:rPr>
              <w:t>3</w:t>
            </w:r>
            <w:r w:rsidRPr="008911BF">
              <w:rPr>
                <w:rFonts w:eastAsia="Times New Roman"/>
              </w:rPr>
              <w:t xml:space="preserve"> строительного объема</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18-31-001-01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КПП для пешеходов</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61,08</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18-31-001-02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КПП для автомобильного транспорта</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102,76</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32. УБЕЖИЩА</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18-32-001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Убежища</w:t>
            </w:r>
          </w:p>
        </w:tc>
      </w:tr>
      <w:tr w:rsidR="008911BF" w:rsidRPr="008911BF" w:rsidTr="008911BF">
        <w:trPr>
          <w:trHeight w:val="20"/>
        </w:trPr>
        <w:tc>
          <w:tcPr>
            <w:tcW w:w="1720" w:type="dxa"/>
            <w:gridSpan w:val="2"/>
            <w:tcBorders>
              <w:top w:val="nil"/>
              <w:left w:val="nil"/>
              <w:bottom w:val="single" w:sz="4" w:space="0" w:color="auto"/>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18-32-001-01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Убежища на 40 человек</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32 441,84</w:t>
            </w:r>
          </w:p>
        </w:tc>
      </w:tr>
      <w:tr w:rsidR="008911BF" w:rsidRPr="008911BF" w:rsidTr="008911BF">
        <w:trPr>
          <w:trHeight w:val="20"/>
        </w:trPr>
        <w:tc>
          <w:tcPr>
            <w:tcW w:w="10340" w:type="dxa"/>
            <w:gridSpan w:val="5"/>
            <w:tcBorders>
              <w:top w:val="single" w:sz="4" w:space="0" w:color="auto"/>
              <w:left w:val="nil"/>
              <w:bottom w:val="nil"/>
              <w:right w:val="nil"/>
            </w:tcBorders>
            <w:shd w:val="clear" w:color="auto" w:fill="auto"/>
            <w:vAlign w:val="center"/>
            <w:hideMark/>
          </w:tcPr>
          <w:p w:rsidR="008911BF" w:rsidRPr="008911BF" w:rsidRDefault="008911BF" w:rsidP="008911BF">
            <w:pPr>
              <w:spacing w:before="120" w:after="120"/>
              <w:jc w:val="center"/>
              <w:rPr>
                <w:rFonts w:eastAsia="Times New Roman"/>
                <w:b/>
                <w:bCs/>
                <w:sz w:val="28"/>
                <w:szCs w:val="28"/>
              </w:rPr>
            </w:pPr>
            <w:r w:rsidRPr="008911BF">
              <w:rPr>
                <w:rFonts w:eastAsia="Times New Roman"/>
                <w:b/>
                <w:bCs/>
                <w:sz w:val="28"/>
                <w:szCs w:val="28"/>
              </w:rPr>
              <w:t>РАЗДЕЛ 33. ОЧИСТНЫЕ СООРУЖЕНИЯ ПОВЕРХНОСТНЫХ СТОКОВ</w:t>
            </w:r>
          </w:p>
        </w:tc>
      </w:tr>
      <w:tr w:rsidR="008911BF" w:rsidRPr="008911BF" w:rsidTr="008911BF">
        <w:trPr>
          <w:trHeight w:val="20"/>
        </w:trPr>
        <w:tc>
          <w:tcPr>
            <w:tcW w:w="2840" w:type="dxa"/>
            <w:gridSpan w:val="3"/>
            <w:tcBorders>
              <w:top w:val="nil"/>
              <w:left w:val="nil"/>
              <w:bottom w:val="nil"/>
              <w:right w:val="nil"/>
            </w:tcBorders>
            <w:shd w:val="clear" w:color="auto" w:fill="auto"/>
            <w:hideMark/>
          </w:tcPr>
          <w:p w:rsidR="008911BF" w:rsidRPr="008911BF" w:rsidRDefault="008911BF" w:rsidP="008911BF">
            <w:pPr>
              <w:spacing w:before="120" w:after="120"/>
              <w:rPr>
                <w:rFonts w:eastAsia="Times New Roman"/>
                <w:b/>
                <w:bCs/>
                <w:sz w:val="28"/>
                <w:szCs w:val="28"/>
              </w:rPr>
            </w:pPr>
            <w:r w:rsidRPr="008911BF">
              <w:rPr>
                <w:rFonts w:eastAsia="Times New Roman"/>
                <w:b/>
                <w:bCs/>
                <w:sz w:val="28"/>
                <w:szCs w:val="28"/>
              </w:rPr>
              <w:t>Таблица 18-33-001</w:t>
            </w:r>
          </w:p>
        </w:tc>
        <w:tc>
          <w:tcPr>
            <w:tcW w:w="7500" w:type="dxa"/>
            <w:gridSpan w:val="2"/>
            <w:tcBorders>
              <w:top w:val="nil"/>
              <w:left w:val="nil"/>
              <w:bottom w:val="nil"/>
              <w:right w:val="nil"/>
            </w:tcBorders>
            <w:shd w:val="clear" w:color="auto" w:fill="auto"/>
            <w:hideMark/>
          </w:tcPr>
          <w:p w:rsidR="008911BF" w:rsidRPr="008911BF" w:rsidRDefault="008911BF" w:rsidP="008911BF">
            <w:pPr>
              <w:spacing w:before="120" w:after="120"/>
              <w:rPr>
                <w:rFonts w:eastAsia="Times New Roman"/>
                <w:sz w:val="28"/>
                <w:szCs w:val="28"/>
              </w:rPr>
            </w:pPr>
            <w:r w:rsidRPr="008911BF">
              <w:rPr>
                <w:rFonts w:eastAsia="Times New Roman"/>
                <w:sz w:val="28"/>
                <w:szCs w:val="28"/>
              </w:rPr>
              <w:t>Очистные сооружения поверхностных стоков</w:t>
            </w:r>
          </w:p>
        </w:tc>
      </w:tr>
      <w:tr w:rsidR="008911BF" w:rsidRPr="008911BF" w:rsidTr="008911BF">
        <w:trPr>
          <w:trHeight w:val="20"/>
        </w:trPr>
        <w:tc>
          <w:tcPr>
            <w:tcW w:w="1720" w:type="dxa"/>
            <w:gridSpan w:val="2"/>
            <w:tcBorders>
              <w:top w:val="nil"/>
              <w:left w:val="nil"/>
              <w:bottom w:val="nil"/>
              <w:right w:val="nil"/>
            </w:tcBorders>
            <w:shd w:val="clear" w:color="auto" w:fill="auto"/>
            <w:vAlign w:val="center"/>
            <w:hideMark/>
          </w:tcPr>
          <w:p w:rsidR="008911BF" w:rsidRPr="008911BF" w:rsidRDefault="008911BF" w:rsidP="008911BF">
            <w:pPr>
              <w:jc w:val="right"/>
              <w:rPr>
                <w:rFonts w:eastAsia="Times New Roman"/>
                <w:b/>
                <w:bCs/>
              </w:rPr>
            </w:pPr>
            <w:r w:rsidRPr="008911BF">
              <w:rPr>
                <w:rFonts w:eastAsia="Times New Roman"/>
                <w:b/>
                <w:bCs/>
              </w:rPr>
              <w:t>Измеритель:</w:t>
            </w:r>
          </w:p>
        </w:tc>
        <w:tc>
          <w:tcPr>
            <w:tcW w:w="8620" w:type="dxa"/>
            <w:gridSpan w:val="3"/>
            <w:tcBorders>
              <w:top w:val="nil"/>
              <w:left w:val="nil"/>
              <w:bottom w:val="nil"/>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1 объект</w:t>
            </w:r>
          </w:p>
        </w:tc>
      </w:tr>
      <w:tr w:rsidR="008911BF" w:rsidRPr="008911BF" w:rsidTr="008911BF">
        <w:trPr>
          <w:trHeight w:val="20"/>
        </w:trPr>
        <w:tc>
          <w:tcPr>
            <w:tcW w:w="1120" w:type="dxa"/>
            <w:tcBorders>
              <w:top w:val="nil"/>
              <w:left w:val="nil"/>
              <w:bottom w:val="nil"/>
              <w:right w:val="nil"/>
            </w:tcBorders>
            <w:shd w:val="clear" w:color="auto" w:fill="auto"/>
            <w:vAlign w:val="center"/>
            <w:hideMark/>
          </w:tcPr>
          <w:p w:rsidR="008911BF" w:rsidRPr="008911BF" w:rsidRDefault="008911BF" w:rsidP="008911BF">
            <w:pPr>
              <w:rPr>
                <w:rFonts w:eastAsia="Times New Roman"/>
              </w:rPr>
            </w:pPr>
          </w:p>
        </w:tc>
        <w:tc>
          <w:tcPr>
            <w:tcW w:w="9220" w:type="dxa"/>
            <w:gridSpan w:val="4"/>
            <w:tcBorders>
              <w:top w:val="nil"/>
              <w:left w:val="nil"/>
              <w:bottom w:val="single" w:sz="4" w:space="0" w:color="auto"/>
              <w:right w:val="nil"/>
            </w:tcBorders>
            <w:shd w:val="clear" w:color="auto" w:fill="auto"/>
            <w:vAlign w:val="center"/>
            <w:hideMark/>
          </w:tcPr>
          <w:p w:rsidR="008911BF" w:rsidRPr="008911BF" w:rsidRDefault="008911BF" w:rsidP="008911BF">
            <w:pPr>
              <w:rPr>
                <w:rFonts w:eastAsia="Times New Roman"/>
              </w:rPr>
            </w:pPr>
            <w:r w:rsidRPr="008911BF">
              <w:rPr>
                <w:rFonts w:eastAsia="Times New Roman"/>
              </w:rPr>
              <w:t>Очистные сооружения поверхностных стоков, производительностью:</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18-33-001-01</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800 м</w:t>
            </w:r>
            <w:r w:rsidRPr="008911BF">
              <w:rPr>
                <w:rFonts w:eastAsia="Times New Roman"/>
                <w:vertAlign w:val="superscript"/>
              </w:rPr>
              <w:t>3</w:t>
            </w:r>
            <w:r w:rsidRPr="008911BF">
              <w:rPr>
                <w:rFonts w:eastAsia="Times New Roman"/>
              </w:rPr>
              <w:t>/сутки</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166 027,20</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18-33-001-02</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1 200 м</w:t>
            </w:r>
            <w:r w:rsidRPr="008911BF">
              <w:rPr>
                <w:rFonts w:eastAsia="Times New Roman"/>
                <w:vertAlign w:val="superscript"/>
              </w:rPr>
              <w:t>3</w:t>
            </w:r>
            <w:r w:rsidRPr="008911BF">
              <w:rPr>
                <w:rFonts w:eastAsia="Times New Roman"/>
              </w:rPr>
              <w:t>/сутки</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223 525,72</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18-33-001-03</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2 400 м</w:t>
            </w:r>
            <w:r w:rsidRPr="008911BF">
              <w:rPr>
                <w:rFonts w:eastAsia="Times New Roman"/>
                <w:vertAlign w:val="superscript"/>
              </w:rPr>
              <w:t>3</w:t>
            </w:r>
            <w:r w:rsidRPr="008911BF">
              <w:rPr>
                <w:rFonts w:eastAsia="Times New Roman"/>
              </w:rPr>
              <w:t>/сутки</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504 486,60</w:t>
            </w:r>
          </w:p>
        </w:tc>
      </w:tr>
      <w:tr w:rsidR="008911BF" w:rsidRPr="008911BF" w:rsidTr="008911BF">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18-33-001-04</w:t>
            </w:r>
          </w:p>
        </w:tc>
        <w:tc>
          <w:tcPr>
            <w:tcW w:w="6440" w:type="dxa"/>
            <w:gridSpan w:val="2"/>
            <w:tcBorders>
              <w:top w:val="single" w:sz="4" w:space="0" w:color="auto"/>
              <w:left w:val="nil"/>
              <w:bottom w:val="single" w:sz="4" w:space="0" w:color="auto"/>
              <w:right w:val="single" w:sz="4" w:space="0" w:color="000000"/>
            </w:tcBorders>
            <w:shd w:val="clear" w:color="auto" w:fill="auto"/>
            <w:vAlign w:val="center"/>
            <w:hideMark/>
          </w:tcPr>
          <w:p w:rsidR="008911BF" w:rsidRPr="008911BF" w:rsidRDefault="008911BF" w:rsidP="008911BF">
            <w:pPr>
              <w:rPr>
                <w:rFonts w:eastAsia="Times New Roman"/>
              </w:rPr>
            </w:pPr>
            <w:r w:rsidRPr="008911BF">
              <w:rPr>
                <w:rFonts w:eastAsia="Times New Roman"/>
              </w:rPr>
              <w:t>7 440 м</w:t>
            </w:r>
            <w:r w:rsidRPr="008911BF">
              <w:rPr>
                <w:rFonts w:eastAsia="Times New Roman"/>
                <w:vertAlign w:val="superscript"/>
              </w:rPr>
              <w:t>3</w:t>
            </w:r>
            <w:r w:rsidRPr="008911BF">
              <w:rPr>
                <w:rFonts w:eastAsia="Times New Roman"/>
              </w:rPr>
              <w:t>/сутки</w:t>
            </w:r>
          </w:p>
        </w:tc>
        <w:tc>
          <w:tcPr>
            <w:tcW w:w="2180" w:type="dxa"/>
            <w:tcBorders>
              <w:top w:val="nil"/>
              <w:left w:val="nil"/>
              <w:bottom w:val="single" w:sz="4" w:space="0" w:color="auto"/>
              <w:right w:val="single" w:sz="4" w:space="0" w:color="auto"/>
            </w:tcBorders>
            <w:shd w:val="clear" w:color="auto" w:fill="auto"/>
            <w:vAlign w:val="center"/>
            <w:hideMark/>
          </w:tcPr>
          <w:p w:rsidR="008911BF" w:rsidRPr="008911BF" w:rsidRDefault="008911BF" w:rsidP="008911BF">
            <w:pPr>
              <w:jc w:val="center"/>
              <w:rPr>
                <w:rFonts w:eastAsia="Times New Roman"/>
              </w:rPr>
            </w:pPr>
            <w:r w:rsidRPr="008911BF">
              <w:rPr>
                <w:rFonts w:eastAsia="Times New Roman"/>
              </w:rPr>
              <w:t>1 306 879,40</w:t>
            </w:r>
          </w:p>
        </w:tc>
      </w:tr>
    </w:tbl>
    <w:p w:rsidR="0027230D" w:rsidRPr="00BA25D7" w:rsidRDefault="009E511A" w:rsidP="009E511A">
      <w:pPr>
        <w:pStyle w:val="10"/>
        <w:spacing w:before="120" w:after="240"/>
        <w:rPr>
          <w:b w:val="0"/>
        </w:rPr>
      </w:pPr>
      <w:r w:rsidRPr="00BA25D7">
        <w:rPr>
          <w:b w:val="0"/>
        </w:rPr>
        <w:t xml:space="preserve"> </w:t>
      </w:r>
      <w:r w:rsidR="0027230D" w:rsidRPr="00BA25D7">
        <w:rPr>
          <w:b w:val="0"/>
        </w:rPr>
        <w:br w:type="page"/>
      </w:r>
      <w:r w:rsidR="0027230D" w:rsidRPr="00BA25D7">
        <w:t>О</w:t>
      </w:r>
      <w:r w:rsidR="003930C0" w:rsidRPr="00BA25D7">
        <w:t>тдел</w:t>
      </w:r>
      <w:r w:rsidR="0027230D" w:rsidRPr="00BA25D7">
        <w:t xml:space="preserve"> 2. </w:t>
      </w:r>
      <w:r w:rsidR="0084775B" w:rsidRPr="00BA25D7">
        <w:t>Дополнительная информация</w:t>
      </w:r>
    </w:p>
    <w:tbl>
      <w:tblPr>
        <w:tblW w:w="10245" w:type="dxa"/>
        <w:tblLook w:val="04A0" w:firstRow="1" w:lastRow="0" w:firstColumn="1" w:lastColumn="0" w:noHBand="0" w:noVBand="1"/>
      </w:tblPr>
      <w:tblGrid>
        <w:gridCol w:w="700"/>
        <w:gridCol w:w="5254"/>
        <w:gridCol w:w="1843"/>
        <w:gridCol w:w="2448"/>
      </w:tblGrid>
      <w:tr w:rsidR="00BA25D7" w:rsidRPr="00BA25D7" w:rsidTr="00C45214">
        <w:trPr>
          <w:cantSplit/>
          <w:trHeight w:val="20"/>
        </w:trPr>
        <w:tc>
          <w:tcPr>
            <w:tcW w:w="10245"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Часть 1. Аэродромы</w:t>
            </w:r>
          </w:p>
        </w:tc>
      </w:tr>
      <w:tr w:rsidR="00BA25D7" w:rsidRPr="00BA25D7" w:rsidTr="00C45214">
        <w:trPr>
          <w:cantSplit/>
          <w:trHeight w:val="20"/>
        </w:trPr>
        <w:tc>
          <w:tcPr>
            <w:tcW w:w="10245"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 Взлетно-посадочные полосы</w:t>
            </w:r>
          </w:p>
        </w:tc>
      </w:tr>
      <w:tr w:rsidR="00BA25D7" w:rsidRPr="00BA25D7" w:rsidTr="00C45214">
        <w:trPr>
          <w:cantSplit/>
          <w:trHeight w:val="20"/>
        </w:trPr>
        <w:tc>
          <w:tcPr>
            <w:tcW w:w="10245"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таблице 18-01-001 Взлетно-посадочные полосы аэродромов классов </w:t>
            </w:r>
            <w:r w:rsidR="00907804" w:rsidRPr="00BA25D7">
              <w:rPr>
                <w:rFonts w:eastAsia="Times New Roman"/>
                <w:color w:val="auto"/>
                <w:sz w:val="28"/>
                <w:szCs w:val="28"/>
              </w:rPr>
              <w:br/>
            </w:r>
            <w:r w:rsidRPr="00BA25D7">
              <w:rPr>
                <w:rFonts w:eastAsia="Times New Roman"/>
                <w:color w:val="auto"/>
                <w:sz w:val="28"/>
                <w:szCs w:val="28"/>
              </w:rPr>
              <w:t>А, Б, В, Г, Д, Е с объектами РТОП и метеорологической системой</w:t>
            </w:r>
          </w:p>
        </w:tc>
      </w:tr>
      <w:tr w:rsidR="00BA25D7" w:rsidRPr="00BA25D7" w:rsidTr="00C45214">
        <w:trPr>
          <w:cantSplit/>
          <w:trHeight w:val="20"/>
        </w:trPr>
        <w:tc>
          <w:tcPr>
            <w:tcW w:w="10245"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18-01-001-01 Взлетно-посадочные полосы аэродромов с покрытием цементобетонным класса А </w:t>
            </w:r>
          </w:p>
        </w:tc>
      </w:tr>
      <w:tr w:rsidR="00BA25D7" w:rsidRPr="00BA25D7" w:rsidTr="00C45214">
        <w:trPr>
          <w:cantSplit/>
          <w:trHeight w:val="20"/>
        </w:trPr>
        <w:tc>
          <w:tcPr>
            <w:tcW w:w="10245"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45"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взлетно-посадочной полосы - 228 000 м</w:t>
            </w:r>
            <w:r w:rsidRPr="00BA25D7">
              <w:rPr>
                <w:rFonts w:eastAsia="Times New Roman"/>
                <w:color w:val="auto"/>
                <w:vertAlign w:val="superscript"/>
              </w:rPr>
              <w:t>2</w:t>
            </w:r>
          </w:p>
        </w:tc>
      </w:tr>
      <w:tr w:rsidR="006A284E"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284E" w:rsidRDefault="006A284E" w:rsidP="006A284E">
            <w:pPr>
              <w:jc w:val="center"/>
            </w:pPr>
            <w: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pPr>
              <w:jc w:val="center"/>
            </w:pPr>
            <w: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A284E" w:rsidRDefault="006A284E" w:rsidP="006A284E">
            <w:pPr>
              <w:jc w:val="center"/>
            </w:pPr>
            <w:r>
              <w:t xml:space="preserve">Стоимость на </w:t>
            </w:r>
            <w:r>
              <w:br/>
              <w:t>01.01.2024, тыс. руб.</w:t>
            </w:r>
          </w:p>
        </w:tc>
        <w:tc>
          <w:tcPr>
            <w:tcW w:w="2448"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pPr>
              <w:jc w:val="center"/>
            </w:pPr>
            <w:r>
              <w:t>В том числе затраты на осуществление строительного контроля, тыс. руб.</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Default="006A284E" w:rsidP="006A284E">
            <w:pPr>
              <w:jc w:val="center"/>
            </w:pPr>
            <w: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8 587 745,47</w:t>
            </w:r>
          </w:p>
        </w:tc>
        <w:tc>
          <w:tcPr>
            <w:tcW w:w="2448"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90 720,83</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Default="006A284E" w:rsidP="006A284E">
            <w:pPr>
              <w:jc w:val="center"/>
            </w:pPr>
            <w: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A284E" w:rsidRDefault="006A284E" w:rsidP="006A284E">
            <w:pPr>
              <w:rPr>
                <w:sz w:val="20"/>
                <w:szCs w:val="20"/>
              </w:rPr>
            </w:pPr>
            <w:r>
              <w:rPr>
                <w:sz w:val="20"/>
                <w:szCs w:val="20"/>
              </w:rPr>
              <w:t> </w:t>
            </w:r>
          </w:p>
        </w:tc>
        <w:tc>
          <w:tcPr>
            <w:tcW w:w="2448"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 </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Default="006A284E" w:rsidP="006A284E">
            <w:pPr>
              <w:jc w:val="center"/>
            </w:pPr>
            <w: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pPr>
              <w:ind w:firstLineChars="100" w:firstLine="240"/>
            </w:pPr>
            <w: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436 085,39</w:t>
            </w:r>
          </w:p>
        </w:tc>
        <w:tc>
          <w:tcPr>
            <w:tcW w:w="2448"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Default="006A284E" w:rsidP="006A284E">
            <w:pPr>
              <w:jc w:val="center"/>
            </w:pPr>
            <w: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pPr>
              <w:ind w:firstLineChars="100" w:firstLine="240"/>
            </w:pPr>
            <w: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757 833,65</w:t>
            </w:r>
          </w:p>
        </w:tc>
        <w:tc>
          <w:tcPr>
            <w:tcW w:w="2448"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8 820,43</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Default="006A284E" w:rsidP="006A284E">
            <w:pPr>
              <w:jc w:val="center"/>
            </w:pPr>
            <w: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r>
              <w:t>Стоимость строительства на принятую единицу измерения (1000 м</w:t>
            </w:r>
            <w:r>
              <w:rPr>
                <w:vertAlign w:val="superscript"/>
              </w:rPr>
              <w:t>2</w:t>
            </w:r>
            <w: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37 665,55</w:t>
            </w:r>
          </w:p>
        </w:tc>
        <w:tc>
          <w:tcPr>
            <w:tcW w:w="2448"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397,90</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Default="006A284E" w:rsidP="006A284E">
            <w:pPr>
              <w:jc w:val="center"/>
            </w:pPr>
            <w: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r>
              <w:t>Стоимость, приведенная на 1 м</w:t>
            </w:r>
            <w:r>
              <w:rPr>
                <w:vertAlign w:val="superscript"/>
              </w:rPr>
              <w:t>2</w:t>
            </w:r>
            <w: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37,67</w:t>
            </w:r>
          </w:p>
        </w:tc>
        <w:tc>
          <w:tcPr>
            <w:tcW w:w="2448"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0,40</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Default="006A284E" w:rsidP="006A284E">
            <w:pPr>
              <w:jc w:val="center"/>
            </w:pPr>
            <w: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r>
              <w:t>Стоимость, приведенная на 1 м</w:t>
            </w:r>
            <w:r>
              <w:rPr>
                <w:vertAlign w:val="superscript"/>
              </w:rPr>
              <w:t>3</w:t>
            </w:r>
            <w: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w:t>
            </w:r>
          </w:p>
        </w:tc>
        <w:tc>
          <w:tcPr>
            <w:tcW w:w="2448"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Default="006A284E" w:rsidP="006A284E">
            <w:pPr>
              <w:jc w:val="center"/>
            </w:pPr>
            <w: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A284E" w:rsidRDefault="006A284E" w:rsidP="006A284E">
            <w:pPr>
              <w:jc w:val="center"/>
            </w:pPr>
            <w:r>
              <w:t>-</w:t>
            </w:r>
          </w:p>
        </w:tc>
        <w:tc>
          <w:tcPr>
            <w:tcW w:w="2448"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F67D0B" w:rsidRPr="00BA25D7" w:rsidTr="00C45214">
        <w:trPr>
          <w:cantSplit/>
          <w:trHeight w:val="20"/>
        </w:trPr>
        <w:tc>
          <w:tcPr>
            <w:tcW w:w="10245"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225B39" w:rsidRPr="00BA25D7" w:rsidRDefault="00225B39">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C45214">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ВПП</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proofErr w:type="spellStart"/>
            <w:r w:rsidRPr="00BA25D7">
              <w:rPr>
                <w:rFonts w:eastAsia="Times New Roman"/>
                <w:color w:val="auto"/>
              </w:rPr>
              <w:t>цементобетоные</w:t>
            </w:r>
            <w:proofErr w:type="spellEnd"/>
            <w:r w:rsidRPr="00BA25D7">
              <w:rPr>
                <w:rFonts w:eastAsia="Times New Roman"/>
                <w:color w:val="auto"/>
              </w:rPr>
              <w:t xml:space="preserve"> Btb4.8 на бетонном из тощего бетона и щебеночном основании</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оснащения взлетно-посадочных полос</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радиотехнического обеспечения полетов (РТОП), системы метеообеспечения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94595F">
            <w:pPr>
              <w:rPr>
                <w:rFonts w:eastAsia="Times New Roman"/>
                <w:color w:val="auto"/>
              </w:rPr>
            </w:pPr>
            <w:r w:rsidRPr="00BA25D7">
              <w:rPr>
                <w:rFonts w:eastAsia="Times New Roman"/>
                <w:color w:val="auto"/>
              </w:rPr>
              <w:t xml:space="preserve">- радиомаячная система инструментального захода </w:t>
            </w:r>
            <w:r w:rsidR="000A496D">
              <w:rPr>
                <w:rFonts w:eastAsia="Times New Roman"/>
                <w:color w:val="auto"/>
              </w:rPr>
              <w:br/>
            </w:r>
            <w:r w:rsidRPr="00BA25D7">
              <w:rPr>
                <w:rFonts w:eastAsia="Times New Roman"/>
                <w:color w:val="auto"/>
              </w:rPr>
              <w:t xml:space="preserve">на посадку III категории, включая КРМ, ГРМ </w:t>
            </w:r>
            <w:r w:rsidR="000A496D">
              <w:rPr>
                <w:rFonts w:eastAsia="Times New Roman"/>
                <w:color w:val="auto"/>
              </w:rPr>
              <w:br/>
            </w:r>
            <w:r w:rsidRPr="00BA25D7">
              <w:rPr>
                <w:rFonts w:eastAsia="Times New Roman"/>
                <w:color w:val="auto"/>
              </w:rPr>
              <w:t xml:space="preserve">и дальномерный навигационно-посадочный радиомаяк с одного направления посадки (2 объекта), </w:t>
            </w:r>
            <w:r w:rsidRPr="00BA25D7">
              <w:rPr>
                <w:rFonts w:eastAsia="Times New Roman"/>
                <w:color w:val="auto"/>
              </w:rPr>
              <w:br/>
              <w:t xml:space="preserve">- радиолокационная станция обзора летного поля </w:t>
            </w:r>
            <w:r w:rsidR="000A496D">
              <w:rPr>
                <w:rFonts w:eastAsia="Times New Roman"/>
                <w:color w:val="auto"/>
              </w:rPr>
              <w:br/>
            </w:r>
            <w:r w:rsidRPr="00BA25D7">
              <w:rPr>
                <w:rFonts w:eastAsia="Times New Roman"/>
                <w:color w:val="auto"/>
              </w:rPr>
              <w:t>в контейнерном исполнении,</w:t>
            </w:r>
            <w:r w:rsidRPr="00BA25D7">
              <w:rPr>
                <w:rFonts w:eastAsia="Times New Roman"/>
                <w:color w:val="auto"/>
              </w:rPr>
              <w:br/>
              <w:t xml:space="preserve">- отдельная приводная радиостанция (ОПРС) </w:t>
            </w:r>
            <w:r w:rsidR="000A496D">
              <w:rPr>
                <w:rFonts w:eastAsia="Times New Roman"/>
                <w:color w:val="auto"/>
              </w:rPr>
              <w:br/>
            </w:r>
            <w:r w:rsidRPr="00BA25D7">
              <w:rPr>
                <w:rFonts w:eastAsia="Times New Roman"/>
                <w:color w:val="auto"/>
              </w:rPr>
              <w:t>в контейнерном исполнении с маркерным радиомаяком (МРМ</w:t>
            </w:r>
            <w:r w:rsidR="00CA6524">
              <w:rPr>
                <w:rFonts w:eastAsia="Times New Roman"/>
                <w:color w:val="auto"/>
              </w:rPr>
              <w:t>), с одного направления посадки</w:t>
            </w:r>
            <w:r w:rsidRPr="00BA25D7">
              <w:rPr>
                <w:rFonts w:eastAsia="Times New Roman"/>
                <w:color w:val="auto"/>
              </w:rPr>
              <w:t xml:space="preserve"> (1 объект),</w:t>
            </w:r>
            <w:r w:rsidRPr="00BA25D7">
              <w:rPr>
                <w:rFonts w:eastAsia="Times New Roman"/>
                <w:color w:val="auto"/>
              </w:rPr>
              <w:br/>
              <w:t xml:space="preserve">- оборудование системы посадки (ОСП) </w:t>
            </w:r>
            <w:r w:rsidR="000A496D">
              <w:rPr>
                <w:rFonts w:eastAsia="Times New Roman"/>
                <w:color w:val="auto"/>
              </w:rPr>
              <w:br/>
            </w:r>
            <w:r w:rsidRPr="00BA25D7">
              <w:rPr>
                <w:rFonts w:eastAsia="Times New Roman"/>
                <w:color w:val="auto"/>
              </w:rPr>
              <w:t>в контейнерном исполнении - дальняя или ближняя радиостанция с маркерным радиомаяком, с одного направления посадки (1 объект),</w:t>
            </w:r>
            <w:r w:rsidRPr="00BA25D7">
              <w:rPr>
                <w:rFonts w:eastAsia="Times New Roman"/>
                <w:color w:val="auto"/>
              </w:rPr>
              <w:br/>
              <w:t>- автоматический радиопеленгатор в контейнерном исполнении,</w:t>
            </w:r>
            <w:r w:rsidRPr="00BA25D7">
              <w:rPr>
                <w:rFonts w:eastAsia="Times New Roman"/>
                <w:color w:val="auto"/>
              </w:rPr>
              <w:br/>
              <w:t>- обзорный радиолокатор аэродромный со вторичным радиолокатором в контейнерном исполнении на башне,</w:t>
            </w:r>
            <w:r w:rsidRPr="00BA25D7">
              <w:rPr>
                <w:rFonts w:eastAsia="Times New Roman"/>
                <w:color w:val="auto"/>
              </w:rPr>
              <w:br/>
              <w:t xml:space="preserve">- автономный вторичный радиолокатор </w:t>
            </w:r>
            <w:r w:rsidR="000A496D">
              <w:rPr>
                <w:rFonts w:eastAsia="Times New Roman"/>
                <w:color w:val="auto"/>
              </w:rPr>
              <w:br/>
            </w:r>
            <w:r w:rsidRPr="00BA25D7">
              <w:rPr>
                <w:rFonts w:eastAsia="Times New Roman"/>
                <w:color w:val="auto"/>
              </w:rPr>
              <w:t>в контейнерном исполнении на башне,</w:t>
            </w:r>
            <w:r w:rsidRPr="00BA25D7">
              <w:rPr>
                <w:rFonts w:eastAsia="Times New Roman"/>
                <w:color w:val="auto"/>
              </w:rPr>
              <w:br/>
              <w:t xml:space="preserve">- доплеровский всенаправленный азимутальный </w:t>
            </w:r>
            <w:r w:rsidR="000A496D">
              <w:rPr>
                <w:rFonts w:eastAsia="Times New Roman"/>
                <w:color w:val="auto"/>
              </w:rPr>
              <w:br/>
            </w:r>
            <w:r w:rsidRPr="00BA25D7">
              <w:rPr>
                <w:rFonts w:eastAsia="Times New Roman"/>
                <w:color w:val="auto"/>
              </w:rPr>
              <w:t>и дальномерный радиомаяки (DVOR/DME),</w:t>
            </w:r>
            <w:r w:rsidRPr="00BA25D7">
              <w:rPr>
                <w:rFonts w:eastAsia="Times New Roman"/>
                <w:color w:val="auto"/>
              </w:rPr>
              <w:br/>
              <w:t xml:space="preserve">- метеорологическое оборудование </w:t>
            </w:r>
            <w:r w:rsidR="0094595F">
              <w:rPr>
                <w:rFonts w:eastAsia="Times New Roman"/>
                <w:color w:val="auto"/>
              </w:rPr>
              <w:t>-</w:t>
            </w:r>
            <w:r w:rsidRPr="00BA25D7">
              <w:rPr>
                <w:rFonts w:eastAsia="Times New Roman"/>
                <w:color w:val="auto"/>
              </w:rPr>
              <w:t xml:space="preserve"> 2 комплекта, устанавливаемое при длине ВПП свыше 2000 м,</w:t>
            </w:r>
            <w:r w:rsidRPr="00BA25D7">
              <w:rPr>
                <w:rFonts w:eastAsia="Times New Roman"/>
                <w:color w:val="auto"/>
              </w:rPr>
              <w:br/>
              <w:t xml:space="preserve">- СДП с ОПН, </w:t>
            </w:r>
            <w:r w:rsidRPr="00BA25D7">
              <w:rPr>
                <w:rFonts w:eastAsia="Times New Roman"/>
                <w:color w:val="auto"/>
              </w:rPr>
              <w:br/>
              <w:t xml:space="preserve">- модульный СДП (двухэтажный), </w:t>
            </w:r>
            <w:r w:rsidRPr="00BA25D7">
              <w:rPr>
                <w:rFonts w:eastAsia="Times New Roman"/>
                <w:color w:val="auto"/>
              </w:rPr>
              <w:br/>
              <w:t>- автоматизированный приемо-передающий радиоцентр (АППЦ),</w:t>
            </w:r>
            <w:r w:rsidRPr="00BA25D7">
              <w:rPr>
                <w:rFonts w:eastAsia="Times New Roman"/>
                <w:color w:val="auto"/>
              </w:rPr>
              <w:br/>
              <w:t>- запасной пункт управления</w:t>
            </w:r>
          </w:p>
        </w:tc>
      </w:tr>
    </w:tbl>
    <w:p w:rsidR="00225B39" w:rsidRPr="00BA25D7" w:rsidRDefault="00225B39">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18-01-001-02 Взлетно-посадочные полосы аэродромов с покрытием цементобетонным класса Б </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взлетно-посадочной полосы - 162 015 м</w:t>
            </w:r>
            <w:r w:rsidRPr="00BA25D7">
              <w:rPr>
                <w:rFonts w:eastAsia="Times New Roman"/>
                <w:color w:val="auto"/>
                <w:vertAlign w:val="superscript"/>
              </w:rPr>
              <w:t>2</w:t>
            </w:r>
          </w:p>
        </w:tc>
      </w:tr>
      <w:tr w:rsidR="006A284E"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A284E" w:rsidRDefault="006A284E" w:rsidP="006A28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pPr>
              <w:jc w:val="center"/>
            </w:pPr>
            <w:r>
              <w:t>В том числе затраты на осуществление строительного контроля, тыс. руб.</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6 185 320,49</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71 071,43</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A284E" w:rsidRDefault="006A284E" w:rsidP="006A284E">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 </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303 504,69</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758 583,01</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9 610,49</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38 177,46</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438,67</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38,18</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0,44</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A284E" w:rsidRDefault="006A284E" w:rsidP="006A28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225B39" w:rsidRPr="00BA25D7" w:rsidRDefault="00225B39">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225B3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ВПП</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225B39"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w:t>
            </w:r>
            <w:r w:rsidR="00225B39" w:rsidRPr="00BA25D7">
              <w:rPr>
                <w:rFonts w:eastAsia="Times New Roman"/>
                <w:color w:val="auto"/>
              </w:rPr>
              <w:t xml:space="preserve"> </w:t>
            </w:r>
            <w:r w:rsidRPr="00BA25D7">
              <w:rPr>
                <w:rFonts w:eastAsia="Times New Roman"/>
                <w:color w:val="auto"/>
              </w:rPr>
              <w:t>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оснащения взлетно-посадочных полос</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радиотехнического обеспечения полетов (РТОП), системы метеообеспечения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94595F">
            <w:pPr>
              <w:rPr>
                <w:rFonts w:eastAsia="Times New Roman"/>
                <w:color w:val="auto"/>
              </w:rPr>
            </w:pPr>
            <w:r w:rsidRPr="00BA25D7">
              <w:rPr>
                <w:rFonts w:eastAsia="Times New Roman"/>
                <w:color w:val="auto"/>
              </w:rPr>
              <w:t xml:space="preserve">- радиомаячная система инструментального захода </w:t>
            </w:r>
            <w:r w:rsidR="000A496D">
              <w:rPr>
                <w:rFonts w:eastAsia="Times New Roman"/>
                <w:color w:val="auto"/>
              </w:rPr>
              <w:br/>
            </w:r>
            <w:r w:rsidRPr="00BA25D7">
              <w:rPr>
                <w:rFonts w:eastAsia="Times New Roman"/>
                <w:color w:val="auto"/>
              </w:rPr>
              <w:t xml:space="preserve">на посадку III категории, включая КРМ, ГРМ </w:t>
            </w:r>
            <w:r w:rsidR="000A496D">
              <w:rPr>
                <w:rFonts w:eastAsia="Times New Roman"/>
                <w:color w:val="auto"/>
              </w:rPr>
              <w:br/>
            </w:r>
            <w:r w:rsidRPr="00BA25D7">
              <w:rPr>
                <w:rFonts w:eastAsia="Times New Roman"/>
                <w:color w:val="auto"/>
              </w:rPr>
              <w:t xml:space="preserve">и дальномерный навигационно-посадочный радиомаяк с одного направления посадки (2 объекта), </w:t>
            </w:r>
            <w:r w:rsidRPr="00BA25D7">
              <w:rPr>
                <w:rFonts w:eastAsia="Times New Roman"/>
                <w:color w:val="auto"/>
              </w:rPr>
              <w:br/>
              <w:t xml:space="preserve">- радиолокационная станция обзора летного поля </w:t>
            </w:r>
            <w:r w:rsidR="000A496D">
              <w:rPr>
                <w:rFonts w:eastAsia="Times New Roman"/>
                <w:color w:val="auto"/>
              </w:rPr>
              <w:br/>
            </w:r>
            <w:r w:rsidRPr="00BA25D7">
              <w:rPr>
                <w:rFonts w:eastAsia="Times New Roman"/>
                <w:color w:val="auto"/>
              </w:rPr>
              <w:t>в контейнерном исполнении,</w:t>
            </w:r>
            <w:r w:rsidRPr="00BA25D7">
              <w:rPr>
                <w:rFonts w:eastAsia="Times New Roman"/>
                <w:color w:val="auto"/>
              </w:rPr>
              <w:br/>
              <w:t xml:space="preserve">- отдельная приводная радиостанция (ОПРС) </w:t>
            </w:r>
            <w:r w:rsidR="000A496D">
              <w:rPr>
                <w:rFonts w:eastAsia="Times New Roman"/>
                <w:color w:val="auto"/>
              </w:rPr>
              <w:br/>
            </w:r>
            <w:r w:rsidRPr="00BA25D7">
              <w:rPr>
                <w:rFonts w:eastAsia="Times New Roman"/>
                <w:color w:val="auto"/>
              </w:rPr>
              <w:t>в контейнерном исполнении с маркерным радиомаяком (МРМ), с одного направления посадки» (1 объект),</w:t>
            </w:r>
            <w:r w:rsidRPr="00BA25D7">
              <w:rPr>
                <w:rFonts w:eastAsia="Times New Roman"/>
                <w:color w:val="auto"/>
              </w:rPr>
              <w:br/>
              <w:t>- оборудование системы посадки (ОСП) в контейнерном исполнении - дальняя или ближняя радиостанция с маркерным радиомаяком, с одного направления посадки (1 объект),</w:t>
            </w:r>
            <w:r w:rsidRPr="00BA25D7">
              <w:rPr>
                <w:rFonts w:eastAsia="Times New Roman"/>
                <w:color w:val="auto"/>
              </w:rPr>
              <w:br/>
              <w:t>- автоматический радиопеленгатор в контейнерном исполнении,</w:t>
            </w:r>
            <w:r w:rsidRPr="00BA25D7">
              <w:rPr>
                <w:rFonts w:eastAsia="Times New Roman"/>
                <w:color w:val="auto"/>
              </w:rPr>
              <w:br/>
              <w:t>- обзорный радиолокатор аэродромный со вторичным радиолокатором в контейнерном исполнении на башне,</w:t>
            </w:r>
            <w:r w:rsidRPr="00BA25D7">
              <w:rPr>
                <w:rFonts w:eastAsia="Times New Roman"/>
                <w:color w:val="auto"/>
              </w:rPr>
              <w:br/>
              <w:t xml:space="preserve">- автономный вторичный радиолокатор </w:t>
            </w:r>
            <w:r w:rsidR="000A496D">
              <w:rPr>
                <w:rFonts w:eastAsia="Times New Roman"/>
                <w:color w:val="auto"/>
              </w:rPr>
              <w:br/>
            </w:r>
            <w:r w:rsidRPr="00BA25D7">
              <w:rPr>
                <w:rFonts w:eastAsia="Times New Roman"/>
                <w:color w:val="auto"/>
              </w:rPr>
              <w:t>в контейнерном исполнении на башне,</w:t>
            </w:r>
            <w:r w:rsidRPr="00BA25D7">
              <w:rPr>
                <w:rFonts w:eastAsia="Times New Roman"/>
                <w:color w:val="auto"/>
              </w:rPr>
              <w:br/>
              <w:t xml:space="preserve">- доплеровский всенаправленный азимутальный </w:t>
            </w:r>
            <w:r w:rsidR="000A496D">
              <w:rPr>
                <w:rFonts w:eastAsia="Times New Roman"/>
                <w:color w:val="auto"/>
              </w:rPr>
              <w:br/>
            </w:r>
            <w:r w:rsidRPr="00BA25D7">
              <w:rPr>
                <w:rFonts w:eastAsia="Times New Roman"/>
                <w:color w:val="auto"/>
              </w:rPr>
              <w:t>и дальномерный радиомаяки (DVOR/DME),</w:t>
            </w:r>
            <w:r w:rsidRPr="00BA25D7">
              <w:rPr>
                <w:rFonts w:eastAsia="Times New Roman"/>
                <w:color w:val="auto"/>
              </w:rPr>
              <w:br/>
              <w:t xml:space="preserve">- метеорологическое оборудование </w:t>
            </w:r>
            <w:r w:rsidR="0094595F">
              <w:rPr>
                <w:rFonts w:eastAsia="Times New Roman"/>
                <w:color w:val="auto"/>
              </w:rPr>
              <w:t>-</w:t>
            </w:r>
            <w:r w:rsidRPr="00BA25D7">
              <w:rPr>
                <w:rFonts w:eastAsia="Times New Roman"/>
                <w:color w:val="auto"/>
              </w:rPr>
              <w:t xml:space="preserve"> 2 комплекта, устанавливаемое при длине ВПП свыше 2000 м,</w:t>
            </w:r>
            <w:r w:rsidRPr="00BA25D7">
              <w:rPr>
                <w:rFonts w:eastAsia="Times New Roman"/>
                <w:color w:val="auto"/>
              </w:rPr>
              <w:br/>
              <w:t xml:space="preserve">- СДП с ОПН, </w:t>
            </w:r>
            <w:r w:rsidRPr="00BA25D7">
              <w:rPr>
                <w:rFonts w:eastAsia="Times New Roman"/>
                <w:color w:val="auto"/>
              </w:rPr>
              <w:br/>
              <w:t xml:space="preserve">- модульный СДП (двухэтажный), </w:t>
            </w:r>
            <w:r w:rsidRPr="00BA25D7">
              <w:rPr>
                <w:rFonts w:eastAsia="Times New Roman"/>
                <w:color w:val="auto"/>
              </w:rPr>
              <w:br/>
              <w:t>- автоматизированный прие</w:t>
            </w:r>
            <w:r w:rsidR="00CA6524">
              <w:rPr>
                <w:rFonts w:eastAsia="Times New Roman"/>
                <w:color w:val="auto"/>
              </w:rPr>
              <w:t>мо-передающий радиоцентр (АППЦ)</w:t>
            </w:r>
            <w:r w:rsidRPr="00BA25D7">
              <w:rPr>
                <w:rFonts w:eastAsia="Times New Roman"/>
                <w:color w:val="auto"/>
              </w:rPr>
              <w:t>,</w:t>
            </w:r>
            <w:r w:rsidRPr="00BA25D7">
              <w:rPr>
                <w:rFonts w:eastAsia="Times New Roman"/>
                <w:color w:val="auto"/>
              </w:rPr>
              <w:br/>
              <w:t>- запасной пункт управления</w:t>
            </w:r>
          </w:p>
        </w:tc>
      </w:tr>
    </w:tbl>
    <w:p w:rsidR="00225B39" w:rsidRPr="00BA25D7" w:rsidRDefault="00225B39">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18-01-001-03 Взлетно-посадочные полосы аэродромов с покрытием асфальтобетонным класса В</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взлетно-посадочной полосы – 102 625 м</w:t>
            </w:r>
            <w:r w:rsidRPr="00BA25D7">
              <w:rPr>
                <w:rFonts w:eastAsia="Times New Roman"/>
                <w:color w:val="auto"/>
                <w:vertAlign w:val="superscript"/>
              </w:rPr>
              <w:t>2</w:t>
            </w:r>
          </w:p>
        </w:tc>
      </w:tr>
      <w:tr w:rsidR="006A284E"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A284E" w:rsidRDefault="006A284E" w:rsidP="006A28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pPr>
              <w:jc w:val="center"/>
            </w:pPr>
            <w:r>
              <w:t>В том числе затраты на осуществление строительного контроля, тыс. руб.</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3 082 402,88</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39 156,05</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A284E" w:rsidRDefault="006A284E" w:rsidP="006A284E">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 </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144 106,56</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473 331,64</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6 630,43</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30 035,59</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381,54</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30,04</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0,38</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A284E" w:rsidRDefault="006A284E" w:rsidP="006A28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225B39" w:rsidRPr="00BA25D7" w:rsidRDefault="00225B39">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225B3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ВПП</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асфальтобетонные на бетонном из тощего бетона </w:t>
            </w:r>
            <w:r w:rsidR="000A496D">
              <w:rPr>
                <w:rFonts w:eastAsia="Times New Roman"/>
                <w:color w:val="auto"/>
              </w:rPr>
              <w:br/>
            </w:r>
            <w:r w:rsidRPr="00BA25D7">
              <w:rPr>
                <w:rFonts w:eastAsia="Times New Roman"/>
                <w:color w:val="auto"/>
              </w:rPr>
              <w:t>и щебеночном основании</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A284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оснащения взлетно-посадочных полос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радиотехнического обеспечения полетов (РТОП), системы метеообеспечения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94595F">
            <w:pPr>
              <w:rPr>
                <w:rFonts w:eastAsia="Times New Roman"/>
                <w:color w:val="auto"/>
              </w:rPr>
            </w:pPr>
            <w:r w:rsidRPr="00BA25D7">
              <w:rPr>
                <w:rFonts w:eastAsia="Times New Roman"/>
                <w:color w:val="auto"/>
              </w:rPr>
              <w:t xml:space="preserve">- радиомаячная система инструментального захода </w:t>
            </w:r>
            <w:r w:rsidR="000A496D">
              <w:rPr>
                <w:rFonts w:eastAsia="Times New Roman"/>
                <w:color w:val="auto"/>
              </w:rPr>
              <w:br/>
            </w:r>
            <w:r w:rsidRPr="00BA25D7">
              <w:rPr>
                <w:rFonts w:eastAsia="Times New Roman"/>
                <w:color w:val="auto"/>
              </w:rPr>
              <w:t xml:space="preserve">на посадку I категории, включая КРМ, ГРМ </w:t>
            </w:r>
            <w:r w:rsidR="000A496D">
              <w:rPr>
                <w:rFonts w:eastAsia="Times New Roman"/>
                <w:color w:val="auto"/>
              </w:rPr>
              <w:br/>
            </w:r>
            <w:r w:rsidRPr="00BA25D7">
              <w:rPr>
                <w:rFonts w:eastAsia="Times New Roman"/>
                <w:color w:val="auto"/>
              </w:rPr>
              <w:t xml:space="preserve">и дальномерный навигационно-посадочный радиомаяк с одного направления посадки (2 объекта), </w:t>
            </w:r>
            <w:r w:rsidRPr="00BA25D7">
              <w:rPr>
                <w:rFonts w:eastAsia="Times New Roman"/>
                <w:color w:val="auto"/>
              </w:rPr>
              <w:br/>
              <w:t xml:space="preserve">- отдельная приводная радиостанция (ОПРС) </w:t>
            </w:r>
            <w:r w:rsidR="000A496D">
              <w:rPr>
                <w:rFonts w:eastAsia="Times New Roman"/>
                <w:color w:val="auto"/>
              </w:rPr>
              <w:br/>
            </w:r>
            <w:r w:rsidRPr="00BA25D7">
              <w:rPr>
                <w:rFonts w:eastAsia="Times New Roman"/>
                <w:color w:val="auto"/>
              </w:rPr>
              <w:t>в контейнерном исполнении с маркерным радиомаяком (МРМ), с одного направления посадки,</w:t>
            </w:r>
            <w:r w:rsidRPr="00BA25D7">
              <w:rPr>
                <w:rFonts w:eastAsia="Times New Roman"/>
                <w:color w:val="auto"/>
              </w:rPr>
              <w:br/>
              <w:t>- оборудование системы посадки (ОСП) в контейнерном исполнении - дальняя или ближняя радиостанция с маркерным радиомаяком, с одного направления посадки,</w:t>
            </w:r>
            <w:r w:rsidRPr="00BA25D7">
              <w:rPr>
                <w:rFonts w:eastAsia="Times New Roman"/>
                <w:color w:val="auto"/>
              </w:rPr>
              <w:br/>
              <w:t>- автоматический радиопеленгатор в контейнерном исполнении,</w:t>
            </w:r>
            <w:r w:rsidRPr="00BA25D7">
              <w:rPr>
                <w:rFonts w:eastAsia="Times New Roman"/>
                <w:color w:val="auto"/>
              </w:rPr>
              <w:br/>
              <w:t>- обзорный радиолокатор аэродромный со вторичным радиолокатором в контейнерном исполнении на башне,</w:t>
            </w:r>
            <w:r w:rsidRPr="00BA25D7">
              <w:rPr>
                <w:rFonts w:eastAsia="Times New Roman"/>
                <w:color w:val="auto"/>
              </w:rPr>
              <w:br/>
              <w:t xml:space="preserve">- доплеровский всенаправленный азимутальный </w:t>
            </w:r>
            <w:r w:rsidR="000A496D">
              <w:rPr>
                <w:rFonts w:eastAsia="Times New Roman"/>
                <w:color w:val="auto"/>
              </w:rPr>
              <w:br/>
            </w:r>
            <w:r w:rsidRPr="00BA25D7">
              <w:rPr>
                <w:rFonts w:eastAsia="Times New Roman"/>
                <w:color w:val="auto"/>
              </w:rPr>
              <w:t>и дальномерный радиомаяки (DVOR/DME),</w:t>
            </w:r>
            <w:r w:rsidRPr="00BA25D7">
              <w:rPr>
                <w:rFonts w:eastAsia="Times New Roman"/>
                <w:color w:val="auto"/>
              </w:rPr>
              <w:br/>
              <w:t xml:space="preserve">- метеорологическое оборудование </w:t>
            </w:r>
            <w:r w:rsidR="0094595F">
              <w:rPr>
                <w:rFonts w:eastAsia="Times New Roman"/>
                <w:color w:val="auto"/>
              </w:rPr>
              <w:t>-</w:t>
            </w:r>
            <w:r w:rsidRPr="00BA25D7">
              <w:rPr>
                <w:rFonts w:eastAsia="Times New Roman"/>
                <w:color w:val="auto"/>
              </w:rPr>
              <w:t xml:space="preserve"> 1 комплект, устанавливаемое при длине ВПП свыше 2000 м,</w:t>
            </w:r>
            <w:r w:rsidRPr="00BA25D7">
              <w:rPr>
                <w:rFonts w:eastAsia="Times New Roman"/>
                <w:color w:val="auto"/>
              </w:rPr>
              <w:br/>
              <w:t>- передающий радиоцентр V разряда. ПРЦ,</w:t>
            </w:r>
            <w:r w:rsidRPr="00BA25D7">
              <w:rPr>
                <w:rFonts w:eastAsia="Times New Roman"/>
                <w:color w:val="auto"/>
              </w:rPr>
              <w:br/>
              <w:t>- приемный радиоцентр V разряда,</w:t>
            </w:r>
            <w:r w:rsidRPr="00BA25D7">
              <w:rPr>
                <w:rFonts w:eastAsia="Times New Roman"/>
                <w:color w:val="auto"/>
              </w:rPr>
              <w:br/>
              <w:t>- запасной пункт управления.</w:t>
            </w:r>
          </w:p>
        </w:tc>
      </w:tr>
    </w:tbl>
    <w:p w:rsidR="00225B39" w:rsidRPr="00BA25D7" w:rsidRDefault="00225B39">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18-01-001-04 Взлетно-посадочные полосы аэродромов класса Г, Д, Е с покрытием из сборных железобетонных плит</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взлетно-посадочной полосы - 55 608 м</w:t>
            </w:r>
            <w:r w:rsidRPr="00BA25D7">
              <w:rPr>
                <w:rFonts w:eastAsia="Times New Roman"/>
                <w:color w:val="auto"/>
                <w:vertAlign w:val="superscript"/>
              </w:rPr>
              <w:t>2</w:t>
            </w:r>
          </w:p>
        </w:tc>
      </w:tr>
      <w:tr w:rsidR="006A284E"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A284E" w:rsidRDefault="006A284E" w:rsidP="006A28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pPr>
              <w:jc w:val="center"/>
            </w:pPr>
            <w:r>
              <w:t>В том числе затраты на осуществление строительного контроля, тыс. руб.</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756 336,39</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10 427,06</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A284E" w:rsidRDefault="006A284E" w:rsidP="006A284E">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 </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23 859,77</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301 129,67</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4 559,40</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13 601,22</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187,51</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13,6</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0,19</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A284E" w:rsidRDefault="006A284E" w:rsidP="006A28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225B39" w:rsidRPr="00BA25D7" w:rsidRDefault="00225B39">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225B39">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ВПП</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железобетонные сборные аэродромные плиты </w:t>
            </w:r>
            <w:r w:rsidR="0094595F">
              <w:rPr>
                <w:rFonts w:eastAsia="Times New Roman"/>
                <w:color w:val="auto"/>
              </w:rPr>
              <w:br/>
            </w:r>
            <w:r w:rsidRPr="00BA25D7">
              <w:rPr>
                <w:rFonts w:eastAsia="Times New Roman"/>
                <w:color w:val="auto"/>
              </w:rPr>
              <w:t xml:space="preserve">(ПАГ-14) на пескоцементном, щебеночном и </w:t>
            </w:r>
            <w:r w:rsidR="00225B39"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щебеночные из чёрного щебеня на щебеночном </w:t>
            </w:r>
            <w:r w:rsidR="000A496D">
              <w:rPr>
                <w:rFonts w:eastAsia="Times New Roman"/>
                <w:color w:val="auto"/>
              </w:rPr>
              <w:br/>
            </w:r>
            <w:r w:rsidRPr="00BA25D7">
              <w:rPr>
                <w:rFonts w:eastAsia="Times New Roman"/>
                <w:color w:val="auto"/>
              </w:rPr>
              <w:t xml:space="preserve">и </w:t>
            </w:r>
            <w:r w:rsidR="00225B39"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A284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A284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6A284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оснащения взлетно-посадочных полос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225B3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Объекты радиотехнического обеспечения полетов (РТОП), системы метеообеспечения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94595F">
            <w:pPr>
              <w:rPr>
                <w:rFonts w:eastAsia="Times New Roman"/>
                <w:color w:val="auto"/>
              </w:rPr>
            </w:pPr>
            <w:r w:rsidRPr="00BA25D7">
              <w:rPr>
                <w:rFonts w:eastAsia="Times New Roman"/>
                <w:color w:val="auto"/>
              </w:rPr>
              <w:t xml:space="preserve">- отдельная приводная радиостанция (ОПРС) </w:t>
            </w:r>
            <w:r w:rsidR="000A496D">
              <w:rPr>
                <w:rFonts w:eastAsia="Times New Roman"/>
                <w:color w:val="auto"/>
              </w:rPr>
              <w:br/>
            </w:r>
            <w:r w:rsidRPr="00BA25D7">
              <w:rPr>
                <w:rFonts w:eastAsia="Times New Roman"/>
                <w:color w:val="auto"/>
              </w:rPr>
              <w:t>в контейнерном исполнении без маркерного радиомаяка (МРМ),</w:t>
            </w:r>
            <w:r w:rsidRPr="00BA25D7">
              <w:rPr>
                <w:rFonts w:eastAsia="Times New Roman"/>
                <w:color w:val="auto"/>
              </w:rPr>
              <w:br/>
              <w:t>- автоматический радиопеленгатор в контейнерном исполнении,</w:t>
            </w:r>
            <w:r w:rsidRPr="00BA25D7">
              <w:rPr>
                <w:rFonts w:eastAsia="Times New Roman"/>
                <w:color w:val="auto"/>
              </w:rPr>
              <w:br/>
              <w:t>- обзорный радиолокатор аэродромный со вторичным радиолокатором в контейнерном исполнении на башне,</w:t>
            </w:r>
            <w:r w:rsidRPr="00BA25D7">
              <w:rPr>
                <w:rFonts w:eastAsia="Times New Roman"/>
                <w:color w:val="auto"/>
              </w:rPr>
              <w:br/>
              <w:t>- всенаправленный азимутальный и дальномерный радиомаяки (РМА/РМД),</w:t>
            </w:r>
            <w:r w:rsidRPr="00BA25D7">
              <w:rPr>
                <w:rFonts w:eastAsia="Times New Roman"/>
                <w:color w:val="auto"/>
              </w:rPr>
              <w:br/>
              <w:t xml:space="preserve">- метеорологическое оборудование </w:t>
            </w:r>
            <w:r w:rsidR="0094595F">
              <w:rPr>
                <w:rFonts w:eastAsia="Times New Roman"/>
                <w:color w:val="auto"/>
              </w:rPr>
              <w:t>-</w:t>
            </w:r>
            <w:r w:rsidRPr="00BA25D7">
              <w:rPr>
                <w:rFonts w:eastAsia="Times New Roman"/>
                <w:color w:val="auto"/>
              </w:rPr>
              <w:t xml:space="preserve"> 2 комплекта, устанавливаемое при длине ВПП 2000 м и менее,</w:t>
            </w:r>
            <w:r w:rsidRPr="00BA25D7">
              <w:rPr>
                <w:rFonts w:eastAsia="Times New Roman"/>
                <w:color w:val="auto"/>
              </w:rPr>
              <w:br/>
              <w:t>- передающий радиоцентр V разряда. ПРЦ</w:t>
            </w:r>
            <w:r w:rsidR="0094595F">
              <w:rPr>
                <w:rFonts w:eastAsia="Times New Roman"/>
                <w:color w:val="auto"/>
              </w:rPr>
              <w:t>,</w:t>
            </w:r>
            <w:r w:rsidRPr="00BA25D7">
              <w:rPr>
                <w:rFonts w:eastAsia="Times New Roman"/>
                <w:color w:val="auto"/>
              </w:rPr>
              <w:br/>
              <w:t>- приемный радиоцентр V разряда,</w:t>
            </w:r>
            <w:r w:rsidRPr="00BA25D7">
              <w:rPr>
                <w:rFonts w:eastAsia="Times New Roman"/>
                <w:color w:val="auto"/>
              </w:rPr>
              <w:br/>
              <w:t>- запасной пункт управления.</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 Магистральные рулежные дорожки</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таблице 18-02-001 Магистральные рулежные дорожки аэродромов </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18-02-001-01 Магистральные рулежные дорожки аэродромов класса А с покрытием цементобетонным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- 101 390 м</w:t>
            </w:r>
            <w:r w:rsidRPr="00BA25D7">
              <w:rPr>
                <w:rFonts w:eastAsia="Times New Roman"/>
                <w:color w:val="auto"/>
                <w:vertAlign w:val="superscript"/>
              </w:rPr>
              <w:t>2</w:t>
            </w:r>
          </w:p>
        </w:tc>
      </w:tr>
      <w:tr w:rsidR="006A284E"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A284E" w:rsidRDefault="006A284E" w:rsidP="006A28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A284E" w:rsidRDefault="006A284E" w:rsidP="006A284E">
            <w:pPr>
              <w:jc w:val="center"/>
            </w:pPr>
            <w:r>
              <w:t>В том числе затраты на осуществление строительного контроля, тыс. руб.</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3 585 199,20</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27 500,06</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A284E" w:rsidRDefault="006A284E" w:rsidP="006A284E">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 </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204 033,10</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35 360,48</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271,23</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35,36</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0,27</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A284E" w:rsidRDefault="006A284E" w:rsidP="006A28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6A28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A284E" w:rsidRPr="00BA25D7" w:rsidRDefault="006A284E" w:rsidP="006A284E">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A284E" w:rsidRPr="00BA25D7" w:rsidRDefault="006A284E" w:rsidP="006A284E">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A284E" w:rsidRDefault="006A284E" w:rsidP="006A28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A284E" w:rsidRDefault="006A284E" w:rsidP="006A284E">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МРД</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w:t>
            </w:r>
            <w:r w:rsidR="000A496D">
              <w:rPr>
                <w:rFonts w:eastAsia="Times New Roman"/>
                <w:color w:val="auto"/>
              </w:rPr>
              <w:br/>
            </w:r>
            <w:r w:rsidRPr="00BA25D7">
              <w:rPr>
                <w:rFonts w:eastAsia="Times New Roman"/>
                <w:color w:val="auto"/>
              </w:rPr>
              <w:t xml:space="preserve">и </w:t>
            </w:r>
            <w:proofErr w:type="spellStart"/>
            <w:r w:rsidRPr="00BA25D7">
              <w:rPr>
                <w:rFonts w:eastAsia="Times New Roman"/>
                <w:color w:val="auto"/>
              </w:rPr>
              <w:t>отмосток</w:t>
            </w:r>
            <w:proofErr w:type="spellEnd"/>
            <w:r w:rsidRPr="00BA25D7">
              <w:rPr>
                <w:rFonts w:eastAsia="Times New Roman"/>
                <w:color w:val="auto"/>
              </w:rPr>
              <w:t xml:space="preserve">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Земляные работы </w:t>
            </w:r>
            <w:r w:rsidR="000A496D">
              <w:rPr>
                <w:rFonts w:eastAsia="Times New Roman"/>
                <w:color w:val="auto"/>
              </w:rPr>
              <w:br/>
            </w:r>
            <w:r w:rsidRPr="00BA25D7">
              <w:rPr>
                <w:rFonts w:eastAsia="Times New Roman"/>
                <w:color w:val="auto"/>
              </w:rPr>
              <w:t>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18-02-001-02 Магистральные рулежные дорожки аэродромов </w:t>
            </w:r>
            <w:r w:rsidR="000A496D">
              <w:rPr>
                <w:rFonts w:eastAsia="Times New Roman"/>
                <w:color w:val="auto"/>
                <w:sz w:val="28"/>
                <w:szCs w:val="28"/>
              </w:rPr>
              <w:br/>
            </w:r>
            <w:r w:rsidRPr="00BA25D7">
              <w:rPr>
                <w:rFonts w:eastAsia="Times New Roman"/>
                <w:color w:val="auto"/>
                <w:sz w:val="28"/>
                <w:szCs w:val="28"/>
              </w:rPr>
              <w:t>с покрытием цементобетонным класса Б</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- 91 800 м</w:t>
            </w:r>
            <w:r w:rsidRPr="00BA25D7">
              <w:rPr>
                <w:rFonts w:eastAsia="Times New Roman"/>
                <w:color w:val="auto"/>
                <w:vertAlign w:val="superscript"/>
              </w:rPr>
              <w:t>2</w:t>
            </w:r>
          </w:p>
        </w:tc>
      </w:tr>
      <w:tr w:rsidR="00197888"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97888" w:rsidRDefault="00197888" w:rsidP="00197888">
            <w:pPr>
              <w:jc w:val="center"/>
            </w:pPr>
            <w:r>
              <w:t>В том числе затраты на осуществление строительного контроля, тыс. руб.</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3 465 134,79</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28 799,63</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97888" w:rsidRDefault="00197888" w:rsidP="00197888">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 </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200 421,95</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37 746,57</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313,72</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37,75</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0,31</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197888" w:rsidRPr="00197888" w:rsidRDefault="00197888">
      <w:pPr>
        <w:rPr>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197888">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МРД</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934BA2" w:rsidRDefault="00DE5841">
      <w:pPr>
        <w:rPr>
          <w:color w:val="auto"/>
          <w:sz w:val="2"/>
          <w:szCs w:val="2"/>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3. Скоростные рулежные дорожки</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18-03-001 Скоростные рулежные дорожки аэродромов класса А</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18-03-001-01 Скоростные рулежные дорожки аэродромов </w:t>
            </w:r>
            <w:r w:rsidR="004F747C">
              <w:rPr>
                <w:rFonts w:eastAsia="Times New Roman"/>
                <w:color w:val="auto"/>
                <w:sz w:val="28"/>
                <w:szCs w:val="28"/>
              </w:rPr>
              <w:br/>
            </w:r>
            <w:r w:rsidRPr="00BA25D7">
              <w:rPr>
                <w:rFonts w:eastAsia="Times New Roman"/>
                <w:color w:val="auto"/>
                <w:sz w:val="28"/>
                <w:szCs w:val="28"/>
              </w:rPr>
              <w:t>с покрытием цементобетонным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- 14 805 м</w:t>
            </w:r>
            <w:r w:rsidRPr="00BA25D7">
              <w:rPr>
                <w:rFonts w:eastAsia="Times New Roman"/>
                <w:color w:val="auto"/>
                <w:vertAlign w:val="superscript"/>
              </w:rPr>
              <w:t>2</w:t>
            </w:r>
          </w:p>
        </w:tc>
      </w:tr>
      <w:tr w:rsidR="00197888"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97888" w:rsidRDefault="00197888" w:rsidP="00197888">
            <w:pPr>
              <w:jc w:val="center"/>
            </w:pPr>
            <w:r>
              <w:t>В том числе затраты на осуществление строительного контроля, тыс. руб.</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598 138,55</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4 581,55</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97888" w:rsidRDefault="00197888" w:rsidP="00197888">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 </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34 831,74</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40 401,12</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309,46</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40,4</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0,31</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4. Рулежные дорожки</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18-04-001 Рулежные дорожки аэродромов класса А</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18-04-001-01 Рулежные дорожки аэродромов класса А с покрытием цементобетонным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- 2 875 м</w:t>
            </w:r>
            <w:r w:rsidRPr="00BA25D7">
              <w:rPr>
                <w:rFonts w:eastAsia="Times New Roman"/>
                <w:color w:val="auto"/>
                <w:vertAlign w:val="superscript"/>
              </w:rPr>
              <w:t>2</w:t>
            </w:r>
          </w:p>
        </w:tc>
      </w:tr>
      <w:tr w:rsidR="00197888"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97888" w:rsidRDefault="00197888" w:rsidP="00197888">
            <w:pPr>
              <w:jc w:val="center"/>
            </w:pPr>
            <w:r>
              <w:t>В том числе затраты на осуществление строительного контроля, тыс. руб.</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133 467,34</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1 018,73</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97888" w:rsidRDefault="00197888" w:rsidP="00197888">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 </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8 212,68</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46 423,42</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354,34</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46,42</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0,35</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934BA2">
            <w:pPr>
              <w:spacing w:before="120" w:after="120"/>
              <w:rPr>
                <w:rFonts w:eastAsia="Times New Roman"/>
                <w:color w:val="auto"/>
                <w:sz w:val="28"/>
                <w:szCs w:val="28"/>
              </w:rPr>
            </w:pPr>
            <w:r w:rsidRPr="00BA25D7">
              <w:rPr>
                <w:rFonts w:eastAsia="Times New Roman"/>
                <w:color w:val="auto"/>
                <w:sz w:val="28"/>
                <w:szCs w:val="28"/>
              </w:rPr>
              <w:t>К показателю 18-04-001-02 Рулежные дорожки аэродромов класса А с покрытием армобетонным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- 2 875 м</w:t>
            </w:r>
            <w:r w:rsidRPr="00BA25D7">
              <w:rPr>
                <w:rFonts w:eastAsia="Times New Roman"/>
                <w:color w:val="auto"/>
                <w:vertAlign w:val="superscript"/>
              </w:rPr>
              <w:t>2</w:t>
            </w:r>
          </w:p>
        </w:tc>
      </w:tr>
      <w:tr w:rsidR="00197888"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97888" w:rsidRDefault="00197888" w:rsidP="00197888">
            <w:pPr>
              <w:jc w:val="center"/>
            </w:pPr>
            <w:r>
              <w:t>В том числе затраты на осуществление строительного контроля, тыс. руб.</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128 720,89</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978,87</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97888" w:rsidRDefault="00197888" w:rsidP="00197888">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 </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8 367,86</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44 772,48</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340,48</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44,77</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0,34</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197888" w:rsidRPr="00197888" w:rsidRDefault="00197888">
      <w:pPr>
        <w:rPr>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934BA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934BA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934BA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934BA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934BA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934BA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934BA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934BA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934BA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934BA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934BA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934BA2" w:rsidRDefault="00DE5841">
      <w:pPr>
        <w:rPr>
          <w:color w:val="auto"/>
          <w:sz w:val="2"/>
          <w:szCs w:val="2"/>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18-04-002 Рулежные дорожки аэродромов класса Б</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18-04-002-01 Рулежные дорожки аэродромов класса Б с покрытием цементобетонным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- 5 600 м</w:t>
            </w:r>
            <w:r w:rsidRPr="00BA25D7">
              <w:rPr>
                <w:rFonts w:eastAsia="Times New Roman"/>
                <w:color w:val="auto"/>
                <w:vertAlign w:val="superscript"/>
              </w:rPr>
              <w:t>2</w:t>
            </w:r>
          </w:p>
        </w:tc>
      </w:tr>
      <w:tr w:rsidR="00197888"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97888" w:rsidRDefault="00197888" w:rsidP="00197888">
            <w:pPr>
              <w:jc w:val="center"/>
            </w:pPr>
            <w:r>
              <w:t>В том числе затраты на осуществление строительного контроля, тыс. руб.</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184 074,73</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1 524,83</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97888" w:rsidRDefault="00197888" w:rsidP="00197888">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 </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11 221,00</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32 870,49</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272,29</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32,87</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0,27</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197888" w:rsidRPr="00197888" w:rsidRDefault="00197888">
      <w:pPr>
        <w:rPr>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197888">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E1526A" w:rsidRDefault="00DE5841">
      <w:pPr>
        <w:rPr>
          <w:color w:val="auto"/>
          <w:sz w:val="8"/>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18-04-002-02 Рулежные дорожки аэродромов класса Б с покрытием армобетонным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- 5 600 м</w:t>
            </w:r>
            <w:r w:rsidRPr="00BA25D7">
              <w:rPr>
                <w:rFonts w:eastAsia="Times New Roman"/>
                <w:color w:val="auto"/>
                <w:vertAlign w:val="superscript"/>
              </w:rPr>
              <w:t>2</w:t>
            </w:r>
          </w:p>
        </w:tc>
      </w:tr>
      <w:tr w:rsidR="00197888"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97888" w:rsidRDefault="00197888" w:rsidP="00197888">
            <w:pPr>
              <w:jc w:val="center"/>
            </w:pPr>
            <w:r>
              <w:t>В том числе затраты на осуществление строительного контроля, тыс. руб.</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187 870,59</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1 556,24</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97888" w:rsidRDefault="00197888" w:rsidP="00197888">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 </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11 455,43</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33 548,32</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277,90</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33,55</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0,28</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197888" w:rsidRPr="00197888" w:rsidRDefault="00197888">
      <w:pPr>
        <w:rPr>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197888">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934BA2" w:rsidRDefault="00DE5841">
      <w:pPr>
        <w:rPr>
          <w:color w:val="auto"/>
          <w:sz w:val="2"/>
          <w:szCs w:val="2"/>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18-04-002-03 Рулежные дорожки аэродромов класса Б с покрытием асфальтобетонным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- 3 660 м</w:t>
            </w:r>
            <w:r w:rsidRPr="00BA25D7">
              <w:rPr>
                <w:rFonts w:eastAsia="Times New Roman"/>
                <w:color w:val="auto"/>
                <w:vertAlign w:val="superscript"/>
              </w:rPr>
              <w:t>2</w:t>
            </w:r>
          </w:p>
        </w:tc>
      </w:tr>
      <w:tr w:rsidR="00197888"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97888" w:rsidRDefault="00197888" w:rsidP="00197888">
            <w:pPr>
              <w:jc w:val="center"/>
            </w:pPr>
            <w:r>
              <w:t>В том числе затраты на осуществление строительного контроля, тыс. руб.</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91 441,95</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1 362,09</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97888" w:rsidRDefault="00197888" w:rsidP="00197888">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 </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5 478,29</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24 984,14</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372,15</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24,98</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0,37</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197888"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7888" w:rsidRPr="00BA25D7" w:rsidRDefault="00197888" w:rsidP="00197888">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97888" w:rsidRPr="00BA25D7" w:rsidRDefault="00197888" w:rsidP="00197888">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97888" w:rsidRDefault="00197888" w:rsidP="00197888">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97888" w:rsidRDefault="00197888" w:rsidP="00197888">
            <w:pPr>
              <w:jc w:val="center"/>
            </w:pPr>
            <w:r>
              <w:t>-</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197888" w:rsidRPr="00197888" w:rsidRDefault="00197888">
      <w:pPr>
        <w:rPr>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197888">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бетонном из тощего бетона </w:t>
            </w:r>
            <w:r w:rsidR="000A496D">
              <w:rPr>
                <w:rFonts w:eastAsia="Times New Roman"/>
                <w:color w:val="auto"/>
              </w:rPr>
              <w:br/>
            </w:r>
            <w:r w:rsidR="00F67D0B" w:rsidRPr="00BA25D7">
              <w:rPr>
                <w:rFonts w:eastAsia="Times New Roman"/>
                <w:color w:val="auto"/>
              </w:rPr>
              <w:t>и щебеночном основании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97888">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934BA2" w:rsidRDefault="00DE5841">
      <w:pPr>
        <w:rPr>
          <w:color w:val="auto"/>
          <w:sz w:val="2"/>
          <w:szCs w:val="2"/>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18-04-003 Рулежные дорожки аэродромов класса В</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18-04-003-01 Рулежные дорожки аэродромов класса В с покрытием асфальтобетонным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- 5 020 м</w:t>
            </w:r>
            <w:r w:rsidRPr="00BA25D7">
              <w:rPr>
                <w:rFonts w:eastAsia="Times New Roman"/>
                <w:color w:val="auto"/>
                <w:vertAlign w:val="superscript"/>
              </w:rPr>
              <w:t>2</w:t>
            </w:r>
          </w:p>
        </w:tc>
      </w:tr>
      <w:tr w:rsidR="001F1DB6"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F1DB6" w:rsidRDefault="001F1DB6" w:rsidP="001F1DB6">
            <w:pPr>
              <w:jc w:val="center"/>
            </w:pPr>
            <w:r>
              <w:t>В том числе затраты на осуществление строительного контроля, тыс. руб.</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120 808,08</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1 523,07</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F1DB6" w:rsidRDefault="001F1DB6" w:rsidP="001F1DB6">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 </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7 294,26</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24 065,36</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303,40</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24,07</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0,30</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1F1DB6" w:rsidRPr="001F1DB6" w:rsidRDefault="001F1DB6">
      <w:pPr>
        <w:rPr>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1F1DB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бетонном из тощего бетона </w:t>
            </w:r>
            <w:r w:rsidR="000A496D">
              <w:rPr>
                <w:rFonts w:eastAsia="Times New Roman"/>
                <w:color w:val="auto"/>
              </w:rPr>
              <w:br/>
            </w:r>
            <w:r w:rsidR="00F67D0B" w:rsidRPr="00BA25D7">
              <w:rPr>
                <w:rFonts w:eastAsia="Times New Roman"/>
                <w:color w:val="auto"/>
              </w:rPr>
              <w:t>и щебеночном основании</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E1526A" w:rsidRDefault="00DE5841">
      <w:pPr>
        <w:rPr>
          <w:color w:val="auto"/>
          <w:sz w:val="8"/>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18-04-004 Рулежные дорожки аэродромов класса Г, Д, Е</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18-04-004-01 Рулежные дорожки аэродромов класса Г, Д, Е </w:t>
            </w:r>
            <w:r w:rsidR="000A496D">
              <w:rPr>
                <w:rFonts w:eastAsia="Times New Roman"/>
                <w:color w:val="auto"/>
                <w:sz w:val="28"/>
                <w:szCs w:val="28"/>
              </w:rPr>
              <w:br/>
            </w:r>
            <w:r w:rsidRPr="00BA25D7">
              <w:rPr>
                <w:rFonts w:eastAsia="Times New Roman"/>
                <w:color w:val="auto"/>
                <w:sz w:val="28"/>
                <w:szCs w:val="28"/>
              </w:rPr>
              <w:t>с покрытием из сборных железобетонных плит</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- 6 996 м</w:t>
            </w:r>
            <w:r w:rsidRPr="00BA25D7">
              <w:rPr>
                <w:rFonts w:eastAsia="Times New Roman"/>
                <w:color w:val="auto"/>
                <w:vertAlign w:val="superscript"/>
              </w:rPr>
              <w:t>2</w:t>
            </w:r>
          </w:p>
        </w:tc>
      </w:tr>
      <w:tr w:rsidR="001F1DB6"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F1DB6" w:rsidRDefault="001F1DB6" w:rsidP="001F1DB6">
            <w:pPr>
              <w:jc w:val="center"/>
            </w:pPr>
            <w:r>
              <w:t>В том числе затраты на осуществление строительного контроля, тыс. руб.</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46 910,94</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638,91</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F1DB6" w:rsidRDefault="001F1DB6" w:rsidP="001F1DB6">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 </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2 808,48</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6 705,39</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91,33</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6,71</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0,09</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E60051" w:rsidRPr="00E1526A" w:rsidRDefault="00E60051">
      <w:pPr>
        <w:rPr>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E1526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РД</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железобетонные сборные аэродромные плиты </w:t>
            </w:r>
            <w:r w:rsidR="0005064F">
              <w:rPr>
                <w:rFonts w:eastAsia="Times New Roman"/>
                <w:color w:val="auto"/>
              </w:rPr>
              <w:br/>
            </w:r>
            <w:r w:rsidRPr="00BA25D7">
              <w:rPr>
                <w:rFonts w:eastAsia="Times New Roman"/>
                <w:color w:val="auto"/>
              </w:rPr>
              <w:t xml:space="preserve">(ПАГ-14) на пескоцементном, щебеночном и </w:t>
            </w:r>
            <w:r w:rsidR="00DE5841"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щебеночные из чёрного щебня на щебеночном </w:t>
            </w:r>
            <w:r w:rsidR="000A496D">
              <w:rPr>
                <w:rFonts w:eastAsia="Times New Roman"/>
                <w:color w:val="auto"/>
              </w:rPr>
              <w:br/>
            </w:r>
            <w:r w:rsidRPr="00BA25D7">
              <w:rPr>
                <w:rFonts w:eastAsia="Times New Roman"/>
                <w:color w:val="auto"/>
              </w:rPr>
              <w:t xml:space="preserve">и </w:t>
            </w:r>
            <w:r w:rsidR="00DE5841"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sz w:val="10"/>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5. Перроны</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18-05-001 Перроны с местами стоянки воздушных судов аэродромов класса А, Б</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18-05-001-01 Перроны с местами стоянки воздушных судов аэродромов класса А, Б с покрытием цементобетонным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- 398 080 м</w:t>
            </w:r>
            <w:r w:rsidRPr="00BA25D7">
              <w:rPr>
                <w:rFonts w:eastAsia="Times New Roman"/>
                <w:color w:val="auto"/>
                <w:vertAlign w:val="superscript"/>
              </w:rPr>
              <w:t>2</w:t>
            </w:r>
          </w:p>
        </w:tc>
      </w:tr>
      <w:tr w:rsidR="001F1DB6"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F1DB6" w:rsidRDefault="001F1DB6" w:rsidP="001F1DB6">
            <w:pPr>
              <w:jc w:val="center"/>
            </w:pPr>
            <w:r>
              <w:t>В том числе затраты на осуществление строительного контроля, тыс. руб.</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9 338 577,21</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77 681,85</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F1DB6" w:rsidRDefault="001F1DB6" w:rsidP="001F1DB6">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 </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532 598,06</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23 459,05</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195,14</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23,46</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0,20</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перрона</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18-05-001-02 Перроны с местами стоянки воздушных судов аэродромов класса А, Б с покрытием асфальтобетонным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- 29 250 м</w:t>
            </w:r>
            <w:r w:rsidRPr="00BA25D7">
              <w:rPr>
                <w:rFonts w:eastAsia="Times New Roman"/>
                <w:color w:val="auto"/>
                <w:vertAlign w:val="superscript"/>
              </w:rPr>
              <w:t>2</w:t>
            </w:r>
          </w:p>
        </w:tc>
      </w:tr>
      <w:tr w:rsidR="001F1DB6"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F1DB6" w:rsidRDefault="001F1DB6" w:rsidP="001F1DB6">
            <w:pPr>
              <w:jc w:val="center"/>
            </w:pPr>
            <w:r>
              <w:t>В том числе затраты на осуществление строительного контроля, тыс. руб.</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332 180,17</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4 962,56</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F1DB6" w:rsidRDefault="001F1DB6" w:rsidP="001F1DB6">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 </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18 984,37</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11 356,59</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169,66</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11,36</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0,17</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1F1DB6" w:rsidRPr="001F1DB6" w:rsidRDefault="001F1DB6">
      <w:pPr>
        <w:rPr>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1F1DB6">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перрона</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перрона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w:t>
            </w:r>
            <w:r w:rsidR="000A496D">
              <w:rPr>
                <w:rFonts w:eastAsia="Times New Roman"/>
                <w:color w:val="auto"/>
              </w:rPr>
              <w:br/>
            </w:r>
            <w:r w:rsidR="00F67D0B" w:rsidRPr="00BA25D7">
              <w:rPr>
                <w:rFonts w:eastAsia="Times New Roman"/>
                <w:color w:val="auto"/>
              </w:rPr>
              <w:t>и щебеночном основании</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F67D0B" w:rsidRPr="00BA25D7" w:rsidTr="001F1DB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1F1DB6" w:rsidRPr="00C45214" w:rsidRDefault="001F1DB6">
      <w:pPr>
        <w:rPr>
          <w:color w:val="auto"/>
          <w:sz w:val="2"/>
          <w:szCs w:val="2"/>
        </w:rPr>
      </w:pPr>
    </w:p>
    <w:p w:rsidR="001F1DB6" w:rsidRPr="00C45214" w:rsidRDefault="001F1DB6">
      <w:pPr>
        <w:rPr>
          <w:color w:val="auto"/>
          <w:sz w:val="2"/>
          <w:szCs w:val="2"/>
        </w:rPr>
      </w:pPr>
      <w:r>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18-05-002 Перроны с местами стоянки воздушных судов аэродромов класса В</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18-05-002-01 Перроны с местами стоянки воздушных судов аэродромов класса В с покрытием асфальтобетонным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- 20 970 м</w:t>
            </w:r>
            <w:r w:rsidRPr="00BA25D7">
              <w:rPr>
                <w:rFonts w:eastAsia="Times New Roman"/>
                <w:color w:val="auto"/>
                <w:vertAlign w:val="superscript"/>
              </w:rPr>
              <w:t>2</w:t>
            </w:r>
          </w:p>
        </w:tc>
      </w:tr>
      <w:tr w:rsidR="001F1DB6"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F1DB6" w:rsidRDefault="001F1DB6" w:rsidP="001F1DB6">
            <w:pPr>
              <w:jc w:val="center"/>
            </w:pPr>
            <w:r>
              <w:t>В том числе затраты на осуществление строительного контроля, тыс. руб.</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417 902,85</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5 283,85</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F1DB6" w:rsidRDefault="001F1DB6" w:rsidP="001F1DB6">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 </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24 100,63</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19 928,61</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251,97</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19,93</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0,25</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w:t>
            </w:r>
            <w:r w:rsidR="00DE5841" w:rsidRPr="00BA25D7">
              <w:rPr>
                <w:rFonts w:eastAsia="Times New Roman"/>
                <w:color w:val="auto"/>
              </w:rPr>
              <w:t>перрона</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щебеночном и </w:t>
            </w:r>
            <w:r w:rsidRPr="00BA25D7">
              <w:rPr>
                <w:rFonts w:eastAsia="Times New Roman"/>
                <w:color w:val="auto"/>
              </w:rPr>
              <w:t>песчаном</w:t>
            </w:r>
            <w:r w:rsidR="00F67D0B" w:rsidRPr="00BA25D7">
              <w:rPr>
                <w:rFonts w:eastAsia="Times New Roman"/>
                <w:color w:val="auto"/>
              </w:rPr>
              <w:t xml:space="preserve">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щебеночном и </w:t>
            </w:r>
            <w:r w:rsidRPr="00BA25D7">
              <w:rPr>
                <w:rFonts w:eastAsia="Times New Roman"/>
                <w:color w:val="auto"/>
              </w:rPr>
              <w:t>песчаном</w:t>
            </w:r>
            <w:r w:rsidR="00F67D0B" w:rsidRPr="00BA25D7">
              <w:rPr>
                <w:rFonts w:eastAsia="Times New Roman"/>
                <w:color w:val="auto"/>
              </w:rPr>
              <w:t xml:space="preserve">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18-05-003 Перроны с местами стоянки воздушных судов аэродромов класса Г, Д, Е</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3A5E5C"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18-05-003-01 Перроны с местами стоянки воздушных судов аэродромов класса Г, Д, Е с покрытием</w:t>
            </w:r>
            <w:r w:rsidR="004F747C">
              <w:rPr>
                <w:rFonts w:eastAsia="Times New Roman"/>
                <w:color w:val="auto"/>
                <w:sz w:val="28"/>
                <w:szCs w:val="28"/>
              </w:rPr>
              <w:t xml:space="preserve"> из сборных железобетонных плит</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- 9 600 м</w:t>
            </w:r>
            <w:r w:rsidRPr="00BA25D7">
              <w:rPr>
                <w:rFonts w:eastAsia="Times New Roman"/>
                <w:color w:val="auto"/>
                <w:vertAlign w:val="superscript"/>
              </w:rPr>
              <w:t>2</w:t>
            </w:r>
          </w:p>
        </w:tc>
      </w:tr>
      <w:tr w:rsidR="001F1DB6"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F1DB6" w:rsidRDefault="001F1DB6" w:rsidP="001F1DB6">
            <w:pPr>
              <w:jc w:val="center"/>
            </w:pPr>
            <w:r>
              <w:t>В том числе затраты на осуществление строительного контроля, тыс. руб.</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61 170,15</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832,89</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F1DB6" w:rsidRDefault="001F1DB6" w:rsidP="001F1DB6">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 </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3 677,98</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6 371,89</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86,76</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6,37</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0,09</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w:t>
            </w:r>
            <w:r w:rsidR="00DE5841" w:rsidRPr="00BA25D7">
              <w:rPr>
                <w:rFonts w:eastAsia="Times New Roman"/>
                <w:color w:val="auto"/>
              </w:rPr>
              <w:t>перрона</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железобетонные сборные аэродромные плиты </w:t>
            </w:r>
            <w:r w:rsidR="0005064F">
              <w:rPr>
                <w:rFonts w:eastAsia="Times New Roman"/>
                <w:color w:val="auto"/>
              </w:rPr>
              <w:br/>
            </w:r>
            <w:r w:rsidRPr="00BA25D7">
              <w:rPr>
                <w:rFonts w:eastAsia="Times New Roman"/>
                <w:color w:val="auto"/>
              </w:rPr>
              <w:t xml:space="preserve">(ПАГ-14) на пескоцементном, щебеночном и </w:t>
            </w:r>
            <w:r w:rsidR="00DE5841"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щебеночные из чёрного щебня на щебеночном </w:t>
            </w:r>
            <w:r w:rsidR="000A496D">
              <w:rPr>
                <w:rFonts w:eastAsia="Times New Roman"/>
                <w:color w:val="auto"/>
              </w:rPr>
              <w:br/>
            </w:r>
            <w:r w:rsidRPr="00BA25D7">
              <w:rPr>
                <w:rFonts w:eastAsia="Times New Roman"/>
                <w:color w:val="auto"/>
              </w:rPr>
              <w:t xml:space="preserve">и </w:t>
            </w:r>
            <w:r w:rsidR="00DE5841" w:rsidRPr="00BA25D7">
              <w:rPr>
                <w:rFonts w:eastAsia="Times New Roman"/>
                <w:color w:val="auto"/>
              </w:rPr>
              <w:t>песчаном</w:t>
            </w:r>
            <w:r w:rsidRPr="00BA25D7">
              <w:rPr>
                <w:rFonts w:eastAsia="Times New Roman"/>
                <w:color w:val="auto"/>
              </w:rPr>
              <w:t xml:space="preserve">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6. Места стоянки воздушных судов</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18-06-001 Места стоянки воздушных судов аэродромов класса А, Б</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18-06-001-01 Места стоянки воздушных судов аэродромов класса </w:t>
            </w:r>
            <w:r w:rsidR="00907804" w:rsidRPr="00BA25D7">
              <w:rPr>
                <w:rFonts w:eastAsia="Times New Roman"/>
                <w:color w:val="auto"/>
                <w:sz w:val="28"/>
                <w:szCs w:val="28"/>
              </w:rPr>
              <w:br/>
            </w:r>
            <w:r w:rsidRPr="00BA25D7">
              <w:rPr>
                <w:rFonts w:eastAsia="Times New Roman"/>
                <w:color w:val="auto"/>
                <w:sz w:val="28"/>
                <w:szCs w:val="28"/>
              </w:rPr>
              <w:t>А, Б с покрытием цементобетонным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- 16 390 м</w:t>
            </w:r>
            <w:r w:rsidRPr="00BA25D7">
              <w:rPr>
                <w:rFonts w:eastAsia="Times New Roman"/>
                <w:color w:val="auto"/>
                <w:vertAlign w:val="superscript"/>
              </w:rPr>
              <w:t>2</w:t>
            </w:r>
          </w:p>
        </w:tc>
      </w:tr>
      <w:tr w:rsidR="001F1DB6"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F1DB6" w:rsidRDefault="001F1DB6" w:rsidP="001F1DB6">
            <w:pPr>
              <w:jc w:val="center"/>
            </w:pPr>
            <w:r>
              <w:t>В том числе затраты на осуществление строительного контроля, тыс. руб.</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371 752,18</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3 086,69</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F1DB6" w:rsidRDefault="001F1DB6" w:rsidP="001F1DB6">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 </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21 845,86</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22 681,65</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188,33</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22,68</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0,19</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МС</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701"/>
        <w:gridCol w:w="2551"/>
      </w:tblGrid>
      <w:tr w:rsidR="00BA25D7" w:rsidRPr="00BA25D7" w:rsidTr="00C45214">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18-06-002 Места стоянки вертолетов аэродромов класса Б</w:t>
            </w:r>
          </w:p>
        </w:tc>
      </w:tr>
      <w:tr w:rsidR="00BA25D7" w:rsidRPr="00BA25D7" w:rsidTr="00C45214">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18-06-002-01 Места стоянки вертолетов аэродромов класса Б </w:t>
            </w:r>
            <w:r w:rsidR="000A496D">
              <w:rPr>
                <w:rFonts w:eastAsia="Times New Roman"/>
                <w:color w:val="auto"/>
                <w:sz w:val="28"/>
                <w:szCs w:val="28"/>
              </w:rPr>
              <w:br/>
            </w:r>
            <w:r w:rsidRPr="00BA25D7">
              <w:rPr>
                <w:rFonts w:eastAsia="Times New Roman"/>
                <w:color w:val="auto"/>
                <w:sz w:val="28"/>
                <w:szCs w:val="28"/>
              </w:rPr>
              <w:t>с покрытием асфальтобетонным</w:t>
            </w:r>
          </w:p>
        </w:tc>
      </w:tr>
      <w:tr w:rsidR="00BA25D7" w:rsidRPr="00BA25D7" w:rsidTr="00C45214">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- 3 120 м</w:t>
            </w:r>
            <w:r w:rsidRPr="00BA25D7">
              <w:rPr>
                <w:rFonts w:eastAsia="Times New Roman"/>
                <w:color w:val="auto"/>
                <w:vertAlign w:val="superscript"/>
              </w:rPr>
              <w:t>2</w:t>
            </w:r>
          </w:p>
        </w:tc>
      </w:tr>
      <w:tr w:rsidR="001F1DB6"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Показатели</w:t>
            </w:r>
          </w:p>
        </w:tc>
        <w:tc>
          <w:tcPr>
            <w:tcW w:w="1701"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 xml:space="preserve">Стоимость на </w:t>
            </w:r>
            <w:r>
              <w:br/>
              <w:t>01.01.2024, тыс. руб.</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1F1DB6" w:rsidRDefault="001F1DB6" w:rsidP="001F1DB6">
            <w:pPr>
              <w:jc w:val="center"/>
            </w:pPr>
            <w:r>
              <w:t>В том числе затраты на осуществление строительного контроля, тыс. руб.</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всего</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29 523,38</w:t>
            </w:r>
          </w:p>
        </w:tc>
        <w:tc>
          <w:tcPr>
            <w:tcW w:w="2551"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299,37</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 xml:space="preserve">В том числе: </w:t>
            </w:r>
          </w:p>
        </w:tc>
        <w:tc>
          <w:tcPr>
            <w:tcW w:w="1701" w:type="dxa"/>
            <w:tcBorders>
              <w:top w:val="single" w:sz="4" w:space="0" w:color="auto"/>
              <w:left w:val="single" w:sz="4" w:space="0" w:color="auto"/>
              <w:bottom w:val="single" w:sz="4" w:space="0" w:color="auto"/>
              <w:right w:val="single" w:sz="4" w:space="0" w:color="000000"/>
            </w:tcBorders>
            <w:shd w:val="clear" w:color="auto" w:fill="auto"/>
          </w:tcPr>
          <w:p w:rsidR="001F1DB6" w:rsidRDefault="001F1DB6" w:rsidP="001F1DB6">
            <w:pPr>
              <w:rPr>
                <w:sz w:val="20"/>
                <w:szCs w:val="20"/>
              </w:rPr>
            </w:pPr>
            <w:r>
              <w:rPr>
                <w:sz w:val="20"/>
                <w:szCs w:val="20"/>
              </w:rPr>
              <w:t> </w:t>
            </w:r>
          </w:p>
        </w:tc>
        <w:tc>
          <w:tcPr>
            <w:tcW w:w="2551"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 </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1 758,97</w:t>
            </w:r>
          </w:p>
        </w:tc>
        <w:tc>
          <w:tcPr>
            <w:tcW w:w="2551"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551"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9 462,62</w:t>
            </w:r>
          </w:p>
        </w:tc>
        <w:tc>
          <w:tcPr>
            <w:tcW w:w="2551"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95,95</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9,46</w:t>
            </w:r>
          </w:p>
        </w:tc>
        <w:tc>
          <w:tcPr>
            <w:tcW w:w="2551"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0,10</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551"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возведения фундаментов</w:t>
            </w:r>
          </w:p>
        </w:tc>
        <w:tc>
          <w:tcPr>
            <w:tcW w:w="1701"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w:t>
            </w:r>
          </w:p>
        </w:tc>
        <w:tc>
          <w:tcPr>
            <w:tcW w:w="2551"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BA25D7" w:rsidRPr="00BA25D7" w:rsidTr="00C45214">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МС</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w:t>
            </w:r>
            <w:r w:rsidR="000A496D">
              <w:rPr>
                <w:rFonts w:eastAsia="Times New Roman"/>
                <w:color w:val="auto"/>
              </w:rPr>
              <w:br/>
            </w:r>
            <w:r w:rsidR="00F67D0B" w:rsidRPr="00BA25D7">
              <w:rPr>
                <w:rFonts w:eastAsia="Times New Roman"/>
                <w:color w:val="auto"/>
              </w:rPr>
              <w:t xml:space="preserve">и щебеночном основании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7. Площадки предполетной обработки воздушных судов противообледенительными жидкостями</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18-07-001 Площадки предполетной обработки воздушных судов противообледенительными жидкостями (ППО ВС ПОЖ) аэродромов класса А, Б</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18-07-001-01 ППО ВС ПОЖ аэродромов класса А, Б с покрытием цементобетонным</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покрытий - 79 300 м</w:t>
            </w:r>
            <w:r w:rsidRPr="00BA25D7">
              <w:rPr>
                <w:rFonts w:eastAsia="Times New Roman"/>
                <w:color w:val="auto"/>
                <w:vertAlign w:val="superscript"/>
              </w:rPr>
              <w:t>2</w:t>
            </w:r>
          </w:p>
        </w:tc>
      </w:tr>
      <w:tr w:rsidR="001F1DB6"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F1DB6" w:rsidRDefault="001F1DB6" w:rsidP="001F1DB6">
            <w:pPr>
              <w:jc w:val="center"/>
            </w:pPr>
            <w:r>
              <w:t>В том числе затраты на осуществление строительного контроля, тыс. руб.</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1 602 679,32</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12 268,24</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1F1DB6" w:rsidRDefault="001F1DB6" w:rsidP="001F1DB6">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 </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94 284,55</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 покрытия</w:t>
            </w:r>
            <w:r w:rsidRPr="00E1526A">
              <w:rPr>
                <w:rFonts w:eastAsia="Times New Roman"/>
                <w:color w:val="auto"/>
              </w:rPr>
              <w:t>)</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20 210,33</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154,71</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20,21</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0,15</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1F1DB6"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1F1DB6" w:rsidRDefault="001F1DB6" w:rsidP="001F1DB6">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площадки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цементобетонные</w:t>
            </w:r>
            <w:r w:rsidR="00F67D0B" w:rsidRPr="00BA25D7">
              <w:rPr>
                <w:rFonts w:eastAsia="Times New Roman"/>
                <w:color w:val="auto"/>
              </w:rPr>
              <w:t xml:space="preserve"> Btb4.8 на бетонном из тощего бетона и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Искусственные покрытия укрепленных обочин и отмосток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 летной полосы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Закладные элементы для прокладки кабельных линий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Часть 2. Объекты организации воздушного движения и инженерно-технических систем аэродромов</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8. Командно-диспетчерские пункты</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18-08-001 Командно-диспетчерские пункты (КДП)</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18-08-001-01 КДП III разряда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1F1DB6"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1F1DB6" w:rsidRPr="00BA25D7" w:rsidRDefault="001F1DB6" w:rsidP="001F1DB6">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1F1DB6" w:rsidRDefault="001F1DB6" w:rsidP="001F1DB6">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1F1DB6" w:rsidRDefault="001F1DB6" w:rsidP="001F1DB6">
            <w:pPr>
              <w:jc w:val="center"/>
            </w:pPr>
            <w:r>
              <w:t>В том числе затраты на осуществление строительного контроля, тыс. руб.</w:t>
            </w:r>
          </w:p>
        </w:tc>
      </w:tr>
      <w:tr w:rsidR="0094595F"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4595F" w:rsidRPr="00BA25D7" w:rsidRDefault="0094595F" w:rsidP="0094595F">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4595F" w:rsidRPr="00BA25D7" w:rsidRDefault="0094595F" w:rsidP="0094595F">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4595F" w:rsidRDefault="0094595F" w:rsidP="0094595F">
            <w:pPr>
              <w:jc w:val="center"/>
            </w:pPr>
            <w:r>
              <w:t>1 477 898,21</w:t>
            </w:r>
          </w:p>
        </w:tc>
        <w:tc>
          <w:tcPr>
            <w:tcW w:w="2409" w:type="dxa"/>
            <w:tcBorders>
              <w:top w:val="nil"/>
              <w:left w:val="nil"/>
              <w:bottom w:val="single" w:sz="4" w:space="0" w:color="auto"/>
              <w:right w:val="single" w:sz="4" w:space="0" w:color="auto"/>
            </w:tcBorders>
            <w:shd w:val="clear" w:color="auto" w:fill="auto"/>
            <w:vAlign w:val="center"/>
            <w:hideMark/>
          </w:tcPr>
          <w:p w:rsidR="0094595F" w:rsidRDefault="0094595F" w:rsidP="0094595F">
            <w:pPr>
              <w:jc w:val="center"/>
            </w:pPr>
            <w:r>
              <w:t>12 501,18</w:t>
            </w:r>
          </w:p>
        </w:tc>
      </w:tr>
      <w:tr w:rsidR="0094595F"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4595F" w:rsidRPr="00BA25D7" w:rsidRDefault="0094595F" w:rsidP="0094595F">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4595F" w:rsidRPr="00BA25D7" w:rsidRDefault="0094595F" w:rsidP="0094595F">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4595F" w:rsidRDefault="0094595F" w:rsidP="0094595F">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94595F" w:rsidRDefault="0094595F" w:rsidP="0094595F">
            <w:pPr>
              <w:jc w:val="center"/>
            </w:pPr>
            <w:r>
              <w:t> </w:t>
            </w:r>
          </w:p>
        </w:tc>
      </w:tr>
      <w:tr w:rsidR="0094595F"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4595F" w:rsidRPr="00BA25D7" w:rsidRDefault="0094595F" w:rsidP="0094595F">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4595F" w:rsidRPr="00BA25D7" w:rsidRDefault="0094595F" w:rsidP="0094595F">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4595F" w:rsidRDefault="0094595F" w:rsidP="0094595F">
            <w:pPr>
              <w:jc w:val="center"/>
            </w:pPr>
            <w:r>
              <w:t>34 136,16</w:t>
            </w:r>
          </w:p>
        </w:tc>
        <w:tc>
          <w:tcPr>
            <w:tcW w:w="2409" w:type="dxa"/>
            <w:tcBorders>
              <w:top w:val="nil"/>
              <w:left w:val="nil"/>
              <w:bottom w:val="single" w:sz="4" w:space="0" w:color="auto"/>
              <w:right w:val="single" w:sz="4" w:space="0" w:color="auto"/>
            </w:tcBorders>
            <w:shd w:val="clear" w:color="auto" w:fill="auto"/>
            <w:vAlign w:val="center"/>
            <w:hideMark/>
          </w:tcPr>
          <w:p w:rsidR="0094595F" w:rsidRDefault="0094595F" w:rsidP="0094595F">
            <w:pPr>
              <w:jc w:val="center"/>
            </w:pPr>
            <w:r>
              <w:t>-</w:t>
            </w:r>
          </w:p>
        </w:tc>
      </w:tr>
      <w:tr w:rsidR="0094595F"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4595F" w:rsidRPr="00BA25D7" w:rsidRDefault="0094595F" w:rsidP="0094595F">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4595F" w:rsidRPr="00BA25D7" w:rsidRDefault="0094595F" w:rsidP="0094595F">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4595F" w:rsidRDefault="0094595F" w:rsidP="0094595F">
            <w:pPr>
              <w:jc w:val="center"/>
            </w:pPr>
            <w:r>
              <w:t>476 273,44</w:t>
            </w:r>
          </w:p>
        </w:tc>
        <w:tc>
          <w:tcPr>
            <w:tcW w:w="2409" w:type="dxa"/>
            <w:tcBorders>
              <w:top w:val="nil"/>
              <w:left w:val="nil"/>
              <w:bottom w:val="single" w:sz="4" w:space="0" w:color="auto"/>
              <w:right w:val="single" w:sz="4" w:space="0" w:color="auto"/>
            </w:tcBorders>
            <w:shd w:val="clear" w:color="auto" w:fill="auto"/>
            <w:vAlign w:val="center"/>
            <w:hideMark/>
          </w:tcPr>
          <w:p w:rsidR="0094595F" w:rsidRDefault="0094595F" w:rsidP="0094595F">
            <w:pPr>
              <w:jc w:val="center"/>
            </w:pPr>
            <w:r>
              <w:t>4 366,00</w:t>
            </w:r>
          </w:p>
        </w:tc>
      </w:tr>
      <w:tr w:rsidR="0094595F"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4595F" w:rsidRPr="00BA25D7" w:rsidRDefault="0094595F" w:rsidP="0094595F">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4595F" w:rsidRPr="00BA25D7" w:rsidRDefault="0094595F" w:rsidP="0094595F">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4595F" w:rsidRDefault="0094595F" w:rsidP="0094595F">
            <w:pPr>
              <w:jc w:val="center"/>
            </w:pPr>
            <w:r>
              <w:t>1 477 898,21</w:t>
            </w:r>
          </w:p>
        </w:tc>
        <w:tc>
          <w:tcPr>
            <w:tcW w:w="2409" w:type="dxa"/>
            <w:tcBorders>
              <w:top w:val="nil"/>
              <w:left w:val="nil"/>
              <w:bottom w:val="single" w:sz="4" w:space="0" w:color="auto"/>
              <w:right w:val="single" w:sz="4" w:space="0" w:color="auto"/>
            </w:tcBorders>
            <w:shd w:val="clear" w:color="auto" w:fill="auto"/>
            <w:vAlign w:val="center"/>
            <w:hideMark/>
          </w:tcPr>
          <w:p w:rsidR="0094595F" w:rsidRDefault="0094595F" w:rsidP="0094595F">
            <w:pPr>
              <w:jc w:val="center"/>
            </w:pPr>
            <w:r>
              <w:t>12 501,18</w:t>
            </w:r>
          </w:p>
        </w:tc>
      </w:tr>
      <w:tr w:rsidR="0094595F"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4595F" w:rsidRPr="00BA25D7" w:rsidRDefault="0094595F" w:rsidP="0094595F">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4595F" w:rsidRPr="00BA25D7" w:rsidRDefault="0094595F" w:rsidP="0094595F">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4595F" w:rsidRDefault="0094595F" w:rsidP="0094595F">
            <w:pPr>
              <w:jc w:val="center"/>
            </w:pPr>
            <w:r>
              <w:t>271,17</w:t>
            </w:r>
          </w:p>
        </w:tc>
        <w:tc>
          <w:tcPr>
            <w:tcW w:w="2409" w:type="dxa"/>
            <w:tcBorders>
              <w:top w:val="nil"/>
              <w:left w:val="nil"/>
              <w:bottom w:val="single" w:sz="4" w:space="0" w:color="auto"/>
              <w:right w:val="single" w:sz="4" w:space="0" w:color="auto"/>
            </w:tcBorders>
            <w:shd w:val="clear" w:color="auto" w:fill="auto"/>
            <w:vAlign w:val="center"/>
            <w:hideMark/>
          </w:tcPr>
          <w:p w:rsidR="0094595F" w:rsidRDefault="0094595F" w:rsidP="0094595F">
            <w:pPr>
              <w:jc w:val="center"/>
            </w:pPr>
            <w:r>
              <w:t>2,29</w:t>
            </w:r>
          </w:p>
        </w:tc>
      </w:tr>
      <w:tr w:rsidR="0094595F"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4595F" w:rsidRPr="00BA25D7" w:rsidRDefault="0094595F" w:rsidP="0094595F">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4595F" w:rsidRPr="00BA25D7" w:rsidRDefault="0094595F" w:rsidP="0094595F">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4595F" w:rsidRDefault="0094595F" w:rsidP="0094595F">
            <w:pPr>
              <w:jc w:val="center"/>
            </w:pPr>
            <w:r>
              <w:t>58,88</w:t>
            </w:r>
          </w:p>
        </w:tc>
        <w:tc>
          <w:tcPr>
            <w:tcW w:w="2409" w:type="dxa"/>
            <w:tcBorders>
              <w:top w:val="nil"/>
              <w:left w:val="nil"/>
              <w:bottom w:val="single" w:sz="4" w:space="0" w:color="auto"/>
              <w:right w:val="single" w:sz="4" w:space="0" w:color="auto"/>
            </w:tcBorders>
            <w:shd w:val="clear" w:color="auto" w:fill="auto"/>
            <w:vAlign w:val="center"/>
            <w:hideMark/>
          </w:tcPr>
          <w:p w:rsidR="0094595F" w:rsidRDefault="0094595F" w:rsidP="0094595F">
            <w:pPr>
              <w:jc w:val="center"/>
            </w:pPr>
            <w:r>
              <w:t>0,50</w:t>
            </w:r>
          </w:p>
        </w:tc>
      </w:tr>
      <w:tr w:rsidR="0094595F"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4595F" w:rsidRPr="00BA25D7" w:rsidRDefault="0094595F" w:rsidP="0094595F">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4595F" w:rsidRPr="00BA25D7" w:rsidRDefault="0094595F" w:rsidP="0094595F">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94595F" w:rsidRDefault="0094595F" w:rsidP="0094595F">
            <w:pPr>
              <w:jc w:val="center"/>
            </w:pPr>
            <w:r>
              <w:t>13 482,73</w:t>
            </w:r>
          </w:p>
        </w:tc>
        <w:tc>
          <w:tcPr>
            <w:tcW w:w="2409" w:type="dxa"/>
            <w:tcBorders>
              <w:top w:val="nil"/>
              <w:left w:val="nil"/>
              <w:bottom w:val="single" w:sz="4" w:space="0" w:color="auto"/>
              <w:right w:val="single" w:sz="4" w:space="0" w:color="auto"/>
            </w:tcBorders>
            <w:shd w:val="clear" w:color="auto" w:fill="auto"/>
            <w:vAlign w:val="center"/>
            <w:hideMark/>
          </w:tcPr>
          <w:p w:rsidR="0094595F" w:rsidRDefault="0094595F" w:rsidP="0094595F">
            <w:pPr>
              <w:jc w:val="center"/>
            </w:pPr>
            <w:r>
              <w:t>118,94</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свайный, железобетонный монолитный ростверк</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витражная система</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каркасно-обшивные гипсокартонные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 ПВХ, бетонная плитка</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плиточные керамогранитные, фальшпол плиточный керамогранитный, линолеум</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витражи металлические из алюминиевых профилей</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деревянные, деревянные остекленные, металлические противопожарные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вентилируемый фасад из алюминиевых композитных панелей, витражная система</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 от ТП</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трубы стальные оцинкованные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 трубы стальные оцинкованные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 трубы пластиковые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трубы стальные неоцинкованные, трубы пластиковые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 автономное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Холодоснабжение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Локальная вычислительная 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Электрочасофикация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Видеонаблюдение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 xml:space="preserve">Система контроля </w:t>
            </w:r>
            <w:r w:rsidR="000A496D">
              <w:rPr>
                <w:rFonts w:eastAsia="Times New Roman"/>
                <w:color w:val="auto"/>
              </w:rPr>
              <w:br/>
            </w:r>
            <w:r w:rsidRPr="00BA25D7">
              <w:rPr>
                <w:rFonts w:eastAsia="Times New Roman"/>
                <w:color w:val="auto"/>
              </w:rPr>
              <w:t>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 xml:space="preserve">Система оповещения </w:t>
            </w:r>
            <w:r w:rsidR="000A496D">
              <w:rPr>
                <w:rFonts w:eastAsia="Times New Roman"/>
                <w:color w:val="auto"/>
              </w:rPr>
              <w:br/>
            </w:r>
            <w:r w:rsidRPr="00BA25D7">
              <w:rPr>
                <w:rFonts w:eastAsia="Times New Roman"/>
                <w:color w:val="auto"/>
              </w:rPr>
              <w:t>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Лифтовое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9427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bl>
    <w:p w:rsidR="00DE5841" w:rsidRPr="00BA25D7" w:rsidRDefault="00DE5841">
      <w:pPr>
        <w:rPr>
          <w:color w:val="auto"/>
          <w:sz w:val="8"/>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18-08-001-02 КДП IV разряда</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C9427D"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9427D" w:rsidRDefault="00C9427D" w:rsidP="00C9427D">
            <w:pPr>
              <w:jc w:val="center"/>
            </w:pPr>
            <w:r>
              <w:t>В том числе затраты на осуществление строительного контроля, тыс. руб.</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1 143 061,59</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12 094,90</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C9427D" w:rsidRDefault="00C9427D" w:rsidP="00C9427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 </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44 145,53</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339 988,85</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3 957,13</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1 143 061,59</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12 094,90</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390,12</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4,13</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66,36</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0,70</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39 848,72</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445,26</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C9427D">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C9427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Общестроительные конструктивные решения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 система ИНСИ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каркасно-обшивные гипсокартонные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многослойной конструкции, бетонная плитка, рулонная мембранная ПВХ, пеностекло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наливные, плиточные керамогранитные, линолеум</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витражи металлические из алюминиевых профилей</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деревянные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вентилируемый фасад из фиброцементных панелей</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железобетонные</w:t>
            </w:r>
            <w:r w:rsidR="00F67D0B" w:rsidRPr="00BA25D7">
              <w:rPr>
                <w:rFonts w:eastAsia="Times New Roman"/>
                <w:color w:val="auto"/>
              </w:rPr>
              <w:t xml:space="preserve"> монолитные, металлические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балконы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 металлические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лоджии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 металлические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E60051" w:rsidRPr="00BA25D7" w:rsidTr="00E1526A">
        <w:trPr>
          <w:cantSplit/>
          <w:trHeight w:val="20"/>
        </w:trPr>
        <w:tc>
          <w:tcPr>
            <w:tcW w:w="700" w:type="dxa"/>
            <w:shd w:val="clear" w:color="auto" w:fill="auto"/>
            <w:vAlign w:val="center"/>
          </w:tcPr>
          <w:p w:rsidR="00E60051" w:rsidRPr="00BA25D7" w:rsidRDefault="00E60051" w:rsidP="00F67D0B">
            <w:pPr>
              <w:jc w:val="center"/>
              <w:rPr>
                <w:rFonts w:eastAsia="Times New Roman"/>
                <w:color w:val="auto"/>
              </w:rPr>
            </w:pPr>
          </w:p>
        </w:tc>
        <w:tc>
          <w:tcPr>
            <w:tcW w:w="3553" w:type="dxa"/>
            <w:shd w:val="clear" w:color="auto" w:fill="auto"/>
            <w:vAlign w:val="center"/>
          </w:tcPr>
          <w:p w:rsidR="00E60051" w:rsidRPr="00BA25D7" w:rsidRDefault="00E60051" w:rsidP="00F67D0B">
            <w:pPr>
              <w:ind w:firstLineChars="200" w:firstLine="480"/>
              <w:rPr>
                <w:rFonts w:eastAsia="Times New Roman"/>
                <w:color w:val="auto"/>
              </w:rPr>
            </w:pPr>
          </w:p>
        </w:tc>
        <w:tc>
          <w:tcPr>
            <w:tcW w:w="5953" w:type="dxa"/>
            <w:shd w:val="clear" w:color="auto" w:fill="auto"/>
            <w:vAlign w:val="center"/>
          </w:tcPr>
          <w:p w:rsidR="00E60051" w:rsidRPr="00BA25D7" w:rsidRDefault="00E60051" w:rsidP="00F67D0B">
            <w:pPr>
              <w:rPr>
                <w:rFonts w:eastAsia="Times New Roman"/>
                <w:color w:val="auto"/>
              </w:rPr>
            </w:pPr>
          </w:p>
        </w:tc>
      </w:tr>
      <w:tr w:rsidR="00BA25D7" w:rsidRPr="00BA25D7" w:rsidTr="000A496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трубы стальные, трубы пластиковые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 трубы стальные оцинкованные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 трубы чугунные, трубы пластиковые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трубы стальные неоцинкованные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Холодоснабжение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Локальная вычислительная 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Видеонаблюдение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Лифтовое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9. Системы светосигнального оборудования аэродромов</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18-09-001 Системы светосигнального оборудования аэродромов (ССО)</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18-09-001-01 ССО, не категорированная с огнями малой интенсивности (ОМИ) с одного направления посадки</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C9427D"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9427D" w:rsidRDefault="00C9427D" w:rsidP="00C9427D">
            <w:pPr>
              <w:jc w:val="center"/>
            </w:pPr>
            <w:r>
              <w:t>В том числе затраты на осуществление строительного контроля, тыс. руб.</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64 296,42</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816,65</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C9427D" w:rsidRDefault="00C9427D" w:rsidP="00C9427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 </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2 383,95</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24 797,93</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347,37</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на принятую единицу измерения (1 система)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64 296,42</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816,65</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ССО</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Линии связи и управления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контейнера с ДГУ</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модуля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ССО</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модуль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сборные свайные, железобетонные монолитные ростверки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контейнер с ДГУ</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сборные свайные, железобетонные монолитные ростверки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аэродромные знаки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сборные свайные, железобетонные монолитные ростверки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огни приближения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сборные свайные, железобетонные монолитные ростверки</w:t>
            </w:r>
          </w:p>
        </w:tc>
      </w:tr>
      <w:tr w:rsidR="00BA25D7" w:rsidRPr="00BA25D7"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BA25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05064F" w:rsidRDefault="00F67D0B" w:rsidP="00F67D0B">
            <w:pPr>
              <w:rPr>
                <w:rFonts w:eastAsia="Times New Roman"/>
                <w:color w:val="auto"/>
              </w:rPr>
            </w:pPr>
            <w:r w:rsidRPr="00BA25D7">
              <w:rPr>
                <w:rFonts w:eastAsia="Times New Roman"/>
                <w:color w:val="auto"/>
              </w:rPr>
              <w:t>- регуляторы яркости,</w:t>
            </w:r>
            <w:r w:rsidRPr="00BA25D7">
              <w:rPr>
                <w:rFonts w:eastAsia="Times New Roman"/>
                <w:color w:val="auto"/>
              </w:rPr>
              <w:br/>
              <w:t>- щит гарантированного питания ССО с АВР,</w:t>
            </w:r>
            <w:r w:rsidRPr="00BA25D7">
              <w:rPr>
                <w:rFonts w:eastAsia="Times New Roman"/>
                <w:color w:val="auto"/>
              </w:rPr>
              <w:br/>
              <w:t>- аппаратура дистанционного управления (АДУ ССО),</w:t>
            </w:r>
            <w:r w:rsidRPr="00BA25D7">
              <w:rPr>
                <w:rFonts w:eastAsia="Times New Roman"/>
                <w:color w:val="auto"/>
              </w:rPr>
              <w:br/>
              <w:t>- подсистемы огней:</w:t>
            </w:r>
            <w:r w:rsidRPr="00BA25D7">
              <w:rPr>
                <w:rFonts w:eastAsia="Times New Roman"/>
                <w:color w:val="auto"/>
              </w:rPr>
              <w:br/>
              <w:t>- огни приближения,</w:t>
            </w:r>
            <w:r w:rsidRPr="00BA25D7">
              <w:rPr>
                <w:rFonts w:eastAsia="Times New Roman"/>
                <w:color w:val="auto"/>
              </w:rPr>
              <w:br/>
              <w:t>- входные/ограничительные огни,</w:t>
            </w:r>
            <w:r w:rsidRPr="00BA25D7">
              <w:rPr>
                <w:rFonts w:eastAsia="Times New Roman"/>
                <w:color w:val="auto"/>
              </w:rPr>
              <w:br/>
              <w:t>- посадочные огни ВПП,</w:t>
            </w:r>
            <w:r w:rsidRPr="00BA25D7">
              <w:rPr>
                <w:rFonts w:eastAsia="Times New Roman"/>
                <w:color w:val="auto"/>
              </w:rPr>
              <w:br/>
              <w:t>- огни знака приземления,</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0005064F">
              <w:rPr>
                <w:rFonts w:eastAsia="Times New Roman"/>
                <w:color w:val="auto"/>
              </w:rPr>
              <w:t>.</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18-09-001-02 ССО для точного захода на посадку по I категории ИКАО (ОВИ-I) с двух направлений посадки</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C9427D"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9427D" w:rsidRDefault="00C9427D" w:rsidP="00C9427D">
            <w:pPr>
              <w:jc w:val="center"/>
            </w:pPr>
            <w:r>
              <w:t>В том числе затраты на осуществление строительного контроля, тыс. руб.</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232 446,54</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2 966,54</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C9427D" w:rsidRDefault="00C9427D" w:rsidP="00C9427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 </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6 796,07</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107 797,67</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1 510,03</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на принятую единицу измерения (1 система)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232 446,54</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2 966,54</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ССО</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контейнера с ДГУ</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модуля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ССО</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модуль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контейнер с ДГУ</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аэродромные знаки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огни приближения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глиссадные огни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w:t>
            </w:r>
          </w:p>
        </w:tc>
      </w:tr>
      <w:tr w:rsidR="00BA25D7" w:rsidRPr="00BA25D7"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BA25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регуляторы яркости,</w:t>
            </w:r>
            <w:r w:rsidRPr="00BA25D7">
              <w:rPr>
                <w:rFonts w:eastAsia="Times New Roman"/>
                <w:color w:val="auto"/>
              </w:rPr>
              <w:br/>
              <w:t>- щит гарантированного питания ССО с АВР,</w:t>
            </w:r>
            <w:r w:rsidRPr="00BA25D7">
              <w:rPr>
                <w:rFonts w:eastAsia="Times New Roman"/>
                <w:color w:val="auto"/>
              </w:rPr>
              <w:br/>
              <w:t>- аппаратура дистанционного управления (АДУ ССО),</w:t>
            </w:r>
            <w:r w:rsidRPr="00BA25D7">
              <w:rPr>
                <w:rFonts w:eastAsia="Times New Roman"/>
                <w:color w:val="auto"/>
              </w:rPr>
              <w:br/>
              <w:t>- подсистемы огней для ОВИ-I:</w:t>
            </w:r>
            <w:r w:rsidRPr="00BA25D7">
              <w:rPr>
                <w:rFonts w:eastAsia="Times New Roman"/>
                <w:color w:val="auto"/>
              </w:rPr>
              <w:br/>
              <w:t>- огни приближения центрального ряда,</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ВПП,</w:t>
            </w:r>
            <w:r w:rsidRPr="00BA25D7">
              <w:rPr>
                <w:rFonts w:eastAsia="Times New Roman"/>
                <w:color w:val="auto"/>
              </w:rPr>
              <w:br/>
              <w:t>- огни уширения ВПП,</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r w:rsidR="0005064F">
              <w:rPr>
                <w:rFonts w:eastAsia="Times New Roman"/>
                <w:color w:val="auto"/>
              </w:rPr>
              <w:t>.</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18-09-001-03 ССО для точного захода на посадку по II категории ИКАО (ОВИ-II) с одного направления посадки и ОВИ-I с другого направления посадки</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C9427D"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9427D" w:rsidRDefault="00C9427D" w:rsidP="00C9427D">
            <w:pPr>
              <w:jc w:val="center"/>
            </w:pPr>
            <w:r>
              <w:t>В том числе затраты на осуществление строительного контроля, тыс. руб.</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514 111,74</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6 125,14</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C9427D" w:rsidRDefault="00C9427D" w:rsidP="00C9427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 </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27 143,55</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53 578,14</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706,37</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на принятую единицу измерения (1 система)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514 111,74</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6 125,14</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ССО</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Линии связи и управления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Кабельная канализация </w:t>
            </w:r>
            <w:r w:rsidR="000A496D">
              <w:rPr>
                <w:rFonts w:eastAsia="Times New Roman"/>
                <w:color w:val="auto"/>
              </w:rPr>
              <w:br/>
            </w:r>
            <w:r w:rsidRPr="00BA25D7">
              <w:rPr>
                <w:rFonts w:eastAsia="Times New Roman"/>
                <w:color w:val="auto"/>
              </w:rPr>
              <w:t>из полиэтиленовых труб</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ССО</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аэродромные знаки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Фундаменты под импульсные огни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Колодцы кабельной канализации типа KSP</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BA25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регуляторы яркости,</w:t>
            </w:r>
            <w:r w:rsidRPr="00BA25D7">
              <w:rPr>
                <w:rFonts w:eastAsia="Times New Roman"/>
                <w:color w:val="auto"/>
              </w:rPr>
              <w:br/>
              <w:t>- щит гарантированного питания ССО с АВР,</w:t>
            </w:r>
            <w:r w:rsidRPr="00BA25D7">
              <w:rPr>
                <w:rFonts w:eastAsia="Times New Roman"/>
                <w:color w:val="auto"/>
              </w:rPr>
              <w:br/>
              <w:t>- аппаратура дистанционного управления (АДУ ССО),</w:t>
            </w:r>
            <w:r w:rsidRPr="00BA25D7">
              <w:rPr>
                <w:rFonts w:eastAsia="Times New Roman"/>
                <w:color w:val="auto"/>
              </w:rPr>
              <w:br/>
              <w:t>- подсистемы огней для ОВИ-II:</w:t>
            </w:r>
            <w:r w:rsidRPr="00BA25D7">
              <w:rPr>
                <w:rFonts w:eastAsia="Times New Roman"/>
                <w:color w:val="auto"/>
              </w:rPr>
              <w:br/>
              <w:t>- огни приближения центрального ряда,</w:t>
            </w:r>
            <w:r w:rsidRPr="00BA25D7">
              <w:rPr>
                <w:rFonts w:eastAsia="Times New Roman"/>
                <w:color w:val="auto"/>
              </w:rPr>
              <w:br/>
              <w:t>- боковые огни приближения,</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ИВПП-2,</w:t>
            </w:r>
            <w:r w:rsidRPr="00BA25D7">
              <w:rPr>
                <w:rFonts w:eastAsia="Times New Roman"/>
                <w:color w:val="auto"/>
              </w:rPr>
              <w:br/>
              <w:t>- осевые огни ИВПП-2,</w:t>
            </w:r>
            <w:r w:rsidRPr="00BA25D7">
              <w:rPr>
                <w:rFonts w:eastAsia="Times New Roman"/>
                <w:color w:val="auto"/>
              </w:rPr>
              <w:br/>
              <w:t>- огни зоны приземления ИВПП-2,</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осевые огни РД,</w:t>
            </w:r>
            <w:r w:rsidRPr="00BA25D7">
              <w:rPr>
                <w:rFonts w:eastAsia="Times New Roman"/>
                <w:color w:val="auto"/>
              </w:rPr>
              <w:br/>
              <w:t>- стоп-огни РД, ИВПП-1, ИВПП-2,</w:t>
            </w:r>
            <w:r w:rsidRPr="00BA25D7">
              <w:rPr>
                <w:rFonts w:eastAsia="Times New Roman"/>
                <w:color w:val="auto"/>
              </w:rPr>
              <w:br/>
              <w:t>- огни защиты ИВПП-1,</w:t>
            </w:r>
            <w:r w:rsidRPr="00BA25D7">
              <w:rPr>
                <w:rFonts w:eastAsia="Times New Roman"/>
                <w:color w:val="auto"/>
              </w:rPr>
              <w:br/>
              <w:t>- огни промежуточного места ожидания,</w:t>
            </w:r>
            <w:r w:rsidRPr="00BA25D7">
              <w:rPr>
                <w:rFonts w:eastAsia="Times New Roman"/>
                <w:color w:val="auto"/>
              </w:rPr>
              <w:br/>
              <w:t>- площадки ПОЖ1,</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r w:rsidRPr="00BA25D7">
              <w:rPr>
                <w:rFonts w:eastAsia="Times New Roman"/>
                <w:color w:val="auto"/>
              </w:rPr>
              <w:br/>
              <w:t xml:space="preserve">- подсистемы огней для ОВИ-I: </w:t>
            </w:r>
            <w:r w:rsidRPr="00BA25D7">
              <w:rPr>
                <w:rFonts w:eastAsia="Times New Roman"/>
                <w:color w:val="auto"/>
              </w:rPr>
              <w:br/>
              <w:t>- огни приближения центрального ряда,</w:t>
            </w:r>
            <w:r w:rsidRPr="00BA25D7">
              <w:rPr>
                <w:rFonts w:eastAsia="Times New Roman"/>
                <w:color w:val="auto"/>
              </w:rPr>
              <w:br/>
              <w:t>- боковые огни приближения,</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ИВПП-2,</w:t>
            </w:r>
            <w:r w:rsidRPr="00BA25D7">
              <w:rPr>
                <w:rFonts w:eastAsia="Times New Roman"/>
                <w:color w:val="auto"/>
              </w:rPr>
              <w:br/>
              <w:t>- осевые огни ИВПП-2,</w:t>
            </w:r>
            <w:r w:rsidRPr="00BA25D7">
              <w:rPr>
                <w:rFonts w:eastAsia="Times New Roman"/>
                <w:color w:val="auto"/>
              </w:rPr>
              <w:br/>
              <w:t>- огни зоны приземления ИВПП-2,</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осевые огни РД,</w:t>
            </w:r>
            <w:r w:rsidRPr="00BA25D7">
              <w:rPr>
                <w:rFonts w:eastAsia="Times New Roman"/>
                <w:color w:val="auto"/>
              </w:rPr>
              <w:br/>
              <w:t>- стоп-огни РД, ИВПП-1, ИВПП-2,</w:t>
            </w:r>
            <w:r w:rsidRPr="00BA25D7">
              <w:rPr>
                <w:rFonts w:eastAsia="Times New Roman"/>
                <w:color w:val="auto"/>
              </w:rPr>
              <w:br/>
              <w:t>- огни защиты ИВПП-1,</w:t>
            </w:r>
            <w:r w:rsidRPr="00BA25D7">
              <w:rPr>
                <w:rFonts w:eastAsia="Times New Roman"/>
                <w:color w:val="auto"/>
              </w:rPr>
              <w:br/>
              <w:t>- огни промежуточного места ожидания,</w:t>
            </w:r>
            <w:r w:rsidRPr="00BA25D7">
              <w:rPr>
                <w:rFonts w:eastAsia="Times New Roman"/>
                <w:color w:val="auto"/>
              </w:rPr>
              <w:br/>
              <w:t>- площадки ПОЖ1,</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r w:rsidR="0005064F">
              <w:rPr>
                <w:rFonts w:eastAsia="Times New Roman"/>
                <w:color w:val="auto"/>
              </w:rPr>
              <w:t>.</w:t>
            </w:r>
          </w:p>
        </w:tc>
      </w:tr>
    </w:tbl>
    <w:p w:rsidR="00DE5841" w:rsidRPr="00BA25D7" w:rsidRDefault="00DE5841">
      <w:pPr>
        <w:rPr>
          <w:color w:val="auto"/>
          <w:sz w:val="12"/>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18-09-001-04 ССО для точного захода на посадку по III категории ИКАО (ОВИ-III) с одного направления посадки и ОВИ-I с другого направления посадки</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C9427D"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9427D" w:rsidRDefault="00C9427D" w:rsidP="00C9427D">
            <w:pPr>
              <w:jc w:val="center"/>
            </w:pPr>
            <w:r>
              <w:t>В том числе затраты на осуществление строительного контроля, тыс. руб.</w:t>
            </w:r>
          </w:p>
        </w:tc>
      </w:tr>
      <w:tr w:rsidR="00273763"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731 085,06</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9 247,29</w:t>
            </w:r>
          </w:p>
        </w:tc>
      </w:tr>
      <w:tr w:rsidR="00273763"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273763" w:rsidRDefault="00273763" w:rsidP="00273763">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 </w:t>
            </w:r>
          </w:p>
        </w:tc>
      </w:tr>
      <w:tr w:rsidR="00273763"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38 995,40</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w:t>
            </w:r>
          </w:p>
        </w:tc>
      </w:tr>
      <w:tr w:rsidR="00273763"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67 259,68</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942,17</w:t>
            </w:r>
          </w:p>
        </w:tc>
      </w:tr>
      <w:tr w:rsidR="00273763"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строительства на принятую единицу измерения (1 система)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731 085,06</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9 247,29</w:t>
            </w:r>
          </w:p>
        </w:tc>
      </w:tr>
      <w:tr w:rsidR="00273763"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w:t>
            </w:r>
          </w:p>
        </w:tc>
      </w:tr>
      <w:tr w:rsidR="00273763"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w:t>
            </w:r>
          </w:p>
        </w:tc>
      </w:tr>
      <w:tr w:rsidR="00273763"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273763" w:rsidRDefault="00273763" w:rsidP="00273763">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ССО</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Линии связи и управления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контейнера с ДГУ</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модуля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Кабельная канализация </w:t>
            </w:r>
            <w:r w:rsidR="000A496D">
              <w:rPr>
                <w:rFonts w:eastAsia="Times New Roman"/>
                <w:color w:val="auto"/>
              </w:rPr>
              <w:br/>
            </w:r>
            <w:r w:rsidRPr="00BA25D7">
              <w:rPr>
                <w:rFonts w:eastAsia="Times New Roman"/>
                <w:color w:val="auto"/>
              </w:rPr>
              <w:t>из полиэтиленовых труб</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ССО</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модуль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Фундаменты под контейнер </w:t>
            </w:r>
            <w:r w:rsidR="000A496D">
              <w:rPr>
                <w:rFonts w:eastAsia="Times New Roman"/>
                <w:color w:val="auto"/>
              </w:rPr>
              <w:br/>
            </w:r>
            <w:r w:rsidRPr="00BA25D7">
              <w:rPr>
                <w:rFonts w:eastAsia="Times New Roman"/>
                <w:color w:val="auto"/>
              </w:rPr>
              <w:t>с ДГУ</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аэродромные знаки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огни приближения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боковые огни приближения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импульсные огни приближения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глиссадные огни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Колодцы кабельной канализации ССО типа </w:t>
            </w:r>
            <w:proofErr w:type="spellStart"/>
            <w:r w:rsidRPr="00BA25D7">
              <w:rPr>
                <w:rFonts w:eastAsia="Times New Roman"/>
                <w:color w:val="auto"/>
              </w:rPr>
              <w:t>ks</w:t>
            </w:r>
            <w:proofErr w:type="spellEnd"/>
            <w:r w:rsidRPr="00BA25D7">
              <w:rPr>
                <w:rFonts w:eastAsia="Times New Roman"/>
                <w:color w:val="auto"/>
              </w:rPr>
              <w:t>, KSK, KSP</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3A5E5C" w:rsidRPr="00BA25D7" w:rsidTr="00DE5841">
        <w:trPr>
          <w:cantSplit/>
          <w:trHeight w:val="20"/>
        </w:trPr>
        <w:tc>
          <w:tcPr>
            <w:tcW w:w="700" w:type="dxa"/>
            <w:shd w:val="clear" w:color="auto" w:fill="auto"/>
            <w:vAlign w:val="center"/>
          </w:tcPr>
          <w:p w:rsidR="003A5E5C" w:rsidRPr="00BA25D7" w:rsidRDefault="003A5E5C" w:rsidP="00DE5841">
            <w:pPr>
              <w:jc w:val="center"/>
              <w:rPr>
                <w:rFonts w:eastAsia="Times New Roman"/>
                <w:color w:val="auto"/>
              </w:rPr>
            </w:pPr>
          </w:p>
        </w:tc>
        <w:tc>
          <w:tcPr>
            <w:tcW w:w="3553" w:type="dxa"/>
            <w:shd w:val="clear" w:color="auto" w:fill="auto"/>
            <w:vAlign w:val="center"/>
          </w:tcPr>
          <w:p w:rsidR="003A5E5C" w:rsidRPr="00BA25D7" w:rsidRDefault="003A5E5C" w:rsidP="00DE5841">
            <w:pPr>
              <w:rPr>
                <w:rFonts w:eastAsia="Times New Roman"/>
                <w:color w:val="auto"/>
              </w:rPr>
            </w:pPr>
          </w:p>
        </w:tc>
        <w:tc>
          <w:tcPr>
            <w:tcW w:w="5953" w:type="dxa"/>
            <w:shd w:val="clear" w:color="auto" w:fill="auto"/>
            <w:vAlign w:val="center"/>
          </w:tcPr>
          <w:p w:rsidR="003A5E5C" w:rsidRPr="00BA25D7" w:rsidRDefault="003A5E5C" w:rsidP="00DE5841">
            <w:pPr>
              <w:rPr>
                <w:rFonts w:eastAsia="Times New Roman"/>
                <w:color w:val="auto"/>
              </w:rPr>
            </w:pPr>
          </w:p>
        </w:tc>
      </w:tr>
      <w:tr w:rsidR="00BA25D7" w:rsidRPr="00BA25D7" w:rsidTr="00DE5841">
        <w:trPr>
          <w:cantSplit/>
          <w:trHeight w:val="20"/>
        </w:trPr>
        <w:tc>
          <w:tcPr>
            <w:tcW w:w="700" w:type="dxa"/>
            <w:shd w:val="clear" w:color="auto" w:fill="auto"/>
            <w:vAlign w:val="center"/>
          </w:tcPr>
          <w:p w:rsidR="00DE5841" w:rsidRPr="00BA25D7" w:rsidRDefault="00DE5841" w:rsidP="00DE5841">
            <w:pPr>
              <w:jc w:val="center"/>
              <w:rPr>
                <w:rFonts w:eastAsia="Times New Roman"/>
                <w:color w:val="auto"/>
              </w:rPr>
            </w:pPr>
          </w:p>
        </w:tc>
        <w:tc>
          <w:tcPr>
            <w:tcW w:w="3553" w:type="dxa"/>
            <w:shd w:val="clear" w:color="auto" w:fill="auto"/>
            <w:vAlign w:val="center"/>
          </w:tcPr>
          <w:p w:rsidR="00DE5841" w:rsidRPr="00BA25D7" w:rsidRDefault="00DE5841" w:rsidP="00DE5841">
            <w:pPr>
              <w:rPr>
                <w:rFonts w:eastAsia="Times New Roman"/>
                <w:color w:val="auto"/>
              </w:rPr>
            </w:pPr>
          </w:p>
        </w:tc>
        <w:tc>
          <w:tcPr>
            <w:tcW w:w="5953" w:type="dxa"/>
            <w:shd w:val="clear" w:color="auto" w:fill="auto"/>
            <w:vAlign w:val="center"/>
          </w:tcPr>
          <w:p w:rsidR="00DE5841" w:rsidRPr="00BA25D7" w:rsidRDefault="00DE5841" w:rsidP="00DE5841">
            <w:pPr>
              <w:rPr>
                <w:rFonts w:eastAsia="Times New Roman"/>
                <w:color w:val="auto"/>
              </w:rPr>
            </w:pPr>
          </w:p>
        </w:tc>
      </w:tr>
      <w:tr w:rsidR="00BA25D7" w:rsidRPr="00BA25D7"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регуляторы яркости,</w:t>
            </w:r>
            <w:r w:rsidRPr="00BA25D7">
              <w:rPr>
                <w:rFonts w:eastAsia="Times New Roman"/>
                <w:color w:val="auto"/>
              </w:rPr>
              <w:br/>
              <w:t>- щит гарантированного питания ССО с АВР,</w:t>
            </w:r>
            <w:r w:rsidRPr="00BA25D7">
              <w:rPr>
                <w:rFonts w:eastAsia="Times New Roman"/>
                <w:color w:val="auto"/>
              </w:rPr>
              <w:br/>
              <w:t>- аппаратура дистанционного управления (АДУ ССО),</w:t>
            </w:r>
            <w:r w:rsidRPr="00BA25D7">
              <w:rPr>
                <w:rFonts w:eastAsia="Times New Roman"/>
                <w:color w:val="auto"/>
              </w:rPr>
              <w:br/>
              <w:t>- подсистемы огней для ОВИ-II:</w:t>
            </w:r>
            <w:r w:rsidRPr="00BA25D7">
              <w:rPr>
                <w:rFonts w:eastAsia="Times New Roman"/>
                <w:color w:val="auto"/>
              </w:rPr>
              <w:br/>
              <w:t>- огни приближения центрального ряда,</w:t>
            </w:r>
            <w:r w:rsidRPr="00BA25D7">
              <w:rPr>
                <w:rFonts w:eastAsia="Times New Roman"/>
                <w:color w:val="auto"/>
              </w:rPr>
              <w:br/>
              <w:t>- боковые огни приближения,</w:t>
            </w:r>
            <w:r w:rsidRPr="00BA25D7">
              <w:rPr>
                <w:rFonts w:eastAsia="Times New Roman"/>
                <w:color w:val="auto"/>
              </w:rPr>
              <w:br/>
              <w:t>- импульсные огни приближения,</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ВПП,</w:t>
            </w:r>
            <w:r w:rsidRPr="00BA25D7">
              <w:rPr>
                <w:rFonts w:eastAsia="Times New Roman"/>
                <w:color w:val="auto"/>
              </w:rPr>
              <w:br/>
              <w:t>- огни уширения ВПП,</w:t>
            </w:r>
            <w:r w:rsidRPr="00BA25D7">
              <w:rPr>
                <w:rFonts w:eastAsia="Times New Roman"/>
                <w:color w:val="auto"/>
              </w:rPr>
              <w:br/>
              <w:t>- осевые огни ВПП,</w:t>
            </w:r>
            <w:r w:rsidRPr="00BA25D7">
              <w:rPr>
                <w:rFonts w:eastAsia="Times New Roman"/>
                <w:color w:val="auto"/>
              </w:rPr>
              <w:br/>
              <w:t>- огни зоны приземления,</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r w:rsidR="0005064F">
              <w:rPr>
                <w:rFonts w:eastAsia="Times New Roman"/>
                <w:color w:val="auto"/>
              </w:rPr>
              <w:t>.</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18-09-001-05 ССО для точного захода на посадку по II категории ИКАО (ОВИ-II) с двух направлений посадки</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C9427D"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9427D" w:rsidRDefault="00C9427D" w:rsidP="00C9427D">
            <w:pPr>
              <w:jc w:val="center"/>
            </w:pPr>
            <w:r>
              <w:t>В том числе затраты на осуществление строительного контроля, тыс. руб.</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957 061,68</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14 294,99</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C9427D" w:rsidRDefault="00C9427D" w:rsidP="00C9427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 </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52 599,06</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53 958,76</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894,80</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на принятую единицу измерения (1 система)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957 061,68</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14 294,99</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E5841" w:rsidRPr="00BA25D7" w:rsidRDefault="00DE584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E584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ССО</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Линии связи и управления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Кабельная канализация из полиэтиленовых труб</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ССО</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аэродромные знаки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Фундаменты под импульсные огни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Колодцы кабельной канализации типа KSP</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E584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BA25D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регуляторы яркости,</w:t>
            </w:r>
            <w:r w:rsidRPr="00BA25D7">
              <w:rPr>
                <w:rFonts w:eastAsia="Times New Roman"/>
                <w:color w:val="auto"/>
              </w:rPr>
              <w:br/>
              <w:t>- щит гарантированного питания ССО с АВР,</w:t>
            </w:r>
            <w:r w:rsidRPr="00BA25D7">
              <w:rPr>
                <w:rFonts w:eastAsia="Times New Roman"/>
                <w:color w:val="auto"/>
              </w:rPr>
              <w:br/>
              <w:t>- аппаратура дистанционного управления (АДУ ССО),</w:t>
            </w:r>
            <w:r w:rsidRPr="00BA25D7">
              <w:rPr>
                <w:rFonts w:eastAsia="Times New Roman"/>
                <w:color w:val="auto"/>
              </w:rPr>
              <w:br/>
              <w:t>- подсистемы огней для ОВИ-III:</w:t>
            </w:r>
            <w:r w:rsidRPr="00BA25D7">
              <w:rPr>
                <w:rFonts w:eastAsia="Times New Roman"/>
                <w:color w:val="auto"/>
              </w:rPr>
              <w:br/>
              <w:t>- огни приближения центрального ряда боковые огни приближения,</w:t>
            </w:r>
            <w:r w:rsidRPr="00BA25D7">
              <w:rPr>
                <w:rFonts w:eastAsia="Times New Roman"/>
                <w:color w:val="auto"/>
              </w:rPr>
              <w:br/>
              <w:t>- импульсные огни приближения,</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ИВПП-2,</w:t>
            </w:r>
            <w:r w:rsidRPr="00BA25D7">
              <w:rPr>
                <w:rFonts w:eastAsia="Times New Roman"/>
                <w:color w:val="auto"/>
              </w:rPr>
              <w:br/>
              <w:t>- осевые огни ИВПП-2,</w:t>
            </w:r>
            <w:r w:rsidRPr="00BA25D7">
              <w:rPr>
                <w:rFonts w:eastAsia="Times New Roman"/>
                <w:color w:val="auto"/>
              </w:rPr>
              <w:br/>
              <w:t>- огни зоны приземления ИВПП-2,</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осевые огни РД,</w:t>
            </w:r>
            <w:r w:rsidRPr="00BA25D7">
              <w:rPr>
                <w:rFonts w:eastAsia="Times New Roman"/>
                <w:color w:val="auto"/>
              </w:rPr>
              <w:br/>
              <w:t>- стоп-огни РД, ИВПП-1, ИВПП-2,</w:t>
            </w:r>
            <w:r w:rsidRPr="00BA25D7">
              <w:rPr>
                <w:rFonts w:eastAsia="Times New Roman"/>
                <w:color w:val="auto"/>
              </w:rPr>
              <w:br/>
              <w:t>- огни защиты ИВПП-1,</w:t>
            </w:r>
            <w:r w:rsidRPr="00BA25D7">
              <w:rPr>
                <w:rFonts w:eastAsia="Times New Roman"/>
                <w:color w:val="auto"/>
              </w:rPr>
              <w:br/>
              <w:t>- огни промежуточного места ожидания площадки ПОЖ1,</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r w:rsidRPr="00BA25D7">
              <w:rPr>
                <w:rFonts w:eastAsia="Times New Roman"/>
                <w:color w:val="auto"/>
              </w:rPr>
              <w:br/>
              <w:t>- подсистемы огней для ОВИ-I:</w:t>
            </w:r>
            <w:r w:rsidRPr="00BA25D7">
              <w:rPr>
                <w:rFonts w:eastAsia="Times New Roman"/>
                <w:color w:val="auto"/>
              </w:rPr>
              <w:br/>
              <w:t>- огни приближения центрального ряда,</w:t>
            </w:r>
            <w:r w:rsidRPr="00BA25D7">
              <w:rPr>
                <w:rFonts w:eastAsia="Times New Roman"/>
                <w:color w:val="auto"/>
              </w:rPr>
              <w:br/>
              <w:t>- входные огни,</w:t>
            </w:r>
            <w:r w:rsidRPr="00BA25D7">
              <w:rPr>
                <w:rFonts w:eastAsia="Times New Roman"/>
                <w:color w:val="auto"/>
              </w:rPr>
              <w:br/>
              <w:t>- ограничительные огни,</w:t>
            </w:r>
            <w:r w:rsidRPr="00BA25D7">
              <w:rPr>
                <w:rFonts w:eastAsia="Times New Roman"/>
                <w:color w:val="auto"/>
              </w:rPr>
              <w:br/>
              <w:t>- посадочные огни ИВПП-2,</w:t>
            </w:r>
            <w:r w:rsidRPr="00BA25D7">
              <w:rPr>
                <w:rFonts w:eastAsia="Times New Roman"/>
                <w:color w:val="auto"/>
              </w:rPr>
              <w:br/>
              <w:t>- осевые огни ИВПП-2,</w:t>
            </w:r>
            <w:r w:rsidRPr="00BA25D7">
              <w:rPr>
                <w:rFonts w:eastAsia="Times New Roman"/>
                <w:color w:val="auto"/>
              </w:rPr>
              <w:br/>
              <w:t>- глиссадные огни,</w:t>
            </w:r>
            <w:r w:rsidRPr="00BA25D7">
              <w:rPr>
                <w:rFonts w:eastAsia="Times New Roman"/>
                <w:color w:val="auto"/>
              </w:rPr>
              <w:br/>
              <w:t>- боковые рулежные огни,</w:t>
            </w:r>
            <w:r w:rsidRPr="00BA25D7">
              <w:rPr>
                <w:rFonts w:eastAsia="Times New Roman"/>
                <w:color w:val="auto"/>
              </w:rPr>
              <w:br/>
              <w:t>- аэродромные знаки,</w:t>
            </w:r>
            <w:r w:rsidRPr="00BA25D7">
              <w:rPr>
                <w:rFonts w:eastAsia="Times New Roman"/>
                <w:color w:val="auto"/>
              </w:rPr>
              <w:br/>
              <w:t>- стоп-огни РД,</w:t>
            </w:r>
            <w:r w:rsidRPr="00BA25D7">
              <w:rPr>
                <w:rFonts w:eastAsia="Times New Roman"/>
                <w:color w:val="auto"/>
              </w:rPr>
              <w:br/>
              <w:t>- огни защиты ИВПП-1,</w:t>
            </w:r>
            <w:r w:rsidRPr="00BA25D7">
              <w:rPr>
                <w:rFonts w:eastAsia="Times New Roman"/>
                <w:color w:val="auto"/>
              </w:rPr>
              <w:br/>
              <w:t>- изолирующие трансформаторы,</w:t>
            </w:r>
            <w:r w:rsidRPr="00BA25D7">
              <w:rPr>
                <w:rFonts w:eastAsia="Times New Roman"/>
                <w:color w:val="auto"/>
              </w:rPr>
              <w:br/>
              <w:t>- комплектный высоковольтный кабель,</w:t>
            </w:r>
            <w:r w:rsidRPr="00BA25D7">
              <w:rPr>
                <w:rFonts w:eastAsia="Times New Roman"/>
                <w:color w:val="auto"/>
              </w:rPr>
              <w:br/>
              <w:t>- комплектный низковольтный кабель,</w:t>
            </w:r>
            <w:r w:rsidRPr="00BA25D7">
              <w:rPr>
                <w:rFonts w:eastAsia="Times New Roman"/>
                <w:color w:val="auto"/>
              </w:rPr>
              <w:br/>
              <w:t>- комплектные в/в коннекторы,</w:t>
            </w:r>
            <w:r w:rsidRPr="00BA25D7">
              <w:rPr>
                <w:rFonts w:eastAsia="Times New Roman"/>
                <w:color w:val="auto"/>
              </w:rPr>
              <w:br/>
              <w:t>- комплектные н/в коннекторы,</w:t>
            </w:r>
            <w:r w:rsidRPr="00BA25D7">
              <w:rPr>
                <w:rFonts w:eastAsia="Times New Roman"/>
                <w:color w:val="auto"/>
              </w:rPr>
              <w:br/>
              <w:t>- арматура для установки надземных огней (основание, стойки, ломкие муфты, мачты)</w:t>
            </w:r>
            <w:r w:rsidR="0005064F">
              <w:rPr>
                <w:rFonts w:eastAsia="Times New Roman"/>
                <w:color w:val="auto"/>
              </w:rPr>
              <w:t>.</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10. Трансформаторные подстанции светосигнального оборудования</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таблице 18-10-001 Трансформаторные подстанции светосигнального оборудования (ТП-ССО) </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18-10-001-01 ТП-ССО с аппаратной для точного захода на посадку по I категории ИКАО (ОВИ-I)</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C9427D"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9427D" w:rsidRDefault="00C9427D" w:rsidP="00C9427D">
            <w:pPr>
              <w:jc w:val="center"/>
            </w:pPr>
            <w:r>
              <w:t>В том числе затраты на осуществление строительного контроля, тыс. руб.</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51 492,84</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575,13</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C9427D" w:rsidRDefault="00C9427D" w:rsidP="00C9427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 </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554,47</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0B27C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tcPr>
          <w:p w:rsidR="000B27C7" w:rsidRPr="00BA25D7" w:rsidRDefault="000B27C7" w:rsidP="000B27C7">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tcPr>
          <w:p w:rsidR="000B27C7" w:rsidRPr="00BA25D7" w:rsidRDefault="000B27C7" w:rsidP="000B27C7">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w:t>
            </w:r>
          </w:p>
        </w:tc>
        <w:tc>
          <w:tcPr>
            <w:tcW w:w="2409" w:type="dxa"/>
            <w:tcBorders>
              <w:top w:val="nil"/>
              <w:left w:val="nil"/>
              <w:bottom w:val="single" w:sz="4" w:space="0" w:color="auto"/>
              <w:right w:val="single" w:sz="4" w:space="0" w:color="auto"/>
            </w:tcBorders>
            <w:shd w:val="clear" w:color="auto" w:fill="auto"/>
            <w:vAlign w:val="center"/>
          </w:tcPr>
          <w:p w:rsidR="000B27C7" w:rsidRDefault="000B27C7" w:rsidP="000B27C7">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51 492,84</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575,13</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E60051" w:rsidRPr="00E1526A" w:rsidRDefault="00E60051">
      <w:pPr>
        <w:rPr>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E1526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xml:space="preserve">№ </w:t>
            </w:r>
            <w:proofErr w:type="spellStart"/>
            <w:r w:rsidRPr="00BA25D7">
              <w:rPr>
                <w:rFonts w:eastAsia="Times New Roman"/>
                <w:color w:val="auto"/>
              </w:rPr>
              <w:t>п.п</w:t>
            </w:r>
            <w:proofErr w:type="spellEnd"/>
            <w:r w:rsidRPr="00BA25D7">
              <w:rPr>
                <w:rFonts w:eastAsia="Times New Roman"/>
                <w:color w:val="auto"/>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ТП ССО</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основного блока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кабельного полуподвала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заземляющего устройства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ТП ССО</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ТП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1C1198" w:rsidRPr="00BA25D7" w:rsidTr="00C9427D">
        <w:trPr>
          <w:cantSplit/>
          <w:trHeight w:val="20"/>
        </w:trPr>
        <w:tc>
          <w:tcPr>
            <w:tcW w:w="700" w:type="dxa"/>
            <w:shd w:val="clear" w:color="auto" w:fill="auto"/>
            <w:vAlign w:val="center"/>
          </w:tcPr>
          <w:p w:rsidR="001C1198" w:rsidRPr="00BA25D7" w:rsidRDefault="001C1198" w:rsidP="00F67D0B">
            <w:pPr>
              <w:jc w:val="center"/>
              <w:rPr>
                <w:rFonts w:eastAsia="Times New Roman"/>
                <w:color w:val="auto"/>
              </w:rPr>
            </w:pPr>
          </w:p>
        </w:tc>
        <w:tc>
          <w:tcPr>
            <w:tcW w:w="3553" w:type="dxa"/>
            <w:shd w:val="clear" w:color="auto" w:fill="auto"/>
            <w:vAlign w:val="center"/>
          </w:tcPr>
          <w:p w:rsidR="001C1198" w:rsidRPr="00BA25D7" w:rsidRDefault="001C1198" w:rsidP="00F67D0B">
            <w:pPr>
              <w:rPr>
                <w:rFonts w:eastAsia="Times New Roman"/>
                <w:color w:val="auto"/>
              </w:rPr>
            </w:pPr>
          </w:p>
        </w:tc>
        <w:tc>
          <w:tcPr>
            <w:tcW w:w="5953" w:type="dxa"/>
            <w:shd w:val="clear" w:color="auto" w:fill="auto"/>
            <w:vAlign w:val="center"/>
          </w:tcPr>
          <w:p w:rsidR="001C1198" w:rsidRPr="00BA25D7" w:rsidRDefault="001C1198"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C9427D" w:rsidRPr="00BA25D7" w:rsidTr="00C9427D">
        <w:trPr>
          <w:cantSplit/>
          <w:trHeight w:val="20"/>
        </w:trPr>
        <w:tc>
          <w:tcPr>
            <w:tcW w:w="700" w:type="dxa"/>
            <w:shd w:val="clear" w:color="auto" w:fill="auto"/>
            <w:vAlign w:val="center"/>
          </w:tcPr>
          <w:p w:rsidR="00C9427D" w:rsidRPr="00BA25D7" w:rsidRDefault="00C9427D" w:rsidP="00F67D0B">
            <w:pPr>
              <w:jc w:val="center"/>
              <w:rPr>
                <w:rFonts w:eastAsia="Times New Roman"/>
                <w:color w:val="auto"/>
              </w:rPr>
            </w:pPr>
          </w:p>
        </w:tc>
        <w:tc>
          <w:tcPr>
            <w:tcW w:w="3553" w:type="dxa"/>
            <w:shd w:val="clear" w:color="auto" w:fill="auto"/>
            <w:vAlign w:val="center"/>
          </w:tcPr>
          <w:p w:rsidR="00C9427D" w:rsidRPr="00BA25D7" w:rsidRDefault="00C9427D" w:rsidP="00F67D0B">
            <w:pPr>
              <w:rPr>
                <w:rFonts w:eastAsia="Times New Roman"/>
                <w:color w:val="auto"/>
              </w:rPr>
            </w:pPr>
          </w:p>
        </w:tc>
        <w:tc>
          <w:tcPr>
            <w:tcW w:w="5953" w:type="dxa"/>
            <w:shd w:val="clear" w:color="auto" w:fill="auto"/>
            <w:vAlign w:val="center"/>
          </w:tcPr>
          <w:p w:rsidR="00C9427D" w:rsidRPr="00BA25D7" w:rsidRDefault="00C9427D" w:rsidP="00F67D0B">
            <w:pPr>
              <w:rPr>
                <w:rFonts w:eastAsia="Times New Roman"/>
                <w:color w:val="auto"/>
              </w:rPr>
            </w:pPr>
          </w:p>
        </w:tc>
      </w:tr>
      <w:tr w:rsidR="00BA25D7" w:rsidRPr="00BA25D7" w:rsidTr="004F747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1526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ТП ССО</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основной блок (надземная часть),</w:t>
            </w:r>
            <w:r w:rsidRPr="00BA25D7">
              <w:rPr>
                <w:rFonts w:eastAsia="Times New Roman"/>
                <w:color w:val="auto"/>
              </w:rPr>
              <w:br/>
              <w:t>- кабельный полуподвал (подземная часть),</w:t>
            </w:r>
            <w:r w:rsidRPr="00BA25D7">
              <w:rPr>
                <w:rFonts w:eastAsia="Times New Roman"/>
                <w:color w:val="auto"/>
              </w:rPr>
              <w:br/>
              <w:t>- распределительное устройство высокого напряжения (РУ ВН),</w:t>
            </w:r>
            <w:r w:rsidRPr="00BA25D7">
              <w:rPr>
                <w:rFonts w:eastAsia="Times New Roman"/>
                <w:color w:val="auto"/>
              </w:rPr>
              <w:br/>
              <w:t>- силовые трансформаторы,</w:t>
            </w:r>
            <w:r w:rsidRPr="00BA25D7">
              <w:rPr>
                <w:rFonts w:eastAsia="Times New Roman"/>
                <w:color w:val="auto"/>
              </w:rPr>
              <w:br/>
              <w:t>- распределительное устройство низкого напряжения (РУ НН),</w:t>
            </w:r>
            <w:r w:rsidRPr="00BA25D7">
              <w:rPr>
                <w:rFonts w:eastAsia="Times New Roman"/>
                <w:color w:val="auto"/>
              </w:rPr>
              <w:br/>
              <w:t>- система отопления,</w:t>
            </w:r>
            <w:r w:rsidRPr="00BA25D7">
              <w:rPr>
                <w:rFonts w:eastAsia="Times New Roman"/>
                <w:color w:val="auto"/>
              </w:rPr>
              <w:br/>
              <w:t>- система вентиляции и кондиционирования воздуха,</w:t>
            </w:r>
            <w:r w:rsidRPr="00BA25D7">
              <w:rPr>
                <w:rFonts w:eastAsia="Times New Roman"/>
                <w:color w:val="auto"/>
              </w:rPr>
              <w:br/>
              <w:t>- система освещения,</w:t>
            </w:r>
            <w:r w:rsidRPr="00BA25D7">
              <w:rPr>
                <w:rFonts w:eastAsia="Times New Roman"/>
                <w:color w:val="auto"/>
              </w:rPr>
              <w:br/>
              <w:t>- заградительные огни,</w:t>
            </w:r>
            <w:r w:rsidRPr="00BA25D7">
              <w:rPr>
                <w:rFonts w:eastAsia="Times New Roman"/>
                <w:color w:val="auto"/>
              </w:rPr>
              <w:br/>
              <w:t>- комплект шинных и кабельных перемычек,</w:t>
            </w:r>
            <w:r w:rsidRPr="00BA25D7">
              <w:rPr>
                <w:rFonts w:eastAsia="Times New Roman"/>
                <w:color w:val="auto"/>
              </w:rPr>
              <w:br/>
              <w:t>- монтажные материалы,</w:t>
            </w:r>
            <w:r w:rsidRPr="00BA25D7">
              <w:rPr>
                <w:rFonts w:eastAsia="Times New Roman"/>
                <w:color w:val="auto"/>
              </w:rPr>
              <w:br/>
              <w:t xml:space="preserve">- запасные части и принадлежности </w:t>
            </w:r>
          </w:p>
        </w:tc>
      </w:tr>
    </w:tbl>
    <w:p w:rsidR="00DE5841" w:rsidRPr="00BA25D7" w:rsidRDefault="00DE5841">
      <w:pPr>
        <w:rPr>
          <w:color w:val="auto"/>
          <w:sz w:val="8"/>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C45214">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18-10-001-02 ТП-ССО с аппаратной для точного захода на посадку по II категории ИКАО (ОВИ-II)</w:t>
            </w:r>
          </w:p>
        </w:tc>
      </w:tr>
      <w:tr w:rsidR="00BA25D7" w:rsidRPr="00BA25D7" w:rsidTr="00C45214">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C9427D"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C9427D" w:rsidRDefault="00C9427D" w:rsidP="00C9427D">
            <w:pPr>
              <w:jc w:val="center"/>
            </w:pPr>
            <w:r>
              <w:t>В том числе затраты на осуществление строительного контроля, тыс. руб.</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85 051,50</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719,47</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C9427D" w:rsidRDefault="00C9427D" w:rsidP="00C9427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 </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646,03</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423,68</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3,88</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85 051,50</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719,47</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C9427D"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9427D" w:rsidRPr="00BA25D7" w:rsidRDefault="00C9427D" w:rsidP="00C9427D">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C9427D" w:rsidRPr="00BA25D7" w:rsidRDefault="00C9427D" w:rsidP="00C9427D">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C9427D" w:rsidRDefault="00C9427D" w:rsidP="00C9427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9427D" w:rsidRDefault="00C9427D" w:rsidP="00C9427D">
            <w:pPr>
              <w:jc w:val="center"/>
            </w:pPr>
            <w:r>
              <w:t>-</w:t>
            </w:r>
          </w:p>
        </w:tc>
      </w:tr>
      <w:tr w:rsidR="00BA25D7" w:rsidRPr="00BA25D7" w:rsidTr="00C45214">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ТП ССО</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основного блока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кабельного полуподвала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заземляющего устройства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ТП ССО</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ТП ССО</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монолитные столбчатые</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ТП ССО</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основной блок (надземная часть),</w:t>
            </w:r>
            <w:r w:rsidRPr="00BA25D7">
              <w:rPr>
                <w:rFonts w:eastAsia="Times New Roman"/>
                <w:color w:val="auto"/>
              </w:rPr>
              <w:br/>
              <w:t>- кабельный полуподвал (подземная часть),</w:t>
            </w:r>
            <w:r w:rsidRPr="00BA25D7">
              <w:rPr>
                <w:rFonts w:eastAsia="Times New Roman"/>
                <w:color w:val="auto"/>
              </w:rPr>
              <w:br/>
              <w:t>- распределительное устройство высокого напряжения (РУ ВН),</w:t>
            </w:r>
            <w:r w:rsidRPr="00BA25D7">
              <w:rPr>
                <w:rFonts w:eastAsia="Times New Roman"/>
                <w:color w:val="auto"/>
              </w:rPr>
              <w:br/>
              <w:t>- силовые трансформаторы,</w:t>
            </w:r>
            <w:r w:rsidRPr="00BA25D7">
              <w:rPr>
                <w:rFonts w:eastAsia="Times New Roman"/>
                <w:color w:val="auto"/>
              </w:rPr>
              <w:br/>
              <w:t>- распределительное устройство низкого напряжения (РУ НН),</w:t>
            </w:r>
            <w:r w:rsidRPr="00BA25D7">
              <w:rPr>
                <w:rFonts w:eastAsia="Times New Roman"/>
                <w:color w:val="auto"/>
              </w:rPr>
              <w:br/>
              <w:t>- система отопления,</w:t>
            </w:r>
            <w:r w:rsidRPr="00BA25D7">
              <w:rPr>
                <w:rFonts w:eastAsia="Times New Roman"/>
                <w:color w:val="auto"/>
              </w:rPr>
              <w:br/>
              <w:t>- система вентиляции и кондиционирования воздуха,</w:t>
            </w:r>
            <w:r w:rsidRPr="00BA25D7">
              <w:rPr>
                <w:rFonts w:eastAsia="Times New Roman"/>
                <w:color w:val="auto"/>
              </w:rPr>
              <w:br/>
              <w:t>- система освещения,</w:t>
            </w:r>
            <w:r w:rsidRPr="00BA25D7">
              <w:rPr>
                <w:rFonts w:eastAsia="Times New Roman"/>
                <w:color w:val="auto"/>
              </w:rPr>
              <w:br/>
              <w:t>- заградительные огни,</w:t>
            </w:r>
            <w:r w:rsidRPr="00BA25D7">
              <w:rPr>
                <w:rFonts w:eastAsia="Times New Roman"/>
                <w:color w:val="auto"/>
              </w:rPr>
              <w:br/>
              <w:t>- комплект шинных и кабельных перемычек,</w:t>
            </w:r>
            <w:r w:rsidRPr="00BA25D7">
              <w:rPr>
                <w:rFonts w:eastAsia="Times New Roman"/>
                <w:color w:val="auto"/>
              </w:rPr>
              <w:br/>
              <w:t>- монтажные материалы,</w:t>
            </w:r>
            <w:r w:rsidRPr="00BA25D7">
              <w:rPr>
                <w:rFonts w:eastAsia="Times New Roman"/>
                <w:color w:val="auto"/>
              </w:rPr>
              <w:br/>
              <w:t xml:space="preserve">- </w:t>
            </w:r>
            <w:r w:rsidR="0005064F">
              <w:rPr>
                <w:rFonts w:eastAsia="Times New Roman"/>
                <w:color w:val="auto"/>
              </w:rPr>
              <w:t>запасные части и принадлежности.</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C45214">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18-10-001-03 ТП-ССО с аппаратной для точного захода на посадку по III категории ИКАО (ОВИ- III)</w:t>
            </w:r>
          </w:p>
        </w:tc>
      </w:tr>
      <w:tr w:rsidR="00BA25D7" w:rsidRPr="00BA25D7" w:rsidTr="00C45214">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6E744E"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E744E" w:rsidRDefault="006E744E" w:rsidP="006E744E">
            <w:pPr>
              <w:jc w:val="center"/>
            </w:pPr>
            <w:r>
              <w:t>В том числе затраты на осуществление строительного контроля, тыс. руб.</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93 662,81</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711,96</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E744E" w:rsidRDefault="006E744E" w:rsidP="006E744E">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 </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961,36</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93 662,81</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711,96</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BA25D7" w:rsidRPr="00BA25D7" w:rsidTr="00C45214">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ТП ССО</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основного блока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кабельного полуподвала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Монтаж заземляющего устройства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ТП ССО</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ТП ССО</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 плитные</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1C1198" w:rsidP="00F67D0B">
            <w:pPr>
              <w:jc w:val="center"/>
              <w:rPr>
                <w:rFonts w:eastAsia="Times New Roman"/>
                <w:color w:val="auto"/>
              </w:rPr>
            </w:pPr>
            <w:r>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ТП ССО</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основной блок (надземная часть),</w:t>
            </w:r>
            <w:r w:rsidRPr="00BA25D7">
              <w:rPr>
                <w:rFonts w:eastAsia="Times New Roman"/>
                <w:color w:val="auto"/>
              </w:rPr>
              <w:br/>
              <w:t>- кабельный полуподвал (подземная часть),</w:t>
            </w:r>
            <w:r w:rsidRPr="00BA25D7">
              <w:rPr>
                <w:rFonts w:eastAsia="Times New Roman"/>
                <w:color w:val="auto"/>
              </w:rPr>
              <w:br/>
              <w:t>- распределительное устройство высокого напряжения (РУ ВН),</w:t>
            </w:r>
            <w:r w:rsidRPr="00BA25D7">
              <w:rPr>
                <w:rFonts w:eastAsia="Times New Roman"/>
                <w:color w:val="auto"/>
              </w:rPr>
              <w:br/>
              <w:t>- силовые трансформаторы,</w:t>
            </w:r>
            <w:r w:rsidRPr="00BA25D7">
              <w:rPr>
                <w:rFonts w:eastAsia="Times New Roman"/>
                <w:color w:val="auto"/>
              </w:rPr>
              <w:br/>
              <w:t>- распределительное устройство низкого напряжения (РУ НН),</w:t>
            </w:r>
            <w:r w:rsidRPr="00BA25D7">
              <w:rPr>
                <w:rFonts w:eastAsia="Times New Roman"/>
                <w:color w:val="auto"/>
              </w:rPr>
              <w:br/>
              <w:t>- система отопления,</w:t>
            </w:r>
            <w:r w:rsidRPr="00BA25D7">
              <w:rPr>
                <w:rFonts w:eastAsia="Times New Roman"/>
                <w:color w:val="auto"/>
              </w:rPr>
              <w:br/>
              <w:t>- система вентиляции и кондиционирования воздуха,</w:t>
            </w:r>
            <w:r w:rsidRPr="00BA25D7">
              <w:rPr>
                <w:rFonts w:eastAsia="Times New Roman"/>
                <w:color w:val="auto"/>
              </w:rPr>
              <w:br/>
              <w:t>- система освещения,</w:t>
            </w:r>
            <w:r w:rsidRPr="00BA25D7">
              <w:rPr>
                <w:rFonts w:eastAsia="Times New Roman"/>
                <w:color w:val="auto"/>
              </w:rPr>
              <w:br/>
              <w:t>- заградительные огни,</w:t>
            </w:r>
            <w:r w:rsidRPr="00BA25D7">
              <w:rPr>
                <w:rFonts w:eastAsia="Times New Roman"/>
                <w:color w:val="auto"/>
              </w:rPr>
              <w:br/>
              <w:t>- комплект шинных и кабельных перемычек,</w:t>
            </w:r>
            <w:r w:rsidRPr="00BA25D7">
              <w:rPr>
                <w:rFonts w:eastAsia="Times New Roman"/>
                <w:color w:val="auto"/>
              </w:rPr>
              <w:br/>
              <w:t>- монтажные материалы,</w:t>
            </w:r>
            <w:r w:rsidRPr="00BA25D7">
              <w:rPr>
                <w:rFonts w:eastAsia="Times New Roman"/>
                <w:color w:val="auto"/>
              </w:rPr>
              <w:br/>
              <w:t xml:space="preserve">- </w:t>
            </w:r>
            <w:r w:rsidR="0005064F">
              <w:rPr>
                <w:rFonts w:eastAsia="Times New Roman"/>
                <w:color w:val="auto"/>
              </w:rPr>
              <w:t>запасные части и принадлежности.</w:t>
            </w:r>
          </w:p>
        </w:tc>
      </w:tr>
    </w:tbl>
    <w:p w:rsidR="00DE5841" w:rsidRPr="00BA25D7" w:rsidRDefault="00DE584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C45214">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11. Осветительные установки перронных место стоянок</w:t>
            </w:r>
          </w:p>
        </w:tc>
      </w:tr>
      <w:tr w:rsidR="00BA25D7" w:rsidRPr="00BA25D7" w:rsidTr="00C45214">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18-11-001 Осветительные установки перронных мест стоянок</w:t>
            </w:r>
          </w:p>
        </w:tc>
      </w:tr>
      <w:tr w:rsidR="00BA25D7" w:rsidRPr="00BA25D7" w:rsidTr="00C45214">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18-11-001-01 Осветительные установки перронных мест стоянок</w:t>
            </w:r>
          </w:p>
        </w:tc>
      </w:tr>
      <w:tr w:rsidR="00BA25D7" w:rsidRPr="00BA25D7" w:rsidTr="00C45214">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6E744E"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E744E" w:rsidRDefault="006E744E" w:rsidP="006E744E">
            <w:pPr>
              <w:jc w:val="center"/>
            </w:pPr>
            <w:r>
              <w:t>В том числе затраты на осуществление строительного контроля, тыс. руб.</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7 435,74</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93,02</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E744E" w:rsidRDefault="006E744E" w:rsidP="006E744E">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 </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465,08</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7 435,74</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93,02</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BA25D7" w:rsidRPr="00BA25D7" w:rsidTr="00C45214">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Заземление прожекторной мачты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металлоконструкции</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 прожекторной мачты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Осветительная установка</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Прожекторная мачта с монтажным комплектом фундамента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мачта МГФ30-М(500)-II-6-цл, конфигурация спускаемой рамы короны с 6-ю прожекторами, анкерный закладной элемент фундамент - 2 шт.</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DE5841" w:rsidP="00F67D0B">
            <w:pPr>
              <w:rPr>
                <w:rFonts w:eastAsia="Times New Roman"/>
                <w:color w:val="auto"/>
              </w:rPr>
            </w:pPr>
            <w:r w:rsidRPr="00BA25D7">
              <w:rPr>
                <w:rFonts w:eastAsia="Times New Roman"/>
                <w:color w:val="auto"/>
              </w:rPr>
              <w:t xml:space="preserve">Прожектора с </w:t>
            </w:r>
            <w:proofErr w:type="spellStart"/>
            <w:r w:rsidRPr="00BA25D7">
              <w:rPr>
                <w:rFonts w:eastAsia="Times New Roman"/>
                <w:color w:val="auto"/>
              </w:rPr>
              <w:t>пуско</w:t>
            </w:r>
            <w:proofErr w:type="spellEnd"/>
            <w:r w:rsidRPr="00BA25D7">
              <w:rPr>
                <w:rFonts w:eastAsia="Times New Roman"/>
                <w:color w:val="auto"/>
              </w:rPr>
              <w:t>-</w:t>
            </w:r>
            <w:r w:rsidR="00F67D0B" w:rsidRPr="00BA25D7">
              <w:rPr>
                <w:rFonts w:eastAsia="Times New Roman"/>
                <w:color w:val="auto"/>
              </w:rPr>
              <w:t xml:space="preserve">регулирующей аппаратурой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прожектор с асимметричным отражателем - 8 шт.</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D00671" w:rsidP="00F67D0B">
            <w:pPr>
              <w:rPr>
                <w:rFonts w:eastAsia="Times New Roman"/>
                <w:color w:val="auto"/>
              </w:rPr>
            </w:pPr>
            <w:r w:rsidRPr="00BA25D7">
              <w:rPr>
                <w:rFonts w:eastAsia="Times New Roman"/>
                <w:color w:val="auto"/>
              </w:rPr>
              <w:t xml:space="preserve">Прожектора с </w:t>
            </w:r>
            <w:proofErr w:type="spellStart"/>
            <w:r w:rsidRPr="00BA25D7">
              <w:rPr>
                <w:rFonts w:eastAsia="Times New Roman"/>
                <w:color w:val="auto"/>
              </w:rPr>
              <w:t>пуско</w:t>
            </w:r>
            <w:proofErr w:type="spellEnd"/>
            <w:r w:rsidRPr="00BA25D7">
              <w:rPr>
                <w:rFonts w:eastAsia="Times New Roman"/>
                <w:color w:val="auto"/>
              </w:rPr>
              <w:t>-</w:t>
            </w:r>
            <w:r w:rsidR="00F67D0B" w:rsidRPr="00BA25D7">
              <w:rPr>
                <w:rFonts w:eastAsia="Times New Roman"/>
                <w:color w:val="auto"/>
              </w:rPr>
              <w:t xml:space="preserve">регулирующей аппаратурой с блоком мгновенного </w:t>
            </w:r>
            <w:proofErr w:type="spellStart"/>
            <w:r w:rsidR="00F67D0B" w:rsidRPr="00BA25D7">
              <w:rPr>
                <w:rFonts w:eastAsia="Times New Roman"/>
                <w:color w:val="auto"/>
              </w:rPr>
              <w:t>перезажигания</w:t>
            </w:r>
            <w:proofErr w:type="spellEnd"/>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прожектор с асимметричным отражателем - 4 шт.</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proofErr w:type="spellStart"/>
            <w:r w:rsidRPr="00BA25D7">
              <w:rPr>
                <w:rFonts w:eastAsia="Times New Roman"/>
                <w:color w:val="auto"/>
              </w:rPr>
              <w:t>Заградогни</w:t>
            </w:r>
            <w:proofErr w:type="spellEnd"/>
            <w:r w:rsidRPr="00BA25D7">
              <w:rPr>
                <w:rFonts w:eastAsia="Times New Roman"/>
                <w:color w:val="auto"/>
              </w:rPr>
              <w:t xml:space="preserve"> со светодиодной лампой</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комплект из 2-х </w:t>
            </w:r>
            <w:proofErr w:type="spellStart"/>
            <w:r w:rsidRPr="00BA25D7">
              <w:rPr>
                <w:rFonts w:eastAsia="Times New Roman"/>
                <w:color w:val="auto"/>
              </w:rPr>
              <w:t>заградогней</w:t>
            </w:r>
            <w:proofErr w:type="spellEnd"/>
            <w:r w:rsidRPr="00BA25D7">
              <w:rPr>
                <w:rFonts w:eastAsia="Times New Roman"/>
                <w:color w:val="auto"/>
              </w:rPr>
              <w:t xml:space="preserve"> ЗОС 3 - 6 шт.</w:t>
            </w:r>
          </w:p>
        </w:tc>
      </w:tr>
      <w:tr w:rsidR="00BA25D7"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proofErr w:type="spellStart"/>
            <w:r w:rsidRPr="00BA25D7">
              <w:rPr>
                <w:rFonts w:eastAsia="Times New Roman"/>
                <w:color w:val="auto"/>
              </w:rPr>
              <w:t>Металлогалогенная</w:t>
            </w:r>
            <w:proofErr w:type="spellEnd"/>
            <w:r w:rsidRPr="00BA25D7">
              <w:rPr>
                <w:rFonts w:eastAsia="Times New Roman"/>
                <w:color w:val="auto"/>
              </w:rPr>
              <w:t xml:space="preserve"> (газоразрядная, высокого давления) лампа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proofErr w:type="spellStart"/>
            <w:r w:rsidRPr="00BA25D7">
              <w:rPr>
                <w:rFonts w:eastAsia="Times New Roman"/>
                <w:color w:val="auto"/>
              </w:rPr>
              <w:t>металлогалогенная</w:t>
            </w:r>
            <w:proofErr w:type="spellEnd"/>
            <w:r w:rsidRPr="00BA25D7">
              <w:rPr>
                <w:rFonts w:eastAsia="Times New Roman"/>
                <w:color w:val="auto"/>
              </w:rPr>
              <w:t xml:space="preserve"> </w:t>
            </w:r>
            <w:proofErr w:type="spellStart"/>
            <w:r w:rsidRPr="00BA25D7">
              <w:rPr>
                <w:rFonts w:eastAsia="Times New Roman"/>
                <w:color w:val="auto"/>
              </w:rPr>
              <w:t>двухцокольная</w:t>
            </w:r>
            <w:proofErr w:type="spellEnd"/>
            <w:r w:rsidRPr="00BA25D7">
              <w:rPr>
                <w:rFonts w:eastAsia="Times New Roman"/>
                <w:color w:val="auto"/>
              </w:rPr>
              <w:t xml:space="preserve"> лампа - 12 шт.</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12. Защитные ограждения аэродромов с техническими средствами охраны</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таблице 18-12-001 Защитные ограждения аэродромов с техническими средствами охраны (ТСО) </w:t>
            </w:r>
          </w:p>
        </w:tc>
      </w:tr>
      <w:tr w:rsidR="00BA25D7"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18-12-001-01 Защитные ограждения аэродромов с ТСО</w:t>
            </w:r>
          </w:p>
        </w:tc>
      </w:tr>
      <w:tr w:rsidR="00BA25D7" w:rsidRPr="00BA25D7" w:rsidTr="00C45214">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6E744E" w:rsidRPr="00BA25D7" w:rsidTr="00C4521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E744E" w:rsidRDefault="006E744E" w:rsidP="006E744E">
            <w:pPr>
              <w:jc w:val="center"/>
            </w:pPr>
            <w:r>
              <w:t>В том числе затраты на осуществление строительного контроля, тыс. руб.</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679 933,26</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10 888,26</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E744E" w:rsidRDefault="006E744E" w:rsidP="006E744E">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 </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27 021,75</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на принятую единицу измерения (1 м)</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25,18</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0,40</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C4521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F67D0B" w:rsidRPr="00BA25D7" w:rsidTr="00C45214">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Технические средства охраны периметра аэропорта</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опоры СВН</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столбы</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система видеонаблюдения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proofErr w:type="spellStart"/>
            <w:r w:rsidRPr="00BA25D7">
              <w:rPr>
                <w:rFonts w:eastAsia="Times New Roman"/>
                <w:color w:val="auto"/>
              </w:rPr>
              <w:t>видеокомплекc</w:t>
            </w:r>
            <w:proofErr w:type="spellEnd"/>
            <w:r w:rsidRPr="00BA25D7">
              <w:rPr>
                <w:rFonts w:eastAsia="Times New Roman"/>
                <w:color w:val="auto"/>
              </w:rPr>
              <w:t>, комплекс управляемый совместного тепловизионного и видеонаблюдения, IP-видеокамеры</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охранно-тревожной сигнализации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приборы приемно-контрольные,</w:t>
            </w:r>
            <w:r w:rsidRPr="00BA25D7">
              <w:rPr>
                <w:rFonts w:eastAsia="Times New Roman"/>
                <w:color w:val="auto"/>
              </w:rPr>
              <w:br/>
              <w:t>- вибродатчик,</w:t>
            </w:r>
            <w:r w:rsidRPr="00BA25D7">
              <w:rPr>
                <w:rFonts w:eastAsia="Times New Roman"/>
                <w:color w:val="auto"/>
              </w:rPr>
              <w:br/>
              <w:t>- двухпозиционное радиолучевое средство обнаружения,</w:t>
            </w:r>
            <w:r w:rsidRPr="00BA25D7">
              <w:rPr>
                <w:rFonts w:eastAsia="Times New Roman"/>
                <w:color w:val="auto"/>
              </w:rPr>
              <w:br/>
              <w:t>- извещатель звуковой,</w:t>
            </w:r>
            <w:r w:rsidRPr="00BA25D7">
              <w:rPr>
                <w:rFonts w:eastAsia="Times New Roman"/>
                <w:color w:val="auto"/>
              </w:rPr>
              <w:br/>
              <w:t>- извещатель охранный двухпозиционный радиоволновой линейный,</w:t>
            </w:r>
            <w:r w:rsidRPr="00BA25D7">
              <w:rPr>
                <w:rFonts w:eastAsia="Times New Roman"/>
                <w:color w:val="auto"/>
              </w:rPr>
              <w:br/>
              <w:t>- извещатель охранный магнитоконтактный,</w:t>
            </w:r>
            <w:r w:rsidRPr="00BA25D7">
              <w:rPr>
                <w:rFonts w:eastAsia="Times New Roman"/>
                <w:color w:val="auto"/>
              </w:rPr>
              <w:br/>
              <w:t>- извещатель тревожная кнопка,</w:t>
            </w:r>
            <w:r w:rsidRPr="00BA25D7">
              <w:rPr>
                <w:rFonts w:eastAsia="Times New Roman"/>
                <w:color w:val="auto"/>
              </w:rPr>
              <w:br/>
              <w:t>- извещатель ИК пассивный,</w:t>
            </w:r>
            <w:r w:rsidRPr="00BA25D7">
              <w:rPr>
                <w:rFonts w:eastAsia="Times New Roman"/>
                <w:color w:val="auto"/>
              </w:rPr>
              <w:br/>
              <w:t>- источник вторичного электропитания резервированный, кабель</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Структурированная кабельная 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одномодовый трансивер,</w:t>
            </w:r>
            <w:r w:rsidRPr="00BA25D7">
              <w:rPr>
                <w:rFonts w:eastAsia="Times New Roman"/>
                <w:color w:val="auto"/>
              </w:rPr>
              <w:br/>
              <w:t>- коммутационная панель,</w:t>
            </w:r>
            <w:r w:rsidRPr="00BA25D7">
              <w:rPr>
                <w:rFonts w:eastAsia="Times New Roman"/>
                <w:color w:val="auto"/>
              </w:rPr>
              <w:br/>
              <w:t>- оптоволоконный кабель,</w:t>
            </w:r>
            <w:r w:rsidRPr="00BA25D7">
              <w:rPr>
                <w:rFonts w:eastAsia="Times New Roman"/>
                <w:color w:val="auto"/>
              </w:rPr>
              <w:br/>
              <w:t>- кросс оптический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прибор управления доступом и охранной сигнализацией,</w:t>
            </w:r>
            <w:r w:rsidRPr="00BA25D7">
              <w:rPr>
                <w:rFonts w:eastAsia="Times New Roman"/>
                <w:color w:val="auto"/>
              </w:rPr>
              <w:br/>
              <w:t>- биометрическая система доступа</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сбора и обработки информации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комплекс рабочего места оператора</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спутникового позиционирования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 дополнительного функционала, клиентское программное обеспечение АРМ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 ограждения: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Опоры ограждений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стойки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Панели ограждений</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решетчатые панели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ворота распашные с установкой металлических столбов, полотен ворот, спирали и железобетонных сборных фундаментов</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Барьер безопасности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спираль по ограждению, воротам, по крышам зданий </w:t>
            </w:r>
            <w:r w:rsidR="003A5E5C">
              <w:rPr>
                <w:rFonts w:eastAsia="Times New Roman"/>
                <w:color w:val="auto"/>
              </w:rPr>
              <w:br/>
            </w:r>
            <w:r w:rsidRPr="00BA25D7">
              <w:rPr>
                <w:rFonts w:eastAsia="Times New Roman"/>
                <w:color w:val="auto"/>
              </w:rPr>
              <w:t>и сооружений, выходящих фасадами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Дорожные знаки и аншлаги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щитки, железобетонные сборные фундаменты</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13. Орнитологические защиты аэродромов</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18-13-001 Орнитологические защиты аэродромов</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18-13-001-01 Орнитологические защиты аэродромов</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6E744E"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E744E" w:rsidRDefault="006E744E" w:rsidP="006E744E">
            <w:pPr>
              <w:jc w:val="center"/>
            </w:pPr>
            <w:r>
              <w:t>В том числе затраты на осуществление строительного контроля, тыс. руб.</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2 442,75</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25,27</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E744E" w:rsidRDefault="006E744E" w:rsidP="006E744E">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 </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19,56</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1 892,15</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21,24</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2 442,75</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25,27</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Элементы благоустройства</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установок</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подъездные дороги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 орнитологической защиты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БАУ - 5 шт.</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14. Струеотклоняющие щиты</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954F9C" w:rsidP="00F67D0B">
            <w:pPr>
              <w:spacing w:before="120" w:after="120"/>
              <w:rPr>
                <w:rFonts w:eastAsia="Times New Roman"/>
                <w:color w:val="auto"/>
                <w:sz w:val="28"/>
                <w:szCs w:val="28"/>
              </w:rPr>
            </w:pPr>
            <w:r>
              <w:rPr>
                <w:rFonts w:eastAsia="Times New Roman"/>
                <w:color w:val="auto"/>
                <w:sz w:val="28"/>
                <w:szCs w:val="28"/>
              </w:rPr>
              <w:t>К таблице</w:t>
            </w:r>
            <w:r w:rsidR="00F67D0B" w:rsidRPr="00BA25D7">
              <w:rPr>
                <w:rFonts w:eastAsia="Times New Roman"/>
                <w:color w:val="auto"/>
                <w:sz w:val="28"/>
                <w:szCs w:val="28"/>
              </w:rPr>
              <w:t xml:space="preserve"> 18-14-001 Струеотклоняющие щиты</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18-14-001-01 Струеотклоняющие щиты площадью до 310 м</w:t>
            </w:r>
            <w:r w:rsidRPr="00BA25D7">
              <w:rPr>
                <w:rFonts w:eastAsia="Times New Roman"/>
                <w:color w:val="auto"/>
                <w:sz w:val="28"/>
                <w:szCs w:val="28"/>
                <w:vertAlign w:val="superscript"/>
              </w:rPr>
              <w:t>2</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6E744E"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E744E" w:rsidRDefault="006E744E" w:rsidP="006E744E">
            <w:pPr>
              <w:jc w:val="center"/>
            </w:pPr>
            <w:r>
              <w:t>В том числе затраты на осуществление строительного контроля, тыс. руб.</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12 351,22</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155,95</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E744E" w:rsidRDefault="006E744E" w:rsidP="006E744E">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 </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728,38</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39,84</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0,50</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39,84</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0,50</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Часть 3. Здания и сооружения обслуживания пассажирских перевозок</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15. Аэровокзалы внутренних воздушных линий</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18-15-001 Аэровокзалы внутренних воздушных линий</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18-15-001-01 Аэровокзалы внутренних воздушных линий пропускной способностью 300 пасс/час</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6E744E"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E744E" w:rsidRDefault="006E744E" w:rsidP="006E744E">
            <w:pPr>
              <w:jc w:val="center"/>
            </w:pPr>
            <w:r>
              <w:t>В том числе затраты на осуществление строительного контроля, тыс. руб.</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1 745 378,44</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25 318,80</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273763" w:rsidRDefault="00273763" w:rsidP="00273763">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 </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81 880,01</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79 198,89</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1 272,57</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27,56</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0,40</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254,17</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3,69</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27,56</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0,40</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273763" w:rsidRDefault="00273763" w:rsidP="00273763">
            <w:pPr>
              <w:jc w:val="center"/>
            </w:pPr>
            <w:r>
              <w:t>63 663,72</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977,90</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из легкобетонных блоков</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каркасно-обшивные гипсокартонные, каменные кирпичные, витражные светопрозрачные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алюминиевая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линолеум, плиточные керамогранитные, плиточные керамические, наливные эпоксидные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витражи металлические из алюминиевых профилей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деревянные, деревянные остекленные, металлические противопожарные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витражная система</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00671" w:rsidP="00F67D0B">
            <w:pPr>
              <w:rPr>
                <w:rFonts w:eastAsia="Times New Roman"/>
                <w:color w:val="auto"/>
              </w:rPr>
            </w:pPr>
            <w:r w:rsidRPr="00BA25D7">
              <w:rPr>
                <w:rFonts w:eastAsia="Times New Roman"/>
                <w:color w:val="auto"/>
              </w:rPr>
              <w:t xml:space="preserve">от центральной сети, </w:t>
            </w:r>
            <w:r w:rsidR="00F67D0B" w:rsidRPr="00BA25D7">
              <w:rPr>
                <w:rFonts w:eastAsia="Times New Roman"/>
                <w:color w:val="auto"/>
              </w:rPr>
              <w:t>трубы стальные оцинкованные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 трубы стальные оцинкованные, трубы пластиковые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 трубы чугунные, трубы пластиковые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воздушное, трубы стальные неоцинкованные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 автономное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Холодоснабжение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Телевидение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Локальная вычислительная 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Электрочасофикация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Лифтовое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sz w:val="8"/>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16. Привокзальные площади</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18-16-001 Привокзальные площади</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18-16-001-01 Привокзальные площади до 25 000 м</w:t>
            </w:r>
            <w:r w:rsidRPr="00BA25D7">
              <w:rPr>
                <w:rFonts w:eastAsia="Times New Roman"/>
                <w:color w:val="auto"/>
                <w:sz w:val="28"/>
                <w:szCs w:val="28"/>
                <w:vertAlign w:val="superscript"/>
              </w:rPr>
              <w:t>2</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покрытия - 24 760 м</w:t>
            </w:r>
            <w:r w:rsidRPr="00BA25D7">
              <w:rPr>
                <w:rFonts w:eastAsia="Times New Roman"/>
                <w:color w:val="auto"/>
                <w:vertAlign w:val="superscript"/>
              </w:rPr>
              <w:t>2</w:t>
            </w:r>
          </w:p>
        </w:tc>
      </w:tr>
      <w:tr w:rsidR="006E744E"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6E744E" w:rsidRDefault="006E744E" w:rsidP="006E744E">
            <w:pPr>
              <w:jc w:val="center"/>
            </w:pPr>
            <w:r>
              <w:t>В том числе затраты на осуществление строительного контроля, тыс. руб.</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310 041,37</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6 098,62</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6E744E" w:rsidRDefault="006E744E" w:rsidP="006E744E">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 </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18 636,57</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1 639,77</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36,14</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строительства на принятую единицу измерения (1000 м</w:t>
            </w:r>
            <w:r w:rsidRPr="00BA25D7">
              <w:rPr>
                <w:rFonts w:eastAsia="Times New Roman"/>
                <w:color w:val="auto"/>
                <w:vertAlign w:val="superscript"/>
              </w:rPr>
              <w:t>2</w:t>
            </w:r>
            <w:r w:rsidRPr="00BA25D7">
              <w:rPr>
                <w:rFonts w:eastAsia="Times New Roman"/>
                <w:color w:val="auto"/>
              </w:rPr>
              <w:t xml:space="preserve">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12 521,86</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246,31</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12,52</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0,25</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6E744E"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6E744E" w:rsidRDefault="006E744E" w:rsidP="006E744E">
            <w:pPr>
              <w:jc w:val="center"/>
            </w:pPr>
            <w:r>
              <w:t>-</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привокзальной площади</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0067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щебеночном и </w:t>
            </w:r>
            <w:r w:rsidRPr="00BA25D7">
              <w:rPr>
                <w:rFonts w:eastAsia="Times New Roman"/>
                <w:color w:val="auto"/>
              </w:rPr>
              <w:t>песчаном</w:t>
            </w:r>
            <w:r w:rsidR="00F67D0B" w:rsidRPr="00BA25D7">
              <w:rPr>
                <w:rFonts w:eastAsia="Times New Roman"/>
                <w:color w:val="auto"/>
              </w:rPr>
              <w:t xml:space="preserve"> основании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D00671" w:rsidP="00F67D0B">
            <w:pPr>
              <w:rPr>
                <w:rFonts w:eastAsia="Times New Roman"/>
                <w:color w:val="auto"/>
              </w:rPr>
            </w:pPr>
            <w:r w:rsidRPr="00BA25D7">
              <w:rPr>
                <w:rFonts w:eastAsia="Times New Roman"/>
                <w:color w:val="auto"/>
              </w:rPr>
              <w:t>асфальтобетонные</w:t>
            </w:r>
            <w:r w:rsidR="00F67D0B" w:rsidRPr="00BA25D7">
              <w:rPr>
                <w:rFonts w:eastAsia="Times New Roman"/>
                <w:color w:val="auto"/>
              </w:rPr>
              <w:t xml:space="preserve"> на щебеночном из черного щебня, щебеночном и </w:t>
            </w:r>
            <w:r w:rsidRPr="00BA25D7">
              <w:rPr>
                <w:rFonts w:eastAsia="Times New Roman"/>
                <w:color w:val="auto"/>
              </w:rPr>
              <w:t>песчаном</w:t>
            </w:r>
            <w:r w:rsidR="00F67D0B" w:rsidRPr="00BA25D7">
              <w:rPr>
                <w:rFonts w:eastAsia="Times New Roman"/>
                <w:color w:val="auto"/>
              </w:rPr>
              <w:t xml:space="preserve"> основании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Дренаж конструкции искусственных покрытия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Водосточная сеть поверхностных стоков</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6E744E" w:rsidRPr="006E744E" w:rsidRDefault="006E744E">
      <w:pPr>
        <w:rPr>
          <w:sz w:val="2"/>
          <w:szCs w:val="2"/>
        </w:rPr>
      </w:pPr>
      <w:r>
        <w:br w:type="page"/>
      </w:r>
    </w:p>
    <w:tbl>
      <w:tblPr>
        <w:tblW w:w="10206" w:type="dxa"/>
        <w:tblLook w:val="04A0" w:firstRow="1" w:lastRow="0" w:firstColumn="1" w:lastColumn="0" w:noHBand="0" w:noVBand="1"/>
      </w:tblPr>
      <w:tblGrid>
        <w:gridCol w:w="700"/>
        <w:gridCol w:w="5254"/>
        <w:gridCol w:w="1839"/>
        <w:gridCol w:w="2413"/>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D00671" w:rsidP="00F67D0B">
            <w:pPr>
              <w:spacing w:before="120" w:after="120"/>
              <w:jc w:val="center"/>
              <w:rPr>
                <w:rFonts w:eastAsia="Times New Roman"/>
                <w:color w:val="auto"/>
                <w:sz w:val="28"/>
                <w:szCs w:val="28"/>
              </w:rPr>
            </w:pPr>
            <w:r w:rsidRPr="00BA25D7">
              <w:rPr>
                <w:color w:val="auto"/>
              </w:rPr>
              <w:br w:type="page"/>
            </w:r>
            <w:r w:rsidR="00F67D0B" w:rsidRPr="00BA25D7">
              <w:rPr>
                <w:rFonts w:eastAsia="Times New Roman"/>
                <w:color w:val="auto"/>
                <w:sz w:val="28"/>
                <w:szCs w:val="28"/>
              </w:rPr>
              <w:t>Часть 4. Здания и сооружения технического обслуживания воздушных судов</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17. Ангар</w:t>
            </w:r>
            <w:r w:rsidR="00FD5379">
              <w:rPr>
                <w:rFonts w:eastAsia="Times New Roman"/>
                <w:color w:val="auto"/>
                <w:sz w:val="28"/>
                <w:szCs w:val="28"/>
              </w:rPr>
              <w:t>ы</w:t>
            </w:r>
            <w:r w:rsidRPr="00BA25D7">
              <w:rPr>
                <w:rFonts w:eastAsia="Times New Roman"/>
                <w:color w:val="auto"/>
                <w:sz w:val="28"/>
                <w:szCs w:val="28"/>
              </w:rPr>
              <w:t>-укрытия для самолетов малой авиации</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18-17-001 Ангар</w:t>
            </w:r>
            <w:r w:rsidR="00FD5379">
              <w:rPr>
                <w:rFonts w:eastAsia="Times New Roman"/>
                <w:color w:val="auto"/>
                <w:sz w:val="28"/>
                <w:szCs w:val="28"/>
              </w:rPr>
              <w:t>ы</w:t>
            </w:r>
            <w:r w:rsidRPr="00BA25D7">
              <w:rPr>
                <w:rFonts w:eastAsia="Times New Roman"/>
                <w:color w:val="auto"/>
                <w:sz w:val="28"/>
                <w:szCs w:val="28"/>
              </w:rPr>
              <w:t xml:space="preserve">-укрытия для самолетов малой авиации </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18-17-001-01 Ангар</w:t>
            </w:r>
            <w:r w:rsidR="00FD5379">
              <w:rPr>
                <w:rFonts w:eastAsia="Times New Roman"/>
                <w:color w:val="auto"/>
                <w:sz w:val="28"/>
                <w:szCs w:val="28"/>
              </w:rPr>
              <w:t>ы</w:t>
            </w:r>
            <w:r w:rsidRPr="00BA25D7">
              <w:rPr>
                <w:rFonts w:eastAsia="Times New Roman"/>
                <w:color w:val="auto"/>
                <w:sz w:val="28"/>
                <w:szCs w:val="28"/>
              </w:rPr>
              <w:t>-укрытия для самолетов малой авиации</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6E744E"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6E744E" w:rsidRPr="00BA25D7" w:rsidRDefault="006E744E" w:rsidP="006E744E">
            <w:pPr>
              <w:jc w:val="center"/>
              <w:rPr>
                <w:rFonts w:eastAsia="Times New Roman"/>
                <w:color w:val="auto"/>
              </w:rPr>
            </w:pPr>
            <w:r w:rsidRPr="00BA25D7">
              <w:rPr>
                <w:rFonts w:eastAsia="Times New Roman"/>
                <w:color w:val="auto"/>
              </w:rPr>
              <w:t>Показатели</w:t>
            </w:r>
          </w:p>
        </w:tc>
        <w:tc>
          <w:tcPr>
            <w:tcW w:w="1839" w:type="dxa"/>
            <w:tcBorders>
              <w:top w:val="single" w:sz="4" w:space="0" w:color="auto"/>
              <w:left w:val="nil"/>
              <w:bottom w:val="single" w:sz="4" w:space="0" w:color="auto"/>
              <w:right w:val="single" w:sz="4" w:space="0" w:color="auto"/>
            </w:tcBorders>
            <w:shd w:val="clear" w:color="auto" w:fill="auto"/>
            <w:vAlign w:val="center"/>
          </w:tcPr>
          <w:p w:rsidR="006E744E" w:rsidRDefault="006E744E" w:rsidP="006E744E">
            <w:pPr>
              <w:jc w:val="center"/>
            </w:pPr>
            <w:r>
              <w:t xml:space="preserve">Стоимость на </w:t>
            </w:r>
            <w:r>
              <w:br/>
              <w:t>01.01.2024, тыс. руб.</w:t>
            </w:r>
          </w:p>
        </w:tc>
        <w:tc>
          <w:tcPr>
            <w:tcW w:w="2413" w:type="dxa"/>
            <w:tcBorders>
              <w:top w:val="single" w:sz="4" w:space="0" w:color="auto"/>
              <w:left w:val="nil"/>
              <w:bottom w:val="single" w:sz="4" w:space="0" w:color="auto"/>
              <w:right w:val="single" w:sz="4" w:space="0" w:color="auto"/>
            </w:tcBorders>
            <w:shd w:val="clear" w:color="auto" w:fill="auto"/>
            <w:vAlign w:val="center"/>
            <w:hideMark/>
          </w:tcPr>
          <w:p w:rsidR="006E744E" w:rsidRDefault="006E744E" w:rsidP="006E744E">
            <w:pPr>
              <w:jc w:val="center"/>
            </w:pPr>
            <w:r>
              <w:t>В том числе затраты на осуществление строительного контроля, тыс. руб.</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строительства всего</w:t>
            </w:r>
          </w:p>
        </w:tc>
        <w:tc>
          <w:tcPr>
            <w:tcW w:w="1839"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282 937,08</w:t>
            </w:r>
          </w:p>
        </w:tc>
        <w:tc>
          <w:tcPr>
            <w:tcW w:w="2413"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3 127,82</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В том числе:</w:t>
            </w:r>
          </w:p>
        </w:tc>
        <w:tc>
          <w:tcPr>
            <w:tcW w:w="1839" w:type="dxa"/>
            <w:tcBorders>
              <w:top w:val="single" w:sz="4" w:space="0" w:color="auto"/>
              <w:left w:val="single" w:sz="4" w:space="0" w:color="auto"/>
              <w:bottom w:val="single" w:sz="4" w:space="0" w:color="auto"/>
              <w:right w:val="single" w:sz="4" w:space="0" w:color="000000"/>
            </w:tcBorders>
            <w:shd w:val="clear" w:color="auto" w:fill="auto"/>
          </w:tcPr>
          <w:p w:rsidR="00273763" w:rsidRDefault="00273763" w:rsidP="00273763">
            <w:pPr>
              <w:rPr>
                <w:sz w:val="20"/>
                <w:szCs w:val="20"/>
              </w:rPr>
            </w:pPr>
            <w:r>
              <w:rPr>
                <w:sz w:val="20"/>
                <w:szCs w:val="20"/>
              </w:rPr>
              <w:t> </w:t>
            </w:r>
          </w:p>
        </w:tc>
        <w:tc>
          <w:tcPr>
            <w:tcW w:w="2413"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 </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39"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11 071,42</w:t>
            </w:r>
          </w:p>
        </w:tc>
        <w:tc>
          <w:tcPr>
            <w:tcW w:w="2413"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39"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66 815,70</w:t>
            </w:r>
          </w:p>
        </w:tc>
        <w:tc>
          <w:tcPr>
            <w:tcW w:w="2413"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812,08</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1839"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137,02</w:t>
            </w:r>
          </w:p>
        </w:tc>
        <w:tc>
          <w:tcPr>
            <w:tcW w:w="2413"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1,51</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39"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137,02</w:t>
            </w:r>
          </w:p>
        </w:tc>
        <w:tc>
          <w:tcPr>
            <w:tcW w:w="2413"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1,51</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39"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11,13</w:t>
            </w:r>
          </w:p>
        </w:tc>
        <w:tc>
          <w:tcPr>
            <w:tcW w:w="2413"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0,12</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 xml:space="preserve">Стоимость возведения фундаментов </w:t>
            </w:r>
          </w:p>
        </w:tc>
        <w:tc>
          <w:tcPr>
            <w:tcW w:w="1839" w:type="dxa"/>
            <w:tcBorders>
              <w:top w:val="single" w:sz="4" w:space="0" w:color="auto"/>
              <w:left w:val="nil"/>
              <w:bottom w:val="single" w:sz="4" w:space="0" w:color="auto"/>
              <w:right w:val="single" w:sz="4" w:space="0" w:color="auto"/>
            </w:tcBorders>
            <w:shd w:val="clear" w:color="auto" w:fill="auto"/>
            <w:vAlign w:val="center"/>
          </w:tcPr>
          <w:p w:rsidR="00273763" w:rsidRDefault="00273763" w:rsidP="00273763">
            <w:pPr>
              <w:jc w:val="center"/>
            </w:pPr>
            <w:r>
              <w:t>6 199,45</w:t>
            </w:r>
          </w:p>
        </w:tc>
        <w:tc>
          <w:tcPr>
            <w:tcW w:w="2413"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72,30</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стеновые панели, металлические сэндвич-панели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из сэндвич-панелей, рулонная мембранная ПВХ</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наливные, плиточные керамогранитные, линолеум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деревянные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ворота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откатные с электроприводом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окраска</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трубы стальные оцинкованные, трубы стальные неоцинкованные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 трубы стальные оцинкованные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в центральную сеть, в </w:t>
            </w:r>
            <w:proofErr w:type="spellStart"/>
            <w:r w:rsidRPr="00BA25D7">
              <w:rPr>
                <w:rFonts w:eastAsia="Times New Roman"/>
                <w:color w:val="auto"/>
              </w:rPr>
              <w:t>т.ч</w:t>
            </w:r>
            <w:proofErr w:type="spellEnd"/>
            <w:r w:rsidRPr="00BA25D7">
              <w:rPr>
                <w:rFonts w:eastAsia="Times New Roman"/>
                <w:color w:val="auto"/>
              </w:rPr>
              <w:t>. через локальные очистные сооружения, трубы пластиковые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 воздушное, трубы стальные неоцинкованные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18. Стационарные устройства для технического обслуживания (электроснабжения) стоянки воздушных ск</w:t>
            </w:r>
            <w:r w:rsidR="00D00671" w:rsidRPr="00BA25D7">
              <w:rPr>
                <w:rFonts w:eastAsia="Times New Roman"/>
                <w:color w:val="auto"/>
                <w:sz w:val="28"/>
                <w:szCs w:val="28"/>
              </w:rPr>
              <w:t>ла</w:t>
            </w:r>
            <w:r w:rsidRPr="00BA25D7">
              <w:rPr>
                <w:rFonts w:eastAsia="Times New Roman"/>
                <w:color w:val="auto"/>
                <w:sz w:val="28"/>
                <w:szCs w:val="28"/>
              </w:rPr>
              <w:t>дов на перронах, местах стоянок, площадках для доводочных работ, площадках для запуска авиадвигателей</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pPr>
              <w:spacing w:before="120" w:after="120"/>
              <w:rPr>
                <w:rFonts w:eastAsia="Times New Roman"/>
                <w:color w:val="auto"/>
                <w:sz w:val="28"/>
                <w:szCs w:val="28"/>
              </w:rPr>
            </w:pPr>
            <w:r w:rsidRPr="00BA25D7">
              <w:rPr>
                <w:rFonts w:eastAsia="Times New Roman"/>
                <w:color w:val="auto"/>
                <w:sz w:val="28"/>
                <w:szCs w:val="28"/>
              </w:rPr>
              <w:t xml:space="preserve">К таблице 18-18-001 </w:t>
            </w:r>
            <w:r w:rsidR="00FD5379">
              <w:rPr>
                <w:rFonts w:eastAsia="Times New Roman"/>
                <w:color w:val="auto"/>
                <w:sz w:val="28"/>
                <w:szCs w:val="28"/>
              </w:rPr>
              <w:t>Объекты т</w:t>
            </w:r>
            <w:r w:rsidR="00425B30">
              <w:rPr>
                <w:rFonts w:eastAsia="Times New Roman"/>
                <w:color w:val="auto"/>
                <w:sz w:val="28"/>
                <w:szCs w:val="28"/>
              </w:rPr>
              <w:t>ехнического</w:t>
            </w:r>
            <w:r w:rsidRPr="00BA25D7">
              <w:rPr>
                <w:rFonts w:eastAsia="Times New Roman"/>
                <w:color w:val="auto"/>
                <w:sz w:val="28"/>
                <w:szCs w:val="28"/>
              </w:rPr>
              <w:t xml:space="preserve"> обслуживани</w:t>
            </w:r>
            <w:r w:rsidR="00425B30">
              <w:rPr>
                <w:rFonts w:eastAsia="Times New Roman"/>
                <w:color w:val="auto"/>
                <w:sz w:val="28"/>
                <w:szCs w:val="28"/>
              </w:rPr>
              <w:t>я</w:t>
            </w:r>
            <w:r w:rsidRPr="00BA25D7">
              <w:rPr>
                <w:rFonts w:eastAsia="Times New Roman"/>
                <w:color w:val="auto"/>
                <w:sz w:val="28"/>
                <w:szCs w:val="28"/>
              </w:rPr>
              <w:t xml:space="preserve"> воздушных судов </w:t>
            </w:r>
            <w:r w:rsidR="003A5E5C">
              <w:rPr>
                <w:rFonts w:eastAsia="Times New Roman"/>
                <w:color w:val="auto"/>
                <w:sz w:val="28"/>
                <w:szCs w:val="28"/>
              </w:rPr>
              <w:br/>
            </w:r>
            <w:r w:rsidRPr="00BA25D7">
              <w:rPr>
                <w:rFonts w:eastAsia="Times New Roman"/>
                <w:color w:val="auto"/>
                <w:sz w:val="28"/>
                <w:szCs w:val="28"/>
              </w:rPr>
              <w:t xml:space="preserve">на перронах от автономного аэродромного передвижного агрегата </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18-18-001-01 </w:t>
            </w:r>
            <w:r w:rsidR="00FD5379">
              <w:rPr>
                <w:rFonts w:eastAsia="Times New Roman"/>
                <w:color w:val="auto"/>
                <w:sz w:val="28"/>
                <w:szCs w:val="28"/>
              </w:rPr>
              <w:t>Объекты т</w:t>
            </w:r>
            <w:r w:rsidRPr="00BA25D7">
              <w:rPr>
                <w:rFonts w:eastAsia="Times New Roman"/>
                <w:color w:val="auto"/>
                <w:sz w:val="28"/>
                <w:szCs w:val="28"/>
              </w:rPr>
              <w:t>ехническо</w:t>
            </w:r>
            <w:r w:rsidR="00425B30">
              <w:rPr>
                <w:rFonts w:eastAsia="Times New Roman"/>
                <w:color w:val="auto"/>
                <w:sz w:val="28"/>
                <w:szCs w:val="28"/>
              </w:rPr>
              <w:t>го</w:t>
            </w:r>
            <w:r w:rsidRPr="00BA25D7">
              <w:rPr>
                <w:rFonts w:eastAsia="Times New Roman"/>
                <w:color w:val="auto"/>
                <w:sz w:val="28"/>
                <w:szCs w:val="28"/>
              </w:rPr>
              <w:t xml:space="preserve"> обслуживани</w:t>
            </w:r>
            <w:r w:rsidR="00425B30">
              <w:rPr>
                <w:rFonts w:eastAsia="Times New Roman"/>
                <w:color w:val="auto"/>
                <w:sz w:val="28"/>
                <w:szCs w:val="28"/>
              </w:rPr>
              <w:t>я</w:t>
            </w:r>
            <w:r w:rsidRPr="00BA25D7">
              <w:rPr>
                <w:rFonts w:eastAsia="Times New Roman"/>
                <w:color w:val="auto"/>
                <w:sz w:val="28"/>
                <w:szCs w:val="28"/>
              </w:rPr>
              <w:t xml:space="preserve"> воздушных судов на перронах от автономного аэродромного передвижного агрегата</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A66D2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A66D21" w:rsidRDefault="00A66D21" w:rsidP="00A66D21">
            <w:pPr>
              <w:jc w:val="center"/>
            </w:pPr>
            <w:r>
              <w:t>В том числе затраты на осуществление строительного контроля, тыс. руб.</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863,95</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11,14</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A66D21" w:rsidRDefault="00A66D21" w:rsidP="00A66D2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 </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2,90</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735,11</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10,30</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863,95</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11,14</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Конструктивные решения</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Заземление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труба стальная водогазопроводная - 4 шт.</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 ТО стоянки ВС</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Колонка аэродромная электрораспределительная (КАЭР) напряжением 380/220 В, частотой 50 Гц</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Часть 5. Объекты авиатопливообеспечения</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19. Склады горюче-смазочных материалов</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18-19-001 Склады горюче-смазочных материалов (ГСМ) (емкость с учетом ЦЗС)</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18-19-001-01 Склады ГСМ (емкость с учетом ЦЗС) </w:t>
            </w:r>
            <w:proofErr w:type="spellStart"/>
            <w:r w:rsidRPr="00BA25D7">
              <w:rPr>
                <w:rFonts w:eastAsia="Times New Roman"/>
                <w:color w:val="auto"/>
                <w:sz w:val="28"/>
                <w:szCs w:val="28"/>
              </w:rPr>
              <w:t>IIIв</w:t>
            </w:r>
            <w:proofErr w:type="spellEnd"/>
            <w:r w:rsidRPr="00BA25D7">
              <w:rPr>
                <w:rFonts w:eastAsia="Times New Roman"/>
                <w:color w:val="auto"/>
                <w:sz w:val="28"/>
                <w:szCs w:val="28"/>
              </w:rPr>
              <w:t xml:space="preserve"> категория</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A66D2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A66D21" w:rsidRDefault="00A66D21" w:rsidP="00A66D21">
            <w:pPr>
              <w:jc w:val="center"/>
            </w:pPr>
            <w:r>
              <w:t>В том числе затраты на осуществление строительного контроля, тыс. руб.</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41 098,79</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559,81</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A66D21" w:rsidRDefault="00A66D21" w:rsidP="00A66D2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 </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2 120,76</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7 956,33</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120,47</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41 098,79</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559,81</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Резервуарный парк, пункты приема и выдачи топлива</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 резервуаров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Опоры топливопроводов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 технологического оборудования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Обвалование резервуарного парка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Переходные мостики, площадки обслуживания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Территория склада, элементы благоустройства</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Ограждение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сетчатое, продуваемое высотой 2 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Ворота, шлагбаумы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КПП</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модульное, контейнерного типа</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Внутрискладские дороги, проезды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асфальтобетонное покрытие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Здание службы ГСМ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здание одноэтажное</w:t>
            </w:r>
          </w:p>
        </w:tc>
      </w:tr>
      <w:tr w:rsidR="00BA25D7" w:rsidRPr="00BA25D7" w:rsidTr="003A5E5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3A5E5C" w:rsidRPr="00BA25D7" w:rsidTr="003A5E5C">
        <w:trPr>
          <w:cantSplit/>
          <w:trHeight w:val="20"/>
        </w:trPr>
        <w:tc>
          <w:tcPr>
            <w:tcW w:w="700" w:type="dxa"/>
            <w:tcBorders>
              <w:top w:val="single" w:sz="4" w:space="0" w:color="auto"/>
            </w:tcBorders>
            <w:shd w:val="clear" w:color="auto" w:fill="auto"/>
            <w:vAlign w:val="center"/>
          </w:tcPr>
          <w:p w:rsidR="003A5E5C" w:rsidRPr="00BA25D7" w:rsidRDefault="003A5E5C" w:rsidP="00F67D0B">
            <w:pPr>
              <w:jc w:val="center"/>
              <w:rPr>
                <w:rFonts w:eastAsia="Times New Roman"/>
                <w:color w:val="auto"/>
              </w:rPr>
            </w:pPr>
          </w:p>
        </w:tc>
        <w:tc>
          <w:tcPr>
            <w:tcW w:w="3553" w:type="dxa"/>
            <w:tcBorders>
              <w:top w:val="single" w:sz="4" w:space="0" w:color="auto"/>
            </w:tcBorders>
            <w:shd w:val="clear" w:color="auto" w:fill="auto"/>
            <w:vAlign w:val="center"/>
          </w:tcPr>
          <w:p w:rsidR="003A5E5C" w:rsidRPr="00BA25D7" w:rsidRDefault="003A5E5C" w:rsidP="00F67D0B">
            <w:pPr>
              <w:rPr>
                <w:rFonts w:eastAsia="Times New Roman"/>
                <w:color w:val="auto"/>
              </w:rPr>
            </w:pPr>
          </w:p>
        </w:tc>
        <w:tc>
          <w:tcPr>
            <w:tcW w:w="5953" w:type="dxa"/>
            <w:tcBorders>
              <w:top w:val="single" w:sz="4" w:space="0" w:color="auto"/>
            </w:tcBorders>
            <w:shd w:val="clear" w:color="auto" w:fill="auto"/>
            <w:vAlign w:val="center"/>
          </w:tcPr>
          <w:p w:rsidR="003A5E5C" w:rsidRPr="00BA25D7" w:rsidRDefault="003A5E5C" w:rsidP="00F67D0B">
            <w:pPr>
              <w:rPr>
                <w:rFonts w:eastAsia="Times New Roman"/>
                <w:color w:val="auto"/>
              </w:rPr>
            </w:pPr>
          </w:p>
        </w:tc>
      </w:tr>
      <w:tr w:rsidR="00BA25D7" w:rsidRPr="00BA25D7" w:rsidTr="003A5E5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Очистные сооружения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20. Служебно-бытовые здания складов горюче-смазочных материалов</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18-20-001 Служебно-бытовые здания складов горюче-смазочных материалов (ГСМ)</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18-20-001-01 Служебно-бытовые здания складов ГСМ</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A66D2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A66D21" w:rsidRDefault="00A66D21" w:rsidP="00A66D21">
            <w:pPr>
              <w:jc w:val="center"/>
            </w:pPr>
            <w:r>
              <w:t>В том числе затраты на осуществление строительного контроля, тыс. руб.</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23 623,36</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321,05</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A66D21" w:rsidRDefault="00A66D21" w:rsidP="00A66D2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 </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1 359,66</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715,80</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10,84</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28,12</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0,38</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170,07</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2,31</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28,12</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0,38</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2 202,06</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31,90</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из пенобетонных блоков, каркасно-обшивные гипсокартонные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каркасно-обшивные гипсокартонные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из сэндвич-панелей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наливные, цементно-песчаные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 с двухкамерными стеклопакетами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деревянные, металлические утепленные, металлические противопожарные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индивидуальное (от накопительных электронагревателей)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21. Сооружения централизованной заправки самолетов</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18-21-001 Сооружения централизованной заправки самолетов (ЦЗС)</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18-21-001-01 Сооружения ЦЗС </w:t>
            </w:r>
            <w:proofErr w:type="spellStart"/>
            <w:r w:rsidRPr="00BA25D7">
              <w:rPr>
                <w:rFonts w:eastAsia="Times New Roman"/>
                <w:color w:val="auto"/>
                <w:sz w:val="28"/>
                <w:szCs w:val="28"/>
              </w:rPr>
              <w:t>IIIв</w:t>
            </w:r>
            <w:proofErr w:type="spellEnd"/>
            <w:r w:rsidRPr="00BA25D7">
              <w:rPr>
                <w:rFonts w:eastAsia="Times New Roman"/>
                <w:color w:val="auto"/>
                <w:sz w:val="28"/>
                <w:szCs w:val="28"/>
              </w:rPr>
              <w:t xml:space="preserve"> категория </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A66D2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A66D21" w:rsidRDefault="00A66D21" w:rsidP="00A66D21">
            <w:pPr>
              <w:jc w:val="center"/>
            </w:pPr>
            <w:r>
              <w:t>В том числе затраты на осуществление строительного контроля, тыс. руб.</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95 802,71</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1 891,45</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A66D21" w:rsidRDefault="00A66D21" w:rsidP="00A66D2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 </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4 450,59</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25 422,07</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560,35</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95 802,71</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1 891,45</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Резервуарный парк, пункты приема и выдачи топлива</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 резервуаров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Опоры топливопроводов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Фундамент технологического оборудования ЦЗС-18 м3/ч (не более 2 000 м3)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Обвалование резервуарного парка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Переходные мостики, площадки обслуживания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Территория склада, элементы благоустройства</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Ограждение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сетчатое, продуваемое высотой 2 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Ворота, шлагбаумы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КПП</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модульное, контейнерного типа</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Внутрискладские дороги, проезды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асфальтобетонное покрытие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Здание службы ГСМ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здание одноэтажное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Очистные сооружения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Часть 6. Производственные здания и сооружения вспомогательного назначения</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22. Административно-производственные здания служб аэропорта</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18-22-001 Административно-производственные здания служб аэропорта</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18-22-001-01 Административно-производственные здания служб аэропорта</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здания - 1 440 м</w:t>
            </w:r>
            <w:r w:rsidRPr="00BA25D7">
              <w:rPr>
                <w:rFonts w:eastAsia="Times New Roman"/>
                <w:color w:val="auto"/>
                <w:vertAlign w:val="superscript"/>
              </w:rPr>
              <w:t>2</w:t>
            </w:r>
          </w:p>
        </w:tc>
      </w:tr>
      <w:tr w:rsidR="00A66D2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A66D21" w:rsidRDefault="00A66D21" w:rsidP="00A66D21">
            <w:pPr>
              <w:jc w:val="center"/>
            </w:pPr>
            <w:r>
              <w:t>В том числе затраты на осуществление строительного контроля, тыс. руб.</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144 179,48</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1 472,84</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A66D21" w:rsidRDefault="00A66D21" w:rsidP="00A66D2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 </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6 618,10</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3 442,13</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38,64</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площади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100,12</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1,02</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100,12</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1,02</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15,85</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0,16</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5 952,10</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64,18</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из бетонных блоков</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железобетонная монолитная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наливные, линолеум, плиточные керамические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 деревянные, металлические противопожарные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вентилируемый фасад</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A735C9" w:rsidP="00F67D0B">
            <w:pPr>
              <w:rPr>
                <w:rFonts w:eastAsia="Times New Roman"/>
                <w:color w:val="auto"/>
              </w:rPr>
            </w:pPr>
            <w:r w:rsidRPr="00BA25D7">
              <w:rPr>
                <w:rFonts w:eastAsia="Times New Roman"/>
                <w:color w:val="auto"/>
              </w:rPr>
              <w:t>предусмотрено от ТП</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23. Основные аварийно-спасательные станции</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18-23-001 Основные аварийно-спасательные станции</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18-23-001-01 Основные аварийно-спасательные станции на 4 автомобиля</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A66D2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A66D21" w:rsidRDefault="00A66D21" w:rsidP="00A66D21">
            <w:pPr>
              <w:jc w:val="center"/>
            </w:pPr>
            <w:r>
              <w:t>В том числе затраты на осуществление строительного контроля, тыс. руб.</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292 705,56</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2 979,39</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A66D21" w:rsidRDefault="00A66D21" w:rsidP="00A66D2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 </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13 562,99</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37 842,10</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424,85</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25,45</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0,26</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141,54</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1,44</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25,45</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0,26</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14 186,34</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152,96</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из бетонных блоков</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 каменные из бетонных блоков</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каркасно-обшивные гипсокартонные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наливные, цементно-песчаные, линолеум, плиточные керамические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металлические из алюминиевых профилей </w:t>
            </w:r>
            <w:r w:rsidR="003A5E5C">
              <w:rPr>
                <w:rFonts w:eastAsia="Times New Roman"/>
                <w:color w:val="auto"/>
              </w:rPr>
              <w:br/>
            </w:r>
            <w:r w:rsidRPr="00BA25D7">
              <w:rPr>
                <w:rFonts w:eastAsia="Times New Roman"/>
                <w:color w:val="auto"/>
              </w:rPr>
              <w:t>с двухкамерными стеклопакетами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 деревянные, металлические противопожарные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вентилируемый фасад</w:t>
            </w:r>
          </w:p>
        </w:tc>
      </w:tr>
      <w:tr w:rsidR="00BA25D7" w:rsidRPr="00BA25D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балконы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лоджии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индивидуального теплового пункта</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 дымоудаление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 автономное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24. Стартовые аварийно-спасательные станции</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18-24-001 Стартовые аварийно-спасательные станции</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18-24-001-01 Стартовые аварийно-спасательные станции на 3 автомобиля</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A66D2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A66D21" w:rsidRDefault="00A66D21" w:rsidP="00A66D21">
            <w:pPr>
              <w:jc w:val="center"/>
            </w:pPr>
            <w:r>
              <w:t>В том числе затраты на осуществление строительного контроля, тыс. руб.</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210 752,31</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4 168,22</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A66D21" w:rsidRDefault="00A66D21" w:rsidP="00A66D2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 </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10 034,95</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31 035,09</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684,08</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26,58</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0,53</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159,66</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3,16</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26,58</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0,53</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8 970,44</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187,95</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из ячеистых блоков</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каменные из </w:t>
            </w:r>
            <w:r w:rsidR="00D00671" w:rsidRPr="00BA25D7">
              <w:rPr>
                <w:rFonts w:eastAsia="Times New Roman"/>
                <w:color w:val="auto"/>
              </w:rPr>
              <w:t>ячеистобетонных</w:t>
            </w:r>
            <w:r w:rsidRPr="00BA25D7">
              <w:rPr>
                <w:rFonts w:eastAsia="Times New Roman"/>
                <w:color w:val="auto"/>
              </w:rPr>
              <w:t xml:space="preserve"> блоков</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каркасно-обшивные гипсокартонные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наплавляемая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плиточные керамические, линолеум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металлические из алюминиевых профилей, пластиковые из ПВХ профилей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металлические из алюминиевых профилей, металлические стальные, деревянные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вентилируемый фасад</w:t>
            </w:r>
          </w:p>
        </w:tc>
      </w:tr>
      <w:tr w:rsidR="001C1198" w:rsidRPr="00BA25D7" w:rsidTr="002D32EB">
        <w:trPr>
          <w:cantSplit/>
          <w:trHeight w:val="20"/>
        </w:trPr>
        <w:tc>
          <w:tcPr>
            <w:tcW w:w="700" w:type="dxa"/>
            <w:shd w:val="clear" w:color="auto" w:fill="auto"/>
            <w:vAlign w:val="center"/>
          </w:tcPr>
          <w:p w:rsidR="001C1198" w:rsidRPr="00BA25D7" w:rsidRDefault="001C1198" w:rsidP="002D32EB">
            <w:pPr>
              <w:jc w:val="center"/>
              <w:rPr>
                <w:rFonts w:eastAsia="Times New Roman"/>
                <w:color w:val="auto"/>
              </w:rPr>
            </w:pPr>
          </w:p>
        </w:tc>
        <w:tc>
          <w:tcPr>
            <w:tcW w:w="3553" w:type="dxa"/>
            <w:shd w:val="clear" w:color="auto" w:fill="auto"/>
            <w:vAlign w:val="center"/>
          </w:tcPr>
          <w:p w:rsidR="001C1198" w:rsidRPr="00BA25D7" w:rsidRDefault="001C1198" w:rsidP="002D32EB">
            <w:pPr>
              <w:ind w:firstLineChars="200" w:firstLine="480"/>
              <w:rPr>
                <w:rFonts w:eastAsia="Times New Roman"/>
                <w:color w:val="auto"/>
              </w:rPr>
            </w:pPr>
          </w:p>
        </w:tc>
        <w:tc>
          <w:tcPr>
            <w:tcW w:w="5953" w:type="dxa"/>
            <w:shd w:val="clear" w:color="auto" w:fill="auto"/>
            <w:vAlign w:val="center"/>
          </w:tcPr>
          <w:p w:rsidR="001C1198" w:rsidRPr="00BA25D7" w:rsidRDefault="001C1198" w:rsidP="002D32EB">
            <w:pPr>
              <w:rPr>
                <w:rFonts w:eastAsia="Times New Roman"/>
                <w:color w:val="auto"/>
              </w:rPr>
            </w:pPr>
          </w:p>
        </w:tc>
      </w:tr>
      <w:tr w:rsidR="00BA25D7" w:rsidRPr="00BA25D7" w:rsidTr="003A5E5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индивидуальное (от накопительных электронагревателей)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Электрочасофикация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25. Учебно-тренировочные зоны</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18-25-001 Учебно-тренировочные зоны</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18-25-001-01 Учебно-тренировочные зоны</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A66D2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A66D21" w:rsidRDefault="00A66D21" w:rsidP="00A66D21">
            <w:pPr>
              <w:jc w:val="center"/>
            </w:pPr>
            <w:r>
              <w:t>В том числе затраты на осуществление строительного контроля, тыс. руб.</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24 046,06</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481,48</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A66D21" w:rsidRDefault="00A66D21" w:rsidP="00A66D2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 </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397,11</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24 046,06</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481,48</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113,21</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2,27</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367,17</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7,69</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стальная</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ставни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окраска</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26. Сооружения для сбора стоков, содержащих противообледенительную жидкость</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18-26-001 Сооружения для сбора стоков, содержащих противообледенительную жидкость (ПОЖ)</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18-26-001-01 Сооружения для сбора стоков, содержащих ПОЖ для аэропортов I класса, внеклассовых</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A66D2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A66D21" w:rsidRDefault="00A66D21" w:rsidP="00A66D21">
            <w:pPr>
              <w:jc w:val="center"/>
            </w:pPr>
            <w:r>
              <w:t>В том числе затраты на осуществление строительного контроля, тыс. руб.</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289 469,84</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2 162,98</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A66D21" w:rsidRDefault="00A66D21" w:rsidP="00A66D2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 </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16 850,66</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3 470,33</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28,60</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289 469,84</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2 162,98</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A66D2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66D21" w:rsidRPr="00BA25D7" w:rsidRDefault="00A66D21" w:rsidP="00A66D2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A66D21" w:rsidRPr="00BA25D7" w:rsidRDefault="00A66D21" w:rsidP="00A66D2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A66D21" w:rsidRDefault="00A66D21" w:rsidP="00A66D2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A66D21" w:rsidRDefault="00A66D21" w:rsidP="00A66D21">
            <w:pPr>
              <w:jc w:val="center"/>
            </w:pPr>
            <w:r>
              <w:t>-</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Подземное сооружение для сбора стоков, содержащих ПОЖ</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Электроснабжение, 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Внутриплощадочные сети и наружное 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Колодцы кабельной канализации ККЭ под нагрузку Е600</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Колодцы кабельной канализации ККА и ККЭ под нагрузку F900</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Работы с минеральным грунтом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Устройство асфальтобетонного дорожного покрытия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Устройство обочин</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Подземная распределительная камера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Подземная измерительная камера</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Внутриплощадочные сети</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Фундаменты под прожекторные мачты ПМТС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Наружный контур заземления прожекторных мачт ПМТС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Кабельная канализация с заземлением, кабельные ЛЭП-0,4 кВ</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Площадка для стоянки деайсеров, площадка для оперативной стоянки машин для подготовки аэродромных покрытий</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Покрытие площадки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Устройство перепусков из дождеприемных колодцев и дождеприемных лотков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Колодцы и водоприемные сооружения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18-26-001-02 Сооружения для сбора стоков, содержащ</w:t>
            </w:r>
            <w:r w:rsidR="00D00671" w:rsidRPr="00BA25D7">
              <w:rPr>
                <w:rFonts w:eastAsia="Times New Roman"/>
                <w:color w:val="auto"/>
                <w:sz w:val="28"/>
                <w:szCs w:val="28"/>
              </w:rPr>
              <w:t>их ПОЖ для аэропортов II класса</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37 704,50</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281,13</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03311" w:rsidRDefault="00903311" w:rsidP="0090331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 </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2 115,08</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3 938,91</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32,46</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37 704,50</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281,13</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Подземное сооружение для сбора стоков, содержащих ПОЖ</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Работы с минеральным грунтом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Электроснабжение, электроосвещение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Подземная распределительная камера</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Площадка для оперативной стоянки деайсеров</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Покрытие площадки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асфальтобетонное на щебеночном основании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Новое дорожное покрытие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Новое покрытие обочин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телевизионного наблюдения (L=3780 м)</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18-26-001-03 Сооружения для сбора стоков, содержащих ПОЖ для аэропортов III класса</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15 532,21</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170,17</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03311" w:rsidRDefault="00903311" w:rsidP="0090331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 </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857,15</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1 981,58</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24,08</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15 532,21</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170,17</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Подземное сооружение для сбора стоков, содержащих ПОЖ</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Электроснабжение, электроосвещение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Устройство площадки </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асфальтобетонное на щебеночном основании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Подземная распределительная камера</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Конструкции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Площадка для оперативной стоянки деайсеров</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Покрытие площадки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асфальтобетонные на щебеночном основании</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27. Расходные склады противообледенительной жидкости</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18-27-001 Расходные склады противообледенительной жидкости (ПОЖ)</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18-27-001-01 Расходные склады ПОЖ</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71 222,15</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1 412,20</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03311" w:rsidRDefault="00903311" w:rsidP="0090331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 </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3 070,48</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11 818,21</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260,50</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71 222,15</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1 412,20</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129,49</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2,57</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20,95</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0,42</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2 621,17</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54,92</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Конструктивная схема здания </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свайный, железобетонный монолитный ростверк</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многослойные панели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профилированная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плиточные керамические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стальные, деревянные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90331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90331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Электрочасофикация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28. Здания и сооружение службы (подразделения) спецавтотранспорта и аэродромной службы</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18-28-001 Здания и сооружения службы (подразделения) спецавтотранспорта и аэродромной службы</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18-28-001-01 Склады аэродромной службы</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21 382,04</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422,66</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273763" w:rsidRDefault="00273763" w:rsidP="00273763">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 </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1 088,91</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1 316,32</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29,01</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76,36</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1,51</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76,36</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1,51</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15,28</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0,30</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273763" w:rsidRDefault="00273763" w:rsidP="00273763">
            <w:pPr>
              <w:jc w:val="center"/>
            </w:pPr>
            <w:r>
              <w:t>1 837,65</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38,50</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свайный, железобетонный монолитный ростверк</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металлический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наплавляемая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утепленные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балконы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лоджии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 с естественным и механическим побуждением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18-28-001-02 Навесы для хранения топливозаправщиков</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5 681,19</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111,70</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03311" w:rsidRDefault="00903311" w:rsidP="0090331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 </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592F12">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349,63</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17,22</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0,34</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17,22</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0,34</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3,08</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0,06</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1 205,79</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25,26</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металлический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профилированная</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18-28-001-03 Модульные здания перронных служб</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1 897,13</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37,77</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03311" w:rsidRDefault="00903311" w:rsidP="0090331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 </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48,52</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42,16</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0,84</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42,16</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0,84</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15,61</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0,31</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294,71</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6,17</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ПВХ, ВЛДСП, ОСП</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профилированная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линолеум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 с двухкамерными стеклопакетами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индивидуальное (от накопительных электронагревателей)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A735C9" w:rsidP="00F67D0B">
            <w:pPr>
              <w:rPr>
                <w:rFonts w:eastAsia="Times New Roman"/>
                <w:color w:val="auto"/>
              </w:rPr>
            </w:pPr>
            <w:r w:rsidRPr="00BA25D7">
              <w:rPr>
                <w:rFonts w:eastAsia="Times New Roman"/>
                <w:color w:val="auto"/>
              </w:rPr>
              <w:t>приточно-вытяжная с естественным побуждением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18-28-001-04 Здания для технического обслуживания и ремонта спецавтотранспорта</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933 630,55</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18 551,39</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273763" w:rsidRDefault="00273763" w:rsidP="00273763">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 </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38 821,83</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89 129,71</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1 964,60</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118,93</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2,36</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118,93</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2,36</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273763" w:rsidRDefault="00273763" w:rsidP="00273763">
            <w:pPr>
              <w:jc w:val="center"/>
            </w:pPr>
            <w:r>
              <w:t>16,01</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0,32</w:t>
            </w:r>
          </w:p>
        </w:tc>
      </w:tr>
      <w:tr w:rsidR="00273763"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73763" w:rsidRPr="00BA25D7" w:rsidRDefault="00273763" w:rsidP="00273763">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273763" w:rsidRPr="00BA25D7" w:rsidRDefault="00273763" w:rsidP="00273763">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273763" w:rsidRDefault="00273763" w:rsidP="00273763">
            <w:pPr>
              <w:jc w:val="center"/>
            </w:pPr>
            <w:r>
              <w:t>18 150,11</w:t>
            </w:r>
          </w:p>
        </w:tc>
        <w:tc>
          <w:tcPr>
            <w:tcW w:w="2409" w:type="dxa"/>
            <w:tcBorders>
              <w:top w:val="nil"/>
              <w:left w:val="nil"/>
              <w:bottom w:val="single" w:sz="4" w:space="0" w:color="auto"/>
              <w:right w:val="single" w:sz="4" w:space="0" w:color="auto"/>
            </w:tcBorders>
            <w:shd w:val="clear" w:color="auto" w:fill="auto"/>
            <w:vAlign w:val="center"/>
            <w:hideMark/>
          </w:tcPr>
          <w:p w:rsidR="00273763" w:rsidRDefault="00273763" w:rsidP="00273763">
            <w:pPr>
              <w:jc w:val="center"/>
            </w:pPr>
            <w:r>
              <w:t>380,27</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свайный, железобетонный монолитный ростверк</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металлический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 ПВХ</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линолеум токопроводящий, плиточные керамогранитные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 витражи металлические из алюминиевых профилей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металлические противопожарные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плитка керамогранитная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903311" w:rsidRPr="00BA25D7" w:rsidTr="00903311">
        <w:trPr>
          <w:cantSplit/>
          <w:trHeight w:val="20"/>
        </w:trPr>
        <w:tc>
          <w:tcPr>
            <w:tcW w:w="700" w:type="dxa"/>
            <w:shd w:val="clear" w:color="auto" w:fill="auto"/>
            <w:vAlign w:val="center"/>
          </w:tcPr>
          <w:p w:rsidR="00903311" w:rsidRPr="00BA25D7" w:rsidRDefault="00903311" w:rsidP="00F67D0B">
            <w:pPr>
              <w:jc w:val="center"/>
              <w:rPr>
                <w:rFonts w:eastAsia="Times New Roman"/>
                <w:color w:val="auto"/>
              </w:rPr>
            </w:pPr>
          </w:p>
        </w:tc>
        <w:tc>
          <w:tcPr>
            <w:tcW w:w="3553" w:type="dxa"/>
            <w:shd w:val="clear" w:color="auto" w:fill="auto"/>
            <w:vAlign w:val="center"/>
          </w:tcPr>
          <w:p w:rsidR="00903311" w:rsidRPr="00BA25D7" w:rsidRDefault="00903311" w:rsidP="00F67D0B">
            <w:pPr>
              <w:ind w:firstLineChars="200" w:firstLine="480"/>
              <w:rPr>
                <w:rFonts w:eastAsia="Times New Roman"/>
                <w:color w:val="auto"/>
              </w:rPr>
            </w:pPr>
          </w:p>
        </w:tc>
        <w:tc>
          <w:tcPr>
            <w:tcW w:w="5953" w:type="dxa"/>
            <w:shd w:val="clear" w:color="auto" w:fill="auto"/>
            <w:vAlign w:val="center"/>
          </w:tcPr>
          <w:p w:rsidR="00903311" w:rsidRPr="00BA25D7" w:rsidRDefault="00903311" w:rsidP="00F67D0B">
            <w:pPr>
              <w:rPr>
                <w:rFonts w:eastAsia="Times New Roman"/>
                <w:color w:val="auto"/>
              </w:rPr>
            </w:pPr>
          </w:p>
        </w:tc>
      </w:tr>
      <w:tr w:rsidR="00903311" w:rsidRPr="00BA25D7" w:rsidTr="00903311">
        <w:trPr>
          <w:cantSplit/>
          <w:trHeight w:val="20"/>
        </w:trPr>
        <w:tc>
          <w:tcPr>
            <w:tcW w:w="700" w:type="dxa"/>
            <w:shd w:val="clear" w:color="auto" w:fill="auto"/>
            <w:vAlign w:val="center"/>
          </w:tcPr>
          <w:p w:rsidR="00903311" w:rsidRPr="00BA25D7" w:rsidRDefault="00903311" w:rsidP="00F67D0B">
            <w:pPr>
              <w:jc w:val="center"/>
              <w:rPr>
                <w:rFonts w:eastAsia="Times New Roman"/>
                <w:color w:val="auto"/>
              </w:rPr>
            </w:pPr>
          </w:p>
        </w:tc>
        <w:tc>
          <w:tcPr>
            <w:tcW w:w="3553" w:type="dxa"/>
            <w:shd w:val="clear" w:color="auto" w:fill="auto"/>
            <w:vAlign w:val="center"/>
          </w:tcPr>
          <w:p w:rsidR="00903311" w:rsidRPr="00BA25D7" w:rsidRDefault="00903311" w:rsidP="00F67D0B">
            <w:pPr>
              <w:ind w:firstLineChars="200" w:firstLine="480"/>
              <w:rPr>
                <w:rFonts w:eastAsia="Times New Roman"/>
                <w:color w:val="auto"/>
              </w:rPr>
            </w:pPr>
          </w:p>
        </w:tc>
        <w:tc>
          <w:tcPr>
            <w:tcW w:w="5953" w:type="dxa"/>
            <w:shd w:val="clear" w:color="auto" w:fill="auto"/>
            <w:vAlign w:val="center"/>
          </w:tcPr>
          <w:p w:rsidR="00903311" w:rsidRPr="00BA25D7" w:rsidRDefault="00903311" w:rsidP="00F67D0B">
            <w:pPr>
              <w:rPr>
                <w:rFonts w:eastAsia="Times New Roman"/>
                <w:color w:val="auto"/>
              </w:rPr>
            </w:pPr>
          </w:p>
        </w:tc>
      </w:tr>
      <w:tr w:rsidR="00903311" w:rsidRPr="00BA25D7" w:rsidTr="00903311">
        <w:trPr>
          <w:cantSplit/>
          <w:trHeight w:val="20"/>
        </w:trPr>
        <w:tc>
          <w:tcPr>
            <w:tcW w:w="700" w:type="dxa"/>
            <w:shd w:val="clear" w:color="auto" w:fill="auto"/>
            <w:vAlign w:val="center"/>
          </w:tcPr>
          <w:p w:rsidR="00903311" w:rsidRPr="00BA25D7" w:rsidRDefault="00903311" w:rsidP="00F67D0B">
            <w:pPr>
              <w:jc w:val="center"/>
              <w:rPr>
                <w:rFonts w:eastAsia="Times New Roman"/>
                <w:color w:val="auto"/>
              </w:rPr>
            </w:pPr>
          </w:p>
        </w:tc>
        <w:tc>
          <w:tcPr>
            <w:tcW w:w="3553" w:type="dxa"/>
            <w:shd w:val="clear" w:color="auto" w:fill="auto"/>
            <w:vAlign w:val="center"/>
          </w:tcPr>
          <w:p w:rsidR="00903311" w:rsidRPr="00BA25D7" w:rsidRDefault="00903311" w:rsidP="00F67D0B">
            <w:pPr>
              <w:ind w:firstLineChars="200" w:firstLine="480"/>
              <w:rPr>
                <w:rFonts w:eastAsia="Times New Roman"/>
                <w:color w:val="auto"/>
              </w:rPr>
            </w:pPr>
          </w:p>
        </w:tc>
        <w:tc>
          <w:tcPr>
            <w:tcW w:w="5953" w:type="dxa"/>
            <w:shd w:val="clear" w:color="auto" w:fill="auto"/>
            <w:vAlign w:val="center"/>
          </w:tcPr>
          <w:p w:rsidR="00903311" w:rsidRPr="00BA25D7" w:rsidRDefault="00903311" w:rsidP="00F67D0B">
            <w:pPr>
              <w:rPr>
                <w:rFonts w:eastAsia="Times New Roman"/>
                <w:color w:val="auto"/>
              </w:rPr>
            </w:pPr>
          </w:p>
        </w:tc>
      </w:tr>
      <w:tr w:rsidR="00BA25D7" w:rsidRPr="00BA25D7" w:rsidTr="0090331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противопожарного водопровода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противодымная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Локальная вычислительная сеть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Электрочасофикация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Видеонаблюдение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контроля и управления доступом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701"/>
        <w:gridCol w:w="1843"/>
        <w:gridCol w:w="2409"/>
      </w:tblGrid>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29. Крытые неотапливаемые стоянки</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18-29-001 Крытые неотапливаемые стоянки</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18-29-001-01 Крытые неотапливаемые стоянки на 5 пролетов</w:t>
            </w:r>
          </w:p>
        </w:tc>
      </w:tr>
      <w:tr w:rsidR="00BA25D7" w:rsidRPr="00BA25D7" w:rsidTr="00592F12">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36 787,76</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723,95</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03311" w:rsidRDefault="00903311" w:rsidP="0090331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 </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2.1</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2 234,14</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2.2</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3</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50,39</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0,99</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4</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50,39</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0,99</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5</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6</w:t>
            </w:r>
          </w:p>
        </w:tc>
        <w:tc>
          <w:tcPr>
            <w:tcW w:w="5254"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7 491,78</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156,97</w:t>
            </w:r>
          </w:p>
        </w:tc>
      </w:tr>
      <w:tr w:rsidR="00BA25D7" w:rsidRPr="00BA25D7" w:rsidTr="00592F12">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 железобетонный монолитный</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покрытие искусственное</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окраска</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Инженерные системы и элементы благоустройства</w:t>
            </w:r>
          </w:p>
        </w:tc>
        <w:tc>
          <w:tcPr>
            <w:tcW w:w="5953" w:type="dxa"/>
            <w:gridSpan w:val="3"/>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3553"/>
        <w:gridCol w:w="1559"/>
        <w:gridCol w:w="1843"/>
        <w:gridCol w:w="2551"/>
      </w:tblGrid>
      <w:tr w:rsidR="00BA25D7" w:rsidRPr="00BA25D7" w:rsidTr="0005064F">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30. Летние стоянки для спецавтотранспорта</w:t>
            </w:r>
          </w:p>
        </w:tc>
      </w:tr>
      <w:tr w:rsidR="00BA25D7" w:rsidRPr="00BA25D7" w:rsidTr="0005064F">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18-30-001 Летние стоянки для спецавтотранспорта</w:t>
            </w:r>
          </w:p>
        </w:tc>
      </w:tr>
      <w:tr w:rsidR="00BA25D7" w:rsidRPr="00BA25D7" w:rsidTr="0005064F">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18-30-001-01 Летние стоянки для спецавтотранспорта</w:t>
            </w:r>
          </w:p>
        </w:tc>
      </w:tr>
      <w:tr w:rsidR="00BA25D7" w:rsidRPr="00BA25D7" w:rsidTr="0005064F">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BA25D7" w:rsidRPr="00BA25D7" w:rsidTr="0005064F">
        <w:trPr>
          <w:cantSplit/>
          <w:trHeight w:val="20"/>
        </w:trPr>
        <w:tc>
          <w:tcPr>
            <w:tcW w:w="10206" w:type="dxa"/>
            <w:gridSpan w:val="5"/>
            <w:tcBorders>
              <w:top w:val="nil"/>
              <w:left w:val="nil"/>
              <w:bottom w:val="nil"/>
              <w:right w:val="nil"/>
            </w:tcBorders>
            <w:shd w:val="clear" w:color="auto" w:fill="auto"/>
            <w:noWrap/>
            <w:vAlign w:val="center"/>
            <w:hideMark/>
          </w:tcPr>
          <w:p w:rsidR="00F67D0B" w:rsidRPr="00BA25D7" w:rsidRDefault="00F67D0B" w:rsidP="00F67D0B">
            <w:pPr>
              <w:jc w:val="both"/>
              <w:rPr>
                <w:rFonts w:eastAsia="Times New Roman"/>
                <w:color w:val="auto"/>
              </w:rPr>
            </w:pPr>
            <w:r w:rsidRPr="00BA25D7">
              <w:rPr>
                <w:rFonts w:eastAsia="Times New Roman"/>
                <w:color w:val="auto"/>
              </w:rPr>
              <w:t>Справочно: площадь стоянки - 1 950 м</w:t>
            </w:r>
            <w:r w:rsidRPr="00BA25D7">
              <w:rPr>
                <w:rFonts w:eastAsia="Times New Roman"/>
                <w:color w:val="auto"/>
                <w:vertAlign w:val="superscript"/>
              </w:rPr>
              <w:t>2</w:t>
            </w:r>
          </w:p>
        </w:tc>
      </w:tr>
      <w:tr w:rsidR="00903311" w:rsidRPr="00BA25D7" w:rsidTr="0005064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112"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903311"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1</w:t>
            </w:r>
          </w:p>
        </w:tc>
        <w:tc>
          <w:tcPr>
            <w:tcW w:w="5112"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9 474,49</w:t>
            </w:r>
          </w:p>
        </w:tc>
        <w:tc>
          <w:tcPr>
            <w:tcW w:w="2551"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185,88</w:t>
            </w:r>
          </w:p>
        </w:tc>
      </w:tr>
      <w:tr w:rsidR="00903311"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w:t>
            </w:r>
          </w:p>
        </w:tc>
        <w:tc>
          <w:tcPr>
            <w:tcW w:w="5112"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03311" w:rsidRDefault="00903311" w:rsidP="00903311">
            <w:pPr>
              <w:rPr>
                <w:sz w:val="20"/>
                <w:szCs w:val="20"/>
              </w:rPr>
            </w:pPr>
            <w:r>
              <w:rPr>
                <w:sz w:val="20"/>
                <w:szCs w:val="20"/>
              </w:rPr>
              <w:t> </w:t>
            </w:r>
          </w:p>
        </w:tc>
        <w:tc>
          <w:tcPr>
            <w:tcW w:w="2551"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 </w:t>
            </w:r>
          </w:p>
        </w:tc>
      </w:tr>
      <w:tr w:rsidR="00903311"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2.1</w:t>
            </w:r>
          </w:p>
        </w:tc>
        <w:tc>
          <w:tcPr>
            <w:tcW w:w="5112"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602,50</w:t>
            </w:r>
          </w:p>
        </w:tc>
        <w:tc>
          <w:tcPr>
            <w:tcW w:w="2551"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2.2</w:t>
            </w:r>
          </w:p>
        </w:tc>
        <w:tc>
          <w:tcPr>
            <w:tcW w:w="5112"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w:t>
            </w:r>
          </w:p>
        </w:tc>
        <w:tc>
          <w:tcPr>
            <w:tcW w:w="2551"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3</w:t>
            </w:r>
          </w:p>
        </w:tc>
        <w:tc>
          <w:tcPr>
            <w:tcW w:w="5112"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2</w:t>
            </w:r>
            <w:r w:rsidRPr="00BA25D7">
              <w:rPr>
                <w:rFonts w:eastAsia="Times New Roman"/>
                <w:color w:val="auto"/>
              </w:rPr>
              <w:t xml:space="preserve"> общей площади)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4,86</w:t>
            </w:r>
          </w:p>
        </w:tc>
        <w:tc>
          <w:tcPr>
            <w:tcW w:w="2551"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0,10</w:t>
            </w:r>
          </w:p>
        </w:tc>
      </w:tr>
      <w:tr w:rsidR="00903311"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4</w:t>
            </w:r>
          </w:p>
        </w:tc>
        <w:tc>
          <w:tcPr>
            <w:tcW w:w="5112"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4,86</w:t>
            </w:r>
          </w:p>
        </w:tc>
        <w:tc>
          <w:tcPr>
            <w:tcW w:w="2551"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0,10</w:t>
            </w:r>
          </w:p>
        </w:tc>
      </w:tr>
      <w:tr w:rsidR="00903311"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5</w:t>
            </w:r>
          </w:p>
        </w:tc>
        <w:tc>
          <w:tcPr>
            <w:tcW w:w="5112"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w:t>
            </w:r>
          </w:p>
        </w:tc>
        <w:tc>
          <w:tcPr>
            <w:tcW w:w="2551"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6</w:t>
            </w:r>
          </w:p>
        </w:tc>
        <w:tc>
          <w:tcPr>
            <w:tcW w:w="5112" w:type="dxa"/>
            <w:gridSpan w:val="2"/>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w:t>
            </w:r>
          </w:p>
        </w:tc>
        <w:tc>
          <w:tcPr>
            <w:tcW w:w="2551"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BA25D7" w:rsidRPr="00BA25D7" w:rsidTr="0005064F">
        <w:trPr>
          <w:cantSplit/>
          <w:trHeight w:val="20"/>
        </w:trPr>
        <w:tc>
          <w:tcPr>
            <w:tcW w:w="10206" w:type="dxa"/>
            <w:gridSpan w:val="5"/>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r w:rsidR="00BA25D7" w:rsidRPr="00BA25D7" w:rsidTr="0005064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летней стоянки для спецавтотранспорта</w:t>
            </w:r>
          </w:p>
        </w:tc>
        <w:tc>
          <w:tcPr>
            <w:tcW w:w="5953" w:type="dxa"/>
            <w:gridSpan w:val="3"/>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щебеночное на гравийном основании,</w:t>
            </w:r>
            <w:r w:rsidRPr="00BA25D7">
              <w:rPr>
                <w:rFonts w:eastAsia="Times New Roman"/>
                <w:color w:val="auto"/>
              </w:rPr>
              <w:br/>
              <w:t>плиты дорожные на бетонном основании</w:t>
            </w:r>
          </w:p>
        </w:tc>
      </w:tr>
      <w:tr w:rsidR="00BA25D7"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Искусственные покрытия укрепленных обочин и отмосток</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щебеночное на гравийном основании</w:t>
            </w:r>
          </w:p>
        </w:tc>
      </w:tr>
      <w:tr w:rsidR="00BA25D7"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устройству грунтового основания искусственных покрытий</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Земляные работы по планировке прилегающих грунтовых поверхностей</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Агротехнические мероприятия по созданию дернового покрова на грунтовой части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5064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Дневная маркировка искусственных покрытий</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31. Контрольно-пропускные пункты</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18-31-001 Контрольно-пропускные пункты (КПП)</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 xml:space="preserve">К показателю 18-31-001-01 КПП для пешеходов </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34 817,99</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688,91</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03311" w:rsidRDefault="00903311" w:rsidP="0090331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 </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1 646,38</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4 019,89</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88,61</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61,08</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1,21</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248,7</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4,92</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61,08</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1,21</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металлический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металлические из алюминиевых профилей остекленные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 ПВХ</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линолеум, плиточные керамогранитные, плиточные керамические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 с двухкамерными стеклопакетами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 деревянные, металлические противопожарные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90331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 с механическим побуждением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 автономное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D00671" w:rsidRPr="00BA25D7" w:rsidRDefault="00D00671">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18-31-001-02 КПП для автомобильного транспорта</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35 964,73</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715,24</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03311" w:rsidRDefault="00903311" w:rsidP="0090331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 </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1 282,67</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10 270,92</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226,39</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на принятую единицу измерения (1 м</w:t>
            </w:r>
            <w:r w:rsidRPr="00BA25D7">
              <w:rPr>
                <w:rFonts w:eastAsia="Times New Roman"/>
                <w:color w:val="auto"/>
                <w:vertAlign w:val="superscript"/>
              </w:rPr>
              <w:t>3</w:t>
            </w:r>
            <w:r w:rsidRPr="00BA25D7">
              <w:rPr>
                <w:rFonts w:eastAsia="Times New Roman"/>
                <w:color w:val="auto"/>
              </w:rPr>
              <w:t xml:space="preserve"> строительного объема)</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102,76</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2,04</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378,58</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7,53</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102,76</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2,04</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D00671" w:rsidRPr="00BA25D7" w:rsidRDefault="00D00671">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D00671">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свайный, железобетонный монолитный ростверк</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металлический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 пластиковые из ПВХ профилей остекленные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поликарбонат ячеистый, рулонная мембранная ПВХ</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линолеум, плиточные керамогранитные, плиточные керамические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 с двухкамерными стеклопакетами</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из алюминиевых профилей, деревянные, металлические противопожарные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предусмотрено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1C1198" w:rsidRPr="00BA25D7" w:rsidTr="00AF67FC">
        <w:trPr>
          <w:cantSplit/>
          <w:trHeight w:val="20"/>
        </w:trPr>
        <w:tc>
          <w:tcPr>
            <w:tcW w:w="700" w:type="dxa"/>
            <w:shd w:val="clear" w:color="auto" w:fill="auto"/>
            <w:vAlign w:val="center"/>
          </w:tcPr>
          <w:p w:rsidR="001C1198" w:rsidRPr="00BA25D7" w:rsidRDefault="001C1198" w:rsidP="00AF67FC">
            <w:pPr>
              <w:jc w:val="center"/>
              <w:rPr>
                <w:rFonts w:eastAsia="Times New Roman"/>
                <w:color w:val="auto"/>
              </w:rPr>
            </w:pPr>
          </w:p>
        </w:tc>
        <w:tc>
          <w:tcPr>
            <w:tcW w:w="3553" w:type="dxa"/>
            <w:shd w:val="clear" w:color="auto" w:fill="auto"/>
            <w:vAlign w:val="center"/>
          </w:tcPr>
          <w:p w:rsidR="001C1198" w:rsidRPr="00BA25D7" w:rsidRDefault="001C1198" w:rsidP="00AF67FC">
            <w:pPr>
              <w:ind w:firstLineChars="200" w:firstLine="480"/>
              <w:rPr>
                <w:rFonts w:eastAsia="Times New Roman"/>
                <w:color w:val="auto"/>
              </w:rPr>
            </w:pPr>
          </w:p>
        </w:tc>
        <w:tc>
          <w:tcPr>
            <w:tcW w:w="5953" w:type="dxa"/>
            <w:shd w:val="clear" w:color="auto" w:fill="auto"/>
            <w:vAlign w:val="center"/>
          </w:tcPr>
          <w:p w:rsidR="001C1198" w:rsidRPr="00BA25D7" w:rsidRDefault="001C1198" w:rsidP="00AF67FC">
            <w:pPr>
              <w:rPr>
                <w:rFonts w:eastAsia="Times New Roman"/>
                <w:color w:val="auto"/>
              </w:rPr>
            </w:pPr>
          </w:p>
        </w:tc>
      </w:tr>
      <w:tr w:rsidR="00C64B9E" w:rsidRPr="00BA25D7" w:rsidTr="00AF67FC">
        <w:trPr>
          <w:cantSplit/>
          <w:trHeight w:val="20"/>
        </w:trPr>
        <w:tc>
          <w:tcPr>
            <w:tcW w:w="700" w:type="dxa"/>
            <w:shd w:val="clear" w:color="auto" w:fill="auto"/>
            <w:vAlign w:val="center"/>
          </w:tcPr>
          <w:p w:rsidR="00C64B9E" w:rsidRPr="00BA25D7" w:rsidRDefault="00C64B9E" w:rsidP="00AF67FC">
            <w:pPr>
              <w:jc w:val="center"/>
              <w:rPr>
                <w:rFonts w:eastAsia="Times New Roman"/>
                <w:color w:val="auto"/>
              </w:rPr>
            </w:pPr>
          </w:p>
        </w:tc>
        <w:tc>
          <w:tcPr>
            <w:tcW w:w="3553" w:type="dxa"/>
            <w:shd w:val="clear" w:color="auto" w:fill="auto"/>
            <w:vAlign w:val="center"/>
          </w:tcPr>
          <w:p w:rsidR="00C64B9E" w:rsidRPr="00BA25D7" w:rsidRDefault="00C64B9E" w:rsidP="00AF67FC">
            <w:pPr>
              <w:ind w:firstLineChars="200" w:firstLine="480"/>
              <w:rPr>
                <w:rFonts w:eastAsia="Times New Roman"/>
                <w:color w:val="auto"/>
              </w:rPr>
            </w:pPr>
          </w:p>
        </w:tc>
        <w:tc>
          <w:tcPr>
            <w:tcW w:w="5953" w:type="dxa"/>
            <w:shd w:val="clear" w:color="auto" w:fill="auto"/>
            <w:vAlign w:val="center"/>
          </w:tcPr>
          <w:p w:rsidR="00C64B9E" w:rsidRPr="00BA25D7" w:rsidRDefault="00C64B9E" w:rsidP="00AF67FC">
            <w:pPr>
              <w:rPr>
                <w:rFonts w:eastAsia="Times New Roman"/>
                <w:color w:val="auto"/>
              </w:rPr>
            </w:pPr>
          </w:p>
        </w:tc>
      </w:tr>
      <w:tr w:rsidR="00BA25D7" w:rsidRPr="00BA25D7" w:rsidTr="003A5E5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E1526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E1526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горячей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индивидуальное (от накопительных электронагревателей), трубы стальные оцинкованные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 с механическим побуждением</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Кондиционирование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центральное, автономное</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D0067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0D4FBD" w:rsidRPr="00BA25D7" w:rsidRDefault="000D4FBD">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32. Убежища</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18-32-001 Убежища</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18-32-001-01 Убежища на 40 человек</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903311"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903311" w:rsidRDefault="00903311" w:rsidP="00903311">
            <w:pPr>
              <w:jc w:val="center"/>
            </w:pPr>
            <w:r>
              <w:t>В том числе затраты на осуществление строительного контроля, тыс. руб.</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32 441,84</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636,52</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903311" w:rsidRDefault="00903311" w:rsidP="00903311">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 </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1 981,93</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1 867,98</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41,17</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32 441,84</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636,52</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155,97</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3,06</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903311" w:rsidRDefault="00903311" w:rsidP="00903311">
            <w:pPr>
              <w:jc w:val="center"/>
            </w:pPr>
            <w:r>
              <w:t>41,59</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0,82</w:t>
            </w:r>
          </w:p>
        </w:tc>
      </w:tr>
      <w:tr w:rsidR="00903311"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311" w:rsidRPr="00BA25D7" w:rsidRDefault="00903311" w:rsidP="00903311">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903311" w:rsidRPr="00BA25D7" w:rsidRDefault="00903311" w:rsidP="00903311">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903311" w:rsidRDefault="00903311" w:rsidP="00903311">
            <w:pPr>
              <w:jc w:val="center"/>
            </w:pPr>
            <w:r>
              <w:t>3 759,12</w:t>
            </w:r>
          </w:p>
        </w:tc>
        <w:tc>
          <w:tcPr>
            <w:tcW w:w="2409" w:type="dxa"/>
            <w:tcBorders>
              <w:top w:val="nil"/>
              <w:left w:val="nil"/>
              <w:bottom w:val="single" w:sz="4" w:space="0" w:color="auto"/>
              <w:right w:val="single" w:sz="4" w:space="0" w:color="auto"/>
            </w:tcBorders>
            <w:shd w:val="clear" w:color="auto" w:fill="auto"/>
            <w:vAlign w:val="center"/>
            <w:hideMark/>
          </w:tcPr>
          <w:p w:rsidR="00903311" w:rsidRDefault="00903311" w:rsidP="00903311">
            <w:pPr>
              <w:jc w:val="center"/>
            </w:pPr>
            <w:r>
              <w:t>78,76</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0D4FBD" w:rsidRPr="00BA25D7" w:rsidRDefault="000D4FBD">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0D4FBD">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Конструктивная схема здания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железобетонное монолитное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многослойной конструкции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бетонные, плиточные керамогранитные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деревянные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0D4FBD" w:rsidRPr="00BA25D7" w:rsidRDefault="000D4FBD">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Раздел 33. Очистные сооружения поверхностных стоков</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таблице 18-33-001 Очистные сооружения поверхностных стоков</w:t>
            </w:r>
          </w:p>
        </w:tc>
      </w:tr>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18-33-001-01 Очистные сооружения поверхностных стоков, производительностью 800 м</w:t>
            </w:r>
            <w:r w:rsidRPr="00BA25D7">
              <w:rPr>
                <w:rFonts w:eastAsia="Times New Roman"/>
                <w:color w:val="auto"/>
                <w:sz w:val="28"/>
                <w:szCs w:val="28"/>
                <w:vertAlign w:val="superscript"/>
              </w:rPr>
              <w:t>3</w:t>
            </w:r>
            <w:r w:rsidRPr="00BA25D7">
              <w:rPr>
                <w:rFonts w:eastAsia="Times New Roman"/>
                <w:color w:val="auto"/>
                <w:sz w:val="28"/>
                <w:szCs w:val="28"/>
              </w:rPr>
              <w:t>/сутки</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0B27C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0B27C7" w:rsidRDefault="000B27C7" w:rsidP="000B27C7">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0B27C7" w:rsidRDefault="000B27C7" w:rsidP="000B27C7">
            <w:pPr>
              <w:jc w:val="center"/>
            </w:pPr>
            <w:r>
              <w:t>В том числе затраты на осуществление строительного контроля, тыс. руб.</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166 027,20</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1 821,76</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0207BB" w:rsidRDefault="000207BB" w:rsidP="000207BB">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 </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9 592,17</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2 065,31</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25,10</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166 027,20</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1 821,76</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0207BB" w:rsidRDefault="000207BB" w:rsidP="000207BB">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0D4FBD" w:rsidRPr="00BA25D7" w:rsidRDefault="000D4FBD">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0D4FBD">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Аккумулирующая емкость. Аварийно-буферная емкость</w:t>
            </w:r>
            <w:r w:rsidRPr="00BA25D7">
              <w:rPr>
                <w:rFonts w:eastAsia="Times New Roman"/>
                <w:color w:val="auto"/>
              </w:rPr>
              <w:br/>
              <w:t>Резервуар очищенных стоков емкостью 110 м</w:t>
            </w:r>
            <w:r w:rsidRPr="00BA25D7">
              <w:rPr>
                <w:rFonts w:eastAsia="Times New Roman"/>
                <w:color w:val="auto"/>
                <w:vertAlign w:val="superscript"/>
              </w:rPr>
              <w:t>3</w:t>
            </w:r>
            <w:r w:rsidRPr="00BA25D7">
              <w:rPr>
                <w:rFonts w:eastAsia="Times New Roman"/>
                <w:color w:val="auto"/>
              </w:rPr>
              <w:t>. Песковая площадка. Резервуар сбора нефтепродуктов. Насосная станция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 железобетонный монолитный плитный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 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 ПВХ</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полимерные, линолеум, плиточные керамические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деревянные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0D4FBD" w:rsidRPr="00BA25D7" w:rsidRDefault="000D4FBD">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18-33-001-02 Очистные сооружения поверхностных стоков, производительностью 1200 м</w:t>
            </w:r>
            <w:r w:rsidRPr="00BA25D7">
              <w:rPr>
                <w:rFonts w:eastAsia="Times New Roman"/>
                <w:color w:val="auto"/>
                <w:sz w:val="28"/>
                <w:szCs w:val="28"/>
                <w:vertAlign w:val="superscript"/>
              </w:rPr>
              <w:t>3</w:t>
            </w:r>
            <w:r w:rsidRPr="00BA25D7">
              <w:rPr>
                <w:rFonts w:eastAsia="Times New Roman"/>
                <w:color w:val="auto"/>
                <w:sz w:val="28"/>
                <w:szCs w:val="28"/>
              </w:rPr>
              <w:t>/сутки</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0B27C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0B27C7" w:rsidRDefault="000B27C7" w:rsidP="000B27C7">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0B27C7" w:rsidRDefault="000B27C7" w:rsidP="000B27C7">
            <w:pPr>
              <w:jc w:val="center"/>
            </w:pPr>
            <w:r>
              <w:t>В том числе затраты на осуществление строительного контроля, тыс. руб.</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223 525,72</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2 462,36</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0207BB" w:rsidRDefault="000207BB" w:rsidP="000207BB">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 </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10 587,08</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37 868,99</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460,26</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223 525,72</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2 462,36</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207BB" w:rsidRDefault="000207BB" w:rsidP="000207BB">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w:t>
            </w:r>
          </w:p>
        </w:tc>
      </w:tr>
      <w:tr w:rsidR="000207BB"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207BB" w:rsidRPr="00BA25D7" w:rsidRDefault="000207BB" w:rsidP="000207BB">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207BB" w:rsidRPr="00BA25D7" w:rsidRDefault="000207BB" w:rsidP="000207BB">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0207BB" w:rsidRDefault="000207BB" w:rsidP="000207BB">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207BB" w:rsidRDefault="000207BB" w:rsidP="000207BB">
            <w:pPr>
              <w:jc w:val="center"/>
            </w:pPr>
            <w:r>
              <w:t>-</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0D4FBD" w:rsidRPr="00BA25D7" w:rsidRDefault="000D4FBD">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0D4FBD">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Аккумулирующая емкость. Аварийно-буферная емкость</w:t>
            </w:r>
            <w:r w:rsidRPr="00BA25D7">
              <w:rPr>
                <w:rFonts w:eastAsia="Times New Roman"/>
                <w:color w:val="auto"/>
              </w:rPr>
              <w:br/>
              <w:t>Резервуар очищенных стоков емкостью 110 м</w:t>
            </w:r>
            <w:r w:rsidRPr="00BA25D7">
              <w:rPr>
                <w:rFonts w:eastAsia="Times New Roman"/>
                <w:color w:val="auto"/>
                <w:vertAlign w:val="superscript"/>
              </w:rPr>
              <w:t>3</w:t>
            </w:r>
            <w:r w:rsidRPr="00BA25D7">
              <w:rPr>
                <w:rFonts w:eastAsia="Times New Roman"/>
                <w:color w:val="auto"/>
              </w:rPr>
              <w:t>. Песковая площадка. Резервуар сбора нефтепродуктов. Насосная станция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 столбчатый, железобетонный монолитный плитный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каменные кирпичные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рулонная мембранная ПВХ</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полимерные, линолеум, плиточные керамические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деревянные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 центральной сети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 центральную сеть</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0D4FBD" w:rsidRPr="00BA25D7" w:rsidRDefault="000D4FBD">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18-33-001-03 Очистные сооружения поверхностных стоков, производительностью 2400 м</w:t>
            </w:r>
            <w:r w:rsidRPr="00BA25D7">
              <w:rPr>
                <w:rFonts w:eastAsia="Times New Roman"/>
                <w:color w:val="auto"/>
                <w:sz w:val="28"/>
                <w:szCs w:val="28"/>
                <w:vertAlign w:val="superscript"/>
              </w:rPr>
              <w:t>3</w:t>
            </w:r>
            <w:r w:rsidRPr="00BA25D7">
              <w:rPr>
                <w:rFonts w:eastAsia="Times New Roman"/>
                <w:color w:val="auto"/>
                <w:sz w:val="28"/>
                <w:szCs w:val="28"/>
              </w:rPr>
              <w:t>/сутки</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0B27C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0B27C7" w:rsidRDefault="000B27C7" w:rsidP="000B27C7">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0B27C7" w:rsidRDefault="000B27C7" w:rsidP="000B27C7">
            <w:pPr>
              <w:jc w:val="center"/>
            </w:pPr>
            <w:r>
              <w:t>В том числе затраты на осуществление строительного контроля, тыс. руб.</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504 486,60</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8 399,54</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0B27C7" w:rsidRDefault="000B27C7" w:rsidP="000B27C7">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 </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24 301,77</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155 183,40</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2 893,08</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504 486,60</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8 399,54</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rsidR="000B27C7" w:rsidRDefault="000B27C7" w:rsidP="000B27C7">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0D4FBD" w:rsidRPr="00BA25D7" w:rsidRDefault="000D4FBD">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0D4FBD">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Очистные сооружения </w:t>
            </w:r>
            <w:r w:rsidR="0005064F">
              <w:rPr>
                <w:rFonts w:eastAsia="Times New Roman"/>
                <w:color w:val="auto"/>
              </w:rPr>
              <w:br/>
            </w:r>
            <w:r w:rsidRPr="00BA25D7">
              <w:rPr>
                <w:rFonts w:eastAsia="Times New Roman"/>
                <w:color w:val="auto"/>
              </w:rPr>
              <w:t>ЛОС-100 м</w:t>
            </w:r>
            <w:r w:rsidRPr="00BA25D7">
              <w:rPr>
                <w:rFonts w:eastAsia="Times New Roman"/>
                <w:color w:val="auto"/>
                <w:vertAlign w:val="superscript"/>
              </w:rPr>
              <w:t>3</w:t>
            </w:r>
            <w:r w:rsidRPr="00BA25D7">
              <w:rPr>
                <w:rFonts w:eastAsia="Times New Roman"/>
                <w:color w:val="auto"/>
              </w:rPr>
              <w:t>/ч</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блок-модули полной заводской готовности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цементные сборные плиты</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из сэндвич-панелей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бетонные с железнением, металлические листовые </w:t>
            </w:r>
            <w:r w:rsidR="000D4FBD" w:rsidRPr="00BA25D7">
              <w:rPr>
                <w:rFonts w:eastAsia="Times New Roman"/>
                <w:color w:val="auto"/>
              </w:rPr>
              <w:t>рифлёные</w:t>
            </w:r>
            <w:r w:rsidRPr="00BA25D7">
              <w:rPr>
                <w:rFonts w:eastAsia="Times New Roman"/>
                <w:color w:val="auto"/>
              </w:rPr>
              <w:t>, линолеум, плиточные керамические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пластиковые из ПВХ профилей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0D4FBD" w:rsidP="00F67D0B">
            <w:pPr>
              <w:rPr>
                <w:rFonts w:eastAsia="Times New Roman"/>
                <w:color w:val="auto"/>
              </w:rPr>
            </w:pPr>
            <w:r w:rsidRPr="00BA25D7">
              <w:rPr>
                <w:rFonts w:eastAsia="Times New Roman"/>
                <w:color w:val="auto"/>
              </w:rPr>
              <w:t>железобетонные</w:t>
            </w:r>
            <w:r w:rsidR="00F67D0B" w:rsidRPr="00BA25D7">
              <w:rPr>
                <w:rFonts w:eastAsia="Times New Roman"/>
                <w:color w:val="auto"/>
              </w:rPr>
              <w:t xml:space="preserve"> монолитные, металлические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Аккумулирующий резервуар</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площадки обслуживания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Песковая площадка</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ограждение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A735C9" w:rsidP="00F67D0B">
            <w:pPr>
              <w:rPr>
                <w:rFonts w:eastAsia="Times New Roman"/>
                <w:color w:val="auto"/>
              </w:rPr>
            </w:pPr>
            <w:r w:rsidRPr="00BA25D7">
              <w:rPr>
                <w:rFonts w:eastAsia="Times New Roman"/>
                <w:color w:val="auto"/>
              </w:rPr>
              <w:t>предусмотрено от ТП</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привозная вода</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Телевидение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0D4FBD" w:rsidRPr="00BA25D7" w:rsidRDefault="000D4FBD">
      <w:pPr>
        <w:rPr>
          <w:color w:val="auto"/>
        </w:rPr>
      </w:pPr>
      <w:r w:rsidRPr="00BA25D7">
        <w:rPr>
          <w:color w:val="auto"/>
        </w:rPr>
        <w:br w:type="page"/>
      </w:r>
    </w:p>
    <w:tbl>
      <w:tblPr>
        <w:tblW w:w="10206" w:type="dxa"/>
        <w:tblLook w:val="04A0" w:firstRow="1" w:lastRow="0" w:firstColumn="1" w:lastColumn="0" w:noHBand="0" w:noVBand="1"/>
      </w:tblPr>
      <w:tblGrid>
        <w:gridCol w:w="700"/>
        <w:gridCol w:w="5254"/>
        <w:gridCol w:w="1843"/>
        <w:gridCol w:w="2409"/>
      </w:tblGrid>
      <w:tr w:rsidR="00BA25D7"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rPr>
                <w:rFonts w:eastAsia="Times New Roman"/>
                <w:color w:val="auto"/>
                <w:sz w:val="28"/>
                <w:szCs w:val="28"/>
              </w:rPr>
            </w:pPr>
            <w:r w:rsidRPr="00BA25D7">
              <w:rPr>
                <w:rFonts w:eastAsia="Times New Roman"/>
                <w:color w:val="auto"/>
                <w:sz w:val="28"/>
                <w:szCs w:val="28"/>
              </w:rPr>
              <w:t>К показателю 18-33-001-04 Очистные сооружения поверхностных стоков, производительностью 7440 м</w:t>
            </w:r>
            <w:r w:rsidRPr="00BA25D7">
              <w:rPr>
                <w:rFonts w:eastAsia="Times New Roman"/>
                <w:color w:val="auto"/>
                <w:sz w:val="28"/>
                <w:szCs w:val="28"/>
                <w:vertAlign w:val="superscript"/>
              </w:rPr>
              <w:t>3</w:t>
            </w:r>
            <w:r w:rsidRPr="00BA25D7">
              <w:rPr>
                <w:rFonts w:eastAsia="Times New Roman"/>
                <w:color w:val="auto"/>
                <w:sz w:val="28"/>
                <w:szCs w:val="28"/>
              </w:rPr>
              <w:t>/сутки</w:t>
            </w:r>
          </w:p>
        </w:tc>
      </w:tr>
      <w:tr w:rsidR="00BA25D7" w:rsidRPr="00BA25D7" w:rsidTr="00592F12">
        <w:trPr>
          <w:cantSplit/>
          <w:trHeight w:val="20"/>
        </w:trPr>
        <w:tc>
          <w:tcPr>
            <w:tcW w:w="10206" w:type="dxa"/>
            <w:gridSpan w:val="4"/>
            <w:tcBorders>
              <w:top w:val="nil"/>
              <w:left w:val="nil"/>
              <w:bottom w:val="nil"/>
              <w:right w:val="nil"/>
            </w:tcBorders>
            <w:shd w:val="clear" w:color="auto" w:fill="auto"/>
            <w:noWrap/>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Показатели стоимости строительства</w:t>
            </w:r>
          </w:p>
        </w:tc>
      </w:tr>
      <w:tr w:rsidR="000B27C7" w:rsidRPr="00BA25D7" w:rsidTr="00592F1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 п.п.</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rsidR="000B27C7" w:rsidRDefault="000B27C7" w:rsidP="000B27C7">
            <w:pPr>
              <w:jc w:val="center"/>
            </w:pPr>
            <w:r>
              <w:t xml:space="preserve">Стоимость на </w:t>
            </w:r>
            <w:r>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0B27C7" w:rsidRDefault="000B27C7" w:rsidP="000B27C7">
            <w:pPr>
              <w:jc w:val="center"/>
            </w:pPr>
            <w:r>
              <w:t>В том числе затраты на осуществление строительного контроля, тыс. руб.</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1 306 879,40</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13 321,02</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tcPr>
          <w:p w:rsidR="000B27C7" w:rsidRDefault="000B27C7" w:rsidP="000B27C7">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 </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2.1</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ind w:firstLineChars="100" w:firstLine="240"/>
              <w:rPr>
                <w:rFonts w:eastAsia="Times New Roman"/>
                <w:color w:val="auto"/>
              </w:rPr>
            </w:pPr>
            <w:r w:rsidRPr="00BA25D7">
              <w:rPr>
                <w:rFonts w:eastAsia="Times New Roman"/>
                <w:color w:val="auto"/>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53 659,17</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2.2</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ind w:firstLineChars="100" w:firstLine="240"/>
              <w:rPr>
                <w:rFonts w:eastAsia="Times New Roman"/>
                <w:color w:val="auto"/>
              </w:rPr>
            </w:pPr>
            <w:r w:rsidRPr="00BA25D7">
              <w:rPr>
                <w:rFonts w:eastAsia="Times New Roman"/>
                <w:color w:val="auto"/>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402 645,61</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4 520,50</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3</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1 306 879,40</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13 321,02</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4</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2</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5</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Стоимость, приведенная на 1 м</w:t>
            </w:r>
            <w:r w:rsidRPr="00BA25D7">
              <w:rPr>
                <w:rFonts w:eastAsia="Times New Roman"/>
                <w:color w:val="auto"/>
                <w:vertAlign w:val="superscript"/>
              </w:rPr>
              <w:t>3</w:t>
            </w:r>
            <w:r w:rsidRPr="00BA25D7">
              <w:rPr>
                <w:rFonts w:eastAsia="Times New Roman"/>
                <w:color w:val="auto"/>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rsidR="000B27C7" w:rsidRDefault="000B27C7" w:rsidP="000B27C7">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w:t>
            </w:r>
          </w:p>
        </w:tc>
      </w:tr>
      <w:tr w:rsidR="000B27C7" w:rsidRPr="00BA25D7" w:rsidTr="00592F1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B27C7" w:rsidRPr="00BA25D7" w:rsidRDefault="000B27C7" w:rsidP="000B27C7">
            <w:pPr>
              <w:jc w:val="center"/>
              <w:rPr>
                <w:rFonts w:eastAsia="Times New Roman"/>
                <w:color w:val="auto"/>
              </w:rPr>
            </w:pPr>
            <w:r w:rsidRPr="00BA25D7">
              <w:rPr>
                <w:rFonts w:eastAsia="Times New Roman"/>
                <w:color w:val="auto"/>
              </w:rPr>
              <w:t>6</w:t>
            </w:r>
          </w:p>
        </w:tc>
        <w:tc>
          <w:tcPr>
            <w:tcW w:w="5254" w:type="dxa"/>
            <w:tcBorders>
              <w:top w:val="single" w:sz="4" w:space="0" w:color="auto"/>
              <w:left w:val="nil"/>
              <w:bottom w:val="single" w:sz="4" w:space="0" w:color="auto"/>
              <w:right w:val="single" w:sz="4" w:space="0" w:color="auto"/>
            </w:tcBorders>
            <w:shd w:val="clear" w:color="auto" w:fill="auto"/>
            <w:vAlign w:val="center"/>
            <w:hideMark/>
          </w:tcPr>
          <w:p w:rsidR="000B27C7" w:rsidRPr="00BA25D7" w:rsidRDefault="000B27C7" w:rsidP="000B27C7">
            <w:pPr>
              <w:rPr>
                <w:rFonts w:eastAsia="Times New Roman"/>
                <w:color w:val="auto"/>
              </w:rPr>
            </w:pPr>
            <w:r w:rsidRPr="00BA25D7">
              <w:rPr>
                <w:rFonts w:eastAsia="Times New Roman"/>
                <w:color w:val="auto"/>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rsidR="000B27C7" w:rsidRDefault="000B27C7" w:rsidP="000B27C7">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0B27C7" w:rsidRDefault="000B27C7" w:rsidP="000B27C7">
            <w:pPr>
              <w:jc w:val="center"/>
            </w:pPr>
            <w:r>
              <w:t>-</w:t>
            </w:r>
          </w:p>
        </w:tc>
      </w:tr>
      <w:tr w:rsidR="00F67D0B" w:rsidRPr="00BA25D7" w:rsidTr="00592F12">
        <w:trPr>
          <w:cantSplit/>
          <w:trHeight w:val="20"/>
        </w:trPr>
        <w:tc>
          <w:tcPr>
            <w:tcW w:w="10206" w:type="dxa"/>
            <w:gridSpan w:val="4"/>
            <w:tcBorders>
              <w:top w:val="nil"/>
              <w:left w:val="nil"/>
              <w:bottom w:val="nil"/>
              <w:right w:val="nil"/>
            </w:tcBorders>
            <w:shd w:val="clear" w:color="auto" w:fill="auto"/>
            <w:vAlign w:val="center"/>
            <w:hideMark/>
          </w:tcPr>
          <w:p w:rsidR="00F67D0B" w:rsidRPr="00BA25D7" w:rsidRDefault="00F67D0B" w:rsidP="00F67D0B">
            <w:pPr>
              <w:spacing w:before="120" w:after="120"/>
              <w:jc w:val="center"/>
              <w:rPr>
                <w:rFonts w:eastAsia="Times New Roman"/>
                <w:color w:val="auto"/>
                <w:sz w:val="28"/>
                <w:szCs w:val="28"/>
              </w:rPr>
            </w:pPr>
            <w:r w:rsidRPr="00BA25D7">
              <w:rPr>
                <w:rFonts w:eastAsia="Times New Roman"/>
                <w:color w:val="auto"/>
                <w:sz w:val="28"/>
                <w:szCs w:val="28"/>
              </w:rPr>
              <w:t>Технические характеристики конструктивных решений</w:t>
            </w:r>
            <w:r w:rsidRPr="00BA25D7">
              <w:rPr>
                <w:rFonts w:eastAsia="Times New Roman"/>
                <w:color w:val="auto"/>
                <w:sz w:val="28"/>
                <w:szCs w:val="28"/>
              </w:rPr>
              <w:br/>
              <w:t>и видов работ, учтенных в Показателе</w:t>
            </w:r>
          </w:p>
        </w:tc>
      </w:tr>
    </w:tbl>
    <w:p w:rsidR="000D4FBD" w:rsidRPr="00BA25D7" w:rsidRDefault="000D4FBD">
      <w:pPr>
        <w:rPr>
          <w:color w:val="auto"/>
          <w:sz w:val="2"/>
          <w:szCs w:val="2"/>
        </w:rPr>
      </w:pPr>
    </w:p>
    <w:tbl>
      <w:tblPr>
        <w:tblW w:w="10206" w:type="dxa"/>
        <w:tblInd w:w="-5" w:type="dxa"/>
        <w:tblLook w:val="04A0" w:firstRow="1" w:lastRow="0" w:firstColumn="1" w:lastColumn="0" w:noHBand="0" w:noVBand="1"/>
      </w:tblPr>
      <w:tblGrid>
        <w:gridCol w:w="700"/>
        <w:gridCol w:w="3553"/>
        <w:gridCol w:w="5953"/>
      </w:tblGrid>
      <w:tr w:rsidR="00BA25D7" w:rsidRPr="00BA25D7" w:rsidTr="000D4FBD">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Краткие характеристики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Общестроительные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Очистные сооружения </w:t>
            </w:r>
            <w:r w:rsidR="0005064F">
              <w:rPr>
                <w:rFonts w:eastAsia="Times New Roman"/>
                <w:color w:val="auto"/>
              </w:rPr>
              <w:br/>
            </w:r>
            <w:r w:rsidRPr="00BA25D7">
              <w:rPr>
                <w:rFonts w:eastAsia="Times New Roman"/>
                <w:color w:val="auto"/>
              </w:rPr>
              <w:t>ЛОС-310 м</w:t>
            </w:r>
            <w:r w:rsidRPr="00BA25D7">
              <w:rPr>
                <w:rFonts w:eastAsia="Times New Roman"/>
                <w:color w:val="auto"/>
                <w:vertAlign w:val="superscript"/>
              </w:rPr>
              <w:t>3</w:t>
            </w:r>
            <w:r w:rsidRPr="00BA25D7">
              <w:rPr>
                <w:rFonts w:eastAsia="Times New Roman"/>
                <w:color w:val="auto"/>
              </w:rPr>
              <w:t>/ч</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Каркас</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блок-модули полной заводской готовности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наружные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3.2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Перегородки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цементные сборные плиты</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металлическая из сэндвич-панелей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Полы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xml:space="preserve">бетонные с железнением, металлические листовые </w:t>
            </w:r>
            <w:r w:rsidR="000D4FBD" w:rsidRPr="00BA25D7">
              <w:rPr>
                <w:rFonts w:eastAsia="Times New Roman"/>
                <w:color w:val="auto"/>
              </w:rPr>
              <w:t>рифлёные</w:t>
            </w:r>
            <w:r w:rsidRPr="00BA25D7">
              <w:rPr>
                <w:rFonts w:eastAsia="Times New Roman"/>
                <w:color w:val="auto"/>
              </w:rPr>
              <w:t>, линолеум, плиточные керамические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Проемы</w:t>
            </w:r>
            <w:r w:rsidR="00E420A7">
              <w:rPr>
                <w:rFonts w:eastAsia="Times New Roman"/>
                <w:color w:val="auto"/>
              </w:rPr>
              <w:t>:</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оконные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пластиковые из ПВХ профилей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9.2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дверные блоки</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пластиковые из ПВХ профилей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Внутренняя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Наружная отделка</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 сэндвич-панели</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0D4FBD" w:rsidP="00F67D0B">
            <w:pPr>
              <w:rPr>
                <w:rFonts w:eastAsia="Times New Roman"/>
                <w:color w:val="auto"/>
              </w:rPr>
            </w:pPr>
            <w:r w:rsidRPr="00BA25D7">
              <w:rPr>
                <w:rFonts w:eastAsia="Times New Roman"/>
                <w:color w:val="auto"/>
              </w:rPr>
              <w:t>железобетонные</w:t>
            </w:r>
            <w:r w:rsidR="00F67D0B" w:rsidRPr="00BA25D7">
              <w:rPr>
                <w:rFonts w:eastAsia="Times New Roman"/>
                <w:color w:val="auto"/>
              </w:rPr>
              <w:t xml:space="preserve"> монолитные, металлические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Аккумулирующий резервуар</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железобетонная монолитная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лестницы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16.2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площадки обслуживания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металлические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Песковая площадка</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Фундамент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железобетонный монолитный</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Стены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железобетонные монолитные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Прочие конструктивные решения: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19.1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ограждение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металлическое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инженерно-технического обеспечения</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электроснабжения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Электроснабжение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A735C9" w:rsidP="00F67D0B">
            <w:pPr>
              <w:rPr>
                <w:rFonts w:eastAsia="Times New Roman"/>
                <w:color w:val="auto"/>
              </w:rPr>
            </w:pPr>
            <w:r w:rsidRPr="00BA25D7">
              <w:rPr>
                <w:rFonts w:eastAsia="Times New Roman"/>
                <w:color w:val="auto"/>
              </w:rPr>
              <w:t>предусмотрено от ТП</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20.2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Электроосвещение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водоснабжения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21.1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привозная вода</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Система водоотведения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автономная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Отопление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электрическое</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Вентиляция:</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24.1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общеобменная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приточно-вытяжная</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Сети связи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Телефонизация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Телевидение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25.3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Радиофикация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Системы безопасности</w:t>
            </w:r>
          </w:p>
        </w:tc>
        <w:tc>
          <w:tcPr>
            <w:tcW w:w="5953" w:type="dxa"/>
            <w:tcBorders>
              <w:top w:val="nil"/>
              <w:left w:val="nil"/>
              <w:bottom w:val="single" w:sz="4" w:space="0" w:color="auto"/>
              <w:right w:val="single" w:sz="4" w:space="0" w:color="000000"/>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26.1</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Пожаротушение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26.2</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26.3</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26.4</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ind w:firstLineChars="200" w:firstLine="480"/>
              <w:rPr>
                <w:rFonts w:eastAsia="Times New Roman"/>
                <w:color w:val="auto"/>
              </w:rPr>
            </w:pPr>
            <w:r w:rsidRPr="00BA25D7">
              <w:rPr>
                <w:rFonts w:eastAsia="Times New Roman"/>
                <w:color w:val="auto"/>
              </w:rPr>
              <w:t>Охранно-пожарная сигнализация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27</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Автоматизация инженерных систем</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Оборудование</w:t>
            </w:r>
          </w:p>
        </w:tc>
        <w:tc>
          <w:tcPr>
            <w:tcW w:w="59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 </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28</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29</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r w:rsidR="00BA25D7" w:rsidRPr="00BA25D7" w:rsidTr="000D4FB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67D0B" w:rsidRPr="00BA25D7" w:rsidRDefault="00F67D0B" w:rsidP="00F67D0B">
            <w:pPr>
              <w:jc w:val="center"/>
              <w:rPr>
                <w:rFonts w:eastAsia="Times New Roman"/>
                <w:color w:val="auto"/>
              </w:rPr>
            </w:pPr>
            <w:r w:rsidRPr="00BA25D7">
              <w:rPr>
                <w:rFonts w:eastAsia="Times New Roman"/>
                <w:color w:val="auto"/>
              </w:rPr>
              <w:t>IV</w:t>
            </w:r>
          </w:p>
        </w:tc>
        <w:tc>
          <w:tcPr>
            <w:tcW w:w="3553" w:type="dxa"/>
            <w:tcBorders>
              <w:top w:val="nil"/>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F67D0B" w:rsidRPr="00BA25D7" w:rsidRDefault="00F67D0B" w:rsidP="00F67D0B">
            <w:pPr>
              <w:rPr>
                <w:rFonts w:eastAsia="Times New Roman"/>
                <w:color w:val="auto"/>
              </w:rPr>
            </w:pPr>
            <w:r w:rsidRPr="00BA25D7">
              <w:rPr>
                <w:rFonts w:eastAsia="Times New Roman"/>
                <w:color w:val="auto"/>
              </w:rPr>
              <w:t>предусмотрено</w:t>
            </w:r>
          </w:p>
        </w:tc>
      </w:tr>
    </w:tbl>
    <w:p w:rsidR="00F67D0B" w:rsidRPr="00BA25D7" w:rsidRDefault="00F67D0B" w:rsidP="004F40E4">
      <w:pPr>
        <w:spacing w:before="120" w:after="240"/>
        <w:jc w:val="center"/>
        <w:rPr>
          <w:b/>
          <w:color w:val="auto"/>
          <w:sz w:val="28"/>
          <w:szCs w:val="28"/>
        </w:rPr>
      </w:pPr>
    </w:p>
    <w:sectPr w:rsidR="00F67D0B" w:rsidRPr="00BA25D7" w:rsidSect="00226770">
      <w:pgSz w:w="11905" w:h="16837" w:code="9"/>
      <w:pgMar w:top="1134" w:right="567" w:bottom="1134" w:left="1134" w:header="567"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2EB" w:rsidRDefault="002D32EB">
      <w:r>
        <w:separator/>
      </w:r>
    </w:p>
  </w:endnote>
  <w:endnote w:type="continuationSeparator" w:id="0">
    <w:p w:rsidR="002D32EB" w:rsidRDefault="002D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entury Schoolbook">
    <w:panose1 w:val="02040604050505020304"/>
    <w:charset w:val="CC"/>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2EB" w:rsidRPr="00091BC0" w:rsidRDefault="002D32EB">
    <w:pPr>
      <w:pStyle w:val="a7"/>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2EB" w:rsidRDefault="002D32EB"/>
  </w:footnote>
  <w:footnote w:type="continuationSeparator" w:id="0">
    <w:p w:rsidR="002D32EB" w:rsidRDefault="002D32E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320121"/>
      <w:docPartObj>
        <w:docPartGallery w:val="Page Numbers (Top of Page)"/>
        <w:docPartUnique/>
      </w:docPartObj>
    </w:sdtPr>
    <w:sdtEndPr/>
    <w:sdtContent>
      <w:p w:rsidR="004F747C" w:rsidRDefault="004F747C">
        <w:pPr>
          <w:pStyle w:val="a5"/>
          <w:jc w:val="center"/>
        </w:pPr>
        <w:r>
          <w:fldChar w:fldCharType="begin"/>
        </w:r>
        <w:r>
          <w:instrText>PAGE   \* MERGEFORMAT</w:instrText>
        </w:r>
        <w:r>
          <w:fldChar w:fldCharType="separate"/>
        </w:r>
        <w:r w:rsidR="00680E72" w:rsidRPr="00680E72">
          <w:rPr>
            <w:noProof/>
            <w:lang w:val="ru-RU"/>
          </w:rPr>
          <w:t>40</w:t>
        </w:r>
        <w:r>
          <w:fldChar w:fldCharType="end"/>
        </w:r>
      </w:p>
    </w:sdtContent>
  </w:sdt>
  <w:p w:rsidR="002D32EB" w:rsidRPr="0024047C" w:rsidRDefault="002D32EB">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1017" w:hanging="360"/>
      </w:pPr>
      <w:rPr>
        <w:rFonts w:ascii="Symbol" w:hAnsi="Symbol" w:cs="Symbol" w:hint="default"/>
        <w:sz w:val="20"/>
        <w:szCs w:val="20"/>
      </w:rPr>
    </w:lvl>
  </w:abstractNum>
  <w:abstractNum w:abstractNumId="1" w15:restartNumberingAfterBreak="0">
    <w:nsid w:val="00000003"/>
    <w:multiLevelType w:val="multilevel"/>
    <w:tmpl w:val="00000003"/>
    <w:name w:val="WW8Num3"/>
    <w:lvl w:ilvl="0">
      <w:start w:val="1"/>
      <w:numFmt w:val="bullet"/>
      <w:lvlText w:val=""/>
      <w:lvlJc w:val="left"/>
      <w:pPr>
        <w:tabs>
          <w:tab w:val="num" w:pos="903"/>
        </w:tabs>
        <w:ind w:left="903"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Symbol" w:hAnsi="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Symbol" w:hAnsi="Symbol" w:cs="Symbol" w:hint="default"/>
        <w:sz w:val="20"/>
        <w:szCs w:val="20"/>
      </w:rPr>
    </w:lvl>
    <w:lvl w:ilvl="2">
      <w:start w:val="1"/>
      <w:numFmt w:val="bullet"/>
      <w:lvlText w:val=""/>
      <w:lvlJc w:val="left"/>
      <w:pPr>
        <w:tabs>
          <w:tab w:val="num" w:pos="1440"/>
        </w:tabs>
        <w:ind w:left="1440" w:hanging="360"/>
      </w:pPr>
      <w:rPr>
        <w:rFonts w:ascii="Symbol" w:hAnsi="Symbol" w:cs="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Symbol" w:hAnsi="Symbol" w:cs="Symbol" w:hint="default"/>
        <w:sz w:val="20"/>
        <w:szCs w:val="20"/>
      </w:rPr>
    </w:lvl>
    <w:lvl w:ilvl="5">
      <w:start w:val="1"/>
      <w:numFmt w:val="bullet"/>
      <w:lvlText w:val=""/>
      <w:lvlJc w:val="left"/>
      <w:pPr>
        <w:tabs>
          <w:tab w:val="num" w:pos="2520"/>
        </w:tabs>
        <w:ind w:left="2520" w:hanging="360"/>
      </w:pPr>
      <w:rPr>
        <w:rFonts w:ascii="Symbol" w:hAnsi="Symbol" w:cs="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Symbol" w:hAnsi="Symbol" w:cs="Symbol" w:hint="default"/>
        <w:sz w:val="20"/>
        <w:szCs w:val="20"/>
      </w:rPr>
    </w:lvl>
    <w:lvl w:ilvl="8">
      <w:start w:val="1"/>
      <w:numFmt w:val="bullet"/>
      <w:lvlText w:val=""/>
      <w:lvlJc w:val="left"/>
      <w:pPr>
        <w:tabs>
          <w:tab w:val="num" w:pos="3600"/>
        </w:tabs>
        <w:ind w:left="3600" w:hanging="360"/>
      </w:pPr>
      <w:rPr>
        <w:rFonts w:ascii="Symbol" w:hAnsi="Symbol" w:cs="Symbol" w:hint="default"/>
        <w:sz w:val="20"/>
        <w:szCs w:val="20"/>
      </w:rPr>
    </w:lvl>
  </w:abstractNum>
  <w:abstractNum w:abstractNumId="3"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F9542FF"/>
    <w:multiLevelType w:val="hybridMultilevel"/>
    <w:tmpl w:val="EBF0166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2317553C"/>
    <w:multiLevelType w:val="hybridMultilevel"/>
    <w:tmpl w:val="6C824F28"/>
    <w:lvl w:ilvl="0" w:tplc="4A922E58">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58F16463"/>
    <w:multiLevelType w:val="hybridMultilevel"/>
    <w:tmpl w:val="F37ED6B8"/>
    <w:lvl w:ilvl="0" w:tplc="0B5C107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61304708"/>
    <w:multiLevelType w:val="hybridMultilevel"/>
    <w:tmpl w:val="8BEEAAE6"/>
    <w:lvl w:ilvl="0" w:tplc="0419000F">
      <w:start w:val="1"/>
      <w:numFmt w:val="decimal"/>
      <w:lvlText w:val="%1."/>
      <w:lvlJc w:val="left"/>
      <w:pPr>
        <w:ind w:left="928"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671143A6"/>
    <w:multiLevelType w:val="hybridMultilevel"/>
    <w:tmpl w:val="33B077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num w:numId="1">
    <w:abstractNumId w:val="11"/>
  </w:num>
  <w:num w:numId="2">
    <w:abstractNumId w:val="8"/>
  </w:num>
  <w:num w:numId="3">
    <w:abstractNumId w:val="7"/>
  </w:num>
  <w:num w:numId="4">
    <w:abstractNumId w:val="10"/>
  </w:num>
  <w:num w:numId="5">
    <w:abstractNumId w:val="4"/>
  </w:num>
  <w:num w:numId="6">
    <w:abstractNumId w:val="5"/>
  </w:num>
  <w:num w:numId="7">
    <w:abstractNumId w:val="3"/>
  </w:num>
  <w:num w:numId="8">
    <w:abstractNumId w:val="9"/>
  </w:num>
  <w:num w:numId="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81"/>
  <w:drawingGridVerticalSpacing w:val="181"/>
  <w:characterSpacingControl w:val="compressPunctuation"/>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39"/>
    <w:rsid w:val="000001B5"/>
    <w:rsid w:val="000001E2"/>
    <w:rsid w:val="000013A0"/>
    <w:rsid w:val="00001773"/>
    <w:rsid w:val="000027B8"/>
    <w:rsid w:val="00002A7D"/>
    <w:rsid w:val="000030F4"/>
    <w:rsid w:val="00003FC9"/>
    <w:rsid w:val="00004540"/>
    <w:rsid w:val="00006F8C"/>
    <w:rsid w:val="0001138D"/>
    <w:rsid w:val="00011501"/>
    <w:rsid w:val="00012154"/>
    <w:rsid w:val="00012BF9"/>
    <w:rsid w:val="00012F49"/>
    <w:rsid w:val="00013124"/>
    <w:rsid w:val="00013DFB"/>
    <w:rsid w:val="0001465E"/>
    <w:rsid w:val="00015E7F"/>
    <w:rsid w:val="00016B18"/>
    <w:rsid w:val="00017359"/>
    <w:rsid w:val="0001752A"/>
    <w:rsid w:val="00017954"/>
    <w:rsid w:val="000207BB"/>
    <w:rsid w:val="00020EC4"/>
    <w:rsid w:val="00020FD9"/>
    <w:rsid w:val="000213FA"/>
    <w:rsid w:val="00021A51"/>
    <w:rsid w:val="00021E4F"/>
    <w:rsid w:val="000221B9"/>
    <w:rsid w:val="00022962"/>
    <w:rsid w:val="00022D3A"/>
    <w:rsid w:val="00023141"/>
    <w:rsid w:val="000234DB"/>
    <w:rsid w:val="000234FE"/>
    <w:rsid w:val="00023F14"/>
    <w:rsid w:val="00024428"/>
    <w:rsid w:val="00024444"/>
    <w:rsid w:val="00027432"/>
    <w:rsid w:val="0003101E"/>
    <w:rsid w:val="00031178"/>
    <w:rsid w:val="00034CC1"/>
    <w:rsid w:val="00035576"/>
    <w:rsid w:val="00037D01"/>
    <w:rsid w:val="000408EB"/>
    <w:rsid w:val="00040E0C"/>
    <w:rsid w:val="00040F6E"/>
    <w:rsid w:val="00041A2D"/>
    <w:rsid w:val="000449BC"/>
    <w:rsid w:val="00046639"/>
    <w:rsid w:val="00046BC9"/>
    <w:rsid w:val="00047184"/>
    <w:rsid w:val="00047544"/>
    <w:rsid w:val="00047A47"/>
    <w:rsid w:val="00047D91"/>
    <w:rsid w:val="0005064F"/>
    <w:rsid w:val="00051384"/>
    <w:rsid w:val="0005216A"/>
    <w:rsid w:val="000521C5"/>
    <w:rsid w:val="00052AC4"/>
    <w:rsid w:val="00053BB9"/>
    <w:rsid w:val="000546A4"/>
    <w:rsid w:val="0005684A"/>
    <w:rsid w:val="00056BE5"/>
    <w:rsid w:val="00057834"/>
    <w:rsid w:val="00057897"/>
    <w:rsid w:val="00060661"/>
    <w:rsid w:val="000606CC"/>
    <w:rsid w:val="00060770"/>
    <w:rsid w:val="0006134B"/>
    <w:rsid w:val="000626EA"/>
    <w:rsid w:val="0006307D"/>
    <w:rsid w:val="00063667"/>
    <w:rsid w:val="00063EA0"/>
    <w:rsid w:val="000653A1"/>
    <w:rsid w:val="00067584"/>
    <w:rsid w:val="000678C7"/>
    <w:rsid w:val="00067F4C"/>
    <w:rsid w:val="000704E3"/>
    <w:rsid w:val="00070EAE"/>
    <w:rsid w:val="000713AD"/>
    <w:rsid w:val="000716A8"/>
    <w:rsid w:val="0007172F"/>
    <w:rsid w:val="0007191E"/>
    <w:rsid w:val="00071C49"/>
    <w:rsid w:val="00072DDE"/>
    <w:rsid w:val="000739AD"/>
    <w:rsid w:val="00074E2F"/>
    <w:rsid w:val="00076855"/>
    <w:rsid w:val="0007687F"/>
    <w:rsid w:val="00076E0E"/>
    <w:rsid w:val="00077E13"/>
    <w:rsid w:val="00081A21"/>
    <w:rsid w:val="00081A45"/>
    <w:rsid w:val="000822D1"/>
    <w:rsid w:val="00082B8F"/>
    <w:rsid w:val="0008316F"/>
    <w:rsid w:val="0008337F"/>
    <w:rsid w:val="00084105"/>
    <w:rsid w:val="00084131"/>
    <w:rsid w:val="00086159"/>
    <w:rsid w:val="00086E59"/>
    <w:rsid w:val="00087830"/>
    <w:rsid w:val="00087D76"/>
    <w:rsid w:val="000903B0"/>
    <w:rsid w:val="000904D0"/>
    <w:rsid w:val="000907C7"/>
    <w:rsid w:val="000908A4"/>
    <w:rsid w:val="00090903"/>
    <w:rsid w:val="0009108C"/>
    <w:rsid w:val="00091839"/>
    <w:rsid w:val="00091BC0"/>
    <w:rsid w:val="000934C1"/>
    <w:rsid w:val="000947B9"/>
    <w:rsid w:val="00096C36"/>
    <w:rsid w:val="000978B5"/>
    <w:rsid w:val="00097DFF"/>
    <w:rsid w:val="000A00ED"/>
    <w:rsid w:val="000A04DA"/>
    <w:rsid w:val="000A0E4F"/>
    <w:rsid w:val="000A2360"/>
    <w:rsid w:val="000A286E"/>
    <w:rsid w:val="000A2C2B"/>
    <w:rsid w:val="000A3494"/>
    <w:rsid w:val="000A37B2"/>
    <w:rsid w:val="000A496D"/>
    <w:rsid w:val="000A50F5"/>
    <w:rsid w:val="000A6023"/>
    <w:rsid w:val="000A6BBA"/>
    <w:rsid w:val="000A6E70"/>
    <w:rsid w:val="000A7E84"/>
    <w:rsid w:val="000B0213"/>
    <w:rsid w:val="000B05DD"/>
    <w:rsid w:val="000B0B26"/>
    <w:rsid w:val="000B108C"/>
    <w:rsid w:val="000B1A45"/>
    <w:rsid w:val="000B226A"/>
    <w:rsid w:val="000B27C7"/>
    <w:rsid w:val="000B32E2"/>
    <w:rsid w:val="000B375B"/>
    <w:rsid w:val="000B3FD3"/>
    <w:rsid w:val="000B3FE4"/>
    <w:rsid w:val="000B43D8"/>
    <w:rsid w:val="000B4461"/>
    <w:rsid w:val="000B45C1"/>
    <w:rsid w:val="000B4C3A"/>
    <w:rsid w:val="000B4F14"/>
    <w:rsid w:val="000B5112"/>
    <w:rsid w:val="000B6F68"/>
    <w:rsid w:val="000C1F04"/>
    <w:rsid w:val="000C29ED"/>
    <w:rsid w:val="000C2D18"/>
    <w:rsid w:val="000C2DF2"/>
    <w:rsid w:val="000C3883"/>
    <w:rsid w:val="000C38EF"/>
    <w:rsid w:val="000C3A99"/>
    <w:rsid w:val="000C6D27"/>
    <w:rsid w:val="000C6F94"/>
    <w:rsid w:val="000C7FA0"/>
    <w:rsid w:val="000D02E5"/>
    <w:rsid w:val="000D1D6A"/>
    <w:rsid w:val="000D24AA"/>
    <w:rsid w:val="000D2C1E"/>
    <w:rsid w:val="000D3A46"/>
    <w:rsid w:val="000D4D70"/>
    <w:rsid w:val="000D4FBD"/>
    <w:rsid w:val="000D50D5"/>
    <w:rsid w:val="000E005C"/>
    <w:rsid w:val="000E40B7"/>
    <w:rsid w:val="000E57D5"/>
    <w:rsid w:val="000E58CE"/>
    <w:rsid w:val="000E62EB"/>
    <w:rsid w:val="000E6803"/>
    <w:rsid w:val="000E7119"/>
    <w:rsid w:val="000E777C"/>
    <w:rsid w:val="000E7B34"/>
    <w:rsid w:val="000E7C44"/>
    <w:rsid w:val="000F0677"/>
    <w:rsid w:val="000F0E88"/>
    <w:rsid w:val="000F2CA0"/>
    <w:rsid w:val="000F2CED"/>
    <w:rsid w:val="000F2EF0"/>
    <w:rsid w:val="000F313D"/>
    <w:rsid w:val="000F386E"/>
    <w:rsid w:val="000F4F31"/>
    <w:rsid w:val="000F5322"/>
    <w:rsid w:val="000F55DE"/>
    <w:rsid w:val="000F6081"/>
    <w:rsid w:val="000F6173"/>
    <w:rsid w:val="000F685A"/>
    <w:rsid w:val="000F68CE"/>
    <w:rsid w:val="000F6968"/>
    <w:rsid w:val="000F6B1F"/>
    <w:rsid w:val="000F7567"/>
    <w:rsid w:val="000F7740"/>
    <w:rsid w:val="000F77EB"/>
    <w:rsid w:val="000F7CDE"/>
    <w:rsid w:val="000F7CFF"/>
    <w:rsid w:val="000F7F0F"/>
    <w:rsid w:val="001001E9"/>
    <w:rsid w:val="0010093E"/>
    <w:rsid w:val="00101EB8"/>
    <w:rsid w:val="00102D25"/>
    <w:rsid w:val="00102F30"/>
    <w:rsid w:val="00104C12"/>
    <w:rsid w:val="0010509C"/>
    <w:rsid w:val="00105B70"/>
    <w:rsid w:val="001064B9"/>
    <w:rsid w:val="001066F5"/>
    <w:rsid w:val="001072C6"/>
    <w:rsid w:val="00107831"/>
    <w:rsid w:val="00107A4B"/>
    <w:rsid w:val="00107F8C"/>
    <w:rsid w:val="001101E4"/>
    <w:rsid w:val="00110742"/>
    <w:rsid w:val="00112228"/>
    <w:rsid w:val="00112391"/>
    <w:rsid w:val="001125AC"/>
    <w:rsid w:val="00112F71"/>
    <w:rsid w:val="001130AD"/>
    <w:rsid w:val="0011323F"/>
    <w:rsid w:val="00113FBD"/>
    <w:rsid w:val="001140EC"/>
    <w:rsid w:val="001141C4"/>
    <w:rsid w:val="001146C2"/>
    <w:rsid w:val="0011505C"/>
    <w:rsid w:val="00116010"/>
    <w:rsid w:val="001162B1"/>
    <w:rsid w:val="0011651D"/>
    <w:rsid w:val="00117150"/>
    <w:rsid w:val="00117B8E"/>
    <w:rsid w:val="00117D3D"/>
    <w:rsid w:val="00117DBA"/>
    <w:rsid w:val="001203D4"/>
    <w:rsid w:val="001223C4"/>
    <w:rsid w:val="00122856"/>
    <w:rsid w:val="00123391"/>
    <w:rsid w:val="001238E3"/>
    <w:rsid w:val="00124087"/>
    <w:rsid w:val="00124BF1"/>
    <w:rsid w:val="001261EB"/>
    <w:rsid w:val="00126E40"/>
    <w:rsid w:val="001271EE"/>
    <w:rsid w:val="00130920"/>
    <w:rsid w:val="00132060"/>
    <w:rsid w:val="00132909"/>
    <w:rsid w:val="001332BA"/>
    <w:rsid w:val="001357EC"/>
    <w:rsid w:val="00135A87"/>
    <w:rsid w:val="00135AE8"/>
    <w:rsid w:val="00136947"/>
    <w:rsid w:val="001369F0"/>
    <w:rsid w:val="001375FB"/>
    <w:rsid w:val="001406C6"/>
    <w:rsid w:val="00140E37"/>
    <w:rsid w:val="00140F22"/>
    <w:rsid w:val="0014126B"/>
    <w:rsid w:val="0014132D"/>
    <w:rsid w:val="00142263"/>
    <w:rsid w:val="001429C7"/>
    <w:rsid w:val="00142D20"/>
    <w:rsid w:val="00144C65"/>
    <w:rsid w:val="00144D3F"/>
    <w:rsid w:val="001453CC"/>
    <w:rsid w:val="00145FFD"/>
    <w:rsid w:val="001466E4"/>
    <w:rsid w:val="00146BD8"/>
    <w:rsid w:val="001470C7"/>
    <w:rsid w:val="00147F4A"/>
    <w:rsid w:val="00151BD1"/>
    <w:rsid w:val="001525F0"/>
    <w:rsid w:val="00153120"/>
    <w:rsid w:val="001532B9"/>
    <w:rsid w:val="001534A2"/>
    <w:rsid w:val="00153BA7"/>
    <w:rsid w:val="001557C5"/>
    <w:rsid w:val="00156F0C"/>
    <w:rsid w:val="001600D7"/>
    <w:rsid w:val="001604B6"/>
    <w:rsid w:val="00160A04"/>
    <w:rsid w:val="00161739"/>
    <w:rsid w:val="00161EE8"/>
    <w:rsid w:val="00163BB2"/>
    <w:rsid w:val="00164A8E"/>
    <w:rsid w:val="00165E38"/>
    <w:rsid w:val="0016603B"/>
    <w:rsid w:val="00170816"/>
    <w:rsid w:val="00170DD4"/>
    <w:rsid w:val="0017182F"/>
    <w:rsid w:val="00171F9E"/>
    <w:rsid w:val="00173A6D"/>
    <w:rsid w:val="00174AF3"/>
    <w:rsid w:val="00174F70"/>
    <w:rsid w:val="0017572F"/>
    <w:rsid w:val="00175AA1"/>
    <w:rsid w:val="00177A2C"/>
    <w:rsid w:val="001800A2"/>
    <w:rsid w:val="001804C0"/>
    <w:rsid w:val="00180962"/>
    <w:rsid w:val="00181312"/>
    <w:rsid w:val="00181618"/>
    <w:rsid w:val="00183068"/>
    <w:rsid w:val="00183153"/>
    <w:rsid w:val="001840EE"/>
    <w:rsid w:val="00184834"/>
    <w:rsid w:val="00185165"/>
    <w:rsid w:val="001851CA"/>
    <w:rsid w:val="001860A5"/>
    <w:rsid w:val="001866F1"/>
    <w:rsid w:val="00187CC4"/>
    <w:rsid w:val="00190177"/>
    <w:rsid w:val="00190956"/>
    <w:rsid w:val="00191B07"/>
    <w:rsid w:val="00191C93"/>
    <w:rsid w:val="00192EAE"/>
    <w:rsid w:val="001931DE"/>
    <w:rsid w:val="00193722"/>
    <w:rsid w:val="0019373E"/>
    <w:rsid w:val="00194884"/>
    <w:rsid w:val="00194947"/>
    <w:rsid w:val="00194CE4"/>
    <w:rsid w:val="00194DD3"/>
    <w:rsid w:val="00195C96"/>
    <w:rsid w:val="001960FE"/>
    <w:rsid w:val="001963CC"/>
    <w:rsid w:val="00196F22"/>
    <w:rsid w:val="00196F3E"/>
    <w:rsid w:val="00196FD0"/>
    <w:rsid w:val="00197888"/>
    <w:rsid w:val="001A00B7"/>
    <w:rsid w:val="001A0229"/>
    <w:rsid w:val="001A1AA1"/>
    <w:rsid w:val="001A3B98"/>
    <w:rsid w:val="001A6572"/>
    <w:rsid w:val="001A7486"/>
    <w:rsid w:val="001A79BB"/>
    <w:rsid w:val="001A7C5E"/>
    <w:rsid w:val="001A7D4C"/>
    <w:rsid w:val="001B0A20"/>
    <w:rsid w:val="001B1038"/>
    <w:rsid w:val="001B2589"/>
    <w:rsid w:val="001B2B04"/>
    <w:rsid w:val="001B2FDD"/>
    <w:rsid w:val="001B40D0"/>
    <w:rsid w:val="001B5413"/>
    <w:rsid w:val="001B56AA"/>
    <w:rsid w:val="001B5CB2"/>
    <w:rsid w:val="001C04A9"/>
    <w:rsid w:val="001C1198"/>
    <w:rsid w:val="001C1D92"/>
    <w:rsid w:val="001C20DE"/>
    <w:rsid w:val="001C25F9"/>
    <w:rsid w:val="001C356A"/>
    <w:rsid w:val="001C41F8"/>
    <w:rsid w:val="001C66F2"/>
    <w:rsid w:val="001C75EF"/>
    <w:rsid w:val="001C7610"/>
    <w:rsid w:val="001C7DCD"/>
    <w:rsid w:val="001D0080"/>
    <w:rsid w:val="001D05F2"/>
    <w:rsid w:val="001D2D70"/>
    <w:rsid w:val="001D2FAA"/>
    <w:rsid w:val="001D4C9A"/>
    <w:rsid w:val="001D54F4"/>
    <w:rsid w:val="001D5590"/>
    <w:rsid w:val="001D6774"/>
    <w:rsid w:val="001D78EB"/>
    <w:rsid w:val="001E0059"/>
    <w:rsid w:val="001E1B4E"/>
    <w:rsid w:val="001E3047"/>
    <w:rsid w:val="001E3453"/>
    <w:rsid w:val="001E40A0"/>
    <w:rsid w:val="001E40EB"/>
    <w:rsid w:val="001E4208"/>
    <w:rsid w:val="001E4BEC"/>
    <w:rsid w:val="001E4FA9"/>
    <w:rsid w:val="001E561B"/>
    <w:rsid w:val="001E64A3"/>
    <w:rsid w:val="001E6A86"/>
    <w:rsid w:val="001E7297"/>
    <w:rsid w:val="001F0224"/>
    <w:rsid w:val="001F0DAF"/>
    <w:rsid w:val="001F1439"/>
    <w:rsid w:val="001F1A15"/>
    <w:rsid w:val="001F1DB6"/>
    <w:rsid w:val="001F1DC5"/>
    <w:rsid w:val="001F2707"/>
    <w:rsid w:val="001F30F1"/>
    <w:rsid w:val="001F3AC8"/>
    <w:rsid w:val="001F4F0D"/>
    <w:rsid w:val="001F5402"/>
    <w:rsid w:val="001F7CB8"/>
    <w:rsid w:val="0020064D"/>
    <w:rsid w:val="00200735"/>
    <w:rsid w:val="00200A37"/>
    <w:rsid w:val="00200FF6"/>
    <w:rsid w:val="00201246"/>
    <w:rsid w:val="00201677"/>
    <w:rsid w:val="00201A2C"/>
    <w:rsid w:val="0020355B"/>
    <w:rsid w:val="00204691"/>
    <w:rsid w:val="00204822"/>
    <w:rsid w:val="00204CE4"/>
    <w:rsid w:val="0020532A"/>
    <w:rsid w:val="00206F06"/>
    <w:rsid w:val="00207A7E"/>
    <w:rsid w:val="002102F9"/>
    <w:rsid w:val="00211B5F"/>
    <w:rsid w:val="00211D59"/>
    <w:rsid w:val="00211E28"/>
    <w:rsid w:val="002122AC"/>
    <w:rsid w:val="00212418"/>
    <w:rsid w:val="0021263C"/>
    <w:rsid w:val="00212B56"/>
    <w:rsid w:val="00212FBB"/>
    <w:rsid w:val="00213221"/>
    <w:rsid w:val="00214844"/>
    <w:rsid w:val="0021538E"/>
    <w:rsid w:val="0021684E"/>
    <w:rsid w:val="00217810"/>
    <w:rsid w:val="0022068D"/>
    <w:rsid w:val="00220939"/>
    <w:rsid w:val="002212CB"/>
    <w:rsid w:val="00221A3B"/>
    <w:rsid w:val="00222FF2"/>
    <w:rsid w:val="00223404"/>
    <w:rsid w:val="0022396F"/>
    <w:rsid w:val="002239FA"/>
    <w:rsid w:val="002248CA"/>
    <w:rsid w:val="00224AEA"/>
    <w:rsid w:val="002256C4"/>
    <w:rsid w:val="00225B39"/>
    <w:rsid w:val="00226117"/>
    <w:rsid w:val="00226218"/>
    <w:rsid w:val="00226609"/>
    <w:rsid w:val="00226767"/>
    <w:rsid w:val="00226770"/>
    <w:rsid w:val="00227425"/>
    <w:rsid w:val="002278FA"/>
    <w:rsid w:val="00227ACD"/>
    <w:rsid w:val="00227CC7"/>
    <w:rsid w:val="00230908"/>
    <w:rsid w:val="00230AEA"/>
    <w:rsid w:val="00231035"/>
    <w:rsid w:val="00231309"/>
    <w:rsid w:val="00231656"/>
    <w:rsid w:val="00231D50"/>
    <w:rsid w:val="0023235E"/>
    <w:rsid w:val="00232A69"/>
    <w:rsid w:val="00232C95"/>
    <w:rsid w:val="00234573"/>
    <w:rsid w:val="00234EF0"/>
    <w:rsid w:val="00235319"/>
    <w:rsid w:val="0023589F"/>
    <w:rsid w:val="00236E82"/>
    <w:rsid w:val="0024047C"/>
    <w:rsid w:val="00242689"/>
    <w:rsid w:val="00242C1D"/>
    <w:rsid w:val="00243710"/>
    <w:rsid w:val="00244558"/>
    <w:rsid w:val="0024483E"/>
    <w:rsid w:val="00244C89"/>
    <w:rsid w:val="0024503E"/>
    <w:rsid w:val="0024536C"/>
    <w:rsid w:val="00245774"/>
    <w:rsid w:val="002510CE"/>
    <w:rsid w:val="002512A1"/>
    <w:rsid w:val="00251A14"/>
    <w:rsid w:val="002520B9"/>
    <w:rsid w:val="00252AC0"/>
    <w:rsid w:val="002540E6"/>
    <w:rsid w:val="0025463A"/>
    <w:rsid w:val="00254869"/>
    <w:rsid w:val="00254B1E"/>
    <w:rsid w:val="002550B5"/>
    <w:rsid w:val="002556F9"/>
    <w:rsid w:val="00255908"/>
    <w:rsid w:val="0025667E"/>
    <w:rsid w:val="00257810"/>
    <w:rsid w:val="00257F3C"/>
    <w:rsid w:val="0026007E"/>
    <w:rsid w:val="00260D26"/>
    <w:rsid w:val="002625E9"/>
    <w:rsid w:val="00262A39"/>
    <w:rsid w:val="00263F10"/>
    <w:rsid w:val="0026465A"/>
    <w:rsid w:val="00266627"/>
    <w:rsid w:val="00266EBC"/>
    <w:rsid w:val="00266F41"/>
    <w:rsid w:val="00270E34"/>
    <w:rsid w:val="00270E37"/>
    <w:rsid w:val="002717C0"/>
    <w:rsid w:val="0027230D"/>
    <w:rsid w:val="00272A64"/>
    <w:rsid w:val="0027310B"/>
    <w:rsid w:val="002731C2"/>
    <w:rsid w:val="00273763"/>
    <w:rsid w:val="00274229"/>
    <w:rsid w:val="00274C52"/>
    <w:rsid w:val="002767DA"/>
    <w:rsid w:val="00277226"/>
    <w:rsid w:val="0028040E"/>
    <w:rsid w:val="002804A1"/>
    <w:rsid w:val="00280DB3"/>
    <w:rsid w:val="00280F44"/>
    <w:rsid w:val="0028155E"/>
    <w:rsid w:val="00281586"/>
    <w:rsid w:val="00281957"/>
    <w:rsid w:val="00281BDB"/>
    <w:rsid w:val="00282153"/>
    <w:rsid w:val="002821AB"/>
    <w:rsid w:val="002826A5"/>
    <w:rsid w:val="00282EEC"/>
    <w:rsid w:val="00283405"/>
    <w:rsid w:val="0028504F"/>
    <w:rsid w:val="00285D00"/>
    <w:rsid w:val="0028651E"/>
    <w:rsid w:val="00286883"/>
    <w:rsid w:val="002868EE"/>
    <w:rsid w:val="00287AD9"/>
    <w:rsid w:val="00290D98"/>
    <w:rsid w:val="0029237C"/>
    <w:rsid w:val="0029329F"/>
    <w:rsid w:val="00293588"/>
    <w:rsid w:val="00293BE3"/>
    <w:rsid w:val="00294344"/>
    <w:rsid w:val="00294B99"/>
    <w:rsid w:val="00295683"/>
    <w:rsid w:val="00295746"/>
    <w:rsid w:val="002959A1"/>
    <w:rsid w:val="00296011"/>
    <w:rsid w:val="00296643"/>
    <w:rsid w:val="00297179"/>
    <w:rsid w:val="00297C25"/>
    <w:rsid w:val="002A08AC"/>
    <w:rsid w:val="002A16EC"/>
    <w:rsid w:val="002A31B3"/>
    <w:rsid w:val="002A6CE0"/>
    <w:rsid w:val="002A7D65"/>
    <w:rsid w:val="002B058E"/>
    <w:rsid w:val="002B0886"/>
    <w:rsid w:val="002B0983"/>
    <w:rsid w:val="002B0AB2"/>
    <w:rsid w:val="002B1ED6"/>
    <w:rsid w:val="002B25DD"/>
    <w:rsid w:val="002B4A61"/>
    <w:rsid w:val="002B52F2"/>
    <w:rsid w:val="002B6551"/>
    <w:rsid w:val="002B6DE0"/>
    <w:rsid w:val="002C0B12"/>
    <w:rsid w:val="002C1D49"/>
    <w:rsid w:val="002C1EA1"/>
    <w:rsid w:val="002C2AAB"/>
    <w:rsid w:val="002C36F7"/>
    <w:rsid w:val="002C48D2"/>
    <w:rsid w:val="002C4B9D"/>
    <w:rsid w:val="002C4D59"/>
    <w:rsid w:val="002C51DF"/>
    <w:rsid w:val="002C5454"/>
    <w:rsid w:val="002C56EA"/>
    <w:rsid w:val="002C60A7"/>
    <w:rsid w:val="002C6F33"/>
    <w:rsid w:val="002C7042"/>
    <w:rsid w:val="002C7A27"/>
    <w:rsid w:val="002D002B"/>
    <w:rsid w:val="002D092B"/>
    <w:rsid w:val="002D2048"/>
    <w:rsid w:val="002D22D5"/>
    <w:rsid w:val="002D28A5"/>
    <w:rsid w:val="002D28E6"/>
    <w:rsid w:val="002D2D98"/>
    <w:rsid w:val="002D2EB5"/>
    <w:rsid w:val="002D32EB"/>
    <w:rsid w:val="002D3415"/>
    <w:rsid w:val="002D4468"/>
    <w:rsid w:val="002D4570"/>
    <w:rsid w:val="002D49FA"/>
    <w:rsid w:val="002D5403"/>
    <w:rsid w:val="002D70EF"/>
    <w:rsid w:val="002E03E5"/>
    <w:rsid w:val="002E05F3"/>
    <w:rsid w:val="002E0A0D"/>
    <w:rsid w:val="002E0BDF"/>
    <w:rsid w:val="002E0E57"/>
    <w:rsid w:val="002E1F2A"/>
    <w:rsid w:val="002E3476"/>
    <w:rsid w:val="002E3582"/>
    <w:rsid w:val="002E4E04"/>
    <w:rsid w:val="002E50D2"/>
    <w:rsid w:val="002E57C3"/>
    <w:rsid w:val="002E64D5"/>
    <w:rsid w:val="002F02C7"/>
    <w:rsid w:val="002F05C6"/>
    <w:rsid w:val="002F1400"/>
    <w:rsid w:val="002F14EF"/>
    <w:rsid w:val="002F1A4C"/>
    <w:rsid w:val="002F1F99"/>
    <w:rsid w:val="002F2066"/>
    <w:rsid w:val="002F27A4"/>
    <w:rsid w:val="002F2B8C"/>
    <w:rsid w:val="002F2BE5"/>
    <w:rsid w:val="002F4167"/>
    <w:rsid w:val="002F4BEF"/>
    <w:rsid w:val="002F5749"/>
    <w:rsid w:val="002F605C"/>
    <w:rsid w:val="002F6262"/>
    <w:rsid w:val="002F70DB"/>
    <w:rsid w:val="002F771D"/>
    <w:rsid w:val="002F7F50"/>
    <w:rsid w:val="003009C8"/>
    <w:rsid w:val="00300F6D"/>
    <w:rsid w:val="00301073"/>
    <w:rsid w:val="00301198"/>
    <w:rsid w:val="00302E05"/>
    <w:rsid w:val="0030598F"/>
    <w:rsid w:val="00305B57"/>
    <w:rsid w:val="0030662E"/>
    <w:rsid w:val="0030703B"/>
    <w:rsid w:val="00307526"/>
    <w:rsid w:val="00310224"/>
    <w:rsid w:val="003107B2"/>
    <w:rsid w:val="00311B51"/>
    <w:rsid w:val="00311F37"/>
    <w:rsid w:val="003126A5"/>
    <w:rsid w:val="003129F7"/>
    <w:rsid w:val="00313742"/>
    <w:rsid w:val="00313E3E"/>
    <w:rsid w:val="00314214"/>
    <w:rsid w:val="00314916"/>
    <w:rsid w:val="00314D81"/>
    <w:rsid w:val="003151F4"/>
    <w:rsid w:val="00315618"/>
    <w:rsid w:val="00315AC1"/>
    <w:rsid w:val="00315CC1"/>
    <w:rsid w:val="00316BC2"/>
    <w:rsid w:val="00316CDE"/>
    <w:rsid w:val="00316EEE"/>
    <w:rsid w:val="0031719B"/>
    <w:rsid w:val="003173B5"/>
    <w:rsid w:val="0031753A"/>
    <w:rsid w:val="00320731"/>
    <w:rsid w:val="003228CA"/>
    <w:rsid w:val="0032456D"/>
    <w:rsid w:val="00324AE8"/>
    <w:rsid w:val="00325530"/>
    <w:rsid w:val="00325E99"/>
    <w:rsid w:val="00327A82"/>
    <w:rsid w:val="00330483"/>
    <w:rsid w:val="00330D3D"/>
    <w:rsid w:val="0033171F"/>
    <w:rsid w:val="00332DE9"/>
    <w:rsid w:val="00333343"/>
    <w:rsid w:val="00333D30"/>
    <w:rsid w:val="00333DEB"/>
    <w:rsid w:val="003347BD"/>
    <w:rsid w:val="00334D3E"/>
    <w:rsid w:val="00336ADD"/>
    <w:rsid w:val="00336D65"/>
    <w:rsid w:val="003376AE"/>
    <w:rsid w:val="00337B12"/>
    <w:rsid w:val="00337BD2"/>
    <w:rsid w:val="00337CBC"/>
    <w:rsid w:val="00341849"/>
    <w:rsid w:val="003421B4"/>
    <w:rsid w:val="0034245A"/>
    <w:rsid w:val="003426CC"/>
    <w:rsid w:val="00343495"/>
    <w:rsid w:val="00343870"/>
    <w:rsid w:val="00343DD6"/>
    <w:rsid w:val="00345491"/>
    <w:rsid w:val="003463A1"/>
    <w:rsid w:val="00350C8C"/>
    <w:rsid w:val="00350CC7"/>
    <w:rsid w:val="00352C1C"/>
    <w:rsid w:val="003536FD"/>
    <w:rsid w:val="00353BF7"/>
    <w:rsid w:val="00353F0F"/>
    <w:rsid w:val="003544EA"/>
    <w:rsid w:val="00354907"/>
    <w:rsid w:val="00354C62"/>
    <w:rsid w:val="00354FF1"/>
    <w:rsid w:val="0035595E"/>
    <w:rsid w:val="00356408"/>
    <w:rsid w:val="00356732"/>
    <w:rsid w:val="003571DB"/>
    <w:rsid w:val="0036002A"/>
    <w:rsid w:val="00360A0C"/>
    <w:rsid w:val="00360B83"/>
    <w:rsid w:val="003612BB"/>
    <w:rsid w:val="00361979"/>
    <w:rsid w:val="00363BD1"/>
    <w:rsid w:val="00363CE7"/>
    <w:rsid w:val="0036479A"/>
    <w:rsid w:val="00364C00"/>
    <w:rsid w:val="003679EC"/>
    <w:rsid w:val="00367D3C"/>
    <w:rsid w:val="0037224A"/>
    <w:rsid w:val="00373A06"/>
    <w:rsid w:val="00374297"/>
    <w:rsid w:val="003746D7"/>
    <w:rsid w:val="00375AF3"/>
    <w:rsid w:val="003762B9"/>
    <w:rsid w:val="00380757"/>
    <w:rsid w:val="00380AEB"/>
    <w:rsid w:val="00380C02"/>
    <w:rsid w:val="00381181"/>
    <w:rsid w:val="003811F3"/>
    <w:rsid w:val="00382707"/>
    <w:rsid w:val="00384F40"/>
    <w:rsid w:val="00385B97"/>
    <w:rsid w:val="00387632"/>
    <w:rsid w:val="00392350"/>
    <w:rsid w:val="003930C0"/>
    <w:rsid w:val="0039360F"/>
    <w:rsid w:val="003946D4"/>
    <w:rsid w:val="00396866"/>
    <w:rsid w:val="003A0053"/>
    <w:rsid w:val="003A27C2"/>
    <w:rsid w:val="003A39DA"/>
    <w:rsid w:val="003A4703"/>
    <w:rsid w:val="003A51E4"/>
    <w:rsid w:val="003A5E5C"/>
    <w:rsid w:val="003A64E7"/>
    <w:rsid w:val="003A6C3D"/>
    <w:rsid w:val="003B1FB9"/>
    <w:rsid w:val="003B4912"/>
    <w:rsid w:val="003B59BA"/>
    <w:rsid w:val="003B63E8"/>
    <w:rsid w:val="003B6E97"/>
    <w:rsid w:val="003C0FF8"/>
    <w:rsid w:val="003C11AE"/>
    <w:rsid w:val="003C2112"/>
    <w:rsid w:val="003C22D7"/>
    <w:rsid w:val="003C28B9"/>
    <w:rsid w:val="003C38B5"/>
    <w:rsid w:val="003C410C"/>
    <w:rsid w:val="003C417A"/>
    <w:rsid w:val="003C6679"/>
    <w:rsid w:val="003C6825"/>
    <w:rsid w:val="003C6960"/>
    <w:rsid w:val="003C70D0"/>
    <w:rsid w:val="003C7340"/>
    <w:rsid w:val="003C7834"/>
    <w:rsid w:val="003D0268"/>
    <w:rsid w:val="003D14D5"/>
    <w:rsid w:val="003D23FD"/>
    <w:rsid w:val="003D2B63"/>
    <w:rsid w:val="003D2DF7"/>
    <w:rsid w:val="003D375C"/>
    <w:rsid w:val="003D3CAF"/>
    <w:rsid w:val="003D40FE"/>
    <w:rsid w:val="003D422A"/>
    <w:rsid w:val="003D4909"/>
    <w:rsid w:val="003D49BF"/>
    <w:rsid w:val="003D57E9"/>
    <w:rsid w:val="003D6752"/>
    <w:rsid w:val="003D7793"/>
    <w:rsid w:val="003D79BB"/>
    <w:rsid w:val="003E0576"/>
    <w:rsid w:val="003E07B5"/>
    <w:rsid w:val="003E0A0A"/>
    <w:rsid w:val="003E0BC2"/>
    <w:rsid w:val="003E1AED"/>
    <w:rsid w:val="003E1B56"/>
    <w:rsid w:val="003E2D29"/>
    <w:rsid w:val="003E306C"/>
    <w:rsid w:val="003E41ED"/>
    <w:rsid w:val="003E4869"/>
    <w:rsid w:val="003E491F"/>
    <w:rsid w:val="003E55B7"/>
    <w:rsid w:val="003E59FD"/>
    <w:rsid w:val="003E670E"/>
    <w:rsid w:val="003E6D0F"/>
    <w:rsid w:val="003E766B"/>
    <w:rsid w:val="003F03A1"/>
    <w:rsid w:val="003F040A"/>
    <w:rsid w:val="003F092C"/>
    <w:rsid w:val="003F09BD"/>
    <w:rsid w:val="003F0DB2"/>
    <w:rsid w:val="003F0DBF"/>
    <w:rsid w:val="003F1563"/>
    <w:rsid w:val="003F178A"/>
    <w:rsid w:val="003F1FCE"/>
    <w:rsid w:val="003F1FCF"/>
    <w:rsid w:val="003F2062"/>
    <w:rsid w:val="003F34EB"/>
    <w:rsid w:val="003F6B9F"/>
    <w:rsid w:val="003F7737"/>
    <w:rsid w:val="003F78FE"/>
    <w:rsid w:val="00400327"/>
    <w:rsid w:val="004003C0"/>
    <w:rsid w:val="004009A4"/>
    <w:rsid w:val="00401244"/>
    <w:rsid w:val="00402646"/>
    <w:rsid w:val="00402CC0"/>
    <w:rsid w:val="00403FA0"/>
    <w:rsid w:val="0040416F"/>
    <w:rsid w:val="00404382"/>
    <w:rsid w:val="00405542"/>
    <w:rsid w:val="00405A5B"/>
    <w:rsid w:val="00405CAA"/>
    <w:rsid w:val="00406568"/>
    <w:rsid w:val="0040679F"/>
    <w:rsid w:val="00406B84"/>
    <w:rsid w:val="0040707B"/>
    <w:rsid w:val="0040721F"/>
    <w:rsid w:val="004076E3"/>
    <w:rsid w:val="00407D92"/>
    <w:rsid w:val="004120FC"/>
    <w:rsid w:val="00412458"/>
    <w:rsid w:val="00412B03"/>
    <w:rsid w:val="0041408F"/>
    <w:rsid w:val="00414704"/>
    <w:rsid w:val="0041474D"/>
    <w:rsid w:val="00414DA3"/>
    <w:rsid w:val="00414E29"/>
    <w:rsid w:val="00415993"/>
    <w:rsid w:val="004167AA"/>
    <w:rsid w:val="00416990"/>
    <w:rsid w:val="00416EEB"/>
    <w:rsid w:val="00420073"/>
    <w:rsid w:val="004207D1"/>
    <w:rsid w:val="004216B3"/>
    <w:rsid w:val="004219A3"/>
    <w:rsid w:val="00421A80"/>
    <w:rsid w:val="00421B78"/>
    <w:rsid w:val="004221A7"/>
    <w:rsid w:val="00422956"/>
    <w:rsid w:val="00422BE2"/>
    <w:rsid w:val="004245DE"/>
    <w:rsid w:val="00424F81"/>
    <w:rsid w:val="00425B30"/>
    <w:rsid w:val="0042609E"/>
    <w:rsid w:val="00426689"/>
    <w:rsid w:val="004272C8"/>
    <w:rsid w:val="004305F8"/>
    <w:rsid w:val="00432556"/>
    <w:rsid w:val="00433C9F"/>
    <w:rsid w:val="00434C4A"/>
    <w:rsid w:val="00434CB6"/>
    <w:rsid w:val="0043542D"/>
    <w:rsid w:val="004355FA"/>
    <w:rsid w:val="00436587"/>
    <w:rsid w:val="00440464"/>
    <w:rsid w:val="00440605"/>
    <w:rsid w:val="00440668"/>
    <w:rsid w:val="00440B21"/>
    <w:rsid w:val="004430A8"/>
    <w:rsid w:val="004433CF"/>
    <w:rsid w:val="00444878"/>
    <w:rsid w:val="0044487A"/>
    <w:rsid w:val="00445428"/>
    <w:rsid w:val="00445501"/>
    <w:rsid w:val="00445C09"/>
    <w:rsid w:val="00445C47"/>
    <w:rsid w:val="00447FC3"/>
    <w:rsid w:val="004503EF"/>
    <w:rsid w:val="0045120E"/>
    <w:rsid w:val="00452CBB"/>
    <w:rsid w:val="00452F66"/>
    <w:rsid w:val="004532DA"/>
    <w:rsid w:val="00453E2B"/>
    <w:rsid w:val="00453EB3"/>
    <w:rsid w:val="004544BA"/>
    <w:rsid w:val="0045489D"/>
    <w:rsid w:val="0045499E"/>
    <w:rsid w:val="00456535"/>
    <w:rsid w:val="004567E4"/>
    <w:rsid w:val="00460570"/>
    <w:rsid w:val="00462436"/>
    <w:rsid w:val="00462948"/>
    <w:rsid w:val="00462C9B"/>
    <w:rsid w:val="0046371B"/>
    <w:rsid w:val="00464749"/>
    <w:rsid w:val="00464D2F"/>
    <w:rsid w:val="00464F73"/>
    <w:rsid w:val="00465305"/>
    <w:rsid w:val="00465EA8"/>
    <w:rsid w:val="00467016"/>
    <w:rsid w:val="00467D09"/>
    <w:rsid w:val="00471146"/>
    <w:rsid w:val="004713AA"/>
    <w:rsid w:val="00473297"/>
    <w:rsid w:val="0047387B"/>
    <w:rsid w:val="00473D6D"/>
    <w:rsid w:val="004749A9"/>
    <w:rsid w:val="00474E17"/>
    <w:rsid w:val="00475E78"/>
    <w:rsid w:val="0047721D"/>
    <w:rsid w:val="00480041"/>
    <w:rsid w:val="00480109"/>
    <w:rsid w:val="00480AB5"/>
    <w:rsid w:val="0048157F"/>
    <w:rsid w:val="004819A8"/>
    <w:rsid w:val="00482845"/>
    <w:rsid w:val="00483314"/>
    <w:rsid w:val="004840A4"/>
    <w:rsid w:val="00484DF7"/>
    <w:rsid w:val="00485DCE"/>
    <w:rsid w:val="004877BA"/>
    <w:rsid w:val="00490035"/>
    <w:rsid w:val="00491B8D"/>
    <w:rsid w:val="00491D63"/>
    <w:rsid w:val="00491FB1"/>
    <w:rsid w:val="0049293D"/>
    <w:rsid w:val="0049339E"/>
    <w:rsid w:val="004934B2"/>
    <w:rsid w:val="00493B70"/>
    <w:rsid w:val="004948BC"/>
    <w:rsid w:val="00494CB1"/>
    <w:rsid w:val="00496ABB"/>
    <w:rsid w:val="00496ABE"/>
    <w:rsid w:val="00496E98"/>
    <w:rsid w:val="004A08D4"/>
    <w:rsid w:val="004A0B25"/>
    <w:rsid w:val="004A0D82"/>
    <w:rsid w:val="004A1060"/>
    <w:rsid w:val="004A1D6B"/>
    <w:rsid w:val="004A2196"/>
    <w:rsid w:val="004A2860"/>
    <w:rsid w:val="004A286C"/>
    <w:rsid w:val="004A3E16"/>
    <w:rsid w:val="004A40F2"/>
    <w:rsid w:val="004A50BA"/>
    <w:rsid w:val="004A5625"/>
    <w:rsid w:val="004A6C18"/>
    <w:rsid w:val="004A6C32"/>
    <w:rsid w:val="004A6EC2"/>
    <w:rsid w:val="004B0085"/>
    <w:rsid w:val="004B107B"/>
    <w:rsid w:val="004B20D5"/>
    <w:rsid w:val="004B27AE"/>
    <w:rsid w:val="004B3BF0"/>
    <w:rsid w:val="004B440D"/>
    <w:rsid w:val="004B5C99"/>
    <w:rsid w:val="004B5FAE"/>
    <w:rsid w:val="004B604D"/>
    <w:rsid w:val="004B67F9"/>
    <w:rsid w:val="004B70BC"/>
    <w:rsid w:val="004B7285"/>
    <w:rsid w:val="004B7ED8"/>
    <w:rsid w:val="004C00DE"/>
    <w:rsid w:val="004C081A"/>
    <w:rsid w:val="004C0863"/>
    <w:rsid w:val="004C2036"/>
    <w:rsid w:val="004C43DB"/>
    <w:rsid w:val="004C4CB1"/>
    <w:rsid w:val="004C539B"/>
    <w:rsid w:val="004C57F8"/>
    <w:rsid w:val="004C5A64"/>
    <w:rsid w:val="004C61C9"/>
    <w:rsid w:val="004C6C65"/>
    <w:rsid w:val="004C71B7"/>
    <w:rsid w:val="004C7447"/>
    <w:rsid w:val="004C7CCD"/>
    <w:rsid w:val="004C7E44"/>
    <w:rsid w:val="004D02D3"/>
    <w:rsid w:val="004D08EF"/>
    <w:rsid w:val="004D0ED7"/>
    <w:rsid w:val="004D14E2"/>
    <w:rsid w:val="004D2BDD"/>
    <w:rsid w:val="004D4DA7"/>
    <w:rsid w:val="004D4E6E"/>
    <w:rsid w:val="004D6AB5"/>
    <w:rsid w:val="004D71DF"/>
    <w:rsid w:val="004D7DB1"/>
    <w:rsid w:val="004D7EE1"/>
    <w:rsid w:val="004E04BD"/>
    <w:rsid w:val="004E1887"/>
    <w:rsid w:val="004E1A52"/>
    <w:rsid w:val="004E1C32"/>
    <w:rsid w:val="004E1F2B"/>
    <w:rsid w:val="004E2401"/>
    <w:rsid w:val="004E391A"/>
    <w:rsid w:val="004E573D"/>
    <w:rsid w:val="004E60A1"/>
    <w:rsid w:val="004E625B"/>
    <w:rsid w:val="004E64BC"/>
    <w:rsid w:val="004F085B"/>
    <w:rsid w:val="004F1391"/>
    <w:rsid w:val="004F2496"/>
    <w:rsid w:val="004F2B87"/>
    <w:rsid w:val="004F397E"/>
    <w:rsid w:val="004F3BBE"/>
    <w:rsid w:val="004F3D01"/>
    <w:rsid w:val="004F40E4"/>
    <w:rsid w:val="004F42E3"/>
    <w:rsid w:val="004F434F"/>
    <w:rsid w:val="004F4583"/>
    <w:rsid w:val="004F4BF9"/>
    <w:rsid w:val="004F5C97"/>
    <w:rsid w:val="004F6C04"/>
    <w:rsid w:val="004F747C"/>
    <w:rsid w:val="004F7FF8"/>
    <w:rsid w:val="00500035"/>
    <w:rsid w:val="005002F8"/>
    <w:rsid w:val="005003C9"/>
    <w:rsid w:val="00500499"/>
    <w:rsid w:val="0050069B"/>
    <w:rsid w:val="00500C09"/>
    <w:rsid w:val="00501308"/>
    <w:rsid w:val="00501991"/>
    <w:rsid w:val="00501DBC"/>
    <w:rsid w:val="005034CA"/>
    <w:rsid w:val="00503C7D"/>
    <w:rsid w:val="00504D64"/>
    <w:rsid w:val="005050AB"/>
    <w:rsid w:val="00505256"/>
    <w:rsid w:val="00505A3B"/>
    <w:rsid w:val="0050631C"/>
    <w:rsid w:val="0050639E"/>
    <w:rsid w:val="00506B5C"/>
    <w:rsid w:val="005072F7"/>
    <w:rsid w:val="00507524"/>
    <w:rsid w:val="00507C19"/>
    <w:rsid w:val="00507F74"/>
    <w:rsid w:val="005123F2"/>
    <w:rsid w:val="0051277D"/>
    <w:rsid w:val="005130D3"/>
    <w:rsid w:val="005131B3"/>
    <w:rsid w:val="00514507"/>
    <w:rsid w:val="005160E4"/>
    <w:rsid w:val="005200F5"/>
    <w:rsid w:val="0052026B"/>
    <w:rsid w:val="00520807"/>
    <w:rsid w:val="00521534"/>
    <w:rsid w:val="005225BA"/>
    <w:rsid w:val="005238B9"/>
    <w:rsid w:val="00523EC0"/>
    <w:rsid w:val="005245ED"/>
    <w:rsid w:val="005246F4"/>
    <w:rsid w:val="00524856"/>
    <w:rsid w:val="0052487A"/>
    <w:rsid w:val="00524C4A"/>
    <w:rsid w:val="00524E87"/>
    <w:rsid w:val="00525450"/>
    <w:rsid w:val="005254C4"/>
    <w:rsid w:val="005300B3"/>
    <w:rsid w:val="00530B56"/>
    <w:rsid w:val="0053195C"/>
    <w:rsid w:val="00532512"/>
    <w:rsid w:val="00533269"/>
    <w:rsid w:val="005339DD"/>
    <w:rsid w:val="00534681"/>
    <w:rsid w:val="005347DB"/>
    <w:rsid w:val="00534A13"/>
    <w:rsid w:val="00534CC9"/>
    <w:rsid w:val="0053598A"/>
    <w:rsid w:val="00536738"/>
    <w:rsid w:val="00537660"/>
    <w:rsid w:val="005379F3"/>
    <w:rsid w:val="00537BD9"/>
    <w:rsid w:val="00537E98"/>
    <w:rsid w:val="00540B37"/>
    <w:rsid w:val="00540CD3"/>
    <w:rsid w:val="00542CE0"/>
    <w:rsid w:val="00543D36"/>
    <w:rsid w:val="005441E9"/>
    <w:rsid w:val="0054651B"/>
    <w:rsid w:val="00546AF4"/>
    <w:rsid w:val="0055005E"/>
    <w:rsid w:val="00550DD5"/>
    <w:rsid w:val="0055205C"/>
    <w:rsid w:val="00552142"/>
    <w:rsid w:val="00553178"/>
    <w:rsid w:val="00553576"/>
    <w:rsid w:val="00553DED"/>
    <w:rsid w:val="00554D93"/>
    <w:rsid w:val="00554EB7"/>
    <w:rsid w:val="0055685A"/>
    <w:rsid w:val="005568B6"/>
    <w:rsid w:val="0056262D"/>
    <w:rsid w:val="00562971"/>
    <w:rsid w:val="005641CD"/>
    <w:rsid w:val="005648C7"/>
    <w:rsid w:val="005649E5"/>
    <w:rsid w:val="005650B8"/>
    <w:rsid w:val="00565EC7"/>
    <w:rsid w:val="00566253"/>
    <w:rsid w:val="00566692"/>
    <w:rsid w:val="00567703"/>
    <w:rsid w:val="005677E7"/>
    <w:rsid w:val="00571653"/>
    <w:rsid w:val="00572E04"/>
    <w:rsid w:val="005737C6"/>
    <w:rsid w:val="0057465C"/>
    <w:rsid w:val="00576B1B"/>
    <w:rsid w:val="00576CB5"/>
    <w:rsid w:val="005803DD"/>
    <w:rsid w:val="00580F54"/>
    <w:rsid w:val="00581269"/>
    <w:rsid w:val="00581508"/>
    <w:rsid w:val="0058167E"/>
    <w:rsid w:val="00581EF4"/>
    <w:rsid w:val="0058213B"/>
    <w:rsid w:val="005837A8"/>
    <w:rsid w:val="005848A3"/>
    <w:rsid w:val="0058505B"/>
    <w:rsid w:val="005860CB"/>
    <w:rsid w:val="005864CD"/>
    <w:rsid w:val="00586D17"/>
    <w:rsid w:val="00587CBC"/>
    <w:rsid w:val="00587E43"/>
    <w:rsid w:val="0059012D"/>
    <w:rsid w:val="005909FF"/>
    <w:rsid w:val="005922A4"/>
    <w:rsid w:val="00592DCA"/>
    <w:rsid w:val="00592E89"/>
    <w:rsid w:val="00592F12"/>
    <w:rsid w:val="005931E5"/>
    <w:rsid w:val="00594822"/>
    <w:rsid w:val="0059527E"/>
    <w:rsid w:val="005978C7"/>
    <w:rsid w:val="005A0527"/>
    <w:rsid w:val="005A0920"/>
    <w:rsid w:val="005A237E"/>
    <w:rsid w:val="005A2DDB"/>
    <w:rsid w:val="005A3569"/>
    <w:rsid w:val="005A595E"/>
    <w:rsid w:val="005B2C5F"/>
    <w:rsid w:val="005B3139"/>
    <w:rsid w:val="005B443E"/>
    <w:rsid w:val="005B7539"/>
    <w:rsid w:val="005B7E93"/>
    <w:rsid w:val="005B7F97"/>
    <w:rsid w:val="005C029A"/>
    <w:rsid w:val="005C0F27"/>
    <w:rsid w:val="005C10BF"/>
    <w:rsid w:val="005C10F1"/>
    <w:rsid w:val="005C2095"/>
    <w:rsid w:val="005C3B07"/>
    <w:rsid w:val="005C3B26"/>
    <w:rsid w:val="005C3EA7"/>
    <w:rsid w:val="005C4EBD"/>
    <w:rsid w:val="005C5DAA"/>
    <w:rsid w:val="005C6235"/>
    <w:rsid w:val="005C6A7D"/>
    <w:rsid w:val="005C74B8"/>
    <w:rsid w:val="005D0B0D"/>
    <w:rsid w:val="005D0B60"/>
    <w:rsid w:val="005D103C"/>
    <w:rsid w:val="005D3592"/>
    <w:rsid w:val="005D4B13"/>
    <w:rsid w:val="005D57DA"/>
    <w:rsid w:val="005D5809"/>
    <w:rsid w:val="005D592F"/>
    <w:rsid w:val="005D6164"/>
    <w:rsid w:val="005D6AFB"/>
    <w:rsid w:val="005D7D4D"/>
    <w:rsid w:val="005D7DB4"/>
    <w:rsid w:val="005E0DFA"/>
    <w:rsid w:val="005E2598"/>
    <w:rsid w:val="005E485F"/>
    <w:rsid w:val="005E4A75"/>
    <w:rsid w:val="005E5823"/>
    <w:rsid w:val="005E66E3"/>
    <w:rsid w:val="005E700C"/>
    <w:rsid w:val="005E73FD"/>
    <w:rsid w:val="005E794D"/>
    <w:rsid w:val="005E7FF6"/>
    <w:rsid w:val="005F14B8"/>
    <w:rsid w:val="005F27F2"/>
    <w:rsid w:val="005F3B53"/>
    <w:rsid w:val="005F3F59"/>
    <w:rsid w:val="005F4258"/>
    <w:rsid w:val="005F4C9C"/>
    <w:rsid w:val="005F551E"/>
    <w:rsid w:val="005F5553"/>
    <w:rsid w:val="005F71E7"/>
    <w:rsid w:val="006002A9"/>
    <w:rsid w:val="006002CC"/>
    <w:rsid w:val="00600461"/>
    <w:rsid w:val="00602231"/>
    <w:rsid w:val="006032BD"/>
    <w:rsid w:val="00605C39"/>
    <w:rsid w:val="00607297"/>
    <w:rsid w:val="006073DA"/>
    <w:rsid w:val="0061112E"/>
    <w:rsid w:val="00611183"/>
    <w:rsid w:val="006122B3"/>
    <w:rsid w:val="00613CEE"/>
    <w:rsid w:val="00614646"/>
    <w:rsid w:val="00615320"/>
    <w:rsid w:val="00615728"/>
    <w:rsid w:val="00615C6A"/>
    <w:rsid w:val="00616255"/>
    <w:rsid w:val="00616620"/>
    <w:rsid w:val="0062089D"/>
    <w:rsid w:val="00620B99"/>
    <w:rsid w:val="00620C1A"/>
    <w:rsid w:val="00621705"/>
    <w:rsid w:val="00622C04"/>
    <w:rsid w:val="00624420"/>
    <w:rsid w:val="0062452D"/>
    <w:rsid w:val="0062510B"/>
    <w:rsid w:val="00625912"/>
    <w:rsid w:val="00627086"/>
    <w:rsid w:val="0062761F"/>
    <w:rsid w:val="006278C2"/>
    <w:rsid w:val="00627BEE"/>
    <w:rsid w:val="00630015"/>
    <w:rsid w:val="0063073A"/>
    <w:rsid w:val="006310BA"/>
    <w:rsid w:val="00631783"/>
    <w:rsid w:val="006317B1"/>
    <w:rsid w:val="00632829"/>
    <w:rsid w:val="00632B5A"/>
    <w:rsid w:val="00632F37"/>
    <w:rsid w:val="006335D6"/>
    <w:rsid w:val="00633DC1"/>
    <w:rsid w:val="00634A2F"/>
    <w:rsid w:val="00634FB3"/>
    <w:rsid w:val="00635B30"/>
    <w:rsid w:val="00635B4E"/>
    <w:rsid w:val="0064033D"/>
    <w:rsid w:val="006404BB"/>
    <w:rsid w:val="00641873"/>
    <w:rsid w:val="00641A87"/>
    <w:rsid w:val="00641B59"/>
    <w:rsid w:val="00642186"/>
    <w:rsid w:val="006433B6"/>
    <w:rsid w:val="00644B23"/>
    <w:rsid w:val="00644F4F"/>
    <w:rsid w:val="0064607B"/>
    <w:rsid w:val="0064652E"/>
    <w:rsid w:val="00650C4F"/>
    <w:rsid w:val="006516E8"/>
    <w:rsid w:val="006523E8"/>
    <w:rsid w:val="006538C7"/>
    <w:rsid w:val="00653F32"/>
    <w:rsid w:val="00654492"/>
    <w:rsid w:val="00656340"/>
    <w:rsid w:val="006569B6"/>
    <w:rsid w:val="006572D4"/>
    <w:rsid w:val="00657798"/>
    <w:rsid w:val="00660178"/>
    <w:rsid w:val="00660B02"/>
    <w:rsid w:val="00660B1D"/>
    <w:rsid w:val="00661C42"/>
    <w:rsid w:val="006629C6"/>
    <w:rsid w:val="00663358"/>
    <w:rsid w:val="0066335F"/>
    <w:rsid w:val="00663396"/>
    <w:rsid w:val="00664A76"/>
    <w:rsid w:val="006654B3"/>
    <w:rsid w:val="006678B2"/>
    <w:rsid w:val="00667982"/>
    <w:rsid w:val="00667C0A"/>
    <w:rsid w:val="00670772"/>
    <w:rsid w:val="00670A7E"/>
    <w:rsid w:val="006713D6"/>
    <w:rsid w:val="00673CE8"/>
    <w:rsid w:val="00674DE1"/>
    <w:rsid w:val="006755E8"/>
    <w:rsid w:val="00675D8C"/>
    <w:rsid w:val="00676A0F"/>
    <w:rsid w:val="00677611"/>
    <w:rsid w:val="00677822"/>
    <w:rsid w:val="00677997"/>
    <w:rsid w:val="00680804"/>
    <w:rsid w:val="00680E72"/>
    <w:rsid w:val="00681671"/>
    <w:rsid w:val="006820F7"/>
    <w:rsid w:val="00682E50"/>
    <w:rsid w:val="00683234"/>
    <w:rsid w:val="00683866"/>
    <w:rsid w:val="00683A0E"/>
    <w:rsid w:val="006848E4"/>
    <w:rsid w:val="00686125"/>
    <w:rsid w:val="0068719A"/>
    <w:rsid w:val="006871D4"/>
    <w:rsid w:val="0069075C"/>
    <w:rsid w:val="006919E8"/>
    <w:rsid w:val="00691AC7"/>
    <w:rsid w:val="006921DB"/>
    <w:rsid w:val="0069290B"/>
    <w:rsid w:val="00692F0C"/>
    <w:rsid w:val="0069372C"/>
    <w:rsid w:val="00694FFC"/>
    <w:rsid w:val="006955F9"/>
    <w:rsid w:val="006959A1"/>
    <w:rsid w:val="00695D8F"/>
    <w:rsid w:val="00696240"/>
    <w:rsid w:val="00697231"/>
    <w:rsid w:val="006972CD"/>
    <w:rsid w:val="00697563"/>
    <w:rsid w:val="006978B3"/>
    <w:rsid w:val="00697FF1"/>
    <w:rsid w:val="006A182B"/>
    <w:rsid w:val="006A1FA0"/>
    <w:rsid w:val="006A284E"/>
    <w:rsid w:val="006A3867"/>
    <w:rsid w:val="006A4647"/>
    <w:rsid w:val="006A49BB"/>
    <w:rsid w:val="006A6CF1"/>
    <w:rsid w:val="006A77DB"/>
    <w:rsid w:val="006B0978"/>
    <w:rsid w:val="006B100D"/>
    <w:rsid w:val="006B1320"/>
    <w:rsid w:val="006B1AE1"/>
    <w:rsid w:val="006B296D"/>
    <w:rsid w:val="006B373A"/>
    <w:rsid w:val="006B45B8"/>
    <w:rsid w:val="006B5599"/>
    <w:rsid w:val="006B5EF1"/>
    <w:rsid w:val="006B5FE9"/>
    <w:rsid w:val="006B6398"/>
    <w:rsid w:val="006B65AC"/>
    <w:rsid w:val="006B6C63"/>
    <w:rsid w:val="006B725B"/>
    <w:rsid w:val="006B73AE"/>
    <w:rsid w:val="006B7816"/>
    <w:rsid w:val="006C0441"/>
    <w:rsid w:val="006C04FB"/>
    <w:rsid w:val="006C18C4"/>
    <w:rsid w:val="006C1D46"/>
    <w:rsid w:val="006C294F"/>
    <w:rsid w:val="006C3188"/>
    <w:rsid w:val="006C335A"/>
    <w:rsid w:val="006C3C8F"/>
    <w:rsid w:val="006C40AF"/>
    <w:rsid w:val="006C44CC"/>
    <w:rsid w:val="006C4ACD"/>
    <w:rsid w:val="006C4C36"/>
    <w:rsid w:val="006C4F02"/>
    <w:rsid w:val="006C539B"/>
    <w:rsid w:val="006C57D3"/>
    <w:rsid w:val="006C6712"/>
    <w:rsid w:val="006C686D"/>
    <w:rsid w:val="006C6BF4"/>
    <w:rsid w:val="006C73F9"/>
    <w:rsid w:val="006D2544"/>
    <w:rsid w:val="006D279F"/>
    <w:rsid w:val="006D2A0D"/>
    <w:rsid w:val="006D2BBB"/>
    <w:rsid w:val="006D2DE2"/>
    <w:rsid w:val="006D3339"/>
    <w:rsid w:val="006D409B"/>
    <w:rsid w:val="006D5E95"/>
    <w:rsid w:val="006D6F1F"/>
    <w:rsid w:val="006D70F7"/>
    <w:rsid w:val="006D7826"/>
    <w:rsid w:val="006E08C2"/>
    <w:rsid w:val="006E09FB"/>
    <w:rsid w:val="006E0B85"/>
    <w:rsid w:val="006E3CD3"/>
    <w:rsid w:val="006E5C7C"/>
    <w:rsid w:val="006E629A"/>
    <w:rsid w:val="006E744E"/>
    <w:rsid w:val="006E7E87"/>
    <w:rsid w:val="006F0670"/>
    <w:rsid w:val="006F0D4D"/>
    <w:rsid w:val="006F140E"/>
    <w:rsid w:val="006F245C"/>
    <w:rsid w:val="006F34D4"/>
    <w:rsid w:val="006F35EF"/>
    <w:rsid w:val="006F3C03"/>
    <w:rsid w:val="006F5AB7"/>
    <w:rsid w:val="006F5CB4"/>
    <w:rsid w:val="006F6929"/>
    <w:rsid w:val="006F77D3"/>
    <w:rsid w:val="006F7E4A"/>
    <w:rsid w:val="0070027F"/>
    <w:rsid w:val="007006DD"/>
    <w:rsid w:val="00700A19"/>
    <w:rsid w:val="00700F86"/>
    <w:rsid w:val="00700FF0"/>
    <w:rsid w:val="007022CA"/>
    <w:rsid w:val="00703B7B"/>
    <w:rsid w:val="00703D65"/>
    <w:rsid w:val="00704929"/>
    <w:rsid w:val="00704DEA"/>
    <w:rsid w:val="00704E6A"/>
    <w:rsid w:val="0070574C"/>
    <w:rsid w:val="0070610B"/>
    <w:rsid w:val="007068F7"/>
    <w:rsid w:val="0070690B"/>
    <w:rsid w:val="00706BC8"/>
    <w:rsid w:val="00707317"/>
    <w:rsid w:val="0070755E"/>
    <w:rsid w:val="00707575"/>
    <w:rsid w:val="007078E7"/>
    <w:rsid w:val="00707D8C"/>
    <w:rsid w:val="00707FEB"/>
    <w:rsid w:val="00713B8B"/>
    <w:rsid w:val="00713E92"/>
    <w:rsid w:val="00714C48"/>
    <w:rsid w:val="00716054"/>
    <w:rsid w:val="00716093"/>
    <w:rsid w:val="00717B41"/>
    <w:rsid w:val="00720F15"/>
    <w:rsid w:val="00721685"/>
    <w:rsid w:val="00721ABB"/>
    <w:rsid w:val="00722EED"/>
    <w:rsid w:val="0072310C"/>
    <w:rsid w:val="00723A2F"/>
    <w:rsid w:val="00725D3F"/>
    <w:rsid w:val="0072614F"/>
    <w:rsid w:val="0073000B"/>
    <w:rsid w:val="00730D86"/>
    <w:rsid w:val="0073103E"/>
    <w:rsid w:val="00731040"/>
    <w:rsid w:val="0073157B"/>
    <w:rsid w:val="0073185F"/>
    <w:rsid w:val="00732630"/>
    <w:rsid w:val="00732F9C"/>
    <w:rsid w:val="00733BFA"/>
    <w:rsid w:val="00733E5C"/>
    <w:rsid w:val="0073418B"/>
    <w:rsid w:val="0073432E"/>
    <w:rsid w:val="00735582"/>
    <w:rsid w:val="007359DA"/>
    <w:rsid w:val="00736B91"/>
    <w:rsid w:val="00736BFD"/>
    <w:rsid w:val="00736DD4"/>
    <w:rsid w:val="0073728E"/>
    <w:rsid w:val="007372D3"/>
    <w:rsid w:val="00737932"/>
    <w:rsid w:val="00740186"/>
    <w:rsid w:val="00741841"/>
    <w:rsid w:val="00742823"/>
    <w:rsid w:val="00743720"/>
    <w:rsid w:val="00743F13"/>
    <w:rsid w:val="00744110"/>
    <w:rsid w:val="007447D7"/>
    <w:rsid w:val="00745934"/>
    <w:rsid w:val="00745CF9"/>
    <w:rsid w:val="00746137"/>
    <w:rsid w:val="007515D6"/>
    <w:rsid w:val="00751EE7"/>
    <w:rsid w:val="007520D4"/>
    <w:rsid w:val="00752AB8"/>
    <w:rsid w:val="00753677"/>
    <w:rsid w:val="0075379A"/>
    <w:rsid w:val="0075623F"/>
    <w:rsid w:val="007577A9"/>
    <w:rsid w:val="00757E0E"/>
    <w:rsid w:val="007602CF"/>
    <w:rsid w:val="0076091D"/>
    <w:rsid w:val="00760DD5"/>
    <w:rsid w:val="00761823"/>
    <w:rsid w:val="00761D55"/>
    <w:rsid w:val="00762DD3"/>
    <w:rsid w:val="00762E02"/>
    <w:rsid w:val="00762FAA"/>
    <w:rsid w:val="0076397E"/>
    <w:rsid w:val="007639BD"/>
    <w:rsid w:val="007645FF"/>
    <w:rsid w:val="007648EA"/>
    <w:rsid w:val="00764ADC"/>
    <w:rsid w:val="0076642D"/>
    <w:rsid w:val="007700B3"/>
    <w:rsid w:val="00770455"/>
    <w:rsid w:val="00770E50"/>
    <w:rsid w:val="0077114F"/>
    <w:rsid w:val="0077188C"/>
    <w:rsid w:val="00773B05"/>
    <w:rsid w:val="0077410D"/>
    <w:rsid w:val="007749CA"/>
    <w:rsid w:val="00774B2A"/>
    <w:rsid w:val="00774D69"/>
    <w:rsid w:val="00774D7C"/>
    <w:rsid w:val="00775036"/>
    <w:rsid w:val="00775087"/>
    <w:rsid w:val="007763C1"/>
    <w:rsid w:val="00776859"/>
    <w:rsid w:val="00777986"/>
    <w:rsid w:val="0078000A"/>
    <w:rsid w:val="007801FE"/>
    <w:rsid w:val="007807AA"/>
    <w:rsid w:val="00780DA8"/>
    <w:rsid w:val="007816C9"/>
    <w:rsid w:val="00781EAB"/>
    <w:rsid w:val="007828C4"/>
    <w:rsid w:val="00783E50"/>
    <w:rsid w:val="0078758C"/>
    <w:rsid w:val="007878BE"/>
    <w:rsid w:val="007878F3"/>
    <w:rsid w:val="00787A83"/>
    <w:rsid w:val="00787C08"/>
    <w:rsid w:val="0079018F"/>
    <w:rsid w:val="007901D7"/>
    <w:rsid w:val="00791208"/>
    <w:rsid w:val="00791EC2"/>
    <w:rsid w:val="00792107"/>
    <w:rsid w:val="007939FC"/>
    <w:rsid w:val="00793AC4"/>
    <w:rsid w:val="00793E25"/>
    <w:rsid w:val="00794D97"/>
    <w:rsid w:val="007951DE"/>
    <w:rsid w:val="00796210"/>
    <w:rsid w:val="00796375"/>
    <w:rsid w:val="00796A78"/>
    <w:rsid w:val="007979B2"/>
    <w:rsid w:val="007A01A6"/>
    <w:rsid w:val="007A048E"/>
    <w:rsid w:val="007A09DC"/>
    <w:rsid w:val="007A1629"/>
    <w:rsid w:val="007A1697"/>
    <w:rsid w:val="007A1C1E"/>
    <w:rsid w:val="007A27B1"/>
    <w:rsid w:val="007A3498"/>
    <w:rsid w:val="007A40B1"/>
    <w:rsid w:val="007A422C"/>
    <w:rsid w:val="007A4F11"/>
    <w:rsid w:val="007A6D3C"/>
    <w:rsid w:val="007A70C2"/>
    <w:rsid w:val="007A78C6"/>
    <w:rsid w:val="007B1D33"/>
    <w:rsid w:val="007B33FF"/>
    <w:rsid w:val="007B3C0A"/>
    <w:rsid w:val="007B3CC2"/>
    <w:rsid w:val="007B78A8"/>
    <w:rsid w:val="007C052C"/>
    <w:rsid w:val="007C0C50"/>
    <w:rsid w:val="007C10CF"/>
    <w:rsid w:val="007C19AD"/>
    <w:rsid w:val="007C1BAC"/>
    <w:rsid w:val="007C26D7"/>
    <w:rsid w:val="007C2C97"/>
    <w:rsid w:val="007C2F87"/>
    <w:rsid w:val="007C3EB6"/>
    <w:rsid w:val="007C4ABE"/>
    <w:rsid w:val="007C50B8"/>
    <w:rsid w:val="007C5AD4"/>
    <w:rsid w:val="007C6EF9"/>
    <w:rsid w:val="007C748A"/>
    <w:rsid w:val="007C7B11"/>
    <w:rsid w:val="007D0195"/>
    <w:rsid w:val="007D0C8A"/>
    <w:rsid w:val="007D20E8"/>
    <w:rsid w:val="007D2721"/>
    <w:rsid w:val="007D3680"/>
    <w:rsid w:val="007D43F7"/>
    <w:rsid w:val="007D4939"/>
    <w:rsid w:val="007D4EF9"/>
    <w:rsid w:val="007D4F08"/>
    <w:rsid w:val="007D5B9B"/>
    <w:rsid w:val="007D6F77"/>
    <w:rsid w:val="007E058E"/>
    <w:rsid w:val="007E05A6"/>
    <w:rsid w:val="007E0CE2"/>
    <w:rsid w:val="007E1F1D"/>
    <w:rsid w:val="007E2044"/>
    <w:rsid w:val="007E2ABE"/>
    <w:rsid w:val="007E4873"/>
    <w:rsid w:val="007E4D44"/>
    <w:rsid w:val="007E613A"/>
    <w:rsid w:val="007E7238"/>
    <w:rsid w:val="007F00E7"/>
    <w:rsid w:val="007F04D9"/>
    <w:rsid w:val="007F12A5"/>
    <w:rsid w:val="007F2376"/>
    <w:rsid w:val="007F2E85"/>
    <w:rsid w:val="007F39FA"/>
    <w:rsid w:val="007F3B18"/>
    <w:rsid w:val="007F41A5"/>
    <w:rsid w:val="007F4BA2"/>
    <w:rsid w:val="007F667B"/>
    <w:rsid w:val="007F678B"/>
    <w:rsid w:val="007F6E57"/>
    <w:rsid w:val="007F7205"/>
    <w:rsid w:val="007F79A9"/>
    <w:rsid w:val="007F7A8D"/>
    <w:rsid w:val="007F7B50"/>
    <w:rsid w:val="007F7E0A"/>
    <w:rsid w:val="00800464"/>
    <w:rsid w:val="0080079C"/>
    <w:rsid w:val="00800B05"/>
    <w:rsid w:val="00800EE0"/>
    <w:rsid w:val="008012F2"/>
    <w:rsid w:val="00801BAC"/>
    <w:rsid w:val="00802164"/>
    <w:rsid w:val="00802D71"/>
    <w:rsid w:val="00802DB6"/>
    <w:rsid w:val="00802E32"/>
    <w:rsid w:val="0080307F"/>
    <w:rsid w:val="00803BDE"/>
    <w:rsid w:val="008048A9"/>
    <w:rsid w:val="00804A40"/>
    <w:rsid w:val="00805A3E"/>
    <w:rsid w:val="00807B76"/>
    <w:rsid w:val="00807F89"/>
    <w:rsid w:val="008104A1"/>
    <w:rsid w:val="00810D4A"/>
    <w:rsid w:val="00810EFE"/>
    <w:rsid w:val="00811431"/>
    <w:rsid w:val="008122F8"/>
    <w:rsid w:val="00812523"/>
    <w:rsid w:val="00812B8E"/>
    <w:rsid w:val="00812E75"/>
    <w:rsid w:val="0081343D"/>
    <w:rsid w:val="008143C1"/>
    <w:rsid w:val="0081508A"/>
    <w:rsid w:val="008151A4"/>
    <w:rsid w:val="008152DF"/>
    <w:rsid w:val="00815814"/>
    <w:rsid w:val="00815D69"/>
    <w:rsid w:val="00816565"/>
    <w:rsid w:val="0081667C"/>
    <w:rsid w:val="00816CC2"/>
    <w:rsid w:val="00817826"/>
    <w:rsid w:val="00820A21"/>
    <w:rsid w:val="00821825"/>
    <w:rsid w:val="00823858"/>
    <w:rsid w:val="008238E0"/>
    <w:rsid w:val="00825703"/>
    <w:rsid w:val="008263BC"/>
    <w:rsid w:val="00826787"/>
    <w:rsid w:val="00826A8C"/>
    <w:rsid w:val="0082733B"/>
    <w:rsid w:val="008275E8"/>
    <w:rsid w:val="00830A84"/>
    <w:rsid w:val="00830B86"/>
    <w:rsid w:val="00833B7C"/>
    <w:rsid w:val="00833E99"/>
    <w:rsid w:val="008351E6"/>
    <w:rsid w:val="00837EA5"/>
    <w:rsid w:val="0084053F"/>
    <w:rsid w:val="00840EB6"/>
    <w:rsid w:val="00841056"/>
    <w:rsid w:val="008411D6"/>
    <w:rsid w:val="008423C5"/>
    <w:rsid w:val="00843AED"/>
    <w:rsid w:val="00843C2A"/>
    <w:rsid w:val="00846BC0"/>
    <w:rsid w:val="00847244"/>
    <w:rsid w:val="00847433"/>
    <w:rsid w:val="0084775B"/>
    <w:rsid w:val="00847C05"/>
    <w:rsid w:val="00847DC6"/>
    <w:rsid w:val="00850132"/>
    <w:rsid w:val="00850209"/>
    <w:rsid w:val="00851998"/>
    <w:rsid w:val="00852006"/>
    <w:rsid w:val="00852281"/>
    <w:rsid w:val="008523FB"/>
    <w:rsid w:val="00853CF4"/>
    <w:rsid w:val="00854029"/>
    <w:rsid w:val="00854596"/>
    <w:rsid w:val="00854712"/>
    <w:rsid w:val="008547E9"/>
    <w:rsid w:val="0085497B"/>
    <w:rsid w:val="00854D18"/>
    <w:rsid w:val="008556E9"/>
    <w:rsid w:val="0085602B"/>
    <w:rsid w:val="008564FF"/>
    <w:rsid w:val="008568D7"/>
    <w:rsid w:val="00856931"/>
    <w:rsid w:val="00856BB9"/>
    <w:rsid w:val="00857B3F"/>
    <w:rsid w:val="00860A41"/>
    <w:rsid w:val="00861AB4"/>
    <w:rsid w:val="00863779"/>
    <w:rsid w:val="00865A1B"/>
    <w:rsid w:val="00867BF3"/>
    <w:rsid w:val="00870401"/>
    <w:rsid w:val="00871F86"/>
    <w:rsid w:val="00872509"/>
    <w:rsid w:val="0087258B"/>
    <w:rsid w:val="00873702"/>
    <w:rsid w:val="0087405F"/>
    <w:rsid w:val="008757C1"/>
    <w:rsid w:val="0087656B"/>
    <w:rsid w:val="00876FDC"/>
    <w:rsid w:val="008800E1"/>
    <w:rsid w:val="00881219"/>
    <w:rsid w:val="00881656"/>
    <w:rsid w:val="00881AB1"/>
    <w:rsid w:val="008821A8"/>
    <w:rsid w:val="008829CE"/>
    <w:rsid w:val="00882A34"/>
    <w:rsid w:val="00882C4D"/>
    <w:rsid w:val="00883D49"/>
    <w:rsid w:val="00884897"/>
    <w:rsid w:val="00884917"/>
    <w:rsid w:val="00886E99"/>
    <w:rsid w:val="0088741D"/>
    <w:rsid w:val="008907F6"/>
    <w:rsid w:val="00890A0F"/>
    <w:rsid w:val="00890AD1"/>
    <w:rsid w:val="008911BF"/>
    <w:rsid w:val="008916A7"/>
    <w:rsid w:val="00891744"/>
    <w:rsid w:val="00891833"/>
    <w:rsid w:val="00891D91"/>
    <w:rsid w:val="00891F2D"/>
    <w:rsid w:val="00893967"/>
    <w:rsid w:val="00893D28"/>
    <w:rsid w:val="00894B8C"/>
    <w:rsid w:val="00894EBE"/>
    <w:rsid w:val="0089521C"/>
    <w:rsid w:val="00896EFD"/>
    <w:rsid w:val="008978A5"/>
    <w:rsid w:val="008A0306"/>
    <w:rsid w:val="008A160F"/>
    <w:rsid w:val="008A185D"/>
    <w:rsid w:val="008A237E"/>
    <w:rsid w:val="008A24D3"/>
    <w:rsid w:val="008A24EA"/>
    <w:rsid w:val="008A2B22"/>
    <w:rsid w:val="008A30C4"/>
    <w:rsid w:val="008A39FE"/>
    <w:rsid w:val="008A417A"/>
    <w:rsid w:val="008A4355"/>
    <w:rsid w:val="008A4D0D"/>
    <w:rsid w:val="008A5454"/>
    <w:rsid w:val="008A55DB"/>
    <w:rsid w:val="008A56AF"/>
    <w:rsid w:val="008A607A"/>
    <w:rsid w:val="008A69D4"/>
    <w:rsid w:val="008A6D6A"/>
    <w:rsid w:val="008A7524"/>
    <w:rsid w:val="008A7C86"/>
    <w:rsid w:val="008B0157"/>
    <w:rsid w:val="008B0D61"/>
    <w:rsid w:val="008B0D6E"/>
    <w:rsid w:val="008B235D"/>
    <w:rsid w:val="008B2917"/>
    <w:rsid w:val="008B2C83"/>
    <w:rsid w:val="008B2F76"/>
    <w:rsid w:val="008B33DD"/>
    <w:rsid w:val="008B4B73"/>
    <w:rsid w:val="008B5730"/>
    <w:rsid w:val="008B576D"/>
    <w:rsid w:val="008B5B39"/>
    <w:rsid w:val="008B675A"/>
    <w:rsid w:val="008C13C3"/>
    <w:rsid w:val="008C13C7"/>
    <w:rsid w:val="008C14F8"/>
    <w:rsid w:val="008C22FE"/>
    <w:rsid w:val="008C2A50"/>
    <w:rsid w:val="008C2AA0"/>
    <w:rsid w:val="008C32F9"/>
    <w:rsid w:val="008C3E4A"/>
    <w:rsid w:val="008C450A"/>
    <w:rsid w:val="008C4A42"/>
    <w:rsid w:val="008C4D25"/>
    <w:rsid w:val="008C57A2"/>
    <w:rsid w:val="008C5A65"/>
    <w:rsid w:val="008C5B74"/>
    <w:rsid w:val="008C5C23"/>
    <w:rsid w:val="008C611D"/>
    <w:rsid w:val="008C683F"/>
    <w:rsid w:val="008C6CA3"/>
    <w:rsid w:val="008C7488"/>
    <w:rsid w:val="008C7A22"/>
    <w:rsid w:val="008C7D53"/>
    <w:rsid w:val="008D0159"/>
    <w:rsid w:val="008D1482"/>
    <w:rsid w:val="008D21C3"/>
    <w:rsid w:val="008D2686"/>
    <w:rsid w:val="008D30FD"/>
    <w:rsid w:val="008D6D77"/>
    <w:rsid w:val="008D7E34"/>
    <w:rsid w:val="008E0604"/>
    <w:rsid w:val="008E0B2C"/>
    <w:rsid w:val="008E1682"/>
    <w:rsid w:val="008E190A"/>
    <w:rsid w:val="008E1D3B"/>
    <w:rsid w:val="008E32D5"/>
    <w:rsid w:val="008E3A31"/>
    <w:rsid w:val="008E3BC6"/>
    <w:rsid w:val="008E4A0A"/>
    <w:rsid w:val="008E54ED"/>
    <w:rsid w:val="008E5E71"/>
    <w:rsid w:val="008E5FE1"/>
    <w:rsid w:val="008E7C7B"/>
    <w:rsid w:val="008F08ED"/>
    <w:rsid w:val="008F0910"/>
    <w:rsid w:val="008F199A"/>
    <w:rsid w:val="008F3618"/>
    <w:rsid w:val="008F38B2"/>
    <w:rsid w:val="008F3AE0"/>
    <w:rsid w:val="008F41EE"/>
    <w:rsid w:val="008F5351"/>
    <w:rsid w:val="008F57A0"/>
    <w:rsid w:val="008F5A8F"/>
    <w:rsid w:val="008F5B6F"/>
    <w:rsid w:val="008F5E9B"/>
    <w:rsid w:val="008F6159"/>
    <w:rsid w:val="008F77C7"/>
    <w:rsid w:val="00900A2F"/>
    <w:rsid w:val="00901D1F"/>
    <w:rsid w:val="00903311"/>
    <w:rsid w:val="00903956"/>
    <w:rsid w:val="00904921"/>
    <w:rsid w:val="00905216"/>
    <w:rsid w:val="009064A2"/>
    <w:rsid w:val="00907804"/>
    <w:rsid w:val="00910F1D"/>
    <w:rsid w:val="00912E9D"/>
    <w:rsid w:val="00914E90"/>
    <w:rsid w:val="009157FE"/>
    <w:rsid w:val="009164AC"/>
    <w:rsid w:val="00917286"/>
    <w:rsid w:val="0092000C"/>
    <w:rsid w:val="009200C1"/>
    <w:rsid w:val="00921A71"/>
    <w:rsid w:val="00921E88"/>
    <w:rsid w:val="009236B2"/>
    <w:rsid w:val="00923BF8"/>
    <w:rsid w:val="00923EC9"/>
    <w:rsid w:val="00924DB7"/>
    <w:rsid w:val="00925C24"/>
    <w:rsid w:val="009267F0"/>
    <w:rsid w:val="00927460"/>
    <w:rsid w:val="00927A2F"/>
    <w:rsid w:val="00930074"/>
    <w:rsid w:val="00931056"/>
    <w:rsid w:val="00931885"/>
    <w:rsid w:val="0093432E"/>
    <w:rsid w:val="00934BA2"/>
    <w:rsid w:val="00935317"/>
    <w:rsid w:val="009353AD"/>
    <w:rsid w:val="009357BB"/>
    <w:rsid w:val="0093588B"/>
    <w:rsid w:val="00935AFC"/>
    <w:rsid w:val="00936562"/>
    <w:rsid w:val="00936ABA"/>
    <w:rsid w:val="00940085"/>
    <w:rsid w:val="0094139E"/>
    <w:rsid w:val="00941829"/>
    <w:rsid w:val="009418F6"/>
    <w:rsid w:val="009421A8"/>
    <w:rsid w:val="0094399C"/>
    <w:rsid w:val="009446E0"/>
    <w:rsid w:val="00944D41"/>
    <w:rsid w:val="0094527F"/>
    <w:rsid w:val="0094595F"/>
    <w:rsid w:val="00945F38"/>
    <w:rsid w:val="00950094"/>
    <w:rsid w:val="00950FB5"/>
    <w:rsid w:val="00951204"/>
    <w:rsid w:val="00951790"/>
    <w:rsid w:val="00951AE8"/>
    <w:rsid w:val="00953BDA"/>
    <w:rsid w:val="00953C04"/>
    <w:rsid w:val="00954010"/>
    <w:rsid w:val="00954363"/>
    <w:rsid w:val="00954DE6"/>
    <w:rsid w:val="00954EB9"/>
    <w:rsid w:val="00954F9C"/>
    <w:rsid w:val="00955480"/>
    <w:rsid w:val="00955DD5"/>
    <w:rsid w:val="00956071"/>
    <w:rsid w:val="009574A9"/>
    <w:rsid w:val="00957E39"/>
    <w:rsid w:val="00963523"/>
    <w:rsid w:val="009636B3"/>
    <w:rsid w:val="00963786"/>
    <w:rsid w:val="00963F09"/>
    <w:rsid w:val="00964931"/>
    <w:rsid w:val="009655CD"/>
    <w:rsid w:val="00965845"/>
    <w:rsid w:val="00965A1D"/>
    <w:rsid w:val="009663F4"/>
    <w:rsid w:val="00966939"/>
    <w:rsid w:val="00966FFA"/>
    <w:rsid w:val="00967382"/>
    <w:rsid w:val="00967441"/>
    <w:rsid w:val="00967516"/>
    <w:rsid w:val="009679D0"/>
    <w:rsid w:val="00970412"/>
    <w:rsid w:val="009704B8"/>
    <w:rsid w:val="0097080F"/>
    <w:rsid w:val="00970AAE"/>
    <w:rsid w:val="00970ACD"/>
    <w:rsid w:val="00971978"/>
    <w:rsid w:val="00971F80"/>
    <w:rsid w:val="0097232D"/>
    <w:rsid w:val="00972E6B"/>
    <w:rsid w:val="009731EE"/>
    <w:rsid w:val="009738B7"/>
    <w:rsid w:val="009740EF"/>
    <w:rsid w:val="00974C81"/>
    <w:rsid w:val="00975767"/>
    <w:rsid w:val="00976320"/>
    <w:rsid w:val="00977850"/>
    <w:rsid w:val="009808AE"/>
    <w:rsid w:val="00980A0F"/>
    <w:rsid w:val="00980FCD"/>
    <w:rsid w:val="00981A71"/>
    <w:rsid w:val="00981EF2"/>
    <w:rsid w:val="00982733"/>
    <w:rsid w:val="00986030"/>
    <w:rsid w:val="00987ABC"/>
    <w:rsid w:val="009905BD"/>
    <w:rsid w:val="0099078B"/>
    <w:rsid w:val="0099170E"/>
    <w:rsid w:val="0099273D"/>
    <w:rsid w:val="00993B9C"/>
    <w:rsid w:val="0099460C"/>
    <w:rsid w:val="0099471A"/>
    <w:rsid w:val="00994BC1"/>
    <w:rsid w:val="009951CE"/>
    <w:rsid w:val="00995E47"/>
    <w:rsid w:val="00996C9F"/>
    <w:rsid w:val="00997427"/>
    <w:rsid w:val="009A0605"/>
    <w:rsid w:val="009A0940"/>
    <w:rsid w:val="009A19D3"/>
    <w:rsid w:val="009A3246"/>
    <w:rsid w:val="009A5F4C"/>
    <w:rsid w:val="009A7B1D"/>
    <w:rsid w:val="009A7BDB"/>
    <w:rsid w:val="009A7C6B"/>
    <w:rsid w:val="009B14FE"/>
    <w:rsid w:val="009B2A50"/>
    <w:rsid w:val="009B2FC4"/>
    <w:rsid w:val="009B3175"/>
    <w:rsid w:val="009B37D0"/>
    <w:rsid w:val="009B4860"/>
    <w:rsid w:val="009B53E7"/>
    <w:rsid w:val="009B5727"/>
    <w:rsid w:val="009B5D5F"/>
    <w:rsid w:val="009B736E"/>
    <w:rsid w:val="009C0309"/>
    <w:rsid w:val="009C0426"/>
    <w:rsid w:val="009C0D32"/>
    <w:rsid w:val="009C0E25"/>
    <w:rsid w:val="009C12D7"/>
    <w:rsid w:val="009C1885"/>
    <w:rsid w:val="009C2BFA"/>
    <w:rsid w:val="009C3E57"/>
    <w:rsid w:val="009C424A"/>
    <w:rsid w:val="009C4BF4"/>
    <w:rsid w:val="009C5FD7"/>
    <w:rsid w:val="009C7D36"/>
    <w:rsid w:val="009D039C"/>
    <w:rsid w:val="009D03EE"/>
    <w:rsid w:val="009D08EC"/>
    <w:rsid w:val="009D0DAC"/>
    <w:rsid w:val="009D1712"/>
    <w:rsid w:val="009D257D"/>
    <w:rsid w:val="009D2623"/>
    <w:rsid w:val="009D33EF"/>
    <w:rsid w:val="009D3840"/>
    <w:rsid w:val="009D4099"/>
    <w:rsid w:val="009D4268"/>
    <w:rsid w:val="009D48DF"/>
    <w:rsid w:val="009D4AD4"/>
    <w:rsid w:val="009D4ECA"/>
    <w:rsid w:val="009D4F83"/>
    <w:rsid w:val="009D5676"/>
    <w:rsid w:val="009D60E3"/>
    <w:rsid w:val="009D6DBB"/>
    <w:rsid w:val="009D6DD5"/>
    <w:rsid w:val="009D7952"/>
    <w:rsid w:val="009E0A6B"/>
    <w:rsid w:val="009E0DBF"/>
    <w:rsid w:val="009E0EB0"/>
    <w:rsid w:val="009E115B"/>
    <w:rsid w:val="009E3C4B"/>
    <w:rsid w:val="009E46E1"/>
    <w:rsid w:val="009E473A"/>
    <w:rsid w:val="009E511A"/>
    <w:rsid w:val="009E591C"/>
    <w:rsid w:val="009E5D08"/>
    <w:rsid w:val="009F06F1"/>
    <w:rsid w:val="009F21A5"/>
    <w:rsid w:val="009F3068"/>
    <w:rsid w:val="009F4970"/>
    <w:rsid w:val="009F4D13"/>
    <w:rsid w:val="009F64FC"/>
    <w:rsid w:val="009F6A48"/>
    <w:rsid w:val="009F6DE3"/>
    <w:rsid w:val="009F7A34"/>
    <w:rsid w:val="00A0046E"/>
    <w:rsid w:val="00A00E0C"/>
    <w:rsid w:val="00A00EB5"/>
    <w:rsid w:val="00A016A0"/>
    <w:rsid w:val="00A02205"/>
    <w:rsid w:val="00A0313A"/>
    <w:rsid w:val="00A03339"/>
    <w:rsid w:val="00A03816"/>
    <w:rsid w:val="00A03BB9"/>
    <w:rsid w:val="00A04371"/>
    <w:rsid w:val="00A053DF"/>
    <w:rsid w:val="00A05A9E"/>
    <w:rsid w:val="00A062A9"/>
    <w:rsid w:val="00A06D21"/>
    <w:rsid w:val="00A077D1"/>
    <w:rsid w:val="00A125B9"/>
    <w:rsid w:val="00A12E20"/>
    <w:rsid w:val="00A13159"/>
    <w:rsid w:val="00A14B37"/>
    <w:rsid w:val="00A164FE"/>
    <w:rsid w:val="00A17744"/>
    <w:rsid w:val="00A2054A"/>
    <w:rsid w:val="00A20EB7"/>
    <w:rsid w:val="00A2158D"/>
    <w:rsid w:val="00A222E1"/>
    <w:rsid w:val="00A22A73"/>
    <w:rsid w:val="00A2359A"/>
    <w:rsid w:val="00A238A7"/>
    <w:rsid w:val="00A239A4"/>
    <w:rsid w:val="00A23BF0"/>
    <w:rsid w:val="00A24A38"/>
    <w:rsid w:val="00A24E88"/>
    <w:rsid w:val="00A24F53"/>
    <w:rsid w:val="00A26024"/>
    <w:rsid w:val="00A26B38"/>
    <w:rsid w:val="00A26CDA"/>
    <w:rsid w:val="00A27395"/>
    <w:rsid w:val="00A275FC"/>
    <w:rsid w:val="00A3018B"/>
    <w:rsid w:val="00A3043B"/>
    <w:rsid w:val="00A31442"/>
    <w:rsid w:val="00A31CD0"/>
    <w:rsid w:val="00A31E4B"/>
    <w:rsid w:val="00A3498F"/>
    <w:rsid w:val="00A34EDC"/>
    <w:rsid w:val="00A350D5"/>
    <w:rsid w:val="00A35484"/>
    <w:rsid w:val="00A35A4A"/>
    <w:rsid w:val="00A35E90"/>
    <w:rsid w:val="00A36B04"/>
    <w:rsid w:val="00A36CE6"/>
    <w:rsid w:val="00A36E26"/>
    <w:rsid w:val="00A379D4"/>
    <w:rsid w:val="00A37D05"/>
    <w:rsid w:val="00A4013F"/>
    <w:rsid w:val="00A4027C"/>
    <w:rsid w:val="00A40804"/>
    <w:rsid w:val="00A40808"/>
    <w:rsid w:val="00A414AC"/>
    <w:rsid w:val="00A41B75"/>
    <w:rsid w:val="00A41EF1"/>
    <w:rsid w:val="00A42A32"/>
    <w:rsid w:val="00A438CC"/>
    <w:rsid w:val="00A43E93"/>
    <w:rsid w:val="00A45A97"/>
    <w:rsid w:val="00A4669B"/>
    <w:rsid w:val="00A472DA"/>
    <w:rsid w:val="00A47CEF"/>
    <w:rsid w:val="00A52391"/>
    <w:rsid w:val="00A5250F"/>
    <w:rsid w:val="00A54C09"/>
    <w:rsid w:val="00A556B2"/>
    <w:rsid w:val="00A55ED7"/>
    <w:rsid w:val="00A5610E"/>
    <w:rsid w:val="00A57CBB"/>
    <w:rsid w:val="00A60374"/>
    <w:rsid w:val="00A611E7"/>
    <w:rsid w:val="00A62FC8"/>
    <w:rsid w:val="00A63405"/>
    <w:rsid w:val="00A638CE"/>
    <w:rsid w:val="00A645B5"/>
    <w:rsid w:val="00A64798"/>
    <w:rsid w:val="00A64FD0"/>
    <w:rsid w:val="00A65393"/>
    <w:rsid w:val="00A65840"/>
    <w:rsid w:val="00A65E35"/>
    <w:rsid w:val="00A6640C"/>
    <w:rsid w:val="00A66D21"/>
    <w:rsid w:val="00A67449"/>
    <w:rsid w:val="00A67D29"/>
    <w:rsid w:val="00A71A6F"/>
    <w:rsid w:val="00A7209F"/>
    <w:rsid w:val="00A735B5"/>
    <w:rsid w:val="00A735C9"/>
    <w:rsid w:val="00A744C8"/>
    <w:rsid w:val="00A747B8"/>
    <w:rsid w:val="00A747C4"/>
    <w:rsid w:val="00A74D6A"/>
    <w:rsid w:val="00A75921"/>
    <w:rsid w:val="00A75E08"/>
    <w:rsid w:val="00A76320"/>
    <w:rsid w:val="00A773B9"/>
    <w:rsid w:val="00A80B38"/>
    <w:rsid w:val="00A8157E"/>
    <w:rsid w:val="00A81D30"/>
    <w:rsid w:val="00A8215D"/>
    <w:rsid w:val="00A830AB"/>
    <w:rsid w:val="00A83481"/>
    <w:rsid w:val="00A83E2E"/>
    <w:rsid w:val="00A84C3F"/>
    <w:rsid w:val="00A85489"/>
    <w:rsid w:val="00A85736"/>
    <w:rsid w:val="00A85B52"/>
    <w:rsid w:val="00A85F59"/>
    <w:rsid w:val="00A869A5"/>
    <w:rsid w:val="00A875BD"/>
    <w:rsid w:val="00A877BB"/>
    <w:rsid w:val="00A87B91"/>
    <w:rsid w:val="00A90210"/>
    <w:rsid w:val="00A91A63"/>
    <w:rsid w:val="00A91F24"/>
    <w:rsid w:val="00A9232B"/>
    <w:rsid w:val="00A92C2E"/>
    <w:rsid w:val="00A9416A"/>
    <w:rsid w:val="00A953B8"/>
    <w:rsid w:val="00A95448"/>
    <w:rsid w:val="00A95905"/>
    <w:rsid w:val="00A9616D"/>
    <w:rsid w:val="00A9704A"/>
    <w:rsid w:val="00A97191"/>
    <w:rsid w:val="00AA03B0"/>
    <w:rsid w:val="00AA0847"/>
    <w:rsid w:val="00AA133E"/>
    <w:rsid w:val="00AA1F52"/>
    <w:rsid w:val="00AA2263"/>
    <w:rsid w:val="00AA31AF"/>
    <w:rsid w:val="00AA3CA3"/>
    <w:rsid w:val="00AA3CB0"/>
    <w:rsid w:val="00AA41E3"/>
    <w:rsid w:val="00AA475C"/>
    <w:rsid w:val="00AA5C4C"/>
    <w:rsid w:val="00AA627D"/>
    <w:rsid w:val="00AA62BF"/>
    <w:rsid w:val="00AA6364"/>
    <w:rsid w:val="00AA63C6"/>
    <w:rsid w:val="00AA786B"/>
    <w:rsid w:val="00AA7A80"/>
    <w:rsid w:val="00AA7CD1"/>
    <w:rsid w:val="00AB01B7"/>
    <w:rsid w:val="00AB03B8"/>
    <w:rsid w:val="00AB06CD"/>
    <w:rsid w:val="00AB2047"/>
    <w:rsid w:val="00AB3541"/>
    <w:rsid w:val="00AB3F67"/>
    <w:rsid w:val="00AB4842"/>
    <w:rsid w:val="00AB4C99"/>
    <w:rsid w:val="00AB4CDB"/>
    <w:rsid w:val="00AB4EF5"/>
    <w:rsid w:val="00AB5C18"/>
    <w:rsid w:val="00AB5FBF"/>
    <w:rsid w:val="00AB71CD"/>
    <w:rsid w:val="00AB7366"/>
    <w:rsid w:val="00AB792A"/>
    <w:rsid w:val="00AC09CA"/>
    <w:rsid w:val="00AC1940"/>
    <w:rsid w:val="00AC208C"/>
    <w:rsid w:val="00AC2306"/>
    <w:rsid w:val="00AC57F8"/>
    <w:rsid w:val="00AC5A1A"/>
    <w:rsid w:val="00AC606E"/>
    <w:rsid w:val="00AC68D8"/>
    <w:rsid w:val="00AC6B0D"/>
    <w:rsid w:val="00AC72E8"/>
    <w:rsid w:val="00AC7B57"/>
    <w:rsid w:val="00AD0734"/>
    <w:rsid w:val="00AD085E"/>
    <w:rsid w:val="00AD12B8"/>
    <w:rsid w:val="00AD1EF4"/>
    <w:rsid w:val="00AD1FCE"/>
    <w:rsid w:val="00AD2189"/>
    <w:rsid w:val="00AD22AF"/>
    <w:rsid w:val="00AD2F00"/>
    <w:rsid w:val="00AD58D1"/>
    <w:rsid w:val="00AD627C"/>
    <w:rsid w:val="00AD62DA"/>
    <w:rsid w:val="00AD6E89"/>
    <w:rsid w:val="00AD7427"/>
    <w:rsid w:val="00AE2819"/>
    <w:rsid w:val="00AE3E40"/>
    <w:rsid w:val="00AE44C1"/>
    <w:rsid w:val="00AE4664"/>
    <w:rsid w:val="00AE5400"/>
    <w:rsid w:val="00AE6098"/>
    <w:rsid w:val="00AE6984"/>
    <w:rsid w:val="00AE7582"/>
    <w:rsid w:val="00AF0230"/>
    <w:rsid w:val="00AF0823"/>
    <w:rsid w:val="00AF136D"/>
    <w:rsid w:val="00AF17BE"/>
    <w:rsid w:val="00AF1B4E"/>
    <w:rsid w:val="00AF1DC2"/>
    <w:rsid w:val="00AF22C2"/>
    <w:rsid w:val="00AF2D5D"/>
    <w:rsid w:val="00AF315F"/>
    <w:rsid w:val="00AF34F9"/>
    <w:rsid w:val="00AF350A"/>
    <w:rsid w:val="00AF431E"/>
    <w:rsid w:val="00AF4342"/>
    <w:rsid w:val="00AF441B"/>
    <w:rsid w:val="00AF48CA"/>
    <w:rsid w:val="00AF5899"/>
    <w:rsid w:val="00AF67FC"/>
    <w:rsid w:val="00AF6A90"/>
    <w:rsid w:val="00AF7586"/>
    <w:rsid w:val="00AF7B35"/>
    <w:rsid w:val="00B00357"/>
    <w:rsid w:val="00B025E3"/>
    <w:rsid w:val="00B027A5"/>
    <w:rsid w:val="00B02C98"/>
    <w:rsid w:val="00B02FF3"/>
    <w:rsid w:val="00B032DF"/>
    <w:rsid w:val="00B03EF1"/>
    <w:rsid w:val="00B0405A"/>
    <w:rsid w:val="00B05DB4"/>
    <w:rsid w:val="00B064B8"/>
    <w:rsid w:val="00B0663A"/>
    <w:rsid w:val="00B0705F"/>
    <w:rsid w:val="00B07411"/>
    <w:rsid w:val="00B07FEB"/>
    <w:rsid w:val="00B11613"/>
    <w:rsid w:val="00B1202C"/>
    <w:rsid w:val="00B1205F"/>
    <w:rsid w:val="00B13213"/>
    <w:rsid w:val="00B142C8"/>
    <w:rsid w:val="00B1475B"/>
    <w:rsid w:val="00B15595"/>
    <w:rsid w:val="00B15B1E"/>
    <w:rsid w:val="00B15D35"/>
    <w:rsid w:val="00B16A1E"/>
    <w:rsid w:val="00B174A0"/>
    <w:rsid w:val="00B17DEC"/>
    <w:rsid w:val="00B217BE"/>
    <w:rsid w:val="00B21EA9"/>
    <w:rsid w:val="00B238D2"/>
    <w:rsid w:val="00B23DF6"/>
    <w:rsid w:val="00B25A87"/>
    <w:rsid w:val="00B265AB"/>
    <w:rsid w:val="00B2739A"/>
    <w:rsid w:val="00B2771A"/>
    <w:rsid w:val="00B2790B"/>
    <w:rsid w:val="00B310DD"/>
    <w:rsid w:val="00B31114"/>
    <w:rsid w:val="00B31407"/>
    <w:rsid w:val="00B3211B"/>
    <w:rsid w:val="00B33497"/>
    <w:rsid w:val="00B334E2"/>
    <w:rsid w:val="00B33899"/>
    <w:rsid w:val="00B33C9A"/>
    <w:rsid w:val="00B34471"/>
    <w:rsid w:val="00B34B9A"/>
    <w:rsid w:val="00B3571D"/>
    <w:rsid w:val="00B3619E"/>
    <w:rsid w:val="00B368CA"/>
    <w:rsid w:val="00B36DD0"/>
    <w:rsid w:val="00B37064"/>
    <w:rsid w:val="00B37C3B"/>
    <w:rsid w:val="00B37C7B"/>
    <w:rsid w:val="00B40D2F"/>
    <w:rsid w:val="00B4139B"/>
    <w:rsid w:val="00B41FDF"/>
    <w:rsid w:val="00B4362D"/>
    <w:rsid w:val="00B4365B"/>
    <w:rsid w:val="00B43889"/>
    <w:rsid w:val="00B452F4"/>
    <w:rsid w:val="00B45695"/>
    <w:rsid w:val="00B45A13"/>
    <w:rsid w:val="00B45D07"/>
    <w:rsid w:val="00B46113"/>
    <w:rsid w:val="00B4680F"/>
    <w:rsid w:val="00B50CB2"/>
    <w:rsid w:val="00B50CE1"/>
    <w:rsid w:val="00B512D7"/>
    <w:rsid w:val="00B515EB"/>
    <w:rsid w:val="00B5166C"/>
    <w:rsid w:val="00B52185"/>
    <w:rsid w:val="00B53BDE"/>
    <w:rsid w:val="00B546E5"/>
    <w:rsid w:val="00B54DF5"/>
    <w:rsid w:val="00B54F3D"/>
    <w:rsid w:val="00B5613A"/>
    <w:rsid w:val="00B57390"/>
    <w:rsid w:val="00B60849"/>
    <w:rsid w:val="00B61435"/>
    <w:rsid w:val="00B615C9"/>
    <w:rsid w:val="00B626A8"/>
    <w:rsid w:val="00B64718"/>
    <w:rsid w:val="00B64934"/>
    <w:rsid w:val="00B64D7E"/>
    <w:rsid w:val="00B650E7"/>
    <w:rsid w:val="00B65645"/>
    <w:rsid w:val="00B6698E"/>
    <w:rsid w:val="00B6706D"/>
    <w:rsid w:val="00B67331"/>
    <w:rsid w:val="00B67416"/>
    <w:rsid w:val="00B67A10"/>
    <w:rsid w:val="00B7020F"/>
    <w:rsid w:val="00B702AB"/>
    <w:rsid w:val="00B702E0"/>
    <w:rsid w:val="00B70BF7"/>
    <w:rsid w:val="00B70DC4"/>
    <w:rsid w:val="00B70F64"/>
    <w:rsid w:val="00B71D4B"/>
    <w:rsid w:val="00B72700"/>
    <w:rsid w:val="00B75011"/>
    <w:rsid w:val="00B7502A"/>
    <w:rsid w:val="00B77302"/>
    <w:rsid w:val="00B77E91"/>
    <w:rsid w:val="00B8003F"/>
    <w:rsid w:val="00B80958"/>
    <w:rsid w:val="00B82A50"/>
    <w:rsid w:val="00B8362B"/>
    <w:rsid w:val="00B83E44"/>
    <w:rsid w:val="00B85699"/>
    <w:rsid w:val="00B87120"/>
    <w:rsid w:val="00B93785"/>
    <w:rsid w:val="00B93884"/>
    <w:rsid w:val="00B93ECA"/>
    <w:rsid w:val="00B93F58"/>
    <w:rsid w:val="00B945A0"/>
    <w:rsid w:val="00B958F9"/>
    <w:rsid w:val="00B95CE8"/>
    <w:rsid w:val="00B96474"/>
    <w:rsid w:val="00B9649E"/>
    <w:rsid w:val="00B96A54"/>
    <w:rsid w:val="00BA25D7"/>
    <w:rsid w:val="00BA286C"/>
    <w:rsid w:val="00BA2E9A"/>
    <w:rsid w:val="00BA400D"/>
    <w:rsid w:val="00BA4579"/>
    <w:rsid w:val="00BA5C5A"/>
    <w:rsid w:val="00BA720C"/>
    <w:rsid w:val="00BA7AB6"/>
    <w:rsid w:val="00BA7D80"/>
    <w:rsid w:val="00BB1DBE"/>
    <w:rsid w:val="00BB1E98"/>
    <w:rsid w:val="00BB2F35"/>
    <w:rsid w:val="00BB305C"/>
    <w:rsid w:val="00BB4E1C"/>
    <w:rsid w:val="00BB584A"/>
    <w:rsid w:val="00BB5853"/>
    <w:rsid w:val="00BB616E"/>
    <w:rsid w:val="00BB63B3"/>
    <w:rsid w:val="00BB701B"/>
    <w:rsid w:val="00BB705F"/>
    <w:rsid w:val="00BB70F6"/>
    <w:rsid w:val="00BB7157"/>
    <w:rsid w:val="00BB7838"/>
    <w:rsid w:val="00BB7EE8"/>
    <w:rsid w:val="00BC092E"/>
    <w:rsid w:val="00BC2686"/>
    <w:rsid w:val="00BC3097"/>
    <w:rsid w:val="00BC3C33"/>
    <w:rsid w:val="00BC3F23"/>
    <w:rsid w:val="00BC41EA"/>
    <w:rsid w:val="00BC5982"/>
    <w:rsid w:val="00BC6048"/>
    <w:rsid w:val="00BC762E"/>
    <w:rsid w:val="00BD05B0"/>
    <w:rsid w:val="00BD078E"/>
    <w:rsid w:val="00BD08AC"/>
    <w:rsid w:val="00BD1E13"/>
    <w:rsid w:val="00BD35DE"/>
    <w:rsid w:val="00BD39AA"/>
    <w:rsid w:val="00BD4812"/>
    <w:rsid w:val="00BD50CB"/>
    <w:rsid w:val="00BD5754"/>
    <w:rsid w:val="00BD6643"/>
    <w:rsid w:val="00BD6805"/>
    <w:rsid w:val="00BD7FAC"/>
    <w:rsid w:val="00BE041B"/>
    <w:rsid w:val="00BE0A3C"/>
    <w:rsid w:val="00BE0D14"/>
    <w:rsid w:val="00BE0E22"/>
    <w:rsid w:val="00BE183C"/>
    <w:rsid w:val="00BE26B3"/>
    <w:rsid w:val="00BE32D6"/>
    <w:rsid w:val="00BE5E24"/>
    <w:rsid w:val="00BE7192"/>
    <w:rsid w:val="00BE7A1F"/>
    <w:rsid w:val="00BF0EF4"/>
    <w:rsid w:val="00BF14EF"/>
    <w:rsid w:val="00BF2821"/>
    <w:rsid w:val="00BF2AEC"/>
    <w:rsid w:val="00BF3145"/>
    <w:rsid w:val="00BF43A4"/>
    <w:rsid w:val="00BF507A"/>
    <w:rsid w:val="00BF5210"/>
    <w:rsid w:val="00BF522E"/>
    <w:rsid w:val="00BF6164"/>
    <w:rsid w:val="00BF6302"/>
    <w:rsid w:val="00BF6E5E"/>
    <w:rsid w:val="00BF7EF1"/>
    <w:rsid w:val="00C002E6"/>
    <w:rsid w:val="00C00474"/>
    <w:rsid w:val="00C02667"/>
    <w:rsid w:val="00C0302B"/>
    <w:rsid w:val="00C037EE"/>
    <w:rsid w:val="00C03B25"/>
    <w:rsid w:val="00C048BB"/>
    <w:rsid w:val="00C04E4A"/>
    <w:rsid w:val="00C05491"/>
    <w:rsid w:val="00C05607"/>
    <w:rsid w:val="00C05C63"/>
    <w:rsid w:val="00C06019"/>
    <w:rsid w:val="00C06AAE"/>
    <w:rsid w:val="00C07188"/>
    <w:rsid w:val="00C076CE"/>
    <w:rsid w:val="00C10956"/>
    <w:rsid w:val="00C10FDA"/>
    <w:rsid w:val="00C10FFD"/>
    <w:rsid w:val="00C11A1D"/>
    <w:rsid w:val="00C13688"/>
    <w:rsid w:val="00C139DF"/>
    <w:rsid w:val="00C13A3C"/>
    <w:rsid w:val="00C14411"/>
    <w:rsid w:val="00C14693"/>
    <w:rsid w:val="00C14730"/>
    <w:rsid w:val="00C1619B"/>
    <w:rsid w:val="00C16509"/>
    <w:rsid w:val="00C16B19"/>
    <w:rsid w:val="00C20025"/>
    <w:rsid w:val="00C21D7C"/>
    <w:rsid w:val="00C226BD"/>
    <w:rsid w:val="00C22CDF"/>
    <w:rsid w:val="00C237C5"/>
    <w:rsid w:val="00C24576"/>
    <w:rsid w:val="00C24BEE"/>
    <w:rsid w:val="00C25A1B"/>
    <w:rsid w:val="00C2694F"/>
    <w:rsid w:val="00C26AD7"/>
    <w:rsid w:val="00C26C2B"/>
    <w:rsid w:val="00C2759C"/>
    <w:rsid w:val="00C275F0"/>
    <w:rsid w:val="00C27C4B"/>
    <w:rsid w:val="00C3047E"/>
    <w:rsid w:val="00C30ADB"/>
    <w:rsid w:val="00C312C8"/>
    <w:rsid w:val="00C3162C"/>
    <w:rsid w:val="00C32282"/>
    <w:rsid w:val="00C33439"/>
    <w:rsid w:val="00C346F1"/>
    <w:rsid w:val="00C34BA0"/>
    <w:rsid w:val="00C34E03"/>
    <w:rsid w:val="00C364DA"/>
    <w:rsid w:val="00C36774"/>
    <w:rsid w:val="00C3699A"/>
    <w:rsid w:val="00C414DF"/>
    <w:rsid w:val="00C41E83"/>
    <w:rsid w:val="00C42188"/>
    <w:rsid w:val="00C42BB6"/>
    <w:rsid w:val="00C42D02"/>
    <w:rsid w:val="00C42D06"/>
    <w:rsid w:val="00C43B0A"/>
    <w:rsid w:val="00C44233"/>
    <w:rsid w:val="00C4425E"/>
    <w:rsid w:val="00C44432"/>
    <w:rsid w:val="00C44CD2"/>
    <w:rsid w:val="00C45214"/>
    <w:rsid w:val="00C46D82"/>
    <w:rsid w:val="00C47448"/>
    <w:rsid w:val="00C47C40"/>
    <w:rsid w:val="00C51DB7"/>
    <w:rsid w:val="00C52282"/>
    <w:rsid w:val="00C52411"/>
    <w:rsid w:val="00C52C93"/>
    <w:rsid w:val="00C53DD9"/>
    <w:rsid w:val="00C53E27"/>
    <w:rsid w:val="00C55604"/>
    <w:rsid w:val="00C55C70"/>
    <w:rsid w:val="00C56577"/>
    <w:rsid w:val="00C56FE0"/>
    <w:rsid w:val="00C57B3F"/>
    <w:rsid w:val="00C60DC6"/>
    <w:rsid w:val="00C620E7"/>
    <w:rsid w:val="00C623D8"/>
    <w:rsid w:val="00C6363D"/>
    <w:rsid w:val="00C63CC8"/>
    <w:rsid w:val="00C63CCB"/>
    <w:rsid w:val="00C649A0"/>
    <w:rsid w:val="00C64B9E"/>
    <w:rsid w:val="00C64F98"/>
    <w:rsid w:val="00C65BA4"/>
    <w:rsid w:val="00C665C2"/>
    <w:rsid w:val="00C66AFF"/>
    <w:rsid w:val="00C6734E"/>
    <w:rsid w:val="00C676B2"/>
    <w:rsid w:val="00C71FC6"/>
    <w:rsid w:val="00C73306"/>
    <w:rsid w:val="00C7383F"/>
    <w:rsid w:val="00C73E06"/>
    <w:rsid w:val="00C7424F"/>
    <w:rsid w:val="00C7508A"/>
    <w:rsid w:val="00C7603B"/>
    <w:rsid w:val="00C7632A"/>
    <w:rsid w:val="00C76F54"/>
    <w:rsid w:val="00C773C6"/>
    <w:rsid w:val="00C77BB0"/>
    <w:rsid w:val="00C803D7"/>
    <w:rsid w:val="00C80CD8"/>
    <w:rsid w:val="00C80DFE"/>
    <w:rsid w:val="00C8193C"/>
    <w:rsid w:val="00C82111"/>
    <w:rsid w:val="00C8239D"/>
    <w:rsid w:val="00C8266D"/>
    <w:rsid w:val="00C82673"/>
    <w:rsid w:val="00C82A46"/>
    <w:rsid w:val="00C8350B"/>
    <w:rsid w:val="00C836F7"/>
    <w:rsid w:val="00C8450C"/>
    <w:rsid w:val="00C84B84"/>
    <w:rsid w:val="00C84D3F"/>
    <w:rsid w:val="00C84F4C"/>
    <w:rsid w:val="00C868A7"/>
    <w:rsid w:val="00C9018E"/>
    <w:rsid w:val="00C92353"/>
    <w:rsid w:val="00C92D2C"/>
    <w:rsid w:val="00C92F4F"/>
    <w:rsid w:val="00C9427D"/>
    <w:rsid w:val="00C95304"/>
    <w:rsid w:val="00C956C4"/>
    <w:rsid w:val="00C95B8C"/>
    <w:rsid w:val="00C95D3B"/>
    <w:rsid w:val="00C9609D"/>
    <w:rsid w:val="00C9663F"/>
    <w:rsid w:val="00C974BC"/>
    <w:rsid w:val="00CA0E21"/>
    <w:rsid w:val="00CA16B1"/>
    <w:rsid w:val="00CA1D07"/>
    <w:rsid w:val="00CA2150"/>
    <w:rsid w:val="00CA2F10"/>
    <w:rsid w:val="00CA359C"/>
    <w:rsid w:val="00CA4170"/>
    <w:rsid w:val="00CA45F5"/>
    <w:rsid w:val="00CA5121"/>
    <w:rsid w:val="00CA5879"/>
    <w:rsid w:val="00CA5DC9"/>
    <w:rsid w:val="00CA6524"/>
    <w:rsid w:val="00CA71ED"/>
    <w:rsid w:val="00CA7E2A"/>
    <w:rsid w:val="00CA7FB2"/>
    <w:rsid w:val="00CB054A"/>
    <w:rsid w:val="00CB1479"/>
    <w:rsid w:val="00CB14F9"/>
    <w:rsid w:val="00CB19E9"/>
    <w:rsid w:val="00CB1A8F"/>
    <w:rsid w:val="00CB30B7"/>
    <w:rsid w:val="00CB33C8"/>
    <w:rsid w:val="00CB44FF"/>
    <w:rsid w:val="00CB4DE9"/>
    <w:rsid w:val="00CB4E75"/>
    <w:rsid w:val="00CB653A"/>
    <w:rsid w:val="00CB6CCF"/>
    <w:rsid w:val="00CB6FFC"/>
    <w:rsid w:val="00CB7D63"/>
    <w:rsid w:val="00CC0636"/>
    <w:rsid w:val="00CC1185"/>
    <w:rsid w:val="00CC1482"/>
    <w:rsid w:val="00CC18DE"/>
    <w:rsid w:val="00CC2E1E"/>
    <w:rsid w:val="00CC38B0"/>
    <w:rsid w:val="00CC3B5B"/>
    <w:rsid w:val="00CC43D1"/>
    <w:rsid w:val="00CC4FA5"/>
    <w:rsid w:val="00CC60B7"/>
    <w:rsid w:val="00CD05D5"/>
    <w:rsid w:val="00CD1F64"/>
    <w:rsid w:val="00CD2012"/>
    <w:rsid w:val="00CD26F2"/>
    <w:rsid w:val="00CD2C36"/>
    <w:rsid w:val="00CD31A2"/>
    <w:rsid w:val="00CD47FF"/>
    <w:rsid w:val="00CD4E26"/>
    <w:rsid w:val="00CD5AF3"/>
    <w:rsid w:val="00CD7008"/>
    <w:rsid w:val="00CE4392"/>
    <w:rsid w:val="00CE46BB"/>
    <w:rsid w:val="00CE5250"/>
    <w:rsid w:val="00CE5586"/>
    <w:rsid w:val="00CE5F1E"/>
    <w:rsid w:val="00CE6280"/>
    <w:rsid w:val="00CF0B96"/>
    <w:rsid w:val="00CF1065"/>
    <w:rsid w:val="00CF1CCD"/>
    <w:rsid w:val="00CF1DD6"/>
    <w:rsid w:val="00CF1E54"/>
    <w:rsid w:val="00CF21AE"/>
    <w:rsid w:val="00CF22BB"/>
    <w:rsid w:val="00CF3435"/>
    <w:rsid w:val="00CF34D5"/>
    <w:rsid w:val="00CF3CC8"/>
    <w:rsid w:val="00CF40F8"/>
    <w:rsid w:val="00CF64BB"/>
    <w:rsid w:val="00CF6891"/>
    <w:rsid w:val="00CF712E"/>
    <w:rsid w:val="00D0063D"/>
    <w:rsid w:val="00D00671"/>
    <w:rsid w:val="00D00BD2"/>
    <w:rsid w:val="00D01A55"/>
    <w:rsid w:val="00D01CED"/>
    <w:rsid w:val="00D01D3A"/>
    <w:rsid w:val="00D04356"/>
    <w:rsid w:val="00D04D0E"/>
    <w:rsid w:val="00D06139"/>
    <w:rsid w:val="00D06A2D"/>
    <w:rsid w:val="00D0788A"/>
    <w:rsid w:val="00D07EF6"/>
    <w:rsid w:val="00D11EF5"/>
    <w:rsid w:val="00D13393"/>
    <w:rsid w:val="00D13B90"/>
    <w:rsid w:val="00D14544"/>
    <w:rsid w:val="00D146F5"/>
    <w:rsid w:val="00D1499A"/>
    <w:rsid w:val="00D1581E"/>
    <w:rsid w:val="00D16EF6"/>
    <w:rsid w:val="00D1737B"/>
    <w:rsid w:val="00D17A9C"/>
    <w:rsid w:val="00D17CB0"/>
    <w:rsid w:val="00D20C9B"/>
    <w:rsid w:val="00D217D3"/>
    <w:rsid w:val="00D218C5"/>
    <w:rsid w:val="00D21BE5"/>
    <w:rsid w:val="00D21DA2"/>
    <w:rsid w:val="00D222CF"/>
    <w:rsid w:val="00D227D3"/>
    <w:rsid w:val="00D22A13"/>
    <w:rsid w:val="00D22CD5"/>
    <w:rsid w:val="00D2323B"/>
    <w:rsid w:val="00D244B9"/>
    <w:rsid w:val="00D24E81"/>
    <w:rsid w:val="00D255AB"/>
    <w:rsid w:val="00D256F1"/>
    <w:rsid w:val="00D25C93"/>
    <w:rsid w:val="00D25ED4"/>
    <w:rsid w:val="00D27467"/>
    <w:rsid w:val="00D3014F"/>
    <w:rsid w:val="00D30341"/>
    <w:rsid w:val="00D31126"/>
    <w:rsid w:val="00D31E74"/>
    <w:rsid w:val="00D3203B"/>
    <w:rsid w:val="00D324CF"/>
    <w:rsid w:val="00D326C9"/>
    <w:rsid w:val="00D32A67"/>
    <w:rsid w:val="00D331E3"/>
    <w:rsid w:val="00D33274"/>
    <w:rsid w:val="00D33C0F"/>
    <w:rsid w:val="00D33C18"/>
    <w:rsid w:val="00D35414"/>
    <w:rsid w:val="00D404E8"/>
    <w:rsid w:val="00D40B38"/>
    <w:rsid w:val="00D40D9D"/>
    <w:rsid w:val="00D4119B"/>
    <w:rsid w:val="00D41EF2"/>
    <w:rsid w:val="00D44BA2"/>
    <w:rsid w:val="00D44E3B"/>
    <w:rsid w:val="00D44EC1"/>
    <w:rsid w:val="00D4529C"/>
    <w:rsid w:val="00D457C0"/>
    <w:rsid w:val="00D461C2"/>
    <w:rsid w:val="00D46373"/>
    <w:rsid w:val="00D4713B"/>
    <w:rsid w:val="00D50100"/>
    <w:rsid w:val="00D50688"/>
    <w:rsid w:val="00D5086B"/>
    <w:rsid w:val="00D51C54"/>
    <w:rsid w:val="00D53262"/>
    <w:rsid w:val="00D53B37"/>
    <w:rsid w:val="00D5475C"/>
    <w:rsid w:val="00D564AE"/>
    <w:rsid w:val="00D5659B"/>
    <w:rsid w:val="00D57818"/>
    <w:rsid w:val="00D603AE"/>
    <w:rsid w:val="00D60B47"/>
    <w:rsid w:val="00D62172"/>
    <w:rsid w:val="00D62E7E"/>
    <w:rsid w:val="00D6328B"/>
    <w:rsid w:val="00D63BD7"/>
    <w:rsid w:val="00D64CBA"/>
    <w:rsid w:val="00D64CE5"/>
    <w:rsid w:val="00D64F31"/>
    <w:rsid w:val="00D65FD7"/>
    <w:rsid w:val="00D66896"/>
    <w:rsid w:val="00D66DE5"/>
    <w:rsid w:val="00D70403"/>
    <w:rsid w:val="00D7190B"/>
    <w:rsid w:val="00D734EC"/>
    <w:rsid w:val="00D735A5"/>
    <w:rsid w:val="00D7480C"/>
    <w:rsid w:val="00D74B4A"/>
    <w:rsid w:val="00D76F88"/>
    <w:rsid w:val="00D776B4"/>
    <w:rsid w:val="00D7795A"/>
    <w:rsid w:val="00D80726"/>
    <w:rsid w:val="00D80826"/>
    <w:rsid w:val="00D816E0"/>
    <w:rsid w:val="00D818F9"/>
    <w:rsid w:val="00D82BC8"/>
    <w:rsid w:val="00D83BB8"/>
    <w:rsid w:val="00D843C6"/>
    <w:rsid w:val="00D84988"/>
    <w:rsid w:val="00D85254"/>
    <w:rsid w:val="00D86EA3"/>
    <w:rsid w:val="00D877D1"/>
    <w:rsid w:val="00D87DCD"/>
    <w:rsid w:val="00D93ECC"/>
    <w:rsid w:val="00D94361"/>
    <w:rsid w:val="00D9508E"/>
    <w:rsid w:val="00D95C49"/>
    <w:rsid w:val="00D9643D"/>
    <w:rsid w:val="00D966A8"/>
    <w:rsid w:val="00D97281"/>
    <w:rsid w:val="00D9799C"/>
    <w:rsid w:val="00D97C8A"/>
    <w:rsid w:val="00DA02E6"/>
    <w:rsid w:val="00DA1EF8"/>
    <w:rsid w:val="00DA2B6E"/>
    <w:rsid w:val="00DA3B5B"/>
    <w:rsid w:val="00DA4A4A"/>
    <w:rsid w:val="00DA60D8"/>
    <w:rsid w:val="00DA61B4"/>
    <w:rsid w:val="00DA7B21"/>
    <w:rsid w:val="00DA7E6B"/>
    <w:rsid w:val="00DB0049"/>
    <w:rsid w:val="00DB1139"/>
    <w:rsid w:val="00DB1271"/>
    <w:rsid w:val="00DB27A2"/>
    <w:rsid w:val="00DB2926"/>
    <w:rsid w:val="00DB3C02"/>
    <w:rsid w:val="00DB54C6"/>
    <w:rsid w:val="00DB6B79"/>
    <w:rsid w:val="00DB7A56"/>
    <w:rsid w:val="00DC1732"/>
    <w:rsid w:val="00DC203E"/>
    <w:rsid w:val="00DC246D"/>
    <w:rsid w:val="00DC2950"/>
    <w:rsid w:val="00DC2C81"/>
    <w:rsid w:val="00DC2CFF"/>
    <w:rsid w:val="00DC3149"/>
    <w:rsid w:val="00DC3D2F"/>
    <w:rsid w:val="00DC49D6"/>
    <w:rsid w:val="00DC5097"/>
    <w:rsid w:val="00DC5A24"/>
    <w:rsid w:val="00DC600D"/>
    <w:rsid w:val="00DC64D1"/>
    <w:rsid w:val="00DC7D8E"/>
    <w:rsid w:val="00DD0675"/>
    <w:rsid w:val="00DD0CED"/>
    <w:rsid w:val="00DD13C8"/>
    <w:rsid w:val="00DD16FE"/>
    <w:rsid w:val="00DD2B8F"/>
    <w:rsid w:val="00DD3E3F"/>
    <w:rsid w:val="00DD4EBB"/>
    <w:rsid w:val="00DE1589"/>
    <w:rsid w:val="00DE200E"/>
    <w:rsid w:val="00DE3452"/>
    <w:rsid w:val="00DE38D1"/>
    <w:rsid w:val="00DE426F"/>
    <w:rsid w:val="00DE43E4"/>
    <w:rsid w:val="00DE4592"/>
    <w:rsid w:val="00DE51F4"/>
    <w:rsid w:val="00DE5409"/>
    <w:rsid w:val="00DE5841"/>
    <w:rsid w:val="00DE6911"/>
    <w:rsid w:val="00DE7767"/>
    <w:rsid w:val="00DE7ABC"/>
    <w:rsid w:val="00DF0467"/>
    <w:rsid w:val="00DF063A"/>
    <w:rsid w:val="00DF1137"/>
    <w:rsid w:val="00DF16CE"/>
    <w:rsid w:val="00DF179C"/>
    <w:rsid w:val="00DF1971"/>
    <w:rsid w:val="00DF2274"/>
    <w:rsid w:val="00DF29E3"/>
    <w:rsid w:val="00DF36B3"/>
    <w:rsid w:val="00DF384B"/>
    <w:rsid w:val="00DF3AD5"/>
    <w:rsid w:val="00DF64AF"/>
    <w:rsid w:val="00DF684D"/>
    <w:rsid w:val="00DF7B79"/>
    <w:rsid w:val="00E003BC"/>
    <w:rsid w:val="00E01008"/>
    <w:rsid w:val="00E01231"/>
    <w:rsid w:val="00E01649"/>
    <w:rsid w:val="00E01A2E"/>
    <w:rsid w:val="00E027F7"/>
    <w:rsid w:val="00E02CA7"/>
    <w:rsid w:val="00E0315E"/>
    <w:rsid w:val="00E03FE7"/>
    <w:rsid w:val="00E04C88"/>
    <w:rsid w:val="00E0525E"/>
    <w:rsid w:val="00E06145"/>
    <w:rsid w:val="00E0650C"/>
    <w:rsid w:val="00E06BEC"/>
    <w:rsid w:val="00E07216"/>
    <w:rsid w:val="00E1040F"/>
    <w:rsid w:val="00E10547"/>
    <w:rsid w:val="00E10589"/>
    <w:rsid w:val="00E11B46"/>
    <w:rsid w:val="00E11D1C"/>
    <w:rsid w:val="00E11D8E"/>
    <w:rsid w:val="00E144E3"/>
    <w:rsid w:val="00E149D4"/>
    <w:rsid w:val="00E150D4"/>
    <w:rsid w:val="00E15175"/>
    <w:rsid w:val="00E1526A"/>
    <w:rsid w:val="00E15A9C"/>
    <w:rsid w:val="00E15FFF"/>
    <w:rsid w:val="00E20A93"/>
    <w:rsid w:val="00E20E37"/>
    <w:rsid w:val="00E21A25"/>
    <w:rsid w:val="00E22BE4"/>
    <w:rsid w:val="00E235B6"/>
    <w:rsid w:val="00E24317"/>
    <w:rsid w:val="00E25584"/>
    <w:rsid w:val="00E25C93"/>
    <w:rsid w:val="00E26EA8"/>
    <w:rsid w:val="00E274D5"/>
    <w:rsid w:val="00E27B6F"/>
    <w:rsid w:val="00E30A2C"/>
    <w:rsid w:val="00E31387"/>
    <w:rsid w:val="00E3145C"/>
    <w:rsid w:val="00E314D6"/>
    <w:rsid w:val="00E31B42"/>
    <w:rsid w:val="00E320C4"/>
    <w:rsid w:val="00E3295D"/>
    <w:rsid w:val="00E344EE"/>
    <w:rsid w:val="00E347D5"/>
    <w:rsid w:val="00E34A38"/>
    <w:rsid w:val="00E370F8"/>
    <w:rsid w:val="00E3731D"/>
    <w:rsid w:val="00E3766B"/>
    <w:rsid w:val="00E40AF5"/>
    <w:rsid w:val="00E420A7"/>
    <w:rsid w:val="00E43A24"/>
    <w:rsid w:val="00E44E0C"/>
    <w:rsid w:val="00E45590"/>
    <w:rsid w:val="00E4673E"/>
    <w:rsid w:val="00E47A74"/>
    <w:rsid w:val="00E47ABB"/>
    <w:rsid w:val="00E47DE3"/>
    <w:rsid w:val="00E50F2C"/>
    <w:rsid w:val="00E514D8"/>
    <w:rsid w:val="00E51582"/>
    <w:rsid w:val="00E51969"/>
    <w:rsid w:val="00E54FEC"/>
    <w:rsid w:val="00E57C8A"/>
    <w:rsid w:val="00E60051"/>
    <w:rsid w:val="00E610D3"/>
    <w:rsid w:val="00E61187"/>
    <w:rsid w:val="00E61434"/>
    <w:rsid w:val="00E61A1F"/>
    <w:rsid w:val="00E61EDE"/>
    <w:rsid w:val="00E62442"/>
    <w:rsid w:val="00E62904"/>
    <w:rsid w:val="00E63BB7"/>
    <w:rsid w:val="00E649F7"/>
    <w:rsid w:val="00E64C17"/>
    <w:rsid w:val="00E64C23"/>
    <w:rsid w:val="00E66C31"/>
    <w:rsid w:val="00E67774"/>
    <w:rsid w:val="00E67AF2"/>
    <w:rsid w:val="00E67DD4"/>
    <w:rsid w:val="00E713A9"/>
    <w:rsid w:val="00E72486"/>
    <w:rsid w:val="00E73103"/>
    <w:rsid w:val="00E7456C"/>
    <w:rsid w:val="00E756AC"/>
    <w:rsid w:val="00E75D86"/>
    <w:rsid w:val="00E762FA"/>
    <w:rsid w:val="00E77246"/>
    <w:rsid w:val="00E77E62"/>
    <w:rsid w:val="00E80108"/>
    <w:rsid w:val="00E811FF"/>
    <w:rsid w:val="00E81CB3"/>
    <w:rsid w:val="00E81FFE"/>
    <w:rsid w:val="00E831F8"/>
    <w:rsid w:val="00E83FA0"/>
    <w:rsid w:val="00E83FC6"/>
    <w:rsid w:val="00E850B5"/>
    <w:rsid w:val="00E85CA9"/>
    <w:rsid w:val="00E86055"/>
    <w:rsid w:val="00E8613F"/>
    <w:rsid w:val="00E86B19"/>
    <w:rsid w:val="00E900EE"/>
    <w:rsid w:val="00E90804"/>
    <w:rsid w:val="00E91ABD"/>
    <w:rsid w:val="00E91BA1"/>
    <w:rsid w:val="00E9359D"/>
    <w:rsid w:val="00E93838"/>
    <w:rsid w:val="00E93E58"/>
    <w:rsid w:val="00E93E78"/>
    <w:rsid w:val="00E942EA"/>
    <w:rsid w:val="00E96CEC"/>
    <w:rsid w:val="00E96DF5"/>
    <w:rsid w:val="00EA1249"/>
    <w:rsid w:val="00EA144D"/>
    <w:rsid w:val="00EA3354"/>
    <w:rsid w:val="00EA3467"/>
    <w:rsid w:val="00EA3B33"/>
    <w:rsid w:val="00EA4ECA"/>
    <w:rsid w:val="00EA53F0"/>
    <w:rsid w:val="00EA54D4"/>
    <w:rsid w:val="00EA58B4"/>
    <w:rsid w:val="00EA63F8"/>
    <w:rsid w:val="00EA721B"/>
    <w:rsid w:val="00EA770E"/>
    <w:rsid w:val="00EA7DD1"/>
    <w:rsid w:val="00EB03C0"/>
    <w:rsid w:val="00EB208F"/>
    <w:rsid w:val="00EB34DD"/>
    <w:rsid w:val="00EB429D"/>
    <w:rsid w:val="00EB42C2"/>
    <w:rsid w:val="00EB42C9"/>
    <w:rsid w:val="00EB64F6"/>
    <w:rsid w:val="00EB6773"/>
    <w:rsid w:val="00EB6BB6"/>
    <w:rsid w:val="00EB7160"/>
    <w:rsid w:val="00EC0181"/>
    <w:rsid w:val="00EC0BD0"/>
    <w:rsid w:val="00EC11D8"/>
    <w:rsid w:val="00EC13DB"/>
    <w:rsid w:val="00EC1438"/>
    <w:rsid w:val="00EC1C51"/>
    <w:rsid w:val="00EC1D5C"/>
    <w:rsid w:val="00EC1DDD"/>
    <w:rsid w:val="00EC26B9"/>
    <w:rsid w:val="00EC32E3"/>
    <w:rsid w:val="00EC3A82"/>
    <w:rsid w:val="00EC5746"/>
    <w:rsid w:val="00EC5D14"/>
    <w:rsid w:val="00EC696C"/>
    <w:rsid w:val="00EC6C90"/>
    <w:rsid w:val="00EC7B9E"/>
    <w:rsid w:val="00EC7D56"/>
    <w:rsid w:val="00ED039F"/>
    <w:rsid w:val="00ED03B0"/>
    <w:rsid w:val="00ED05A2"/>
    <w:rsid w:val="00ED1264"/>
    <w:rsid w:val="00ED18C2"/>
    <w:rsid w:val="00ED5CB6"/>
    <w:rsid w:val="00ED6F3D"/>
    <w:rsid w:val="00ED7D3B"/>
    <w:rsid w:val="00ED7EF8"/>
    <w:rsid w:val="00EE00B5"/>
    <w:rsid w:val="00EE0F0C"/>
    <w:rsid w:val="00EE0FDA"/>
    <w:rsid w:val="00EE28C1"/>
    <w:rsid w:val="00EE2BA5"/>
    <w:rsid w:val="00EE2E5B"/>
    <w:rsid w:val="00EE380D"/>
    <w:rsid w:val="00EE3F12"/>
    <w:rsid w:val="00EE4223"/>
    <w:rsid w:val="00EE4255"/>
    <w:rsid w:val="00EE517A"/>
    <w:rsid w:val="00EE51BE"/>
    <w:rsid w:val="00EE575C"/>
    <w:rsid w:val="00EE6174"/>
    <w:rsid w:val="00EE6B25"/>
    <w:rsid w:val="00EE7699"/>
    <w:rsid w:val="00EF0E26"/>
    <w:rsid w:val="00EF1C65"/>
    <w:rsid w:val="00EF328B"/>
    <w:rsid w:val="00EF51FA"/>
    <w:rsid w:val="00EF55CE"/>
    <w:rsid w:val="00EF5B24"/>
    <w:rsid w:val="00EF5E7B"/>
    <w:rsid w:val="00EF6120"/>
    <w:rsid w:val="00EF647F"/>
    <w:rsid w:val="00EF6A31"/>
    <w:rsid w:val="00EF719C"/>
    <w:rsid w:val="00EF759A"/>
    <w:rsid w:val="00EF7B31"/>
    <w:rsid w:val="00F004E0"/>
    <w:rsid w:val="00F0079A"/>
    <w:rsid w:val="00F02053"/>
    <w:rsid w:val="00F02C46"/>
    <w:rsid w:val="00F03AA2"/>
    <w:rsid w:val="00F03B14"/>
    <w:rsid w:val="00F040EA"/>
    <w:rsid w:val="00F05417"/>
    <w:rsid w:val="00F05567"/>
    <w:rsid w:val="00F05D22"/>
    <w:rsid w:val="00F06B44"/>
    <w:rsid w:val="00F06F47"/>
    <w:rsid w:val="00F0743C"/>
    <w:rsid w:val="00F0745F"/>
    <w:rsid w:val="00F11FEF"/>
    <w:rsid w:val="00F120FA"/>
    <w:rsid w:val="00F136CD"/>
    <w:rsid w:val="00F149C4"/>
    <w:rsid w:val="00F14C2F"/>
    <w:rsid w:val="00F15EE0"/>
    <w:rsid w:val="00F15EF0"/>
    <w:rsid w:val="00F16C75"/>
    <w:rsid w:val="00F20042"/>
    <w:rsid w:val="00F21445"/>
    <w:rsid w:val="00F21581"/>
    <w:rsid w:val="00F2182C"/>
    <w:rsid w:val="00F21E13"/>
    <w:rsid w:val="00F22AF7"/>
    <w:rsid w:val="00F22D73"/>
    <w:rsid w:val="00F23166"/>
    <w:rsid w:val="00F2483A"/>
    <w:rsid w:val="00F249EA"/>
    <w:rsid w:val="00F2600A"/>
    <w:rsid w:val="00F26C3F"/>
    <w:rsid w:val="00F274B7"/>
    <w:rsid w:val="00F27937"/>
    <w:rsid w:val="00F30923"/>
    <w:rsid w:val="00F32920"/>
    <w:rsid w:val="00F32C02"/>
    <w:rsid w:val="00F32E6F"/>
    <w:rsid w:val="00F332D0"/>
    <w:rsid w:val="00F34418"/>
    <w:rsid w:val="00F34652"/>
    <w:rsid w:val="00F34C0D"/>
    <w:rsid w:val="00F35650"/>
    <w:rsid w:val="00F35A06"/>
    <w:rsid w:val="00F35F16"/>
    <w:rsid w:val="00F36B39"/>
    <w:rsid w:val="00F36F5E"/>
    <w:rsid w:val="00F37204"/>
    <w:rsid w:val="00F40668"/>
    <w:rsid w:val="00F40E26"/>
    <w:rsid w:val="00F41D9F"/>
    <w:rsid w:val="00F4218B"/>
    <w:rsid w:val="00F42697"/>
    <w:rsid w:val="00F42E1F"/>
    <w:rsid w:val="00F43049"/>
    <w:rsid w:val="00F437E4"/>
    <w:rsid w:val="00F437FC"/>
    <w:rsid w:val="00F45715"/>
    <w:rsid w:val="00F45939"/>
    <w:rsid w:val="00F47FB7"/>
    <w:rsid w:val="00F50310"/>
    <w:rsid w:val="00F51367"/>
    <w:rsid w:val="00F51B30"/>
    <w:rsid w:val="00F51E9C"/>
    <w:rsid w:val="00F521D1"/>
    <w:rsid w:val="00F53248"/>
    <w:rsid w:val="00F53C92"/>
    <w:rsid w:val="00F54AC2"/>
    <w:rsid w:val="00F551C4"/>
    <w:rsid w:val="00F55464"/>
    <w:rsid w:val="00F55C49"/>
    <w:rsid w:val="00F5609C"/>
    <w:rsid w:val="00F57D45"/>
    <w:rsid w:val="00F60184"/>
    <w:rsid w:val="00F60474"/>
    <w:rsid w:val="00F60658"/>
    <w:rsid w:val="00F60A82"/>
    <w:rsid w:val="00F61693"/>
    <w:rsid w:val="00F62060"/>
    <w:rsid w:val="00F63567"/>
    <w:rsid w:val="00F645BD"/>
    <w:rsid w:val="00F64A8D"/>
    <w:rsid w:val="00F65DA8"/>
    <w:rsid w:val="00F662E6"/>
    <w:rsid w:val="00F6643A"/>
    <w:rsid w:val="00F66946"/>
    <w:rsid w:val="00F67A9E"/>
    <w:rsid w:val="00F67D0B"/>
    <w:rsid w:val="00F70C8E"/>
    <w:rsid w:val="00F70F07"/>
    <w:rsid w:val="00F71199"/>
    <w:rsid w:val="00F7177B"/>
    <w:rsid w:val="00F72481"/>
    <w:rsid w:val="00F72C14"/>
    <w:rsid w:val="00F734F2"/>
    <w:rsid w:val="00F74686"/>
    <w:rsid w:val="00F74698"/>
    <w:rsid w:val="00F74B6D"/>
    <w:rsid w:val="00F76073"/>
    <w:rsid w:val="00F77A9C"/>
    <w:rsid w:val="00F77D9B"/>
    <w:rsid w:val="00F80C61"/>
    <w:rsid w:val="00F8297F"/>
    <w:rsid w:val="00F82C69"/>
    <w:rsid w:val="00F8356A"/>
    <w:rsid w:val="00F83F93"/>
    <w:rsid w:val="00F84083"/>
    <w:rsid w:val="00F86665"/>
    <w:rsid w:val="00F868DA"/>
    <w:rsid w:val="00F874E7"/>
    <w:rsid w:val="00F8792D"/>
    <w:rsid w:val="00F90B4F"/>
    <w:rsid w:val="00F929AB"/>
    <w:rsid w:val="00F929FA"/>
    <w:rsid w:val="00F939E1"/>
    <w:rsid w:val="00F93BC2"/>
    <w:rsid w:val="00F945B7"/>
    <w:rsid w:val="00F945E1"/>
    <w:rsid w:val="00F950E4"/>
    <w:rsid w:val="00F95277"/>
    <w:rsid w:val="00F960D2"/>
    <w:rsid w:val="00F96619"/>
    <w:rsid w:val="00F96635"/>
    <w:rsid w:val="00F97008"/>
    <w:rsid w:val="00F97205"/>
    <w:rsid w:val="00F97962"/>
    <w:rsid w:val="00F97DDC"/>
    <w:rsid w:val="00FA0071"/>
    <w:rsid w:val="00FA0263"/>
    <w:rsid w:val="00FA0C4E"/>
    <w:rsid w:val="00FA0DAC"/>
    <w:rsid w:val="00FA23BD"/>
    <w:rsid w:val="00FA2E1D"/>
    <w:rsid w:val="00FA34CF"/>
    <w:rsid w:val="00FA4110"/>
    <w:rsid w:val="00FA4B48"/>
    <w:rsid w:val="00FB0924"/>
    <w:rsid w:val="00FB162C"/>
    <w:rsid w:val="00FB16FC"/>
    <w:rsid w:val="00FB2369"/>
    <w:rsid w:val="00FB40D0"/>
    <w:rsid w:val="00FB520D"/>
    <w:rsid w:val="00FB5249"/>
    <w:rsid w:val="00FB5CFA"/>
    <w:rsid w:val="00FB69EB"/>
    <w:rsid w:val="00FB7BE2"/>
    <w:rsid w:val="00FB7CA3"/>
    <w:rsid w:val="00FC0F11"/>
    <w:rsid w:val="00FC23CA"/>
    <w:rsid w:val="00FC2879"/>
    <w:rsid w:val="00FC34FC"/>
    <w:rsid w:val="00FC37C4"/>
    <w:rsid w:val="00FC528D"/>
    <w:rsid w:val="00FC68D7"/>
    <w:rsid w:val="00FC750A"/>
    <w:rsid w:val="00FC7B3A"/>
    <w:rsid w:val="00FC7FDF"/>
    <w:rsid w:val="00FD03C8"/>
    <w:rsid w:val="00FD1C09"/>
    <w:rsid w:val="00FD2847"/>
    <w:rsid w:val="00FD2C4A"/>
    <w:rsid w:val="00FD2C75"/>
    <w:rsid w:val="00FD2D0C"/>
    <w:rsid w:val="00FD408A"/>
    <w:rsid w:val="00FD44D3"/>
    <w:rsid w:val="00FD4BEA"/>
    <w:rsid w:val="00FD4CC0"/>
    <w:rsid w:val="00FD5379"/>
    <w:rsid w:val="00FD5D54"/>
    <w:rsid w:val="00FD6BD4"/>
    <w:rsid w:val="00FE08BC"/>
    <w:rsid w:val="00FE0B41"/>
    <w:rsid w:val="00FE163A"/>
    <w:rsid w:val="00FE2D40"/>
    <w:rsid w:val="00FE30B9"/>
    <w:rsid w:val="00FE509C"/>
    <w:rsid w:val="00FE5171"/>
    <w:rsid w:val="00FE56F8"/>
    <w:rsid w:val="00FE5F2C"/>
    <w:rsid w:val="00FE667D"/>
    <w:rsid w:val="00FE6CE5"/>
    <w:rsid w:val="00FE73F9"/>
    <w:rsid w:val="00FE7AA9"/>
    <w:rsid w:val="00FF0434"/>
    <w:rsid w:val="00FF1CF7"/>
    <w:rsid w:val="00FF1F42"/>
    <w:rsid w:val="00FF20B5"/>
    <w:rsid w:val="00FF3249"/>
    <w:rsid w:val="00FF3492"/>
    <w:rsid w:val="00FF3840"/>
    <w:rsid w:val="00FF59A8"/>
    <w:rsid w:val="00FF5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01787A0E"/>
  <w15:docId w15:val="{6E95D5B7-AC2D-409B-B127-566B4F0C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color w:val="000000"/>
        <w:sz w:val="24"/>
        <w:szCs w:val="24"/>
        <w:lang w:val="ru-RU" w:eastAsia="ru-RU" w:bidi="ar-SA"/>
      </w:rPr>
    </w:rPrDefault>
    <w:pPrDefault/>
  </w:docDefaults>
  <w:latentStyles w:defLockedState="0" w:defUIPriority="0" w:defSemiHidden="0" w:defUnhideWhenUsed="0" w:defQFormat="0" w:count="371">
    <w:lsdException w:name="Normal" w:locked="1" w:qFormat="1"/>
    <w:lsdException w:name="heading 1" w:locked="1" w:uiPriority="99" w:qFormat="1"/>
    <w:lsdException w:name="heading 2" w:locked="1" w:semiHidden="1" w:uiPriority="9" w:unhideWhenUsed="1" w:qFormat="1"/>
    <w:lsdException w:name="heading 3" w:locked="1" w:semiHidden="1" w:uiPriority="9" w:unhideWhenUsed="1" w:qFormat="1"/>
    <w:lsdException w:name="heading 4" w:locked="1" w:uiPriority="99" w:qFormat="1"/>
    <w:lsdException w:name="heading 5" w:locked="1" w:semiHidden="1" w:unhideWhenUsed="1" w:qFormat="1"/>
    <w:lsdException w:name="heading 6" w:locked="1" w:semiHidden="1" w:uiPriority="9" w:unhideWhenUsed="1" w:qFormat="1"/>
    <w:lsdException w:name="heading 7" w:locked="1" w:semiHidden="1" w:uiPriority="9" w:unhideWhenUsed="1" w:qFormat="1"/>
    <w:lsdException w:name="heading 8" w:locked="1" w:semiHidden="1"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C23"/>
  </w:style>
  <w:style w:type="paragraph" w:styleId="10">
    <w:name w:val="heading 1"/>
    <w:basedOn w:val="a"/>
    <w:next w:val="a"/>
    <w:link w:val="11"/>
    <w:uiPriority w:val="99"/>
    <w:qFormat/>
    <w:locked/>
    <w:rsid w:val="00E64C23"/>
    <w:pPr>
      <w:keepNext/>
      <w:keepLines/>
      <w:jc w:val="center"/>
      <w:outlineLvl w:val="0"/>
    </w:pPr>
    <w:rPr>
      <w:rFonts w:eastAsia="Times New Roman"/>
      <w:b/>
      <w:bCs/>
      <w:color w:val="auto"/>
      <w:sz w:val="28"/>
      <w:szCs w:val="28"/>
      <w:lang w:eastAsia="en-US"/>
    </w:rPr>
  </w:style>
  <w:style w:type="paragraph" w:styleId="20">
    <w:name w:val="heading 2"/>
    <w:basedOn w:val="a"/>
    <w:next w:val="a"/>
    <w:link w:val="21"/>
    <w:uiPriority w:val="9"/>
    <w:unhideWhenUsed/>
    <w:qFormat/>
    <w:locked/>
    <w:rsid w:val="00E64C23"/>
    <w:pPr>
      <w:keepNext/>
      <w:jc w:val="both"/>
      <w:outlineLvl w:val="1"/>
    </w:pPr>
    <w:rPr>
      <w:rFonts w:eastAsia="Times New Roman"/>
      <w:bCs/>
      <w:iCs/>
      <w:color w:val="auto"/>
      <w:szCs w:val="28"/>
      <w:lang w:eastAsia="en-US"/>
    </w:rPr>
  </w:style>
  <w:style w:type="paragraph" w:styleId="30">
    <w:name w:val="heading 3"/>
    <w:basedOn w:val="a"/>
    <w:next w:val="a"/>
    <w:link w:val="31"/>
    <w:uiPriority w:val="9"/>
    <w:unhideWhenUsed/>
    <w:qFormat/>
    <w:locked/>
    <w:rsid w:val="00966FFA"/>
    <w:pPr>
      <w:keepNext/>
      <w:spacing w:before="240" w:after="60" w:line="276" w:lineRule="auto"/>
      <w:jc w:val="both"/>
      <w:outlineLvl w:val="2"/>
    </w:pPr>
    <w:rPr>
      <w:rFonts w:ascii="Cambria" w:eastAsia="Times New Roman" w:hAnsi="Cambria"/>
      <w:b/>
      <w:bCs/>
      <w:color w:val="auto"/>
      <w:sz w:val="26"/>
      <w:szCs w:val="26"/>
      <w:lang w:eastAsia="en-US"/>
    </w:rPr>
  </w:style>
  <w:style w:type="paragraph" w:styleId="4">
    <w:name w:val="heading 4"/>
    <w:basedOn w:val="a"/>
    <w:next w:val="a"/>
    <w:link w:val="40"/>
    <w:uiPriority w:val="99"/>
    <w:qFormat/>
    <w:locked/>
    <w:rsid w:val="004F2496"/>
    <w:pPr>
      <w:keepNext/>
      <w:spacing w:before="240" w:after="60"/>
      <w:outlineLvl w:val="3"/>
    </w:pPr>
    <w:rPr>
      <w:rFonts w:eastAsia="Times New Roman"/>
      <w:b/>
      <w:bCs/>
      <w:color w:val="auto"/>
      <w:sz w:val="28"/>
      <w:szCs w:val="28"/>
      <w:lang w:val="x-none" w:eastAsia="x-none"/>
    </w:rPr>
  </w:style>
  <w:style w:type="paragraph" w:styleId="5">
    <w:name w:val="heading 5"/>
    <w:basedOn w:val="a"/>
    <w:next w:val="a"/>
    <w:link w:val="50"/>
    <w:qFormat/>
    <w:locked/>
    <w:rsid w:val="00966FFA"/>
    <w:pPr>
      <w:keepNext/>
      <w:keepLines/>
      <w:widowControl w:val="0"/>
      <w:suppressAutoHyphens/>
      <w:overflowPunct w:val="0"/>
      <w:autoSpaceDE w:val="0"/>
      <w:autoSpaceDN w:val="0"/>
      <w:adjustRightInd w:val="0"/>
      <w:ind w:left="378" w:hanging="284"/>
      <w:jc w:val="both"/>
      <w:textAlignment w:val="baseline"/>
      <w:outlineLvl w:val="4"/>
    </w:pPr>
    <w:rPr>
      <w:rFonts w:eastAsia="Times New Roman"/>
      <w:b/>
      <w:color w:val="auto"/>
      <w:sz w:val="28"/>
      <w:szCs w:val="20"/>
    </w:rPr>
  </w:style>
  <w:style w:type="paragraph" w:styleId="6">
    <w:name w:val="heading 6"/>
    <w:basedOn w:val="a"/>
    <w:link w:val="60"/>
    <w:uiPriority w:val="9"/>
    <w:qFormat/>
    <w:locked/>
    <w:rsid w:val="00966FFA"/>
    <w:pPr>
      <w:spacing w:before="100" w:beforeAutospacing="1" w:after="100" w:afterAutospacing="1"/>
      <w:jc w:val="both"/>
      <w:outlineLvl w:val="5"/>
    </w:pPr>
    <w:rPr>
      <w:rFonts w:eastAsia="Times New Roman"/>
      <w:b/>
      <w:bCs/>
      <w:color w:val="auto"/>
      <w:sz w:val="15"/>
      <w:szCs w:val="15"/>
    </w:rPr>
  </w:style>
  <w:style w:type="paragraph" w:styleId="7">
    <w:name w:val="heading 7"/>
    <w:basedOn w:val="a"/>
    <w:link w:val="70"/>
    <w:uiPriority w:val="9"/>
    <w:qFormat/>
    <w:locked/>
    <w:rsid w:val="00966FFA"/>
    <w:pPr>
      <w:spacing w:before="100" w:beforeAutospacing="1" w:after="100" w:afterAutospacing="1"/>
      <w:jc w:val="both"/>
      <w:outlineLvl w:val="6"/>
    </w:pPr>
    <w:rPr>
      <w:rFonts w:eastAsia="Times New Roman"/>
      <w:color w:val="auto"/>
    </w:rPr>
  </w:style>
  <w:style w:type="paragraph" w:styleId="8">
    <w:name w:val="heading 8"/>
    <w:basedOn w:val="a"/>
    <w:next w:val="a"/>
    <w:link w:val="80"/>
    <w:unhideWhenUsed/>
    <w:qFormat/>
    <w:locked/>
    <w:rsid w:val="00E64C2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qFormat/>
    <w:locked/>
    <w:rsid w:val="00966FFA"/>
    <w:pPr>
      <w:spacing w:before="100" w:beforeAutospacing="1" w:after="100" w:afterAutospacing="1"/>
      <w:jc w:val="both"/>
      <w:outlineLvl w:val="8"/>
    </w:pPr>
    <w:rPr>
      <w:rFonts w:eastAsia="Times New Roman"/>
      <w:color w:val="auto"/>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55005E"/>
    <w:rPr>
      <w:rFonts w:cs="Times New Roman"/>
      <w:color w:val="0066CC"/>
      <w:u w:val="single"/>
    </w:rPr>
  </w:style>
  <w:style w:type="character" w:customStyle="1" w:styleId="Bodytext2">
    <w:name w:val="Body text (2)_"/>
    <w:link w:val="Bodytext21"/>
    <w:locked/>
    <w:rsid w:val="0055005E"/>
    <w:rPr>
      <w:rFonts w:ascii="Times New Roman" w:hAnsi="Times New Roman" w:cs="Times New Roman"/>
      <w:spacing w:val="0"/>
      <w:sz w:val="25"/>
      <w:szCs w:val="25"/>
    </w:rPr>
  </w:style>
  <w:style w:type="paragraph" w:customStyle="1" w:styleId="Bodytext21">
    <w:name w:val="Body text (2)1"/>
    <w:basedOn w:val="a"/>
    <w:link w:val="Bodytext2"/>
    <w:rsid w:val="0055005E"/>
    <w:pPr>
      <w:shd w:val="clear" w:color="auto" w:fill="FFFFFF"/>
      <w:spacing w:after="1080" w:line="317" w:lineRule="exact"/>
      <w:ind w:firstLine="440"/>
      <w:jc w:val="both"/>
    </w:pPr>
    <w:rPr>
      <w:color w:val="auto"/>
      <w:sz w:val="25"/>
      <w:szCs w:val="25"/>
      <w:lang w:val="x-none" w:eastAsia="x-none"/>
    </w:rPr>
  </w:style>
  <w:style w:type="character" w:customStyle="1" w:styleId="Bodytext20">
    <w:name w:val="Body text (2)"/>
    <w:rsid w:val="0055005E"/>
    <w:rPr>
      <w:rFonts w:ascii="Times New Roman" w:hAnsi="Times New Roman" w:cs="Times New Roman"/>
      <w:spacing w:val="0"/>
      <w:sz w:val="25"/>
      <w:szCs w:val="25"/>
      <w:u w:val="single"/>
    </w:rPr>
  </w:style>
  <w:style w:type="character" w:customStyle="1" w:styleId="Heading2">
    <w:name w:val="Heading #2_"/>
    <w:link w:val="Heading20"/>
    <w:locked/>
    <w:rsid w:val="0055005E"/>
    <w:rPr>
      <w:rFonts w:ascii="Times New Roman" w:hAnsi="Times New Roman" w:cs="Times New Roman"/>
      <w:spacing w:val="0"/>
      <w:sz w:val="22"/>
      <w:szCs w:val="22"/>
    </w:rPr>
  </w:style>
  <w:style w:type="paragraph" w:customStyle="1" w:styleId="Heading20">
    <w:name w:val="Heading #2"/>
    <w:basedOn w:val="a"/>
    <w:link w:val="Heading2"/>
    <w:rsid w:val="0055005E"/>
    <w:pPr>
      <w:shd w:val="clear" w:color="auto" w:fill="FFFFFF"/>
      <w:spacing w:before="1080" w:after="240" w:line="264" w:lineRule="exact"/>
      <w:jc w:val="center"/>
      <w:outlineLvl w:val="1"/>
    </w:pPr>
    <w:rPr>
      <w:color w:val="auto"/>
      <w:sz w:val="22"/>
      <w:szCs w:val="22"/>
      <w:lang w:val="x-none" w:eastAsia="x-none"/>
    </w:rPr>
  </w:style>
  <w:style w:type="character" w:customStyle="1" w:styleId="Heading1">
    <w:name w:val="Heading #1_"/>
    <w:link w:val="Heading10"/>
    <w:locked/>
    <w:rsid w:val="0055005E"/>
    <w:rPr>
      <w:rFonts w:ascii="Times New Roman" w:hAnsi="Times New Roman" w:cs="Times New Roman"/>
      <w:spacing w:val="0"/>
      <w:sz w:val="30"/>
      <w:szCs w:val="30"/>
    </w:rPr>
  </w:style>
  <w:style w:type="paragraph" w:customStyle="1" w:styleId="Heading10">
    <w:name w:val="Heading #1"/>
    <w:basedOn w:val="a"/>
    <w:link w:val="Heading1"/>
    <w:rsid w:val="0055005E"/>
    <w:pPr>
      <w:shd w:val="clear" w:color="auto" w:fill="FFFFFF"/>
      <w:spacing w:before="360" w:after="720" w:line="240" w:lineRule="atLeast"/>
      <w:jc w:val="center"/>
      <w:outlineLvl w:val="0"/>
    </w:pPr>
    <w:rPr>
      <w:color w:val="auto"/>
      <w:sz w:val="30"/>
      <w:szCs w:val="30"/>
      <w:lang w:val="x-none" w:eastAsia="x-none"/>
    </w:rPr>
  </w:style>
  <w:style w:type="character" w:customStyle="1" w:styleId="Heading3">
    <w:name w:val="Heading #3_"/>
    <w:link w:val="Heading30"/>
    <w:locked/>
    <w:rsid w:val="0055005E"/>
    <w:rPr>
      <w:rFonts w:ascii="Times New Roman" w:hAnsi="Times New Roman" w:cs="Times New Roman"/>
      <w:spacing w:val="0"/>
      <w:sz w:val="19"/>
      <w:szCs w:val="19"/>
    </w:rPr>
  </w:style>
  <w:style w:type="paragraph" w:customStyle="1" w:styleId="Heading30">
    <w:name w:val="Heading #3"/>
    <w:basedOn w:val="a"/>
    <w:link w:val="Heading3"/>
    <w:rsid w:val="0055005E"/>
    <w:pPr>
      <w:shd w:val="clear" w:color="auto" w:fill="FFFFFF"/>
      <w:spacing w:before="720" w:after="480" w:line="240" w:lineRule="atLeast"/>
      <w:jc w:val="center"/>
      <w:outlineLvl w:val="2"/>
    </w:pPr>
    <w:rPr>
      <w:color w:val="auto"/>
      <w:sz w:val="19"/>
      <w:szCs w:val="19"/>
      <w:lang w:val="x-none" w:eastAsia="x-none"/>
    </w:rPr>
  </w:style>
  <w:style w:type="character" w:customStyle="1" w:styleId="Bodytext">
    <w:name w:val="Body text_"/>
    <w:link w:val="12"/>
    <w:locked/>
    <w:rsid w:val="0055005E"/>
    <w:rPr>
      <w:rFonts w:ascii="Times New Roman" w:hAnsi="Times New Roman" w:cs="Times New Roman"/>
      <w:spacing w:val="0"/>
      <w:sz w:val="18"/>
      <w:szCs w:val="18"/>
    </w:rPr>
  </w:style>
  <w:style w:type="paragraph" w:customStyle="1" w:styleId="12">
    <w:name w:val="Основной текст1"/>
    <w:basedOn w:val="a"/>
    <w:link w:val="Bodytext"/>
    <w:rsid w:val="0055005E"/>
    <w:pPr>
      <w:shd w:val="clear" w:color="auto" w:fill="FFFFFF"/>
      <w:spacing w:before="240" w:line="221" w:lineRule="exact"/>
      <w:jc w:val="both"/>
    </w:pPr>
    <w:rPr>
      <w:color w:val="auto"/>
      <w:sz w:val="18"/>
      <w:szCs w:val="18"/>
      <w:lang w:val="x-none" w:eastAsia="x-none"/>
    </w:rPr>
  </w:style>
  <w:style w:type="character" w:customStyle="1" w:styleId="Headerorfooter">
    <w:name w:val="Header or footer_"/>
    <w:link w:val="Headerorfooter0"/>
    <w:locked/>
    <w:rsid w:val="0055005E"/>
    <w:rPr>
      <w:rFonts w:ascii="Times New Roman" w:hAnsi="Times New Roman" w:cs="Times New Roman"/>
      <w:sz w:val="20"/>
      <w:szCs w:val="20"/>
    </w:rPr>
  </w:style>
  <w:style w:type="paragraph" w:customStyle="1" w:styleId="Headerorfooter0">
    <w:name w:val="Header or footer"/>
    <w:basedOn w:val="a"/>
    <w:link w:val="Headerorfooter"/>
    <w:rsid w:val="0055005E"/>
    <w:pPr>
      <w:shd w:val="clear" w:color="auto" w:fill="FFFFFF"/>
    </w:pPr>
    <w:rPr>
      <w:color w:val="auto"/>
      <w:sz w:val="20"/>
      <w:szCs w:val="20"/>
      <w:lang w:val="x-none" w:eastAsia="x-none"/>
    </w:rPr>
  </w:style>
  <w:style w:type="character" w:customStyle="1" w:styleId="Headerorfooter9">
    <w:name w:val="Header or footer + 9"/>
    <w:aliases w:val="5 pt"/>
    <w:rsid w:val="0055005E"/>
    <w:rPr>
      <w:rFonts w:ascii="Times New Roman" w:hAnsi="Times New Roman" w:cs="Times New Roman"/>
      <w:sz w:val="19"/>
      <w:szCs w:val="19"/>
    </w:rPr>
  </w:style>
  <w:style w:type="table" w:styleId="a4">
    <w:name w:val="Table Grid"/>
    <w:basedOn w:val="a1"/>
    <w:uiPriority w:val="59"/>
    <w:rsid w:val="000F6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24047C"/>
    <w:pPr>
      <w:tabs>
        <w:tab w:val="center" w:pos="4677"/>
        <w:tab w:val="right" w:pos="9355"/>
      </w:tabs>
    </w:pPr>
    <w:rPr>
      <w:sz w:val="20"/>
      <w:szCs w:val="20"/>
      <w:lang w:val="x-none" w:eastAsia="x-none"/>
    </w:rPr>
  </w:style>
  <w:style w:type="character" w:customStyle="1" w:styleId="a6">
    <w:name w:val="Верхний колонтитул Знак"/>
    <w:link w:val="a5"/>
    <w:uiPriority w:val="99"/>
    <w:locked/>
    <w:rsid w:val="0024047C"/>
    <w:rPr>
      <w:rFonts w:cs="Times New Roman"/>
      <w:color w:val="000000"/>
    </w:rPr>
  </w:style>
  <w:style w:type="paragraph" w:styleId="a7">
    <w:name w:val="footer"/>
    <w:basedOn w:val="a"/>
    <w:link w:val="a8"/>
    <w:uiPriority w:val="99"/>
    <w:rsid w:val="0024047C"/>
    <w:pPr>
      <w:tabs>
        <w:tab w:val="center" w:pos="4677"/>
        <w:tab w:val="right" w:pos="9355"/>
      </w:tabs>
    </w:pPr>
    <w:rPr>
      <w:sz w:val="20"/>
      <w:szCs w:val="20"/>
      <w:lang w:val="x-none" w:eastAsia="x-none"/>
    </w:rPr>
  </w:style>
  <w:style w:type="character" w:customStyle="1" w:styleId="a8">
    <w:name w:val="Нижний колонтитул Знак"/>
    <w:link w:val="a7"/>
    <w:uiPriority w:val="99"/>
    <w:locked/>
    <w:rsid w:val="0024047C"/>
    <w:rPr>
      <w:rFonts w:cs="Times New Roman"/>
      <w:color w:val="000000"/>
    </w:rPr>
  </w:style>
  <w:style w:type="character" w:customStyle="1" w:styleId="BodytextItalic">
    <w:name w:val="Body text + Italic"/>
    <w:rsid w:val="002102F9"/>
    <w:rPr>
      <w:rFonts w:ascii="Times New Roman" w:hAnsi="Times New Roman" w:cs="Times New Roman"/>
      <w:i/>
      <w:iCs/>
      <w:spacing w:val="0"/>
      <w:sz w:val="18"/>
      <w:szCs w:val="18"/>
    </w:rPr>
  </w:style>
  <w:style w:type="character" w:customStyle="1" w:styleId="Bodytext3">
    <w:name w:val="Body text (3)_"/>
    <w:link w:val="Bodytext30"/>
    <w:locked/>
    <w:rsid w:val="002102F9"/>
    <w:rPr>
      <w:rFonts w:ascii="Times New Roman" w:hAnsi="Times New Roman" w:cs="Times New Roman"/>
      <w:sz w:val="15"/>
      <w:szCs w:val="15"/>
      <w:shd w:val="clear" w:color="auto" w:fill="FFFFFF"/>
    </w:rPr>
  </w:style>
  <w:style w:type="paragraph" w:customStyle="1" w:styleId="Bodytext30">
    <w:name w:val="Body text (3)"/>
    <w:basedOn w:val="a"/>
    <w:link w:val="Bodytext3"/>
    <w:rsid w:val="002102F9"/>
    <w:pPr>
      <w:shd w:val="clear" w:color="auto" w:fill="FFFFFF"/>
      <w:spacing w:line="240" w:lineRule="atLeast"/>
    </w:pPr>
    <w:rPr>
      <w:color w:val="auto"/>
      <w:sz w:val="15"/>
      <w:szCs w:val="15"/>
      <w:lang w:val="x-none" w:eastAsia="x-none"/>
    </w:rPr>
  </w:style>
  <w:style w:type="character" w:customStyle="1" w:styleId="Bodytext4">
    <w:name w:val="Body text (4)_"/>
    <w:link w:val="Bodytext40"/>
    <w:locked/>
    <w:rsid w:val="002102F9"/>
    <w:rPr>
      <w:rFonts w:ascii="Consolas" w:hAnsi="Consolas" w:cs="Consolas"/>
      <w:sz w:val="17"/>
      <w:szCs w:val="17"/>
      <w:shd w:val="clear" w:color="auto" w:fill="FFFFFF"/>
    </w:rPr>
  </w:style>
  <w:style w:type="paragraph" w:customStyle="1" w:styleId="Bodytext40">
    <w:name w:val="Body text (4)"/>
    <w:basedOn w:val="a"/>
    <w:link w:val="Bodytext4"/>
    <w:rsid w:val="002102F9"/>
    <w:pPr>
      <w:shd w:val="clear" w:color="auto" w:fill="FFFFFF"/>
      <w:spacing w:line="317" w:lineRule="exact"/>
    </w:pPr>
    <w:rPr>
      <w:rFonts w:ascii="Consolas" w:hAnsi="Consolas"/>
      <w:color w:val="auto"/>
      <w:sz w:val="17"/>
      <w:szCs w:val="17"/>
      <w:lang w:val="x-none" w:eastAsia="x-none"/>
    </w:rPr>
  </w:style>
  <w:style w:type="character" w:customStyle="1" w:styleId="Bodytext7">
    <w:name w:val="Body text (7)"/>
    <w:rsid w:val="002102F9"/>
    <w:rPr>
      <w:rFonts w:ascii="Consolas" w:hAnsi="Consolas" w:cs="Consolas"/>
      <w:spacing w:val="0"/>
      <w:sz w:val="18"/>
      <w:szCs w:val="18"/>
      <w:u w:val="single"/>
    </w:rPr>
  </w:style>
  <w:style w:type="paragraph" w:customStyle="1" w:styleId="22">
    <w:name w:val="Основной текст2"/>
    <w:basedOn w:val="a"/>
    <w:rsid w:val="002102F9"/>
    <w:pPr>
      <w:shd w:val="clear" w:color="auto" w:fill="FFFFFF"/>
      <w:spacing w:after="300" w:line="240" w:lineRule="atLeast"/>
    </w:pPr>
    <w:rPr>
      <w:sz w:val="18"/>
      <w:szCs w:val="18"/>
    </w:rPr>
  </w:style>
  <w:style w:type="character" w:customStyle="1" w:styleId="BodytextTrebuchetMS">
    <w:name w:val="Body text + Trebuchet MS"/>
    <w:aliases w:val="6 pt,Italic,Spacing 0 pt"/>
    <w:rsid w:val="00EC1D5C"/>
    <w:rPr>
      <w:rFonts w:ascii="Trebuchet MS" w:hAnsi="Trebuchet MS" w:cs="Trebuchet MS"/>
      <w:i/>
      <w:iCs/>
      <w:spacing w:val="-10"/>
      <w:sz w:val="12"/>
      <w:szCs w:val="12"/>
    </w:rPr>
  </w:style>
  <w:style w:type="character" w:customStyle="1" w:styleId="Bodytext70">
    <w:name w:val="Body text + 7"/>
    <w:aliases w:val="5 pt1,Bold"/>
    <w:rsid w:val="00EC1D5C"/>
    <w:rPr>
      <w:rFonts w:ascii="Times New Roman" w:hAnsi="Times New Roman" w:cs="Times New Roman"/>
      <w:b/>
      <w:bCs/>
      <w:spacing w:val="0"/>
      <w:sz w:val="15"/>
      <w:szCs w:val="15"/>
    </w:rPr>
  </w:style>
  <w:style w:type="paragraph" w:styleId="a9">
    <w:name w:val="Balloon Text"/>
    <w:basedOn w:val="a"/>
    <w:link w:val="aa"/>
    <w:uiPriority w:val="99"/>
    <w:semiHidden/>
    <w:rsid w:val="00C06019"/>
    <w:rPr>
      <w:rFonts w:ascii="Arial" w:hAnsi="Arial"/>
      <w:sz w:val="16"/>
      <w:szCs w:val="16"/>
      <w:lang w:val="x-none" w:eastAsia="x-none"/>
    </w:rPr>
  </w:style>
  <w:style w:type="character" w:customStyle="1" w:styleId="aa">
    <w:name w:val="Текст выноски Знак"/>
    <w:link w:val="a9"/>
    <w:uiPriority w:val="99"/>
    <w:semiHidden/>
    <w:locked/>
    <w:rsid w:val="00C06019"/>
    <w:rPr>
      <w:rFonts w:ascii="Arial" w:hAnsi="Arial" w:cs="Arial"/>
      <w:color w:val="000000"/>
      <w:sz w:val="16"/>
      <w:szCs w:val="16"/>
    </w:rPr>
  </w:style>
  <w:style w:type="paragraph" w:customStyle="1" w:styleId="13">
    <w:name w:val="Абзац списка1"/>
    <w:basedOn w:val="a"/>
    <w:rsid w:val="00051384"/>
    <w:pPr>
      <w:ind w:left="720"/>
      <w:contextualSpacing/>
    </w:pPr>
    <w:rPr>
      <w:color w:val="auto"/>
      <w:lang w:eastAsia="en-US"/>
    </w:rPr>
  </w:style>
  <w:style w:type="character" w:customStyle="1" w:styleId="61">
    <w:name w:val="Основной текст (6)_"/>
    <w:link w:val="62"/>
    <w:uiPriority w:val="99"/>
    <w:locked/>
    <w:rsid w:val="00EC1438"/>
    <w:rPr>
      <w:rFonts w:cs="Times New Roman"/>
      <w:b/>
      <w:bCs/>
      <w:shd w:val="clear" w:color="auto" w:fill="FFFFFF"/>
      <w:lang w:bidi="ar-SA"/>
    </w:rPr>
  </w:style>
  <w:style w:type="paragraph" w:customStyle="1" w:styleId="62">
    <w:name w:val="Основной текст (6)"/>
    <w:basedOn w:val="a"/>
    <w:link w:val="61"/>
    <w:uiPriority w:val="99"/>
    <w:rsid w:val="00EC1438"/>
    <w:pPr>
      <w:shd w:val="clear" w:color="auto" w:fill="FFFFFF"/>
      <w:spacing w:after="360" w:line="374" w:lineRule="exact"/>
      <w:ind w:firstLine="2780"/>
    </w:pPr>
    <w:rPr>
      <w:b/>
      <w:bCs/>
      <w:color w:val="auto"/>
      <w:sz w:val="20"/>
      <w:szCs w:val="20"/>
      <w:shd w:val="clear" w:color="auto" w:fill="FFFFFF"/>
      <w:lang w:val="x-none" w:eastAsia="x-none"/>
    </w:rPr>
  </w:style>
  <w:style w:type="character" w:customStyle="1" w:styleId="14">
    <w:name w:val="Основной текст Знак1"/>
    <w:link w:val="ab"/>
    <w:uiPriority w:val="99"/>
    <w:locked/>
    <w:rsid w:val="00EC1438"/>
    <w:rPr>
      <w:rFonts w:cs="Times New Roman"/>
      <w:sz w:val="18"/>
      <w:szCs w:val="18"/>
      <w:shd w:val="clear" w:color="auto" w:fill="FFFFFF"/>
      <w:lang w:bidi="ar-SA"/>
    </w:rPr>
  </w:style>
  <w:style w:type="paragraph" w:styleId="ab">
    <w:name w:val="Body Text"/>
    <w:basedOn w:val="a"/>
    <w:link w:val="14"/>
    <w:uiPriority w:val="99"/>
    <w:rsid w:val="00EC1438"/>
    <w:pPr>
      <w:shd w:val="clear" w:color="auto" w:fill="FFFFFF"/>
      <w:spacing w:line="230" w:lineRule="exact"/>
      <w:jc w:val="right"/>
    </w:pPr>
    <w:rPr>
      <w:color w:val="auto"/>
      <w:sz w:val="18"/>
      <w:szCs w:val="18"/>
      <w:shd w:val="clear" w:color="auto" w:fill="FFFFFF"/>
      <w:lang w:val="x-none" w:eastAsia="x-none"/>
    </w:rPr>
  </w:style>
  <w:style w:type="character" w:customStyle="1" w:styleId="ac">
    <w:name w:val="Основной текст Знак"/>
    <w:uiPriority w:val="99"/>
    <w:semiHidden/>
    <w:rsid w:val="00C3699A"/>
    <w:rPr>
      <w:rFonts w:cs="Times New Roman"/>
      <w:color w:val="000000"/>
      <w:sz w:val="24"/>
      <w:szCs w:val="24"/>
      <w:lang w:val="ru" w:eastAsia="x-none"/>
    </w:rPr>
  </w:style>
  <w:style w:type="character" w:customStyle="1" w:styleId="41">
    <w:name w:val="Основной текст (4)_"/>
    <w:link w:val="42"/>
    <w:locked/>
    <w:rsid w:val="00EC1438"/>
    <w:rPr>
      <w:rFonts w:cs="Times New Roman"/>
      <w:b/>
      <w:bCs/>
      <w:sz w:val="18"/>
      <w:szCs w:val="18"/>
      <w:shd w:val="clear" w:color="auto" w:fill="FFFFFF"/>
      <w:lang w:bidi="ar-SA"/>
    </w:rPr>
  </w:style>
  <w:style w:type="paragraph" w:customStyle="1" w:styleId="42">
    <w:name w:val="Основной текст (4)"/>
    <w:basedOn w:val="a"/>
    <w:link w:val="41"/>
    <w:rsid w:val="00EC1438"/>
    <w:pPr>
      <w:shd w:val="clear" w:color="auto" w:fill="FFFFFF"/>
      <w:spacing w:line="240" w:lineRule="atLeast"/>
      <w:jc w:val="right"/>
    </w:pPr>
    <w:rPr>
      <w:b/>
      <w:bCs/>
      <w:color w:val="auto"/>
      <w:sz w:val="18"/>
      <w:szCs w:val="18"/>
      <w:shd w:val="clear" w:color="auto" w:fill="FFFFFF"/>
      <w:lang w:val="x-none" w:eastAsia="x-none"/>
    </w:rPr>
  </w:style>
  <w:style w:type="paragraph" w:styleId="ad">
    <w:name w:val="List Paragraph"/>
    <w:basedOn w:val="a"/>
    <w:link w:val="ae"/>
    <w:uiPriority w:val="34"/>
    <w:qFormat/>
    <w:rsid w:val="00A275FC"/>
    <w:pPr>
      <w:ind w:left="720"/>
      <w:contextualSpacing/>
    </w:pPr>
    <w:rPr>
      <w:color w:val="auto"/>
      <w:lang w:eastAsia="en-US"/>
    </w:rPr>
  </w:style>
  <w:style w:type="character" w:customStyle="1" w:styleId="12pt">
    <w:name w:val="Основной текст + 12 pt"/>
    <w:uiPriority w:val="99"/>
    <w:rsid w:val="00D818F9"/>
    <w:rPr>
      <w:rFonts w:ascii="Times New Roman" w:hAnsi="Times New Roman" w:cs="Times New Roman"/>
      <w:spacing w:val="0"/>
      <w:sz w:val="24"/>
      <w:szCs w:val="24"/>
      <w:shd w:val="clear" w:color="auto" w:fill="FFFFFF"/>
      <w:lang w:bidi="ar-SA"/>
    </w:rPr>
  </w:style>
  <w:style w:type="character" w:customStyle="1" w:styleId="12pt0">
    <w:name w:val="Подпись к таблице + 12 pt"/>
    <w:rsid w:val="008907F6"/>
    <w:rPr>
      <w:rFonts w:ascii="Times New Roman" w:hAnsi="Times New Roman" w:cs="Times New Roman"/>
      <w:sz w:val="24"/>
      <w:szCs w:val="24"/>
      <w:shd w:val="clear" w:color="auto" w:fill="FFFFFF"/>
    </w:rPr>
  </w:style>
  <w:style w:type="character" w:customStyle="1" w:styleId="43">
    <w:name w:val="Заголовок №4_"/>
    <w:link w:val="44"/>
    <w:locked/>
    <w:rsid w:val="000B3FD3"/>
    <w:rPr>
      <w:b/>
      <w:bCs/>
      <w:sz w:val="25"/>
      <w:szCs w:val="25"/>
      <w:shd w:val="clear" w:color="auto" w:fill="FFFFFF"/>
      <w:lang w:bidi="ar-SA"/>
    </w:rPr>
  </w:style>
  <w:style w:type="paragraph" w:customStyle="1" w:styleId="44">
    <w:name w:val="Заголовок №4"/>
    <w:basedOn w:val="a"/>
    <w:link w:val="43"/>
    <w:rsid w:val="000B3FD3"/>
    <w:pPr>
      <w:shd w:val="clear" w:color="auto" w:fill="FFFFFF"/>
      <w:spacing w:line="806" w:lineRule="exact"/>
      <w:jc w:val="center"/>
      <w:outlineLvl w:val="3"/>
    </w:pPr>
    <w:rPr>
      <w:b/>
      <w:bCs/>
      <w:color w:val="auto"/>
      <w:sz w:val="25"/>
      <w:szCs w:val="25"/>
      <w:shd w:val="clear" w:color="auto" w:fill="FFFFFF"/>
      <w:lang w:val="x-none" w:eastAsia="x-none"/>
    </w:rPr>
  </w:style>
  <w:style w:type="character" w:styleId="af">
    <w:name w:val="Strong"/>
    <w:uiPriority w:val="22"/>
    <w:qFormat/>
    <w:locked/>
    <w:rsid w:val="000B3FD3"/>
    <w:rPr>
      <w:rFonts w:cs="Times New Roman"/>
      <w:b/>
      <w:bCs/>
    </w:rPr>
  </w:style>
  <w:style w:type="character" w:customStyle="1" w:styleId="23">
    <w:name w:val="Подпись к таблице (2)_"/>
    <w:link w:val="24"/>
    <w:uiPriority w:val="99"/>
    <w:locked/>
    <w:rsid w:val="000B3FD3"/>
    <w:rPr>
      <w:shd w:val="clear" w:color="auto" w:fill="FFFFFF"/>
      <w:lang w:bidi="ar-SA"/>
    </w:rPr>
  </w:style>
  <w:style w:type="paragraph" w:customStyle="1" w:styleId="24">
    <w:name w:val="Подпись к таблице (2)"/>
    <w:basedOn w:val="a"/>
    <w:link w:val="23"/>
    <w:uiPriority w:val="99"/>
    <w:rsid w:val="000B3FD3"/>
    <w:pPr>
      <w:shd w:val="clear" w:color="auto" w:fill="FFFFFF"/>
      <w:spacing w:line="240" w:lineRule="atLeast"/>
    </w:pPr>
    <w:rPr>
      <w:color w:val="auto"/>
      <w:sz w:val="20"/>
      <w:szCs w:val="20"/>
      <w:shd w:val="clear" w:color="auto" w:fill="FFFFFF"/>
      <w:lang w:val="x-none" w:eastAsia="x-none"/>
    </w:rPr>
  </w:style>
  <w:style w:type="character" w:customStyle="1" w:styleId="105">
    <w:name w:val="Основной текст (105)_"/>
    <w:link w:val="1050"/>
    <w:uiPriority w:val="99"/>
    <w:locked/>
    <w:rsid w:val="000B3FD3"/>
    <w:rPr>
      <w:rFonts w:ascii="Palatino Linotype" w:hAnsi="Palatino Linotype"/>
      <w:noProof/>
      <w:sz w:val="21"/>
      <w:szCs w:val="21"/>
      <w:shd w:val="clear" w:color="auto" w:fill="FFFFFF"/>
      <w:lang w:bidi="ar-SA"/>
    </w:rPr>
  </w:style>
  <w:style w:type="paragraph" w:customStyle="1" w:styleId="1050">
    <w:name w:val="Основной текст (105)"/>
    <w:basedOn w:val="a"/>
    <w:link w:val="105"/>
    <w:uiPriority w:val="99"/>
    <w:rsid w:val="000B3FD3"/>
    <w:pPr>
      <w:shd w:val="clear" w:color="auto" w:fill="FFFFFF"/>
      <w:spacing w:line="240" w:lineRule="atLeast"/>
    </w:pPr>
    <w:rPr>
      <w:rFonts w:ascii="Palatino Linotype" w:hAnsi="Palatino Linotype"/>
      <w:noProof/>
      <w:color w:val="auto"/>
      <w:sz w:val="21"/>
      <w:szCs w:val="21"/>
      <w:shd w:val="clear" w:color="auto" w:fill="FFFFFF"/>
      <w:lang w:val="x-none" w:eastAsia="x-none"/>
    </w:rPr>
  </w:style>
  <w:style w:type="character" w:customStyle="1" w:styleId="91">
    <w:name w:val="Основной текст (9)_"/>
    <w:link w:val="92"/>
    <w:uiPriority w:val="99"/>
    <w:locked/>
    <w:rsid w:val="000B3FD3"/>
    <w:rPr>
      <w:rFonts w:ascii="Century Schoolbook" w:hAnsi="Century Schoolbook"/>
      <w:noProof/>
      <w:sz w:val="19"/>
      <w:szCs w:val="19"/>
      <w:shd w:val="clear" w:color="auto" w:fill="FFFFFF"/>
      <w:lang w:bidi="ar-SA"/>
    </w:rPr>
  </w:style>
  <w:style w:type="paragraph" w:customStyle="1" w:styleId="92">
    <w:name w:val="Основной текст (9)"/>
    <w:basedOn w:val="a"/>
    <w:link w:val="91"/>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9PalatinoLinotype">
    <w:name w:val="Основной текст (9) + Palatino Linotype"/>
    <w:aliases w:val="10 pt"/>
    <w:uiPriority w:val="99"/>
    <w:rsid w:val="000B3FD3"/>
    <w:rPr>
      <w:rFonts w:ascii="Palatino Linotype" w:hAnsi="Palatino Linotype" w:cs="Palatino Linotype"/>
      <w:noProof/>
      <w:sz w:val="20"/>
      <w:szCs w:val="20"/>
      <w:shd w:val="clear" w:color="auto" w:fill="FFFFFF"/>
      <w:lang w:bidi="ar-SA"/>
    </w:rPr>
  </w:style>
  <w:style w:type="character" w:customStyle="1" w:styleId="19">
    <w:name w:val="Основной текст (19)_"/>
    <w:link w:val="190"/>
    <w:uiPriority w:val="99"/>
    <w:locked/>
    <w:rsid w:val="000B3FD3"/>
    <w:rPr>
      <w:rFonts w:ascii="Century Schoolbook" w:hAnsi="Century Schoolbook"/>
      <w:noProof/>
      <w:sz w:val="19"/>
      <w:szCs w:val="19"/>
      <w:shd w:val="clear" w:color="auto" w:fill="FFFFFF"/>
      <w:lang w:bidi="ar-SA"/>
    </w:rPr>
  </w:style>
  <w:style w:type="paragraph" w:customStyle="1" w:styleId="190">
    <w:name w:val="Основной текст (19)"/>
    <w:basedOn w:val="a"/>
    <w:link w:val="19"/>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19PalatinoLinotype">
    <w:name w:val="Основной текст (19) + Palatino Linotype"/>
    <w:aliases w:val="108,5 pt12"/>
    <w:uiPriority w:val="99"/>
    <w:rsid w:val="000B3FD3"/>
    <w:rPr>
      <w:rFonts w:ascii="Palatino Linotype" w:hAnsi="Palatino Linotype" w:cs="Palatino Linotype"/>
      <w:noProof/>
      <w:sz w:val="21"/>
      <w:szCs w:val="21"/>
      <w:shd w:val="clear" w:color="auto" w:fill="FFFFFF"/>
      <w:lang w:bidi="ar-SA"/>
    </w:rPr>
  </w:style>
  <w:style w:type="character" w:customStyle="1" w:styleId="230">
    <w:name w:val="Основной текст (23)_"/>
    <w:link w:val="231"/>
    <w:uiPriority w:val="99"/>
    <w:locked/>
    <w:rsid w:val="000B3FD3"/>
    <w:rPr>
      <w:rFonts w:ascii="Century Schoolbook" w:hAnsi="Century Schoolbook"/>
      <w:noProof/>
      <w:sz w:val="18"/>
      <w:szCs w:val="18"/>
      <w:shd w:val="clear" w:color="auto" w:fill="FFFFFF"/>
      <w:lang w:bidi="ar-SA"/>
    </w:rPr>
  </w:style>
  <w:style w:type="paragraph" w:customStyle="1" w:styleId="231">
    <w:name w:val="Основной текст (23)"/>
    <w:basedOn w:val="a"/>
    <w:link w:val="23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23PalatinoLinotype">
    <w:name w:val="Основной текст (23) + Palatino Linotype"/>
    <w:aliases w:val="10 pt20"/>
    <w:uiPriority w:val="99"/>
    <w:rsid w:val="000B3FD3"/>
    <w:rPr>
      <w:rFonts w:ascii="Palatino Linotype" w:hAnsi="Palatino Linotype" w:cs="Palatino Linotype"/>
      <w:noProof/>
      <w:sz w:val="20"/>
      <w:szCs w:val="20"/>
      <w:shd w:val="clear" w:color="auto" w:fill="FFFFFF"/>
      <w:lang w:bidi="ar-SA"/>
    </w:rPr>
  </w:style>
  <w:style w:type="character" w:customStyle="1" w:styleId="25">
    <w:name w:val="Основной текст (25)_"/>
    <w:link w:val="250"/>
    <w:uiPriority w:val="99"/>
    <w:locked/>
    <w:rsid w:val="000B3FD3"/>
    <w:rPr>
      <w:rFonts w:ascii="Century Schoolbook" w:hAnsi="Century Schoolbook"/>
      <w:noProof/>
      <w:sz w:val="18"/>
      <w:szCs w:val="18"/>
      <w:shd w:val="clear" w:color="auto" w:fill="FFFFFF"/>
      <w:lang w:bidi="ar-SA"/>
    </w:rPr>
  </w:style>
  <w:style w:type="paragraph" w:customStyle="1" w:styleId="250">
    <w:name w:val="Основной текст (25)"/>
    <w:basedOn w:val="a"/>
    <w:link w:val="25"/>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25PalatinoLinotype">
    <w:name w:val="Основной текст (25) + Palatino Linotype"/>
    <w:aliases w:val="10 pt19"/>
    <w:uiPriority w:val="99"/>
    <w:rsid w:val="000B3FD3"/>
    <w:rPr>
      <w:rFonts w:ascii="Palatino Linotype" w:hAnsi="Palatino Linotype" w:cs="Palatino Linotype"/>
      <w:noProof/>
      <w:sz w:val="20"/>
      <w:szCs w:val="20"/>
      <w:shd w:val="clear" w:color="auto" w:fill="FFFFFF"/>
      <w:lang w:bidi="ar-SA"/>
    </w:rPr>
  </w:style>
  <w:style w:type="character" w:customStyle="1" w:styleId="130">
    <w:name w:val="Основной текст (13)_"/>
    <w:link w:val="131"/>
    <w:uiPriority w:val="99"/>
    <w:locked/>
    <w:rsid w:val="000B3FD3"/>
    <w:rPr>
      <w:rFonts w:ascii="Century Schoolbook" w:hAnsi="Century Schoolbook"/>
      <w:noProof/>
      <w:sz w:val="19"/>
      <w:szCs w:val="19"/>
      <w:shd w:val="clear" w:color="auto" w:fill="FFFFFF"/>
      <w:lang w:bidi="ar-SA"/>
    </w:rPr>
  </w:style>
  <w:style w:type="paragraph" w:customStyle="1" w:styleId="131">
    <w:name w:val="Основной текст (13)"/>
    <w:basedOn w:val="a"/>
    <w:link w:val="130"/>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13PalatinoLinotype">
    <w:name w:val="Основной текст (13) + Palatino Linotype"/>
    <w:aliases w:val="107,5 pt11"/>
    <w:uiPriority w:val="99"/>
    <w:rsid w:val="000B3FD3"/>
    <w:rPr>
      <w:rFonts w:ascii="Palatino Linotype" w:hAnsi="Palatino Linotype" w:cs="Palatino Linotype"/>
      <w:noProof/>
      <w:sz w:val="21"/>
      <w:szCs w:val="21"/>
      <w:shd w:val="clear" w:color="auto" w:fill="FFFFFF"/>
      <w:lang w:bidi="ar-SA"/>
    </w:rPr>
  </w:style>
  <w:style w:type="character" w:customStyle="1" w:styleId="140">
    <w:name w:val="Основной текст (14)_"/>
    <w:link w:val="141"/>
    <w:uiPriority w:val="99"/>
    <w:locked/>
    <w:rsid w:val="000B3FD3"/>
    <w:rPr>
      <w:rFonts w:ascii="Century Schoolbook" w:hAnsi="Century Schoolbook"/>
      <w:noProof/>
      <w:sz w:val="18"/>
      <w:szCs w:val="18"/>
      <w:shd w:val="clear" w:color="auto" w:fill="FFFFFF"/>
      <w:lang w:bidi="ar-SA"/>
    </w:rPr>
  </w:style>
  <w:style w:type="paragraph" w:customStyle="1" w:styleId="141">
    <w:name w:val="Основной текст (14)"/>
    <w:basedOn w:val="a"/>
    <w:link w:val="14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14PalatinoLinotype">
    <w:name w:val="Основной текст (14) + Palatino Linotype"/>
    <w:aliases w:val="10 pt18"/>
    <w:uiPriority w:val="99"/>
    <w:rsid w:val="000B3FD3"/>
    <w:rPr>
      <w:rFonts w:ascii="Palatino Linotype" w:hAnsi="Palatino Linotype" w:cs="Palatino Linotype"/>
      <w:noProof/>
      <w:sz w:val="20"/>
      <w:szCs w:val="20"/>
      <w:shd w:val="clear" w:color="auto" w:fill="FFFFFF"/>
      <w:lang w:bidi="ar-SA"/>
    </w:rPr>
  </w:style>
  <w:style w:type="character" w:customStyle="1" w:styleId="18">
    <w:name w:val="Основной текст (18)_"/>
    <w:link w:val="180"/>
    <w:uiPriority w:val="99"/>
    <w:locked/>
    <w:rsid w:val="000B3FD3"/>
    <w:rPr>
      <w:rFonts w:ascii="Century Schoolbook" w:hAnsi="Century Schoolbook"/>
      <w:noProof/>
      <w:sz w:val="18"/>
      <w:szCs w:val="18"/>
      <w:shd w:val="clear" w:color="auto" w:fill="FFFFFF"/>
      <w:lang w:bidi="ar-SA"/>
    </w:rPr>
  </w:style>
  <w:style w:type="paragraph" w:customStyle="1" w:styleId="180">
    <w:name w:val="Основной текст (18)"/>
    <w:basedOn w:val="a"/>
    <w:link w:val="18"/>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18PalatinoLinotype">
    <w:name w:val="Основной текст (18) + Palatino Linotype"/>
    <w:aliases w:val="10 pt17"/>
    <w:uiPriority w:val="99"/>
    <w:rsid w:val="000B3FD3"/>
    <w:rPr>
      <w:rFonts w:ascii="Palatino Linotype" w:hAnsi="Palatino Linotype" w:cs="Palatino Linotype"/>
      <w:noProof/>
      <w:sz w:val="20"/>
      <w:szCs w:val="20"/>
      <w:shd w:val="clear" w:color="auto" w:fill="FFFFFF"/>
      <w:lang w:bidi="ar-SA"/>
    </w:rPr>
  </w:style>
  <w:style w:type="character" w:customStyle="1" w:styleId="220">
    <w:name w:val="Основной текст (22)_"/>
    <w:link w:val="221"/>
    <w:uiPriority w:val="99"/>
    <w:locked/>
    <w:rsid w:val="000B3FD3"/>
    <w:rPr>
      <w:rFonts w:ascii="Century Schoolbook" w:hAnsi="Century Schoolbook"/>
      <w:noProof/>
      <w:sz w:val="18"/>
      <w:szCs w:val="18"/>
      <w:shd w:val="clear" w:color="auto" w:fill="FFFFFF"/>
      <w:lang w:bidi="ar-SA"/>
    </w:rPr>
  </w:style>
  <w:style w:type="paragraph" w:customStyle="1" w:styleId="221">
    <w:name w:val="Основной текст (22)"/>
    <w:basedOn w:val="a"/>
    <w:link w:val="22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22PalatinoLinotype">
    <w:name w:val="Основной текст (22) + Palatino Linotype"/>
    <w:aliases w:val="10 pt16"/>
    <w:uiPriority w:val="99"/>
    <w:rsid w:val="000B3FD3"/>
    <w:rPr>
      <w:rFonts w:ascii="Palatino Linotype" w:hAnsi="Palatino Linotype" w:cs="Palatino Linotype"/>
      <w:noProof/>
      <w:sz w:val="20"/>
      <w:szCs w:val="20"/>
      <w:shd w:val="clear" w:color="auto" w:fill="FFFFFF"/>
      <w:lang w:bidi="ar-SA"/>
    </w:rPr>
  </w:style>
  <w:style w:type="character" w:customStyle="1" w:styleId="26">
    <w:name w:val="Основной текст (26)_"/>
    <w:link w:val="260"/>
    <w:uiPriority w:val="99"/>
    <w:locked/>
    <w:rsid w:val="000B3FD3"/>
    <w:rPr>
      <w:rFonts w:ascii="Century Schoolbook" w:hAnsi="Century Schoolbook"/>
      <w:noProof/>
      <w:sz w:val="18"/>
      <w:szCs w:val="18"/>
      <w:shd w:val="clear" w:color="auto" w:fill="FFFFFF"/>
      <w:lang w:bidi="ar-SA"/>
    </w:rPr>
  </w:style>
  <w:style w:type="paragraph" w:customStyle="1" w:styleId="260">
    <w:name w:val="Основной текст (26)"/>
    <w:basedOn w:val="a"/>
    <w:link w:val="26"/>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26PalatinoLinotype">
    <w:name w:val="Основной текст (26) + Palatino Linotype"/>
    <w:aliases w:val="10 pt15"/>
    <w:uiPriority w:val="99"/>
    <w:rsid w:val="000B3FD3"/>
    <w:rPr>
      <w:rFonts w:ascii="Palatino Linotype" w:hAnsi="Palatino Linotype" w:cs="Palatino Linotype"/>
      <w:noProof/>
      <w:sz w:val="20"/>
      <w:szCs w:val="20"/>
      <w:shd w:val="clear" w:color="auto" w:fill="FFFFFF"/>
      <w:lang w:bidi="ar-SA"/>
    </w:rPr>
  </w:style>
  <w:style w:type="character" w:customStyle="1" w:styleId="100">
    <w:name w:val="Основной текст (10)_"/>
    <w:link w:val="101"/>
    <w:uiPriority w:val="99"/>
    <w:locked/>
    <w:rsid w:val="000B3FD3"/>
    <w:rPr>
      <w:rFonts w:ascii="Century Schoolbook" w:hAnsi="Century Schoolbook"/>
      <w:noProof/>
      <w:sz w:val="19"/>
      <w:szCs w:val="19"/>
      <w:shd w:val="clear" w:color="auto" w:fill="FFFFFF"/>
      <w:lang w:bidi="ar-SA"/>
    </w:rPr>
  </w:style>
  <w:style w:type="paragraph" w:customStyle="1" w:styleId="101">
    <w:name w:val="Основной текст (10)"/>
    <w:basedOn w:val="a"/>
    <w:link w:val="100"/>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10PalatinoLinotype">
    <w:name w:val="Основной текст (10) + Palatino Linotype"/>
    <w:aliases w:val="106,5 pt10"/>
    <w:uiPriority w:val="99"/>
    <w:rsid w:val="000B3FD3"/>
    <w:rPr>
      <w:rFonts w:ascii="Palatino Linotype" w:hAnsi="Palatino Linotype" w:cs="Palatino Linotype"/>
      <w:noProof/>
      <w:sz w:val="21"/>
      <w:szCs w:val="21"/>
      <w:shd w:val="clear" w:color="auto" w:fill="FFFFFF"/>
      <w:lang w:bidi="ar-SA"/>
    </w:rPr>
  </w:style>
  <w:style w:type="character" w:customStyle="1" w:styleId="17">
    <w:name w:val="Основной текст (17)_"/>
    <w:link w:val="170"/>
    <w:uiPriority w:val="99"/>
    <w:locked/>
    <w:rsid w:val="000B3FD3"/>
    <w:rPr>
      <w:noProof/>
      <w:sz w:val="8"/>
      <w:szCs w:val="8"/>
      <w:shd w:val="clear" w:color="auto" w:fill="FFFFFF"/>
      <w:lang w:bidi="ar-SA"/>
    </w:rPr>
  </w:style>
  <w:style w:type="paragraph" w:customStyle="1" w:styleId="170">
    <w:name w:val="Основной текст (17)"/>
    <w:basedOn w:val="a"/>
    <w:link w:val="17"/>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210">
    <w:name w:val="Основной текст (21)_"/>
    <w:link w:val="211"/>
    <w:uiPriority w:val="99"/>
    <w:locked/>
    <w:rsid w:val="000B3FD3"/>
    <w:rPr>
      <w:noProof/>
      <w:sz w:val="8"/>
      <w:szCs w:val="8"/>
      <w:shd w:val="clear" w:color="auto" w:fill="FFFFFF"/>
      <w:lang w:bidi="ar-SA"/>
    </w:rPr>
  </w:style>
  <w:style w:type="paragraph" w:customStyle="1" w:styleId="211">
    <w:name w:val="Основной текст (21)"/>
    <w:basedOn w:val="a"/>
    <w:link w:val="210"/>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120">
    <w:name w:val="Основной текст (12)_"/>
    <w:link w:val="121"/>
    <w:uiPriority w:val="99"/>
    <w:locked/>
    <w:rsid w:val="000B3FD3"/>
    <w:rPr>
      <w:noProof/>
      <w:sz w:val="8"/>
      <w:szCs w:val="8"/>
      <w:shd w:val="clear" w:color="auto" w:fill="FFFFFF"/>
      <w:lang w:bidi="ar-SA"/>
    </w:rPr>
  </w:style>
  <w:style w:type="paragraph" w:customStyle="1" w:styleId="121">
    <w:name w:val="Основной текст (12)"/>
    <w:basedOn w:val="a"/>
    <w:link w:val="120"/>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240">
    <w:name w:val="Основной текст (24)_"/>
    <w:link w:val="241"/>
    <w:uiPriority w:val="99"/>
    <w:locked/>
    <w:rsid w:val="000B3FD3"/>
    <w:rPr>
      <w:rFonts w:ascii="Century Schoolbook" w:hAnsi="Century Schoolbook"/>
      <w:noProof/>
      <w:sz w:val="18"/>
      <w:szCs w:val="18"/>
      <w:shd w:val="clear" w:color="auto" w:fill="FFFFFF"/>
      <w:lang w:bidi="ar-SA"/>
    </w:rPr>
  </w:style>
  <w:style w:type="paragraph" w:customStyle="1" w:styleId="241">
    <w:name w:val="Основной текст (24)"/>
    <w:basedOn w:val="a"/>
    <w:link w:val="24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24PalatinoLinotype">
    <w:name w:val="Основной текст (24) + Palatino Linotype"/>
    <w:aliases w:val="10 pt14"/>
    <w:uiPriority w:val="99"/>
    <w:rsid w:val="000B3FD3"/>
    <w:rPr>
      <w:rFonts w:ascii="Palatino Linotype" w:hAnsi="Palatino Linotype" w:cs="Palatino Linotype"/>
      <w:noProof/>
      <w:sz w:val="20"/>
      <w:szCs w:val="20"/>
      <w:shd w:val="clear" w:color="auto" w:fill="FFFFFF"/>
      <w:lang w:bidi="ar-SA"/>
    </w:rPr>
  </w:style>
  <w:style w:type="character" w:customStyle="1" w:styleId="27">
    <w:name w:val="Основной текст (27)_"/>
    <w:link w:val="270"/>
    <w:uiPriority w:val="99"/>
    <w:locked/>
    <w:rsid w:val="000B3FD3"/>
    <w:rPr>
      <w:rFonts w:ascii="Century Schoolbook" w:hAnsi="Century Schoolbook"/>
      <w:noProof/>
      <w:sz w:val="19"/>
      <w:szCs w:val="19"/>
      <w:shd w:val="clear" w:color="auto" w:fill="FFFFFF"/>
      <w:lang w:bidi="ar-SA"/>
    </w:rPr>
  </w:style>
  <w:style w:type="paragraph" w:customStyle="1" w:styleId="270">
    <w:name w:val="Основной текст (27)"/>
    <w:basedOn w:val="a"/>
    <w:link w:val="27"/>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27PalatinoLinotype">
    <w:name w:val="Основной текст (27) + Palatino Linotype"/>
    <w:aliases w:val="105,5 pt9"/>
    <w:uiPriority w:val="99"/>
    <w:rsid w:val="000B3FD3"/>
    <w:rPr>
      <w:rFonts w:ascii="Palatino Linotype" w:hAnsi="Palatino Linotype" w:cs="Palatino Linotype"/>
      <w:noProof/>
      <w:sz w:val="21"/>
      <w:szCs w:val="21"/>
      <w:shd w:val="clear" w:color="auto" w:fill="FFFFFF"/>
      <w:lang w:bidi="ar-SA"/>
    </w:rPr>
  </w:style>
  <w:style w:type="character" w:customStyle="1" w:styleId="200">
    <w:name w:val="Основной текст (20)_"/>
    <w:link w:val="201"/>
    <w:uiPriority w:val="99"/>
    <w:locked/>
    <w:rsid w:val="000B3FD3"/>
    <w:rPr>
      <w:rFonts w:ascii="Century Schoolbook" w:hAnsi="Century Schoolbook"/>
      <w:noProof/>
      <w:sz w:val="19"/>
      <w:szCs w:val="19"/>
      <w:shd w:val="clear" w:color="auto" w:fill="FFFFFF"/>
      <w:lang w:bidi="ar-SA"/>
    </w:rPr>
  </w:style>
  <w:style w:type="paragraph" w:customStyle="1" w:styleId="201">
    <w:name w:val="Основной текст (20)"/>
    <w:basedOn w:val="a"/>
    <w:link w:val="200"/>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20PalatinoLinotype">
    <w:name w:val="Основной текст (20) + Palatino Linotype"/>
    <w:aliases w:val="104,5 pt8"/>
    <w:uiPriority w:val="99"/>
    <w:rsid w:val="000B3FD3"/>
    <w:rPr>
      <w:rFonts w:ascii="Palatino Linotype" w:hAnsi="Palatino Linotype" w:cs="Palatino Linotype"/>
      <w:noProof/>
      <w:sz w:val="21"/>
      <w:szCs w:val="21"/>
      <w:shd w:val="clear" w:color="auto" w:fill="FFFFFF"/>
      <w:lang w:bidi="ar-SA"/>
    </w:rPr>
  </w:style>
  <w:style w:type="character" w:customStyle="1" w:styleId="110">
    <w:name w:val="Основной текст (11)_"/>
    <w:link w:val="111"/>
    <w:uiPriority w:val="99"/>
    <w:locked/>
    <w:rsid w:val="000B3FD3"/>
    <w:rPr>
      <w:rFonts w:ascii="Century Schoolbook" w:hAnsi="Century Schoolbook"/>
      <w:noProof/>
      <w:sz w:val="18"/>
      <w:szCs w:val="18"/>
      <w:shd w:val="clear" w:color="auto" w:fill="FFFFFF"/>
      <w:lang w:bidi="ar-SA"/>
    </w:rPr>
  </w:style>
  <w:style w:type="paragraph" w:customStyle="1" w:styleId="111">
    <w:name w:val="Основной текст (11)"/>
    <w:basedOn w:val="a"/>
    <w:link w:val="11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11PalatinoLinotype">
    <w:name w:val="Основной текст (11) + Palatino Linotype"/>
    <w:aliases w:val="10 pt13"/>
    <w:uiPriority w:val="99"/>
    <w:rsid w:val="000B3FD3"/>
    <w:rPr>
      <w:rFonts w:ascii="Palatino Linotype" w:hAnsi="Palatino Linotype" w:cs="Palatino Linotype"/>
      <w:noProof/>
      <w:sz w:val="20"/>
      <w:szCs w:val="20"/>
      <w:shd w:val="clear" w:color="auto" w:fill="FFFFFF"/>
      <w:lang w:bidi="ar-SA"/>
    </w:rPr>
  </w:style>
  <w:style w:type="character" w:customStyle="1" w:styleId="16">
    <w:name w:val="Основной текст (16)_"/>
    <w:link w:val="160"/>
    <w:uiPriority w:val="99"/>
    <w:locked/>
    <w:rsid w:val="000B3FD3"/>
    <w:rPr>
      <w:rFonts w:ascii="Century Schoolbook" w:hAnsi="Century Schoolbook"/>
      <w:noProof/>
      <w:sz w:val="18"/>
      <w:szCs w:val="18"/>
      <w:shd w:val="clear" w:color="auto" w:fill="FFFFFF"/>
      <w:lang w:bidi="ar-SA"/>
    </w:rPr>
  </w:style>
  <w:style w:type="paragraph" w:customStyle="1" w:styleId="160">
    <w:name w:val="Основной текст (16)"/>
    <w:basedOn w:val="a"/>
    <w:link w:val="16"/>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16PalatinoLinotype">
    <w:name w:val="Основной текст (16) + Palatino Linotype"/>
    <w:aliases w:val="10 pt12"/>
    <w:uiPriority w:val="99"/>
    <w:rsid w:val="000B3FD3"/>
    <w:rPr>
      <w:rFonts w:ascii="Palatino Linotype" w:hAnsi="Palatino Linotype" w:cs="Palatino Linotype"/>
      <w:noProof/>
      <w:sz w:val="20"/>
      <w:szCs w:val="20"/>
      <w:shd w:val="clear" w:color="auto" w:fill="FFFFFF"/>
      <w:lang w:bidi="ar-SA"/>
    </w:rPr>
  </w:style>
  <w:style w:type="character" w:customStyle="1" w:styleId="28">
    <w:name w:val="Основной текст (28)_"/>
    <w:link w:val="280"/>
    <w:uiPriority w:val="99"/>
    <w:locked/>
    <w:rsid w:val="000B3FD3"/>
    <w:rPr>
      <w:noProof/>
      <w:sz w:val="8"/>
      <w:szCs w:val="8"/>
      <w:shd w:val="clear" w:color="auto" w:fill="FFFFFF"/>
      <w:lang w:bidi="ar-SA"/>
    </w:rPr>
  </w:style>
  <w:style w:type="paragraph" w:customStyle="1" w:styleId="280">
    <w:name w:val="Основной текст (28)"/>
    <w:basedOn w:val="a"/>
    <w:link w:val="28"/>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38">
    <w:name w:val="Основной текст (38)_"/>
    <w:link w:val="380"/>
    <w:uiPriority w:val="99"/>
    <w:locked/>
    <w:rsid w:val="000B3FD3"/>
    <w:rPr>
      <w:rFonts w:ascii="Century Schoolbook" w:hAnsi="Century Schoolbook"/>
      <w:noProof/>
      <w:sz w:val="18"/>
      <w:szCs w:val="18"/>
      <w:shd w:val="clear" w:color="auto" w:fill="FFFFFF"/>
      <w:lang w:bidi="ar-SA"/>
    </w:rPr>
  </w:style>
  <w:style w:type="paragraph" w:customStyle="1" w:styleId="380">
    <w:name w:val="Основной текст (38)"/>
    <w:basedOn w:val="a"/>
    <w:link w:val="38"/>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38PalatinoLinotype">
    <w:name w:val="Основной текст (38) + Palatino Linotype"/>
    <w:aliases w:val="10 pt11"/>
    <w:uiPriority w:val="99"/>
    <w:rsid w:val="000B3FD3"/>
    <w:rPr>
      <w:rFonts w:ascii="Palatino Linotype" w:hAnsi="Palatino Linotype" w:cs="Palatino Linotype"/>
      <w:noProof/>
      <w:sz w:val="20"/>
      <w:szCs w:val="20"/>
      <w:shd w:val="clear" w:color="auto" w:fill="FFFFFF"/>
      <w:lang w:bidi="ar-SA"/>
    </w:rPr>
  </w:style>
  <w:style w:type="character" w:customStyle="1" w:styleId="400">
    <w:name w:val="Основной текст (40)_"/>
    <w:link w:val="401"/>
    <w:uiPriority w:val="99"/>
    <w:locked/>
    <w:rsid w:val="000B3FD3"/>
    <w:rPr>
      <w:rFonts w:ascii="Century Schoolbook" w:hAnsi="Century Schoolbook"/>
      <w:noProof/>
      <w:sz w:val="18"/>
      <w:szCs w:val="18"/>
      <w:shd w:val="clear" w:color="auto" w:fill="FFFFFF"/>
      <w:lang w:bidi="ar-SA"/>
    </w:rPr>
  </w:style>
  <w:style w:type="paragraph" w:customStyle="1" w:styleId="401">
    <w:name w:val="Основной текст (40)"/>
    <w:basedOn w:val="a"/>
    <w:link w:val="40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40PalatinoLinotype">
    <w:name w:val="Основной текст (40) + Palatino Linotype"/>
    <w:aliases w:val="10 pt10"/>
    <w:uiPriority w:val="99"/>
    <w:rsid w:val="000B3FD3"/>
    <w:rPr>
      <w:rFonts w:ascii="Palatino Linotype" w:hAnsi="Palatino Linotype" w:cs="Palatino Linotype"/>
      <w:noProof/>
      <w:sz w:val="20"/>
      <w:szCs w:val="20"/>
      <w:shd w:val="clear" w:color="auto" w:fill="FFFFFF"/>
      <w:lang w:bidi="ar-SA"/>
    </w:rPr>
  </w:style>
  <w:style w:type="character" w:customStyle="1" w:styleId="108">
    <w:name w:val="Основной текст (108)_"/>
    <w:link w:val="1080"/>
    <w:uiPriority w:val="99"/>
    <w:locked/>
    <w:rsid w:val="000B3FD3"/>
    <w:rPr>
      <w:rFonts w:ascii="Palatino Linotype" w:hAnsi="Palatino Linotype"/>
      <w:noProof/>
      <w:shd w:val="clear" w:color="auto" w:fill="FFFFFF"/>
      <w:lang w:bidi="ar-SA"/>
    </w:rPr>
  </w:style>
  <w:style w:type="paragraph" w:customStyle="1" w:styleId="1080">
    <w:name w:val="Основной текст (108)"/>
    <w:basedOn w:val="a"/>
    <w:link w:val="108"/>
    <w:uiPriority w:val="99"/>
    <w:rsid w:val="000B3FD3"/>
    <w:pPr>
      <w:shd w:val="clear" w:color="auto" w:fill="FFFFFF"/>
      <w:spacing w:line="240" w:lineRule="atLeast"/>
    </w:pPr>
    <w:rPr>
      <w:rFonts w:ascii="Palatino Linotype" w:hAnsi="Palatino Linotype"/>
      <w:noProof/>
      <w:color w:val="auto"/>
      <w:sz w:val="20"/>
      <w:szCs w:val="20"/>
      <w:shd w:val="clear" w:color="auto" w:fill="FFFFFF"/>
      <w:lang w:val="x-none" w:eastAsia="x-none"/>
    </w:rPr>
  </w:style>
  <w:style w:type="character" w:customStyle="1" w:styleId="49">
    <w:name w:val="Основной текст (49)_"/>
    <w:link w:val="490"/>
    <w:uiPriority w:val="99"/>
    <w:locked/>
    <w:rsid w:val="000B3FD3"/>
    <w:rPr>
      <w:rFonts w:ascii="Century Schoolbook" w:hAnsi="Century Schoolbook"/>
      <w:noProof/>
      <w:sz w:val="8"/>
      <w:szCs w:val="8"/>
      <w:shd w:val="clear" w:color="auto" w:fill="FFFFFF"/>
      <w:lang w:bidi="ar-SA"/>
    </w:rPr>
  </w:style>
  <w:style w:type="paragraph" w:customStyle="1" w:styleId="490">
    <w:name w:val="Основной текст (49)"/>
    <w:basedOn w:val="a"/>
    <w:link w:val="49"/>
    <w:uiPriority w:val="99"/>
    <w:rsid w:val="000B3FD3"/>
    <w:pPr>
      <w:shd w:val="clear" w:color="auto" w:fill="FFFFFF"/>
      <w:spacing w:line="240" w:lineRule="atLeast"/>
    </w:pPr>
    <w:rPr>
      <w:rFonts w:ascii="Century Schoolbook" w:hAnsi="Century Schoolbook"/>
      <w:noProof/>
      <w:color w:val="auto"/>
      <w:sz w:val="8"/>
      <w:szCs w:val="8"/>
      <w:shd w:val="clear" w:color="auto" w:fill="FFFFFF"/>
      <w:lang w:val="x-none" w:eastAsia="x-none"/>
    </w:rPr>
  </w:style>
  <w:style w:type="character" w:customStyle="1" w:styleId="49TimesNewRoman">
    <w:name w:val="Основной текст (49) + Times New Roman"/>
    <w:uiPriority w:val="99"/>
    <w:rsid w:val="000B3FD3"/>
    <w:rPr>
      <w:rFonts w:ascii="Times New Roman" w:hAnsi="Times New Roman" w:cs="Times New Roman"/>
      <w:noProof/>
      <w:sz w:val="8"/>
      <w:szCs w:val="8"/>
      <w:shd w:val="clear" w:color="auto" w:fill="FFFFFF"/>
      <w:lang w:bidi="ar-SA"/>
    </w:rPr>
  </w:style>
  <w:style w:type="character" w:customStyle="1" w:styleId="89">
    <w:name w:val="Основной текст (89)_"/>
    <w:link w:val="890"/>
    <w:uiPriority w:val="99"/>
    <w:locked/>
    <w:rsid w:val="000B3FD3"/>
    <w:rPr>
      <w:noProof/>
      <w:sz w:val="8"/>
      <w:szCs w:val="8"/>
      <w:shd w:val="clear" w:color="auto" w:fill="FFFFFF"/>
      <w:lang w:bidi="ar-SA"/>
    </w:rPr>
  </w:style>
  <w:style w:type="paragraph" w:customStyle="1" w:styleId="890">
    <w:name w:val="Основной текст (89)"/>
    <w:basedOn w:val="a"/>
    <w:link w:val="89"/>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89PalatinoLinotype">
    <w:name w:val="Основной текст (89) + Palatino Linotype"/>
    <w:uiPriority w:val="99"/>
    <w:rsid w:val="000B3FD3"/>
    <w:rPr>
      <w:rFonts w:ascii="Palatino Linotype" w:hAnsi="Palatino Linotype" w:cs="Palatino Linotype"/>
      <w:noProof/>
      <w:sz w:val="8"/>
      <w:szCs w:val="8"/>
      <w:shd w:val="clear" w:color="auto" w:fill="FFFFFF"/>
      <w:lang w:bidi="ar-SA"/>
    </w:rPr>
  </w:style>
  <w:style w:type="character" w:customStyle="1" w:styleId="106">
    <w:name w:val="Основной текст (106)_"/>
    <w:link w:val="1060"/>
    <w:uiPriority w:val="99"/>
    <w:locked/>
    <w:rsid w:val="000B3FD3"/>
    <w:rPr>
      <w:rFonts w:ascii="Palatino Linotype" w:hAnsi="Palatino Linotype"/>
      <w:noProof/>
      <w:shd w:val="clear" w:color="auto" w:fill="FFFFFF"/>
      <w:lang w:bidi="ar-SA"/>
    </w:rPr>
  </w:style>
  <w:style w:type="paragraph" w:customStyle="1" w:styleId="1060">
    <w:name w:val="Основной текст (106)"/>
    <w:basedOn w:val="a"/>
    <w:link w:val="106"/>
    <w:uiPriority w:val="99"/>
    <w:rsid w:val="000B3FD3"/>
    <w:pPr>
      <w:shd w:val="clear" w:color="auto" w:fill="FFFFFF"/>
      <w:spacing w:line="240" w:lineRule="atLeast"/>
    </w:pPr>
    <w:rPr>
      <w:rFonts w:ascii="Palatino Linotype" w:hAnsi="Palatino Linotype"/>
      <w:noProof/>
      <w:color w:val="auto"/>
      <w:sz w:val="20"/>
      <w:szCs w:val="20"/>
      <w:shd w:val="clear" w:color="auto" w:fill="FFFFFF"/>
      <w:lang w:val="x-none" w:eastAsia="x-none"/>
    </w:rPr>
  </w:style>
  <w:style w:type="character" w:customStyle="1" w:styleId="47">
    <w:name w:val="Основной текст (47)_"/>
    <w:link w:val="470"/>
    <w:uiPriority w:val="99"/>
    <w:locked/>
    <w:rsid w:val="000B3FD3"/>
    <w:rPr>
      <w:noProof/>
      <w:sz w:val="8"/>
      <w:szCs w:val="8"/>
      <w:shd w:val="clear" w:color="auto" w:fill="FFFFFF"/>
      <w:lang w:bidi="ar-SA"/>
    </w:rPr>
  </w:style>
  <w:style w:type="paragraph" w:customStyle="1" w:styleId="470">
    <w:name w:val="Основной текст (47)"/>
    <w:basedOn w:val="a"/>
    <w:link w:val="47"/>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33">
    <w:name w:val="Основной текст (33)_"/>
    <w:link w:val="330"/>
    <w:uiPriority w:val="99"/>
    <w:locked/>
    <w:rsid w:val="000B3FD3"/>
    <w:rPr>
      <w:noProof/>
      <w:sz w:val="8"/>
      <w:szCs w:val="8"/>
      <w:shd w:val="clear" w:color="auto" w:fill="FFFFFF"/>
      <w:lang w:bidi="ar-SA"/>
    </w:rPr>
  </w:style>
  <w:style w:type="paragraph" w:customStyle="1" w:styleId="330">
    <w:name w:val="Основной текст (33)"/>
    <w:basedOn w:val="a"/>
    <w:link w:val="33"/>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86">
    <w:name w:val="Основной текст (86)_"/>
    <w:link w:val="860"/>
    <w:uiPriority w:val="99"/>
    <w:locked/>
    <w:rsid w:val="000B3FD3"/>
    <w:rPr>
      <w:noProof/>
      <w:sz w:val="8"/>
      <w:szCs w:val="8"/>
      <w:shd w:val="clear" w:color="auto" w:fill="FFFFFF"/>
      <w:lang w:bidi="ar-SA"/>
    </w:rPr>
  </w:style>
  <w:style w:type="paragraph" w:customStyle="1" w:styleId="860">
    <w:name w:val="Основной текст (86)"/>
    <w:basedOn w:val="a"/>
    <w:link w:val="86"/>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39">
    <w:name w:val="Основной текст (39)_"/>
    <w:link w:val="390"/>
    <w:uiPriority w:val="99"/>
    <w:locked/>
    <w:rsid w:val="000B3FD3"/>
    <w:rPr>
      <w:rFonts w:ascii="Century Schoolbook" w:hAnsi="Century Schoolbook"/>
      <w:noProof/>
      <w:sz w:val="18"/>
      <w:szCs w:val="18"/>
      <w:shd w:val="clear" w:color="auto" w:fill="FFFFFF"/>
      <w:lang w:bidi="ar-SA"/>
    </w:rPr>
  </w:style>
  <w:style w:type="paragraph" w:customStyle="1" w:styleId="390">
    <w:name w:val="Основной текст (39)"/>
    <w:basedOn w:val="a"/>
    <w:link w:val="39"/>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39PalatinoLinotype">
    <w:name w:val="Основной текст (39) + Palatino Linotype"/>
    <w:aliases w:val="103,5 pt7"/>
    <w:uiPriority w:val="99"/>
    <w:rsid w:val="000B3FD3"/>
    <w:rPr>
      <w:rFonts w:ascii="Palatino Linotype" w:hAnsi="Palatino Linotype" w:cs="Palatino Linotype"/>
      <w:noProof/>
      <w:sz w:val="21"/>
      <w:szCs w:val="21"/>
      <w:shd w:val="clear" w:color="auto" w:fill="FFFFFF"/>
      <w:lang w:bidi="ar-SA"/>
    </w:rPr>
  </w:style>
  <w:style w:type="character" w:customStyle="1" w:styleId="440">
    <w:name w:val="Основной текст (44)_"/>
    <w:link w:val="441"/>
    <w:uiPriority w:val="99"/>
    <w:locked/>
    <w:rsid w:val="000B3FD3"/>
    <w:rPr>
      <w:rFonts w:ascii="Century Schoolbook" w:hAnsi="Century Schoolbook"/>
      <w:noProof/>
      <w:sz w:val="19"/>
      <w:szCs w:val="19"/>
      <w:shd w:val="clear" w:color="auto" w:fill="FFFFFF"/>
      <w:lang w:bidi="ar-SA"/>
    </w:rPr>
  </w:style>
  <w:style w:type="paragraph" w:customStyle="1" w:styleId="441">
    <w:name w:val="Основной текст (44)"/>
    <w:basedOn w:val="a"/>
    <w:link w:val="440"/>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44PalatinoLinotype">
    <w:name w:val="Основной текст (44) + Palatino Linotype"/>
    <w:aliases w:val="10 pt9"/>
    <w:uiPriority w:val="99"/>
    <w:rsid w:val="000B3FD3"/>
    <w:rPr>
      <w:rFonts w:ascii="Palatino Linotype" w:hAnsi="Palatino Linotype" w:cs="Palatino Linotype"/>
      <w:noProof/>
      <w:sz w:val="20"/>
      <w:szCs w:val="20"/>
      <w:shd w:val="clear" w:color="auto" w:fill="FFFFFF"/>
      <w:lang w:bidi="ar-SA"/>
    </w:rPr>
  </w:style>
  <w:style w:type="character" w:customStyle="1" w:styleId="32">
    <w:name w:val="Основной текст (32)_"/>
    <w:link w:val="320"/>
    <w:uiPriority w:val="99"/>
    <w:locked/>
    <w:rsid w:val="000B3FD3"/>
    <w:rPr>
      <w:rFonts w:ascii="Century Schoolbook" w:hAnsi="Century Schoolbook"/>
      <w:noProof/>
      <w:sz w:val="18"/>
      <w:szCs w:val="18"/>
      <w:shd w:val="clear" w:color="auto" w:fill="FFFFFF"/>
      <w:lang w:bidi="ar-SA"/>
    </w:rPr>
  </w:style>
  <w:style w:type="paragraph" w:customStyle="1" w:styleId="320">
    <w:name w:val="Основной текст (32)"/>
    <w:basedOn w:val="a"/>
    <w:link w:val="32"/>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32PalatinoLinotype">
    <w:name w:val="Основной текст (32) + Palatino Linotype"/>
    <w:aliases w:val="102,5 pt6"/>
    <w:uiPriority w:val="99"/>
    <w:rsid w:val="000B3FD3"/>
    <w:rPr>
      <w:rFonts w:ascii="Palatino Linotype" w:hAnsi="Palatino Linotype" w:cs="Palatino Linotype"/>
      <w:noProof/>
      <w:sz w:val="21"/>
      <w:szCs w:val="21"/>
      <w:shd w:val="clear" w:color="auto" w:fill="FFFFFF"/>
      <w:lang w:bidi="ar-SA"/>
    </w:rPr>
  </w:style>
  <w:style w:type="character" w:customStyle="1" w:styleId="37">
    <w:name w:val="Основной текст (37)_"/>
    <w:link w:val="370"/>
    <w:uiPriority w:val="99"/>
    <w:locked/>
    <w:rsid w:val="000B3FD3"/>
    <w:rPr>
      <w:rFonts w:ascii="Century Schoolbook" w:hAnsi="Century Schoolbook"/>
      <w:noProof/>
      <w:sz w:val="18"/>
      <w:szCs w:val="18"/>
      <w:shd w:val="clear" w:color="auto" w:fill="FFFFFF"/>
      <w:lang w:bidi="ar-SA"/>
    </w:rPr>
  </w:style>
  <w:style w:type="paragraph" w:customStyle="1" w:styleId="370">
    <w:name w:val="Основной текст (37)"/>
    <w:basedOn w:val="a"/>
    <w:link w:val="37"/>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37PalatinoLinotype">
    <w:name w:val="Основной текст (37) + Palatino Linotype"/>
    <w:aliases w:val="10 pt8"/>
    <w:uiPriority w:val="99"/>
    <w:rsid w:val="000B3FD3"/>
    <w:rPr>
      <w:rFonts w:ascii="Palatino Linotype" w:hAnsi="Palatino Linotype" w:cs="Palatino Linotype"/>
      <w:noProof/>
      <w:sz w:val="20"/>
      <w:szCs w:val="20"/>
      <w:shd w:val="clear" w:color="auto" w:fill="FFFFFF"/>
      <w:lang w:bidi="ar-SA"/>
    </w:rPr>
  </w:style>
  <w:style w:type="character" w:customStyle="1" w:styleId="420">
    <w:name w:val="Основной текст (42)_"/>
    <w:link w:val="421"/>
    <w:uiPriority w:val="99"/>
    <w:locked/>
    <w:rsid w:val="000B3FD3"/>
    <w:rPr>
      <w:rFonts w:ascii="Century Schoolbook" w:hAnsi="Century Schoolbook"/>
      <w:noProof/>
      <w:sz w:val="18"/>
      <w:szCs w:val="18"/>
      <w:shd w:val="clear" w:color="auto" w:fill="FFFFFF"/>
      <w:lang w:bidi="ar-SA"/>
    </w:rPr>
  </w:style>
  <w:style w:type="paragraph" w:customStyle="1" w:styleId="421">
    <w:name w:val="Основной текст (42)"/>
    <w:basedOn w:val="a"/>
    <w:link w:val="42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42PalatinoLinotype">
    <w:name w:val="Основной текст (42) + Palatino Linotype"/>
    <w:aliases w:val="10 pt7"/>
    <w:uiPriority w:val="99"/>
    <w:rsid w:val="000B3FD3"/>
    <w:rPr>
      <w:rFonts w:ascii="Palatino Linotype" w:hAnsi="Palatino Linotype" w:cs="Palatino Linotype"/>
      <w:noProof/>
      <w:sz w:val="20"/>
      <w:szCs w:val="20"/>
      <w:shd w:val="clear" w:color="auto" w:fill="FFFFFF"/>
      <w:lang w:bidi="ar-SA"/>
    </w:rPr>
  </w:style>
  <w:style w:type="character" w:customStyle="1" w:styleId="35">
    <w:name w:val="Основной текст (35)_"/>
    <w:link w:val="350"/>
    <w:uiPriority w:val="99"/>
    <w:locked/>
    <w:rsid w:val="000B3FD3"/>
    <w:rPr>
      <w:rFonts w:ascii="Century Schoolbook" w:hAnsi="Century Schoolbook"/>
      <w:noProof/>
      <w:sz w:val="19"/>
      <w:szCs w:val="19"/>
      <w:shd w:val="clear" w:color="auto" w:fill="FFFFFF"/>
      <w:lang w:bidi="ar-SA"/>
    </w:rPr>
  </w:style>
  <w:style w:type="paragraph" w:customStyle="1" w:styleId="350">
    <w:name w:val="Основной текст (35)"/>
    <w:basedOn w:val="a"/>
    <w:link w:val="35"/>
    <w:uiPriority w:val="99"/>
    <w:rsid w:val="000B3FD3"/>
    <w:pPr>
      <w:shd w:val="clear" w:color="auto" w:fill="FFFFFF"/>
      <w:spacing w:line="240" w:lineRule="atLeast"/>
    </w:pPr>
    <w:rPr>
      <w:rFonts w:ascii="Century Schoolbook" w:hAnsi="Century Schoolbook"/>
      <w:noProof/>
      <w:color w:val="auto"/>
      <w:sz w:val="19"/>
      <w:szCs w:val="19"/>
      <w:shd w:val="clear" w:color="auto" w:fill="FFFFFF"/>
      <w:lang w:val="x-none" w:eastAsia="x-none"/>
    </w:rPr>
  </w:style>
  <w:style w:type="character" w:customStyle="1" w:styleId="35PalatinoLinotype">
    <w:name w:val="Основной текст (35) + Palatino Linotype"/>
    <w:aliases w:val="10 pt6"/>
    <w:uiPriority w:val="99"/>
    <w:rsid w:val="000B3FD3"/>
    <w:rPr>
      <w:rFonts w:ascii="Palatino Linotype" w:hAnsi="Palatino Linotype" w:cs="Palatino Linotype"/>
      <w:noProof/>
      <w:sz w:val="20"/>
      <w:szCs w:val="20"/>
      <w:shd w:val="clear" w:color="auto" w:fill="FFFFFF"/>
      <w:lang w:bidi="ar-SA"/>
    </w:rPr>
  </w:style>
  <w:style w:type="character" w:customStyle="1" w:styleId="410">
    <w:name w:val="Основной текст (41)_"/>
    <w:link w:val="411"/>
    <w:uiPriority w:val="99"/>
    <w:locked/>
    <w:rsid w:val="000B3FD3"/>
    <w:rPr>
      <w:rFonts w:ascii="Century Schoolbook" w:hAnsi="Century Schoolbook"/>
      <w:noProof/>
      <w:sz w:val="18"/>
      <w:szCs w:val="18"/>
      <w:shd w:val="clear" w:color="auto" w:fill="FFFFFF"/>
      <w:lang w:bidi="ar-SA"/>
    </w:rPr>
  </w:style>
  <w:style w:type="paragraph" w:customStyle="1" w:styleId="411">
    <w:name w:val="Основной текст (41)"/>
    <w:basedOn w:val="a"/>
    <w:link w:val="410"/>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41PalatinoLinotype">
    <w:name w:val="Основной текст (41) + Palatino Linotype"/>
    <w:aliases w:val="101,5 pt5"/>
    <w:uiPriority w:val="99"/>
    <w:rsid w:val="000B3FD3"/>
    <w:rPr>
      <w:rFonts w:ascii="Palatino Linotype" w:hAnsi="Palatino Linotype" w:cs="Palatino Linotype"/>
      <w:noProof/>
      <w:sz w:val="21"/>
      <w:szCs w:val="21"/>
      <w:shd w:val="clear" w:color="auto" w:fill="FFFFFF"/>
      <w:lang w:bidi="ar-SA"/>
    </w:rPr>
  </w:style>
  <w:style w:type="character" w:customStyle="1" w:styleId="46">
    <w:name w:val="Основной текст (46)_"/>
    <w:link w:val="460"/>
    <w:uiPriority w:val="99"/>
    <w:locked/>
    <w:rsid w:val="000B3FD3"/>
    <w:rPr>
      <w:rFonts w:ascii="Century Schoolbook" w:hAnsi="Century Schoolbook"/>
      <w:noProof/>
      <w:sz w:val="18"/>
      <w:szCs w:val="18"/>
      <w:shd w:val="clear" w:color="auto" w:fill="FFFFFF"/>
      <w:lang w:bidi="ar-SA"/>
    </w:rPr>
  </w:style>
  <w:style w:type="paragraph" w:customStyle="1" w:styleId="460">
    <w:name w:val="Основной текст (46)"/>
    <w:basedOn w:val="a"/>
    <w:link w:val="46"/>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46PalatinoLinotype">
    <w:name w:val="Основной текст (46) + Palatino Linotype"/>
    <w:aliases w:val="10 pt5"/>
    <w:uiPriority w:val="99"/>
    <w:rsid w:val="000B3FD3"/>
    <w:rPr>
      <w:rFonts w:ascii="Palatino Linotype" w:hAnsi="Palatino Linotype" w:cs="Palatino Linotype"/>
      <w:noProof/>
      <w:sz w:val="20"/>
      <w:szCs w:val="20"/>
      <w:shd w:val="clear" w:color="auto" w:fill="FFFFFF"/>
      <w:lang w:bidi="ar-SA"/>
    </w:rPr>
  </w:style>
  <w:style w:type="character" w:customStyle="1" w:styleId="48">
    <w:name w:val="Основной текст (48)_"/>
    <w:link w:val="480"/>
    <w:uiPriority w:val="99"/>
    <w:locked/>
    <w:rsid w:val="000B3FD3"/>
    <w:rPr>
      <w:rFonts w:ascii="Century Schoolbook" w:hAnsi="Century Schoolbook"/>
      <w:noProof/>
      <w:sz w:val="18"/>
      <w:szCs w:val="18"/>
      <w:shd w:val="clear" w:color="auto" w:fill="FFFFFF"/>
      <w:lang w:bidi="ar-SA"/>
    </w:rPr>
  </w:style>
  <w:style w:type="paragraph" w:customStyle="1" w:styleId="480">
    <w:name w:val="Основной текст (48)"/>
    <w:basedOn w:val="a"/>
    <w:link w:val="48"/>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48PalatinoLinotype">
    <w:name w:val="Основной текст (48) + Palatino Linotype"/>
    <w:aliases w:val="10 pt4"/>
    <w:uiPriority w:val="99"/>
    <w:rsid w:val="000B3FD3"/>
    <w:rPr>
      <w:rFonts w:ascii="Palatino Linotype" w:hAnsi="Palatino Linotype" w:cs="Palatino Linotype"/>
      <w:noProof/>
      <w:sz w:val="20"/>
      <w:szCs w:val="20"/>
      <w:shd w:val="clear" w:color="auto" w:fill="FFFFFF"/>
      <w:lang w:bidi="ar-SA"/>
    </w:rPr>
  </w:style>
  <w:style w:type="character" w:customStyle="1" w:styleId="93">
    <w:name w:val="Основной текст (93)_"/>
    <w:link w:val="930"/>
    <w:uiPriority w:val="99"/>
    <w:locked/>
    <w:rsid w:val="000B3FD3"/>
    <w:rPr>
      <w:rFonts w:ascii="Century Schoolbook" w:hAnsi="Century Schoolbook"/>
      <w:noProof/>
      <w:sz w:val="18"/>
      <w:szCs w:val="18"/>
      <w:shd w:val="clear" w:color="auto" w:fill="FFFFFF"/>
      <w:lang w:bidi="ar-SA"/>
    </w:rPr>
  </w:style>
  <w:style w:type="paragraph" w:customStyle="1" w:styleId="930">
    <w:name w:val="Основной текст (93)"/>
    <w:basedOn w:val="a"/>
    <w:link w:val="93"/>
    <w:uiPriority w:val="99"/>
    <w:rsid w:val="000B3FD3"/>
    <w:pPr>
      <w:shd w:val="clear" w:color="auto" w:fill="FFFFFF"/>
      <w:spacing w:line="240" w:lineRule="atLeast"/>
    </w:pPr>
    <w:rPr>
      <w:rFonts w:ascii="Century Schoolbook" w:hAnsi="Century Schoolbook"/>
      <w:noProof/>
      <w:color w:val="auto"/>
      <w:sz w:val="18"/>
      <w:szCs w:val="18"/>
      <w:shd w:val="clear" w:color="auto" w:fill="FFFFFF"/>
      <w:lang w:val="x-none" w:eastAsia="x-none"/>
    </w:rPr>
  </w:style>
  <w:style w:type="character" w:customStyle="1" w:styleId="93PalatinoLinotype">
    <w:name w:val="Основной текст (93) + Palatino Linotype"/>
    <w:aliases w:val="10 pt3"/>
    <w:uiPriority w:val="99"/>
    <w:rsid w:val="000B3FD3"/>
    <w:rPr>
      <w:rFonts w:ascii="Palatino Linotype" w:hAnsi="Palatino Linotype" w:cs="Palatino Linotype"/>
      <w:noProof/>
      <w:sz w:val="20"/>
      <w:szCs w:val="20"/>
      <w:shd w:val="clear" w:color="auto" w:fill="FFFFFF"/>
      <w:lang w:bidi="ar-SA"/>
    </w:rPr>
  </w:style>
  <w:style w:type="character" w:customStyle="1" w:styleId="107">
    <w:name w:val="Основной текст (107)_"/>
    <w:link w:val="1070"/>
    <w:uiPriority w:val="99"/>
    <w:locked/>
    <w:rsid w:val="000B3FD3"/>
    <w:rPr>
      <w:noProof/>
      <w:sz w:val="8"/>
      <w:szCs w:val="8"/>
      <w:shd w:val="clear" w:color="auto" w:fill="FFFFFF"/>
      <w:lang w:bidi="ar-SA"/>
    </w:rPr>
  </w:style>
  <w:style w:type="paragraph" w:customStyle="1" w:styleId="1070">
    <w:name w:val="Основной текст (107)"/>
    <w:basedOn w:val="a"/>
    <w:link w:val="107"/>
    <w:uiPriority w:val="99"/>
    <w:rsid w:val="000B3FD3"/>
    <w:pPr>
      <w:shd w:val="clear" w:color="auto" w:fill="FFFFFF"/>
      <w:spacing w:line="240" w:lineRule="atLeast"/>
    </w:pPr>
    <w:rPr>
      <w:noProof/>
      <w:color w:val="auto"/>
      <w:sz w:val="8"/>
      <w:szCs w:val="8"/>
      <w:shd w:val="clear" w:color="auto" w:fill="FFFFFF"/>
      <w:lang w:val="x-none" w:eastAsia="x-none"/>
    </w:rPr>
  </w:style>
  <w:style w:type="character" w:customStyle="1" w:styleId="109">
    <w:name w:val="Основной текст (109)_"/>
    <w:link w:val="1090"/>
    <w:uiPriority w:val="99"/>
    <w:locked/>
    <w:rsid w:val="000B3FD3"/>
    <w:rPr>
      <w:rFonts w:ascii="Palatino Linotype" w:hAnsi="Palatino Linotype"/>
      <w:noProof/>
      <w:shd w:val="clear" w:color="auto" w:fill="FFFFFF"/>
      <w:lang w:bidi="ar-SA"/>
    </w:rPr>
  </w:style>
  <w:style w:type="paragraph" w:customStyle="1" w:styleId="1090">
    <w:name w:val="Основной текст (109)"/>
    <w:basedOn w:val="a"/>
    <w:link w:val="109"/>
    <w:uiPriority w:val="99"/>
    <w:rsid w:val="000B3FD3"/>
    <w:pPr>
      <w:shd w:val="clear" w:color="auto" w:fill="FFFFFF"/>
      <w:spacing w:line="240" w:lineRule="atLeast"/>
    </w:pPr>
    <w:rPr>
      <w:rFonts w:ascii="Palatino Linotype" w:hAnsi="Palatino Linotype"/>
      <w:noProof/>
      <w:color w:val="auto"/>
      <w:sz w:val="20"/>
      <w:szCs w:val="20"/>
      <w:shd w:val="clear" w:color="auto" w:fill="FFFFFF"/>
      <w:lang w:val="x-none" w:eastAsia="x-none"/>
    </w:rPr>
  </w:style>
  <w:style w:type="character" w:customStyle="1" w:styleId="1100">
    <w:name w:val="Основной текст (110)_"/>
    <w:link w:val="1101"/>
    <w:uiPriority w:val="99"/>
    <w:locked/>
    <w:rsid w:val="000B3FD3"/>
    <w:rPr>
      <w:rFonts w:ascii="Palatino Linotype" w:hAnsi="Palatino Linotype"/>
      <w:noProof/>
      <w:shd w:val="clear" w:color="auto" w:fill="FFFFFF"/>
      <w:lang w:bidi="ar-SA"/>
    </w:rPr>
  </w:style>
  <w:style w:type="paragraph" w:customStyle="1" w:styleId="1101">
    <w:name w:val="Основной текст (110)"/>
    <w:basedOn w:val="a"/>
    <w:link w:val="1100"/>
    <w:uiPriority w:val="99"/>
    <w:rsid w:val="000B3FD3"/>
    <w:pPr>
      <w:shd w:val="clear" w:color="auto" w:fill="FFFFFF"/>
      <w:spacing w:line="240" w:lineRule="atLeast"/>
    </w:pPr>
    <w:rPr>
      <w:rFonts w:ascii="Palatino Linotype" w:hAnsi="Palatino Linotype"/>
      <w:noProof/>
      <w:color w:val="auto"/>
      <w:sz w:val="20"/>
      <w:szCs w:val="20"/>
      <w:shd w:val="clear" w:color="auto" w:fill="FFFFFF"/>
      <w:lang w:val="x-none" w:eastAsia="x-none"/>
    </w:rPr>
  </w:style>
  <w:style w:type="character" w:customStyle="1" w:styleId="af0">
    <w:name w:val="Подпись к таблице_"/>
    <w:link w:val="af1"/>
    <w:locked/>
    <w:rsid w:val="0069075C"/>
    <w:rPr>
      <w:sz w:val="25"/>
      <w:szCs w:val="25"/>
      <w:shd w:val="clear" w:color="auto" w:fill="FFFFFF"/>
      <w:lang w:bidi="ar-SA"/>
    </w:rPr>
  </w:style>
  <w:style w:type="paragraph" w:customStyle="1" w:styleId="af1">
    <w:name w:val="Подпись к таблице"/>
    <w:basedOn w:val="a"/>
    <w:link w:val="af0"/>
    <w:rsid w:val="0069075C"/>
    <w:pPr>
      <w:shd w:val="clear" w:color="auto" w:fill="FFFFFF"/>
      <w:spacing w:line="240" w:lineRule="atLeast"/>
    </w:pPr>
    <w:rPr>
      <w:color w:val="auto"/>
      <w:sz w:val="25"/>
      <w:szCs w:val="25"/>
      <w:shd w:val="clear" w:color="auto" w:fill="FFFFFF"/>
      <w:lang w:val="x-none" w:eastAsia="x-none"/>
    </w:rPr>
  </w:style>
  <w:style w:type="character" w:customStyle="1" w:styleId="52">
    <w:name w:val="Основной текст (52)_"/>
    <w:link w:val="520"/>
    <w:locked/>
    <w:rsid w:val="0069075C"/>
    <w:rPr>
      <w:b/>
      <w:bCs/>
      <w:sz w:val="25"/>
      <w:szCs w:val="25"/>
      <w:shd w:val="clear" w:color="auto" w:fill="FFFFFF"/>
      <w:lang w:bidi="ar-SA"/>
    </w:rPr>
  </w:style>
  <w:style w:type="paragraph" w:customStyle="1" w:styleId="520">
    <w:name w:val="Основной текст (52)"/>
    <w:basedOn w:val="a"/>
    <w:link w:val="52"/>
    <w:rsid w:val="0069075C"/>
    <w:pPr>
      <w:shd w:val="clear" w:color="auto" w:fill="FFFFFF"/>
      <w:spacing w:before="120" w:after="120" w:line="355" w:lineRule="exact"/>
      <w:jc w:val="right"/>
    </w:pPr>
    <w:rPr>
      <w:b/>
      <w:bCs/>
      <w:color w:val="auto"/>
      <w:sz w:val="25"/>
      <w:szCs w:val="25"/>
      <w:shd w:val="clear" w:color="auto" w:fill="FFFFFF"/>
      <w:lang w:val="x-none" w:eastAsia="x-none"/>
    </w:rPr>
  </w:style>
  <w:style w:type="character" w:customStyle="1" w:styleId="10pt1">
    <w:name w:val="Основной текст + 10 pt1"/>
    <w:uiPriority w:val="99"/>
    <w:rsid w:val="0069075C"/>
    <w:rPr>
      <w:rFonts w:ascii="Times New Roman" w:hAnsi="Times New Roman" w:cs="Times New Roman"/>
      <w:spacing w:val="0"/>
      <w:sz w:val="20"/>
      <w:szCs w:val="20"/>
      <w:shd w:val="clear" w:color="auto" w:fill="FFFFFF"/>
      <w:lang w:bidi="ar-SA"/>
    </w:rPr>
  </w:style>
  <w:style w:type="character" w:customStyle="1" w:styleId="72">
    <w:name w:val="Основной текст (72)_"/>
    <w:link w:val="721"/>
    <w:uiPriority w:val="99"/>
    <w:locked/>
    <w:rsid w:val="0069075C"/>
    <w:rPr>
      <w:noProof/>
      <w:shd w:val="clear" w:color="auto" w:fill="FFFFFF"/>
      <w:lang w:bidi="ar-SA"/>
    </w:rPr>
  </w:style>
  <w:style w:type="paragraph" w:customStyle="1" w:styleId="721">
    <w:name w:val="Основной текст (72)1"/>
    <w:basedOn w:val="a"/>
    <w:link w:val="72"/>
    <w:uiPriority w:val="99"/>
    <w:rsid w:val="0069075C"/>
    <w:pPr>
      <w:shd w:val="clear" w:color="auto" w:fill="FFFFFF"/>
      <w:spacing w:line="240" w:lineRule="atLeast"/>
    </w:pPr>
    <w:rPr>
      <w:noProof/>
      <w:color w:val="auto"/>
      <w:sz w:val="20"/>
      <w:szCs w:val="20"/>
      <w:shd w:val="clear" w:color="auto" w:fill="FFFFFF"/>
      <w:lang w:val="x-none" w:eastAsia="x-none"/>
    </w:rPr>
  </w:style>
  <w:style w:type="character" w:customStyle="1" w:styleId="720">
    <w:name w:val="Основной текст (72)"/>
    <w:basedOn w:val="72"/>
    <w:uiPriority w:val="99"/>
    <w:rsid w:val="0069075C"/>
    <w:rPr>
      <w:noProof/>
      <w:shd w:val="clear" w:color="auto" w:fill="FFFFFF"/>
      <w:lang w:bidi="ar-SA"/>
    </w:rPr>
  </w:style>
  <w:style w:type="character" w:customStyle="1" w:styleId="642">
    <w:name w:val="Основной текст (64)2"/>
    <w:uiPriority w:val="99"/>
    <w:rsid w:val="0069075C"/>
    <w:rPr>
      <w:rFonts w:ascii="Times New Roman" w:hAnsi="Times New Roman" w:cs="Times New Roman"/>
      <w:spacing w:val="0"/>
      <w:sz w:val="20"/>
      <w:szCs w:val="20"/>
      <w:shd w:val="clear" w:color="auto" w:fill="FFFFFF"/>
    </w:rPr>
  </w:style>
  <w:style w:type="character" w:customStyle="1" w:styleId="1110">
    <w:name w:val="Основной текст (111)_"/>
    <w:link w:val="1111"/>
    <w:uiPriority w:val="99"/>
    <w:locked/>
    <w:rsid w:val="0069075C"/>
    <w:rPr>
      <w:rFonts w:ascii="Palatino Linotype" w:hAnsi="Palatino Linotype"/>
      <w:shd w:val="clear" w:color="auto" w:fill="FFFFFF"/>
      <w:lang w:bidi="ar-SA"/>
    </w:rPr>
  </w:style>
  <w:style w:type="paragraph" w:customStyle="1" w:styleId="1111">
    <w:name w:val="Основной текст (111)"/>
    <w:basedOn w:val="a"/>
    <w:link w:val="1110"/>
    <w:uiPriority w:val="99"/>
    <w:rsid w:val="0069075C"/>
    <w:pPr>
      <w:shd w:val="clear" w:color="auto" w:fill="FFFFFF"/>
      <w:spacing w:line="240" w:lineRule="atLeast"/>
    </w:pPr>
    <w:rPr>
      <w:rFonts w:ascii="Palatino Linotype" w:hAnsi="Palatino Linotype"/>
      <w:color w:val="auto"/>
      <w:sz w:val="20"/>
      <w:szCs w:val="20"/>
      <w:shd w:val="clear" w:color="auto" w:fill="FFFFFF"/>
      <w:lang w:val="x-none" w:eastAsia="x-none"/>
    </w:rPr>
  </w:style>
  <w:style w:type="character" w:customStyle="1" w:styleId="79">
    <w:name w:val="Основной текст (79)_"/>
    <w:link w:val="790"/>
    <w:locked/>
    <w:rsid w:val="00022962"/>
    <w:rPr>
      <w:rFonts w:ascii="Gungsuh" w:eastAsia="Gungsuh"/>
      <w:spacing w:val="10"/>
      <w:sz w:val="19"/>
      <w:szCs w:val="19"/>
      <w:shd w:val="clear" w:color="auto" w:fill="FFFFFF"/>
      <w:lang w:bidi="ar-SA"/>
    </w:rPr>
  </w:style>
  <w:style w:type="paragraph" w:customStyle="1" w:styleId="790">
    <w:name w:val="Основной текст (79)"/>
    <w:basedOn w:val="a"/>
    <w:link w:val="79"/>
    <w:rsid w:val="00022962"/>
    <w:pPr>
      <w:shd w:val="clear" w:color="auto" w:fill="FFFFFF"/>
      <w:spacing w:line="456" w:lineRule="exact"/>
    </w:pPr>
    <w:rPr>
      <w:rFonts w:ascii="Gungsuh" w:eastAsia="Gungsuh"/>
      <w:color w:val="auto"/>
      <w:spacing w:val="10"/>
      <w:sz w:val="19"/>
      <w:szCs w:val="19"/>
      <w:shd w:val="clear" w:color="auto" w:fill="FFFFFF"/>
      <w:lang w:val="x-none" w:eastAsia="x-none"/>
    </w:rPr>
  </w:style>
  <w:style w:type="character" w:customStyle="1" w:styleId="79PalatinoLinotype">
    <w:name w:val="Основной текст (79) + Palatino Linotype"/>
    <w:aliases w:val="11,5 pt3,Интервал 1 pt"/>
    <w:rsid w:val="00022962"/>
    <w:rPr>
      <w:rFonts w:ascii="Palatino Linotype" w:eastAsia="Gungsuh" w:hAnsi="Palatino Linotype" w:cs="Palatino Linotype"/>
      <w:spacing w:val="20"/>
      <w:sz w:val="23"/>
      <w:szCs w:val="23"/>
      <w:shd w:val="clear" w:color="auto" w:fill="FFFFFF"/>
      <w:lang w:bidi="ar-SA"/>
    </w:rPr>
  </w:style>
  <w:style w:type="character" w:customStyle="1" w:styleId="HeaderChar">
    <w:name w:val="Header Char"/>
    <w:locked/>
    <w:rsid w:val="00E61187"/>
    <w:rPr>
      <w:rFonts w:cs="Times New Roman"/>
      <w:color w:val="000000"/>
    </w:rPr>
  </w:style>
  <w:style w:type="character" w:customStyle="1" w:styleId="FooterChar">
    <w:name w:val="Footer Char"/>
    <w:locked/>
    <w:rsid w:val="00E61187"/>
    <w:rPr>
      <w:rFonts w:cs="Times New Roman"/>
      <w:color w:val="000000"/>
    </w:rPr>
  </w:style>
  <w:style w:type="character" w:customStyle="1" w:styleId="BodyTextChar">
    <w:name w:val="Body Text Char"/>
    <w:locked/>
    <w:rsid w:val="00E61187"/>
    <w:rPr>
      <w:rFonts w:cs="Times New Roman"/>
      <w:sz w:val="18"/>
      <w:szCs w:val="18"/>
      <w:shd w:val="clear" w:color="auto" w:fill="FFFFFF"/>
      <w:lang w:bidi="ar-SA"/>
    </w:rPr>
  </w:style>
  <w:style w:type="paragraph" w:styleId="af2">
    <w:name w:val="Normal (Web)"/>
    <w:basedOn w:val="a"/>
    <w:uiPriority w:val="99"/>
    <w:rsid w:val="007F79A9"/>
    <w:pPr>
      <w:spacing w:before="100" w:beforeAutospacing="1" w:after="119"/>
    </w:pPr>
    <w:rPr>
      <w:rFonts w:eastAsia="Calibri"/>
      <w:color w:val="auto"/>
    </w:rPr>
  </w:style>
  <w:style w:type="paragraph" w:customStyle="1" w:styleId="212">
    <w:name w:val="Основной текст 21"/>
    <w:basedOn w:val="a"/>
    <w:rsid w:val="007F79A9"/>
    <w:pPr>
      <w:suppressAutoHyphens/>
      <w:overflowPunct w:val="0"/>
      <w:autoSpaceDE w:val="0"/>
      <w:spacing w:after="120" w:line="320" w:lineRule="atLeast"/>
      <w:ind w:firstLine="709"/>
      <w:jc w:val="both"/>
      <w:textAlignment w:val="baseline"/>
    </w:pPr>
    <w:rPr>
      <w:rFonts w:eastAsia="Times New Roman"/>
      <w:color w:val="auto"/>
      <w:szCs w:val="20"/>
      <w:lang w:eastAsia="ar-SA"/>
    </w:rPr>
  </w:style>
  <w:style w:type="paragraph" w:customStyle="1" w:styleId="29">
    <w:name w:val="Техчасть2"/>
    <w:basedOn w:val="a"/>
    <w:link w:val="2a"/>
    <w:rsid w:val="00C92F4F"/>
    <w:pPr>
      <w:tabs>
        <w:tab w:val="left" w:pos="284"/>
        <w:tab w:val="left" w:pos="567"/>
        <w:tab w:val="left" w:pos="851"/>
      </w:tabs>
      <w:ind w:firstLine="284"/>
      <w:jc w:val="both"/>
    </w:pPr>
    <w:rPr>
      <w:color w:val="auto"/>
      <w:sz w:val="20"/>
      <w:szCs w:val="20"/>
      <w:lang w:val="x-none" w:eastAsia="x-none"/>
    </w:rPr>
  </w:style>
  <w:style w:type="character" w:customStyle="1" w:styleId="2a">
    <w:name w:val="Техчасть2 Знак"/>
    <w:link w:val="29"/>
    <w:rsid w:val="00C92F4F"/>
    <w:rPr>
      <w:lang w:val="x-none" w:eastAsia="x-none" w:bidi="ar-SA"/>
    </w:rPr>
  </w:style>
  <w:style w:type="paragraph" w:customStyle="1" w:styleId="af3">
    <w:name w:val="Базовый"/>
    <w:rsid w:val="00C92F4F"/>
    <w:pPr>
      <w:tabs>
        <w:tab w:val="left" w:pos="709"/>
      </w:tabs>
      <w:suppressAutoHyphens/>
      <w:spacing w:after="200" w:line="276" w:lineRule="atLeast"/>
    </w:pPr>
    <w:rPr>
      <w:rFonts w:ascii="Calibri" w:hAnsi="Calibri" w:cs="Calibri"/>
      <w:color w:val="00000A"/>
      <w:sz w:val="22"/>
      <w:szCs w:val="22"/>
    </w:rPr>
  </w:style>
  <w:style w:type="paragraph" w:styleId="af4">
    <w:name w:val="No Spacing"/>
    <w:uiPriority w:val="1"/>
    <w:qFormat/>
    <w:rsid w:val="00C92F4F"/>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s>
      <w:suppressAutoHyphens/>
      <w:spacing w:after="200" w:line="276" w:lineRule="auto"/>
    </w:pPr>
    <w:rPr>
      <w:rFonts w:ascii="Calibri" w:eastAsia="Calibri" w:hAnsi="Calibri" w:cs="Calibri"/>
      <w:sz w:val="22"/>
      <w:szCs w:val="22"/>
      <w:lang w:eastAsia="en-US"/>
    </w:rPr>
  </w:style>
  <w:style w:type="paragraph" w:customStyle="1" w:styleId="TimesNewRoman">
    <w:name w:val="Обычный + Times New Roman"/>
    <w:aliases w:val="10 пт,Справа:  -0 см"/>
    <w:basedOn w:val="af2"/>
    <w:link w:val="TimesNewRoman0"/>
    <w:rsid w:val="00C92F4F"/>
    <w:pPr>
      <w:spacing w:before="0" w:after="0"/>
    </w:pPr>
    <w:rPr>
      <w:rFonts w:ascii="Arial Unicode MS" w:hAnsi="Arial Unicode MS"/>
      <w:sz w:val="18"/>
      <w:szCs w:val="18"/>
    </w:rPr>
  </w:style>
  <w:style w:type="character" w:customStyle="1" w:styleId="45">
    <w:name w:val="Знак Знак4"/>
    <w:locked/>
    <w:rsid w:val="0023589F"/>
    <w:rPr>
      <w:rFonts w:cs="Times New Roman"/>
      <w:color w:val="000000"/>
    </w:rPr>
  </w:style>
  <w:style w:type="paragraph" w:customStyle="1" w:styleId="15">
    <w:name w:val="Стиль1"/>
    <w:basedOn w:val="a"/>
    <w:autoRedefine/>
    <w:rsid w:val="0023589F"/>
    <w:pPr>
      <w:ind w:firstLine="720"/>
      <w:jc w:val="both"/>
    </w:pPr>
    <w:rPr>
      <w:rFonts w:eastAsia="Times New Roman"/>
      <w:color w:val="auto"/>
      <w:sz w:val="28"/>
      <w:szCs w:val="22"/>
    </w:rPr>
  </w:style>
  <w:style w:type="character" w:customStyle="1" w:styleId="TimesNewRoman0">
    <w:name w:val="Обычный + Times New Roman Знак"/>
    <w:aliases w:val="10 пт Знак,Справа:  -0 см Знак"/>
    <w:link w:val="TimesNewRoman"/>
    <w:rsid w:val="0023589F"/>
    <w:rPr>
      <w:rFonts w:eastAsia="Calibri" w:cs="Times New Roman"/>
      <w:sz w:val="18"/>
      <w:szCs w:val="18"/>
      <w:shd w:val="clear" w:color="auto" w:fill="FFFFFF"/>
      <w:lang w:val="ru-RU" w:eastAsia="ru-RU" w:bidi="ar-SA"/>
    </w:rPr>
  </w:style>
  <w:style w:type="character" w:customStyle="1" w:styleId="af5">
    <w:name w:val="Обычный (веб) Знак"/>
    <w:rsid w:val="0023589F"/>
    <w:rPr>
      <w:rFonts w:eastAsia="Calibri"/>
      <w:sz w:val="24"/>
      <w:szCs w:val="24"/>
      <w:lang w:val="ru-RU" w:eastAsia="ru-RU" w:bidi="ar-SA"/>
    </w:rPr>
  </w:style>
  <w:style w:type="paragraph" w:customStyle="1" w:styleId="Default">
    <w:name w:val="Default"/>
    <w:rsid w:val="009951CE"/>
    <w:pPr>
      <w:autoSpaceDE w:val="0"/>
      <w:autoSpaceDN w:val="0"/>
      <w:adjustRightInd w:val="0"/>
    </w:pPr>
  </w:style>
  <w:style w:type="paragraph" w:customStyle="1" w:styleId="xl31">
    <w:name w:val="xl31"/>
    <w:basedOn w:val="a"/>
    <w:rsid w:val="002540E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53">
    <w:name w:val="xl53"/>
    <w:basedOn w:val="a"/>
    <w:rsid w:val="00A85736"/>
    <w:pPr>
      <w:spacing w:before="100" w:beforeAutospacing="1" w:after="100" w:afterAutospacing="1"/>
    </w:pPr>
    <w:rPr>
      <w:rFonts w:eastAsia="Times New Roman"/>
      <w:b/>
      <w:bCs/>
    </w:rPr>
  </w:style>
  <w:style w:type="character" w:customStyle="1" w:styleId="40">
    <w:name w:val="Заголовок 4 Знак"/>
    <w:link w:val="4"/>
    <w:uiPriority w:val="99"/>
    <w:rsid w:val="004F2496"/>
    <w:rPr>
      <w:rFonts w:ascii="Times New Roman" w:eastAsia="Times New Roman" w:hAnsi="Times New Roman" w:cs="Times New Roman"/>
      <w:b/>
      <w:bCs/>
      <w:sz w:val="28"/>
      <w:szCs w:val="28"/>
    </w:rPr>
  </w:style>
  <w:style w:type="character" w:customStyle="1" w:styleId="11">
    <w:name w:val="Заголовок 1 Знак"/>
    <w:basedOn w:val="a0"/>
    <w:link w:val="10"/>
    <w:uiPriority w:val="99"/>
    <w:rsid w:val="00E64C23"/>
    <w:rPr>
      <w:rFonts w:eastAsia="Times New Roman"/>
      <w:b/>
      <w:bCs/>
      <w:color w:val="auto"/>
      <w:sz w:val="28"/>
      <w:szCs w:val="28"/>
      <w:lang w:eastAsia="en-US"/>
    </w:rPr>
  </w:style>
  <w:style w:type="character" w:customStyle="1" w:styleId="21">
    <w:name w:val="Заголовок 2 Знак"/>
    <w:basedOn w:val="a0"/>
    <w:link w:val="20"/>
    <w:uiPriority w:val="9"/>
    <w:rsid w:val="00E64C23"/>
    <w:rPr>
      <w:rFonts w:eastAsia="Times New Roman"/>
      <w:bCs/>
      <w:iCs/>
      <w:color w:val="auto"/>
      <w:szCs w:val="28"/>
      <w:lang w:eastAsia="en-US"/>
    </w:rPr>
  </w:style>
  <w:style w:type="character" w:customStyle="1" w:styleId="31">
    <w:name w:val="Заголовок 3 Знак"/>
    <w:basedOn w:val="a0"/>
    <w:link w:val="30"/>
    <w:uiPriority w:val="9"/>
    <w:rsid w:val="00966FFA"/>
    <w:rPr>
      <w:rFonts w:ascii="Cambria" w:eastAsia="Times New Roman" w:hAnsi="Cambria" w:cs="Times New Roman"/>
      <w:b/>
      <w:bCs/>
      <w:sz w:val="26"/>
      <w:szCs w:val="26"/>
      <w:lang w:eastAsia="en-US"/>
    </w:rPr>
  </w:style>
  <w:style w:type="character" w:customStyle="1" w:styleId="50">
    <w:name w:val="Заголовок 5 Знак"/>
    <w:basedOn w:val="a0"/>
    <w:link w:val="5"/>
    <w:rsid w:val="00966FFA"/>
    <w:rPr>
      <w:rFonts w:ascii="Times New Roman" w:eastAsia="Times New Roman" w:hAnsi="Times New Roman" w:cs="Times New Roman"/>
      <w:b/>
      <w:sz w:val="28"/>
    </w:rPr>
  </w:style>
  <w:style w:type="character" w:customStyle="1" w:styleId="60">
    <w:name w:val="Заголовок 6 Знак"/>
    <w:basedOn w:val="a0"/>
    <w:link w:val="6"/>
    <w:uiPriority w:val="9"/>
    <w:rsid w:val="00966FFA"/>
    <w:rPr>
      <w:rFonts w:ascii="Times New Roman" w:eastAsia="Times New Roman" w:hAnsi="Times New Roman" w:cs="Times New Roman"/>
      <w:b/>
      <w:bCs/>
      <w:sz w:val="15"/>
      <w:szCs w:val="15"/>
    </w:rPr>
  </w:style>
  <w:style w:type="character" w:customStyle="1" w:styleId="70">
    <w:name w:val="Заголовок 7 Знак"/>
    <w:basedOn w:val="a0"/>
    <w:link w:val="7"/>
    <w:uiPriority w:val="9"/>
    <w:rsid w:val="00966FFA"/>
    <w:rPr>
      <w:rFonts w:ascii="Times New Roman" w:eastAsia="Times New Roman" w:hAnsi="Times New Roman" w:cs="Times New Roman"/>
      <w:sz w:val="24"/>
      <w:szCs w:val="24"/>
    </w:rPr>
  </w:style>
  <w:style w:type="character" w:customStyle="1" w:styleId="90">
    <w:name w:val="Заголовок 9 Знак"/>
    <w:basedOn w:val="a0"/>
    <w:link w:val="9"/>
    <w:uiPriority w:val="9"/>
    <w:rsid w:val="00966FFA"/>
    <w:rPr>
      <w:rFonts w:ascii="Times New Roman" w:eastAsia="Times New Roman" w:hAnsi="Times New Roman" w:cs="Times New Roman"/>
      <w:sz w:val="24"/>
      <w:szCs w:val="24"/>
    </w:rPr>
  </w:style>
  <w:style w:type="numbering" w:customStyle="1" w:styleId="1a">
    <w:name w:val="Нет списка1"/>
    <w:next w:val="a2"/>
    <w:uiPriority w:val="99"/>
    <w:semiHidden/>
    <w:unhideWhenUsed/>
    <w:rsid w:val="00966FFA"/>
  </w:style>
  <w:style w:type="table" w:customStyle="1" w:styleId="1b">
    <w:name w:val="Сетка таблицы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8">
    <w:name w:val="Style18"/>
    <w:basedOn w:val="a"/>
    <w:uiPriority w:val="99"/>
    <w:rsid w:val="00966FFA"/>
    <w:pPr>
      <w:widowControl w:val="0"/>
      <w:autoSpaceDE w:val="0"/>
      <w:autoSpaceDN w:val="0"/>
      <w:adjustRightInd w:val="0"/>
      <w:spacing w:line="343" w:lineRule="exact"/>
      <w:ind w:firstLine="552"/>
      <w:jc w:val="both"/>
    </w:pPr>
    <w:rPr>
      <w:rFonts w:ascii="Tahoma" w:eastAsia="Times New Roman" w:hAnsi="Tahoma" w:cs="Tahoma"/>
      <w:color w:val="auto"/>
    </w:rPr>
  </w:style>
  <w:style w:type="character" w:customStyle="1" w:styleId="ae">
    <w:name w:val="Абзац списка Знак"/>
    <w:link w:val="ad"/>
    <w:uiPriority w:val="34"/>
    <w:locked/>
    <w:rsid w:val="00966FFA"/>
    <w:rPr>
      <w:rFonts w:ascii="Times New Roman" w:hAnsi="Times New Roman" w:cs="Times New Roman"/>
      <w:sz w:val="24"/>
      <w:szCs w:val="24"/>
      <w:lang w:eastAsia="en-US"/>
    </w:rPr>
  </w:style>
  <w:style w:type="paragraph" w:customStyle="1" w:styleId="ConsPlusNormal">
    <w:name w:val="ConsPlusNormal"/>
    <w:rsid w:val="00966FFA"/>
    <w:pPr>
      <w:widowControl w:val="0"/>
      <w:autoSpaceDE w:val="0"/>
      <w:autoSpaceDN w:val="0"/>
      <w:adjustRightInd w:val="0"/>
      <w:jc w:val="both"/>
    </w:pPr>
    <w:rPr>
      <w:rFonts w:eastAsia="Times New Roman"/>
      <w:sz w:val="28"/>
      <w:szCs w:val="28"/>
    </w:rPr>
  </w:style>
  <w:style w:type="paragraph" w:customStyle="1" w:styleId="ConsPlusNonformat">
    <w:name w:val="ConsPlusNonformat"/>
    <w:uiPriority w:val="99"/>
    <w:rsid w:val="00966FFA"/>
    <w:pPr>
      <w:widowControl w:val="0"/>
      <w:autoSpaceDE w:val="0"/>
      <w:autoSpaceDN w:val="0"/>
      <w:adjustRightInd w:val="0"/>
      <w:jc w:val="both"/>
    </w:pPr>
    <w:rPr>
      <w:rFonts w:ascii="Courier New" w:eastAsia="Times New Roman" w:hAnsi="Courier New" w:cs="Courier New"/>
    </w:rPr>
  </w:style>
  <w:style w:type="paragraph" w:customStyle="1" w:styleId="ConsPlusTitle">
    <w:name w:val="ConsPlusTitle"/>
    <w:uiPriority w:val="99"/>
    <w:rsid w:val="00966FFA"/>
    <w:pPr>
      <w:widowControl w:val="0"/>
      <w:autoSpaceDE w:val="0"/>
      <w:autoSpaceDN w:val="0"/>
      <w:adjustRightInd w:val="0"/>
      <w:jc w:val="both"/>
    </w:pPr>
    <w:rPr>
      <w:rFonts w:eastAsia="Times New Roman"/>
      <w:b/>
      <w:bCs/>
      <w:sz w:val="28"/>
      <w:szCs w:val="28"/>
    </w:rPr>
  </w:style>
  <w:style w:type="paragraph" w:customStyle="1" w:styleId="ConsPlusCell">
    <w:name w:val="ConsPlusCell"/>
    <w:uiPriority w:val="99"/>
    <w:rsid w:val="00966FFA"/>
    <w:pPr>
      <w:widowControl w:val="0"/>
      <w:autoSpaceDE w:val="0"/>
      <w:autoSpaceDN w:val="0"/>
      <w:adjustRightInd w:val="0"/>
      <w:jc w:val="both"/>
    </w:pPr>
    <w:rPr>
      <w:rFonts w:eastAsia="Times New Roman"/>
      <w:sz w:val="28"/>
      <w:szCs w:val="28"/>
    </w:rPr>
  </w:style>
  <w:style w:type="paragraph" w:customStyle="1" w:styleId="pt-consplusnormal">
    <w:name w:val="pt-consplusnormal"/>
    <w:basedOn w:val="a"/>
    <w:rsid w:val="00966FFA"/>
    <w:pPr>
      <w:spacing w:line="259" w:lineRule="auto"/>
      <w:jc w:val="right"/>
    </w:pPr>
    <w:rPr>
      <w:rFonts w:eastAsia="Times New Roman"/>
      <w:color w:val="auto"/>
      <w:sz w:val="28"/>
      <w:szCs w:val="28"/>
    </w:rPr>
  </w:style>
  <w:style w:type="character" w:customStyle="1" w:styleId="pt-a0-000002">
    <w:name w:val="pt-a0-000002"/>
    <w:rsid w:val="00966FFA"/>
    <w:rPr>
      <w:rFonts w:ascii="Times New Roman" w:hAnsi="Times New Roman" w:cs="Times New Roman" w:hint="default"/>
      <w:b w:val="0"/>
      <w:bCs w:val="0"/>
      <w:i w:val="0"/>
      <w:iCs w:val="0"/>
      <w:sz w:val="28"/>
      <w:szCs w:val="28"/>
    </w:rPr>
  </w:style>
  <w:style w:type="character" w:styleId="af6">
    <w:name w:val="annotation reference"/>
    <w:uiPriority w:val="99"/>
    <w:unhideWhenUsed/>
    <w:rsid w:val="00966FFA"/>
    <w:rPr>
      <w:sz w:val="16"/>
      <w:szCs w:val="16"/>
    </w:rPr>
  </w:style>
  <w:style w:type="paragraph" w:styleId="af7">
    <w:name w:val="annotation text"/>
    <w:basedOn w:val="a"/>
    <w:link w:val="af8"/>
    <w:uiPriority w:val="99"/>
    <w:unhideWhenUsed/>
    <w:rsid w:val="00966FFA"/>
    <w:pPr>
      <w:spacing w:after="200"/>
      <w:jc w:val="both"/>
    </w:pPr>
    <w:rPr>
      <w:rFonts w:eastAsia="Calibri"/>
      <w:color w:val="auto"/>
      <w:sz w:val="20"/>
      <w:szCs w:val="20"/>
      <w:lang w:eastAsia="en-US"/>
    </w:rPr>
  </w:style>
  <w:style w:type="character" w:customStyle="1" w:styleId="af8">
    <w:name w:val="Текст примечания Знак"/>
    <w:basedOn w:val="a0"/>
    <w:link w:val="af7"/>
    <w:uiPriority w:val="99"/>
    <w:rsid w:val="00966FFA"/>
    <w:rPr>
      <w:rFonts w:ascii="Times New Roman" w:eastAsia="Calibri" w:hAnsi="Times New Roman" w:cs="Times New Roman"/>
      <w:lang w:eastAsia="en-US"/>
    </w:rPr>
  </w:style>
  <w:style w:type="paragraph" w:styleId="af9">
    <w:name w:val="annotation subject"/>
    <w:basedOn w:val="af7"/>
    <w:next w:val="af7"/>
    <w:link w:val="afa"/>
    <w:uiPriority w:val="99"/>
    <w:semiHidden/>
    <w:unhideWhenUsed/>
    <w:rsid w:val="00966FFA"/>
    <w:rPr>
      <w:b/>
      <w:bCs/>
    </w:rPr>
  </w:style>
  <w:style w:type="character" w:customStyle="1" w:styleId="afa">
    <w:name w:val="Тема примечания Знак"/>
    <w:basedOn w:val="af8"/>
    <w:link w:val="af9"/>
    <w:uiPriority w:val="99"/>
    <w:semiHidden/>
    <w:rsid w:val="00966FFA"/>
    <w:rPr>
      <w:rFonts w:ascii="Times New Roman" w:eastAsia="Calibri" w:hAnsi="Times New Roman" w:cs="Times New Roman"/>
      <w:b/>
      <w:bCs/>
      <w:lang w:eastAsia="en-US"/>
    </w:rPr>
  </w:style>
  <w:style w:type="paragraph" w:customStyle="1" w:styleId="Style21">
    <w:name w:val="Style21"/>
    <w:basedOn w:val="a"/>
    <w:uiPriority w:val="99"/>
    <w:rsid w:val="00966FFA"/>
    <w:pPr>
      <w:widowControl w:val="0"/>
      <w:autoSpaceDE w:val="0"/>
      <w:autoSpaceDN w:val="0"/>
      <w:adjustRightInd w:val="0"/>
      <w:spacing w:line="342" w:lineRule="exact"/>
      <w:ind w:firstLine="562"/>
      <w:jc w:val="both"/>
    </w:pPr>
    <w:rPr>
      <w:rFonts w:ascii="Tahoma" w:eastAsia="Times New Roman" w:hAnsi="Tahoma" w:cs="Tahoma"/>
      <w:color w:val="auto"/>
    </w:rPr>
  </w:style>
  <w:style w:type="character" w:customStyle="1" w:styleId="FontStyle30">
    <w:name w:val="Font Style30"/>
    <w:uiPriority w:val="99"/>
    <w:rsid w:val="00966FFA"/>
    <w:rPr>
      <w:rFonts w:ascii="Tahoma" w:hAnsi="Tahoma" w:cs="Tahoma"/>
      <w:sz w:val="22"/>
      <w:szCs w:val="22"/>
    </w:rPr>
  </w:style>
  <w:style w:type="paragraph" w:styleId="1c">
    <w:name w:val="toc 1"/>
    <w:basedOn w:val="a"/>
    <w:next w:val="a"/>
    <w:autoRedefine/>
    <w:uiPriority w:val="39"/>
    <w:unhideWhenUsed/>
    <w:qFormat/>
    <w:locked/>
    <w:rsid w:val="00966FFA"/>
    <w:pPr>
      <w:widowControl w:val="0"/>
      <w:spacing w:before="100" w:beforeAutospacing="1" w:after="100" w:afterAutospacing="1"/>
      <w:contextualSpacing/>
      <w:jc w:val="both"/>
    </w:pPr>
    <w:rPr>
      <w:rFonts w:eastAsia="Calibri"/>
      <w:bCs/>
      <w:color w:val="auto"/>
      <w:sz w:val="28"/>
      <w:lang w:eastAsia="en-US"/>
    </w:rPr>
  </w:style>
  <w:style w:type="paragraph" w:styleId="2b">
    <w:name w:val="toc 2"/>
    <w:basedOn w:val="a"/>
    <w:next w:val="a"/>
    <w:autoRedefine/>
    <w:uiPriority w:val="39"/>
    <w:unhideWhenUsed/>
    <w:locked/>
    <w:rsid w:val="00966FFA"/>
    <w:pPr>
      <w:spacing w:before="240" w:line="276" w:lineRule="auto"/>
      <w:jc w:val="both"/>
    </w:pPr>
    <w:rPr>
      <w:rFonts w:ascii="Calibri" w:eastAsia="Calibri" w:hAnsi="Calibri"/>
      <w:b/>
      <w:bCs/>
      <w:color w:val="auto"/>
      <w:sz w:val="20"/>
      <w:szCs w:val="20"/>
      <w:lang w:eastAsia="en-US"/>
    </w:rPr>
  </w:style>
  <w:style w:type="paragraph" w:styleId="34">
    <w:name w:val="toc 3"/>
    <w:basedOn w:val="a"/>
    <w:next w:val="a"/>
    <w:autoRedefine/>
    <w:uiPriority w:val="39"/>
    <w:unhideWhenUsed/>
    <w:locked/>
    <w:rsid w:val="00966FFA"/>
    <w:pPr>
      <w:spacing w:line="276" w:lineRule="auto"/>
      <w:ind w:left="220"/>
      <w:jc w:val="both"/>
    </w:pPr>
    <w:rPr>
      <w:rFonts w:ascii="Calibri" w:eastAsia="Calibri" w:hAnsi="Calibri"/>
      <w:color w:val="auto"/>
      <w:sz w:val="20"/>
      <w:szCs w:val="20"/>
      <w:lang w:eastAsia="en-US"/>
    </w:rPr>
  </w:style>
  <w:style w:type="paragraph" w:styleId="4a">
    <w:name w:val="toc 4"/>
    <w:basedOn w:val="a"/>
    <w:next w:val="a"/>
    <w:autoRedefine/>
    <w:uiPriority w:val="39"/>
    <w:unhideWhenUsed/>
    <w:locked/>
    <w:rsid w:val="00966FFA"/>
    <w:pPr>
      <w:spacing w:line="276" w:lineRule="auto"/>
      <w:ind w:left="440"/>
      <w:jc w:val="both"/>
    </w:pPr>
    <w:rPr>
      <w:rFonts w:ascii="Calibri" w:eastAsia="Calibri" w:hAnsi="Calibri"/>
      <w:color w:val="auto"/>
      <w:sz w:val="20"/>
      <w:szCs w:val="20"/>
      <w:lang w:eastAsia="en-US"/>
    </w:rPr>
  </w:style>
  <w:style w:type="paragraph" w:styleId="51">
    <w:name w:val="toc 5"/>
    <w:basedOn w:val="a"/>
    <w:next w:val="a"/>
    <w:autoRedefine/>
    <w:uiPriority w:val="39"/>
    <w:unhideWhenUsed/>
    <w:locked/>
    <w:rsid w:val="00966FFA"/>
    <w:pPr>
      <w:spacing w:line="276" w:lineRule="auto"/>
      <w:ind w:left="660"/>
      <w:jc w:val="both"/>
    </w:pPr>
    <w:rPr>
      <w:rFonts w:ascii="Calibri" w:eastAsia="Calibri" w:hAnsi="Calibri"/>
      <w:color w:val="auto"/>
      <w:sz w:val="20"/>
      <w:szCs w:val="20"/>
      <w:lang w:eastAsia="en-US"/>
    </w:rPr>
  </w:style>
  <w:style w:type="paragraph" w:styleId="63">
    <w:name w:val="toc 6"/>
    <w:basedOn w:val="a"/>
    <w:next w:val="a"/>
    <w:autoRedefine/>
    <w:uiPriority w:val="39"/>
    <w:unhideWhenUsed/>
    <w:locked/>
    <w:rsid w:val="00966FFA"/>
    <w:pPr>
      <w:spacing w:line="276" w:lineRule="auto"/>
      <w:ind w:left="880"/>
      <w:jc w:val="both"/>
    </w:pPr>
    <w:rPr>
      <w:rFonts w:ascii="Calibri" w:eastAsia="Calibri" w:hAnsi="Calibri"/>
      <w:color w:val="auto"/>
      <w:sz w:val="20"/>
      <w:szCs w:val="20"/>
      <w:lang w:eastAsia="en-US"/>
    </w:rPr>
  </w:style>
  <w:style w:type="paragraph" w:styleId="71">
    <w:name w:val="toc 7"/>
    <w:basedOn w:val="a"/>
    <w:next w:val="a"/>
    <w:autoRedefine/>
    <w:uiPriority w:val="39"/>
    <w:unhideWhenUsed/>
    <w:locked/>
    <w:rsid w:val="00966FFA"/>
    <w:pPr>
      <w:spacing w:line="276" w:lineRule="auto"/>
      <w:ind w:left="1100"/>
      <w:jc w:val="both"/>
    </w:pPr>
    <w:rPr>
      <w:rFonts w:ascii="Calibri" w:eastAsia="Calibri" w:hAnsi="Calibri"/>
      <w:color w:val="auto"/>
      <w:sz w:val="20"/>
      <w:szCs w:val="20"/>
      <w:lang w:eastAsia="en-US"/>
    </w:rPr>
  </w:style>
  <w:style w:type="paragraph" w:styleId="81">
    <w:name w:val="toc 8"/>
    <w:basedOn w:val="a"/>
    <w:next w:val="a"/>
    <w:autoRedefine/>
    <w:uiPriority w:val="39"/>
    <w:unhideWhenUsed/>
    <w:locked/>
    <w:rsid w:val="00966FFA"/>
    <w:pPr>
      <w:spacing w:line="276" w:lineRule="auto"/>
      <w:ind w:left="1320"/>
      <w:jc w:val="both"/>
    </w:pPr>
    <w:rPr>
      <w:rFonts w:ascii="Calibri" w:eastAsia="Calibri" w:hAnsi="Calibri"/>
      <w:color w:val="auto"/>
      <w:sz w:val="20"/>
      <w:szCs w:val="20"/>
      <w:lang w:eastAsia="en-US"/>
    </w:rPr>
  </w:style>
  <w:style w:type="paragraph" w:styleId="94">
    <w:name w:val="toc 9"/>
    <w:basedOn w:val="a"/>
    <w:next w:val="a"/>
    <w:autoRedefine/>
    <w:uiPriority w:val="39"/>
    <w:unhideWhenUsed/>
    <w:locked/>
    <w:rsid w:val="00966FFA"/>
    <w:pPr>
      <w:spacing w:line="276" w:lineRule="auto"/>
      <w:ind w:left="1540"/>
      <w:jc w:val="both"/>
    </w:pPr>
    <w:rPr>
      <w:rFonts w:ascii="Calibri" w:eastAsia="Calibri" w:hAnsi="Calibri"/>
      <w:color w:val="auto"/>
      <w:sz w:val="20"/>
      <w:szCs w:val="20"/>
      <w:lang w:eastAsia="en-US"/>
    </w:rPr>
  </w:style>
  <w:style w:type="character" w:styleId="afb">
    <w:name w:val="line number"/>
    <w:basedOn w:val="a0"/>
    <w:uiPriority w:val="99"/>
    <w:semiHidden/>
    <w:unhideWhenUsed/>
    <w:rsid w:val="00966FFA"/>
  </w:style>
  <w:style w:type="paragraph" w:styleId="afc">
    <w:name w:val="footnote text"/>
    <w:basedOn w:val="a"/>
    <w:link w:val="afd"/>
    <w:uiPriority w:val="99"/>
    <w:unhideWhenUsed/>
    <w:rsid w:val="00966FFA"/>
    <w:pPr>
      <w:jc w:val="both"/>
    </w:pPr>
    <w:rPr>
      <w:rFonts w:ascii="Calibri" w:eastAsia="Times New Roman" w:hAnsi="Calibri"/>
      <w:color w:val="auto"/>
      <w:sz w:val="20"/>
      <w:szCs w:val="20"/>
    </w:rPr>
  </w:style>
  <w:style w:type="character" w:customStyle="1" w:styleId="afd">
    <w:name w:val="Текст сноски Знак"/>
    <w:basedOn w:val="a0"/>
    <w:link w:val="afc"/>
    <w:uiPriority w:val="99"/>
    <w:rsid w:val="00966FFA"/>
    <w:rPr>
      <w:rFonts w:ascii="Calibri" w:eastAsia="Times New Roman" w:hAnsi="Calibri" w:cs="Times New Roman"/>
    </w:rPr>
  </w:style>
  <w:style w:type="character" w:styleId="afe">
    <w:name w:val="footnote reference"/>
    <w:uiPriority w:val="99"/>
    <w:semiHidden/>
    <w:unhideWhenUsed/>
    <w:rsid w:val="00966FFA"/>
    <w:rPr>
      <w:vertAlign w:val="superscript"/>
    </w:rPr>
  </w:style>
  <w:style w:type="character" w:customStyle="1" w:styleId="CharStyle9">
    <w:name w:val="CharStyle9"/>
    <w:rsid w:val="00966FFA"/>
    <w:rPr>
      <w:rFonts w:ascii="Times New Roman" w:eastAsia="Times New Roman" w:hAnsi="Times New Roman" w:cs="Times New Roman"/>
      <w:b w:val="0"/>
      <w:bCs w:val="0"/>
      <w:i w:val="0"/>
      <w:iCs w:val="0"/>
      <w:smallCaps w:val="0"/>
      <w:sz w:val="26"/>
      <w:szCs w:val="26"/>
    </w:rPr>
  </w:style>
  <w:style w:type="paragraph" w:styleId="aff">
    <w:name w:val="TOC Heading"/>
    <w:basedOn w:val="10"/>
    <w:next w:val="a"/>
    <w:uiPriority w:val="39"/>
    <w:unhideWhenUsed/>
    <w:qFormat/>
    <w:rsid w:val="00966FFA"/>
    <w:pPr>
      <w:outlineLvl w:val="9"/>
    </w:pPr>
    <w:rPr>
      <w:lang w:eastAsia="ru-RU"/>
    </w:rPr>
  </w:style>
  <w:style w:type="paragraph" w:customStyle="1" w:styleId="146">
    <w:name w:val="Стиль 14 пт По ширине После:  6 пт"/>
    <w:basedOn w:val="a"/>
    <w:link w:val="1460"/>
    <w:autoRedefine/>
    <w:qFormat/>
    <w:rsid w:val="00966FFA"/>
    <w:pPr>
      <w:spacing w:before="120" w:after="120"/>
      <w:jc w:val="both"/>
    </w:pPr>
    <w:rPr>
      <w:rFonts w:eastAsia="Times New Roman"/>
      <w:color w:val="auto"/>
      <w:sz w:val="20"/>
      <w:szCs w:val="20"/>
    </w:rPr>
  </w:style>
  <w:style w:type="character" w:customStyle="1" w:styleId="1460">
    <w:name w:val="Стиль 14 пт По ширине После:  6 пт Знак"/>
    <w:link w:val="146"/>
    <w:rsid w:val="00966FFA"/>
    <w:rPr>
      <w:rFonts w:ascii="Times New Roman" w:eastAsia="Times New Roman" w:hAnsi="Times New Roman" w:cs="Times New Roman"/>
    </w:rPr>
  </w:style>
  <w:style w:type="paragraph" w:styleId="aff0">
    <w:name w:val="Body Text Indent"/>
    <w:basedOn w:val="a"/>
    <w:link w:val="aff1"/>
    <w:uiPriority w:val="99"/>
    <w:unhideWhenUsed/>
    <w:rsid w:val="00966FFA"/>
    <w:pPr>
      <w:spacing w:after="120"/>
      <w:ind w:left="283"/>
      <w:jc w:val="both"/>
    </w:pPr>
    <w:rPr>
      <w:rFonts w:eastAsia="Calibri"/>
      <w:color w:val="auto"/>
    </w:rPr>
  </w:style>
  <w:style w:type="character" w:customStyle="1" w:styleId="aff1">
    <w:name w:val="Основной текст с отступом Знак"/>
    <w:basedOn w:val="a0"/>
    <w:link w:val="aff0"/>
    <w:uiPriority w:val="99"/>
    <w:rsid w:val="00966FFA"/>
    <w:rPr>
      <w:rFonts w:ascii="Times New Roman" w:eastAsia="Calibri" w:hAnsi="Times New Roman" w:cs="Times New Roman"/>
      <w:sz w:val="24"/>
      <w:szCs w:val="24"/>
    </w:rPr>
  </w:style>
  <w:style w:type="character" w:customStyle="1" w:styleId="2c">
    <w:name w:val="Основной текст с отступом 2 Знак"/>
    <w:link w:val="2d"/>
    <w:uiPriority w:val="99"/>
    <w:rsid w:val="00966FFA"/>
    <w:rPr>
      <w:rFonts w:eastAsia="Times New Roman"/>
    </w:rPr>
  </w:style>
  <w:style w:type="paragraph" w:styleId="2d">
    <w:name w:val="Body Text Indent 2"/>
    <w:basedOn w:val="a"/>
    <w:link w:val="2c"/>
    <w:uiPriority w:val="99"/>
    <w:unhideWhenUsed/>
    <w:rsid w:val="00966FFA"/>
    <w:pPr>
      <w:spacing w:after="120" w:line="480" w:lineRule="auto"/>
      <w:ind w:left="283"/>
      <w:jc w:val="both"/>
    </w:pPr>
    <w:rPr>
      <w:rFonts w:eastAsia="Times New Roman"/>
      <w:color w:val="auto"/>
      <w:sz w:val="20"/>
      <w:szCs w:val="20"/>
    </w:rPr>
  </w:style>
  <w:style w:type="character" w:customStyle="1" w:styleId="213">
    <w:name w:val="Основной текст с отступом 2 Знак1"/>
    <w:basedOn w:val="a0"/>
    <w:uiPriority w:val="99"/>
    <w:semiHidden/>
    <w:rsid w:val="00966FFA"/>
    <w:rPr>
      <w:color w:val="000000"/>
      <w:sz w:val="24"/>
      <w:szCs w:val="24"/>
      <w:lang w:val="ru"/>
    </w:rPr>
  </w:style>
  <w:style w:type="character" w:styleId="aff2">
    <w:name w:val="Placeholder Text"/>
    <w:uiPriority w:val="99"/>
    <w:semiHidden/>
    <w:rsid w:val="00966FFA"/>
    <w:rPr>
      <w:color w:val="808080"/>
    </w:rPr>
  </w:style>
  <w:style w:type="table" w:customStyle="1" w:styleId="2e">
    <w:name w:val="Сетка таблицы2"/>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2"/>
    <w:uiPriority w:val="99"/>
    <w:semiHidden/>
    <w:unhideWhenUsed/>
    <w:rsid w:val="00966FFA"/>
  </w:style>
  <w:style w:type="table" w:customStyle="1" w:styleId="36">
    <w:name w:val="Сетка таблицы3"/>
    <w:basedOn w:val="a1"/>
    <w:next w:val="a4"/>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
    <w:name w:val="Нет списка2"/>
    <w:next w:val="a2"/>
    <w:uiPriority w:val="99"/>
    <w:semiHidden/>
    <w:unhideWhenUsed/>
    <w:rsid w:val="00966FFA"/>
  </w:style>
  <w:style w:type="table" w:customStyle="1" w:styleId="4b">
    <w:name w:val="Сетка таблицы4"/>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
    <w:name w:val="Нет списка111"/>
    <w:next w:val="a2"/>
    <w:uiPriority w:val="99"/>
    <w:semiHidden/>
    <w:unhideWhenUsed/>
    <w:rsid w:val="00966FFA"/>
  </w:style>
  <w:style w:type="table" w:customStyle="1" w:styleId="310">
    <w:name w:val="Сетка таблицы31"/>
    <w:basedOn w:val="a1"/>
    <w:next w:val="a4"/>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966FFA"/>
    <w:pPr>
      <w:jc w:val="both"/>
    </w:pPr>
    <w:rPr>
      <w:rFonts w:eastAsia="Times New Roman"/>
      <w:color w:val="auto"/>
      <w:sz w:val="20"/>
      <w:szCs w:val="20"/>
    </w:rPr>
  </w:style>
  <w:style w:type="paragraph" w:styleId="aff3">
    <w:name w:val="Subtitle"/>
    <w:basedOn w:val="a"/>
    <w:next w:val="a"/>
    <w:link w:val="aff4"/>
    <w:uiPriority w:val="11"/>
    <w:qFormat/>
    <w:locked/>
    <w:rsid w:val="00966FFA"/>
    <w:pPr>
      <w:spacing w:after="60" w:line="276" w:lineRule="auto"/>
      <w:jc w:val="center"/>
      <w:outlineLvl w:val="1"/>
    </w:pPr>
    <w:rPr>
      <w:rFonts w:ascii="Cambria" w:eastAsia="Times New Roman" w:hAnsi="Cambria"/>
      <w:color w:val="auto"/>
      <w:lang w:eastAsia="en-US"/>
    </w:rPr>
  </w:style>
  <w:style w:type="character" w:customStyle="1" w:styleId="aff4">
    <w:name w:val="Подзаголовок Знак"/>
    <w:basedOn w:val="a0"/>
    <w:link w:val="aff3"/>
    <w:uiPriority w:val="11"/>
    <w:rsid w:val="00966FFA"/>
    <w:rPr>
      <w:rFonts w:ascii="Cambria" w:eastAsia="Times New Roman" w:hAnsi="Cambria" w:cs="Times New Roman"/>
      <w:sz w:val="24"/>
      <w:szCs w:val="24"/>
      <w:lang w:eastAsia="en-US"/>
    </w:rPr>
  </w:style>
  <w:style w:type="paragraph" w:customStyle="1" w:styleId="1">
    <w:name w:val="Текст 1"/>
    <w:basedOn w:val="a"/>
    <w:rsid w:val="00966FFA"/>
    <w:pPr>
      <w:numPr>
        <w:numId w:val="1"/>
      </w:numPr>
      <w:spacing w:before="480" w:after="240"/>
      <w:jc w:val="center"/>
    </w:pPr>
    <w:rPr>
      <w:rFonts w:eastAsia="Times New Roman"/>
      <w:b/>
      <w:bCs/>
      <w:caps/>
      <w:color w:val="auto"/>
      <w:sz w:val="26"/>
    </w:rPr>
  </w:style>
  <w:style w:type="paragraph" w:customStyle="1" w:styleId="2">
    <w:name w:val="Текст 2"/>
    <w:basedOn w:val="20"/>
    <w:qFormat/>
    <w:rsid w:val="00966FFA"/>
    <w:pPr>
      <w:keepNext w:val="0"/>
      <w:numPr>
        <w:ilvl w:val="1"/>
        <w:numId w:val="1"/>
      </w:numPr>
      <w:tabs>
        <w:tab w:val="clear" w:pos="1304"/>
      </w:tabs>
      <w:spacing w:after="120"/>
      <w:ind w:left="716" w:hanging="432"/>
    </w:pPr>
    <w:rPr>
      <w:rFonts w:cs="Arial"/>
      <w:b/>
      <w:i/>
      <w:iCs w:val="0"/>
      <w:szCs w:val="24"/>
      <w:lang w:eastAsia="ru-RU"/>
    </w:rPr>
  </w:style>
  <w:style w:type="paragraph" w:customStyle="1" w:styleId="3">
    <w:name w:val="Текст 3"/>
    <w:basedOn w:val="30"/>
    <w:rsid w:val="00966FFA"/>
    <w:pPr>
      <w:keepNext w:val="0"/>
      <w:numPr>
        <w:ilvl w:val="2"/>
        <w:numId w:val="1"/>
      </w:numPr>
      <w:tabs>
        <w:tab w:val="clear" w:pos="1304"/>
        <w:tab w:val="left" w:pos="1928"/>
      </w:tabs>
      <w:spacing w:before="0" w:after="120" w:line="240" w:lineRule="auto"/>
      <w:ind w:left="2064" w:hanging="504"/>
    </w:pPr>
    <w:rPr>
      <w:rFonts w:ascii="Times New Roman" w:hAnsi="Times New Roman" w:cs="Arial"/>
      <w:b w:val="0"/>
      <w:bCs w:val="0"/>
      <w:sz w:val="28"/>
      <w:lang w:eastAsia="ru-RU"/>
    </w:rPr>
  </w:style>
  <w:style w:type="character" w:customStyle="1" w:styleId="CharStyle15">
    <w:name w:val="CharStyle15"/>
    <w:rsid w:val="00966FFA"/>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966FFA"/>
    <w:pPr>
      <w:spacing w:after="100" w:afterAutospacing="1" w:line="288" w:lineRule="auto"/>
      <w:jc w:val="both"/>
      <w:textAlignment w:val="top"/>
    </w:pPr>
    <w:rPr>
      <w:rFonts w:ascii="Arial" w:eastAsia="Times New Roman" w:hAnsi="Arial" w:cs="Arial"/>
      <w:sz w:val="27"/>
      <w:szCs w:val="27"/>
    </w:rPr>
  </w:style>
  <w:style w:type="character" w:styleId="aff5">
    <w:name w:val="Emphasis"/>
    <w:uiPriority w:val="20"/>
    <w:qFormat/>
    <w:locked/>
    <w:rsid w:val="00966FFA"/>
    <w:rPr>
      <w:i/>
      <w:iCs/>
    </w:rPr>
  </w:style>
  <w:style w:type="character" w:customStyle="1" w:styleId="grame">
    <w:name w:val="grame"/>
    <w:rsid w:val="00966FFA"/>
  </w:style>
  <w:style w:type="numbering" w:customStyle="1" w:styleId="3a">
    <w:name w:val="Нет списка3"/>
    <w:next w:val="a2"/>
    <w:uiPriority w:val="99"/>
    <w:semiHidden/>
    <w:unhideWhenUsed/>
    <w:rsid w:val="00966FFA"/>
  </w:style>
  <w:style w:type="table" w:customStyle="1" w:styleId="53">
    <w:name w:val="Сетка таблицы5"/>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Нет списка12"/>
    <w:next w:val="a2"/>
    <w:uiPriority w:val="99"/>
    <w:semiHidden/>
    <w:unhideWhenUsed/>
    <w:rsid w:val="00966FFA"/>
  </w:style>
  <w:style w:type="table" w:customStyle="1" w:styleId="321">
    <w:name w:val="Сетка таблицы32"/>
    <w:basedOn w:val="a1"/>
    <w:next w:val="a4"/>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Нет списка21"/>
    <w:next w:val="a2"/>
    <w:uiPriority w:val="99"/>
    <w:semiHidden/>
    <w:unhideWhenUsed/>
    <w:rsid w:val="00966FFA"/>
  </w:style>
  <w:style w:type="table" w:customStyle="1" w:styleId="412">
    <w:name w:val="Сетка таблицы4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2"/>
    <w:uiPriority w:val="99"/>
    <w:semiHidden/>
    <w:unhideWhenUsed/>
    <w:rsid w:val="00966FFA"/>
  </w:style>
  <w:style w:type="table" w:customStyle="1" w:styleId="311">
    <w:name w:val="Сетка таблицы311"/>
    <w:basedOn w:val="a1"/>
    <w:next w:val="a4"/>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
    <w:basedOn w:val="a1"/>
    <w:next w:val="a4"/>
    <w:uiPriority w:val="59"/>
    <w:rsid w:val="00966FF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4"/>
    <w:uiPriority w:val="59"/>
    <w:rsid w:val="00966FFA"/>
    <w:pPr>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FollowedHyperlink"/>
    <w:uiPriority w:val="99"/>
    <w:semiHidden/>
    <w:unhideWhenUsed/>
    <w:rsid w:val="00966FFA"/>
    <w:rPr>
      <w:color w:val="800080"/>
      <w:u w:val="single"/>
    </w:rPr>
  </w:style>
  <w:style w:type="character" w:customStyle="1" w:styleId="3b">
    <w:name w:val="Основной текст (3)_"/>
    <w:link w:val="3c"/>
    <w:rsid w:val="00966FFA"/>
    <w:rPr>
      <w:rFonts w:eastAsia="Times New Roman"/>
      <w:b/>
      <w:bCs/>
      <w:shd w:val="clear" w:color="auto" w:fill="FFFFFF"/>
    </w:rPr>
  </w:style>
  <w:style w:type="paragraph" w:customStyle="1" w:styleId="3c">
    <w:name w:val="Основной текст (3)"/>
    <w:basedOn w:val="a"/>
    <w:link w:val="3b"/>
    <w:rsid w:val="00966FFA"/>
    <w:pPr>
      <w:widowControl w:val="0"/>
      <w:shd w:val="clear" w:color="auto" w:fill="FFFFFF"/>
      <w:spacing w:after="300" w:line="0" w:lineRule="atLeast"/>
      <w:jc w:val="both"/>
    </w:pPr>
    <w:rPr>
      <w:rFonts w:eastAsia="Times New Roman"/>
      <w:b/>
      <w:bCs/>
      <w:color w:val="auto"/>
      <w:sz w:val="20"/>
      <w:szCs w:val="20"/>
    </w:rPr>
  </w:style>
  <w:style w:type="paragraph" w:styleId="z-">
    <w:name w:val="HTML Top of Form"/>
    <w:basedOn w:val="a"/>
    <w:next w:val="a"/>
    <w:link w:val="z-0"/>
    <w:hidden/>
    <w:uiPriority w:val="99"/>
    <w:semiHidden/>
    <w:unhideWhenUsed/>
    <w:rsid w:val="00966FFA"/>
    <w:pPr>
      <w:pBdr>
        <w:bottom w:val="single" w:sz="6" w:space="1" w:color="auto"/>
      </w:pBdr>
      <w:jc w:val="center"/>
    </w:pPr>
    <w:rPr>
      <w:rFonts w:ascii="Arial" w:eastAsia="Times New Roman" w:hAnsi="Arial" w:cs="Arial"/>
      <w:vanish/>
      <w:color w:val="auto"/>
      <w:sz w:val="16"/>
      <w:szCs w:val="16"/>
    </w:rPr>
  </w:style>
  <w:style w:type="character" w:customStyle="1" w:styleId="z-0">
    <w:name w:val="z-Начало формы Знак"/>
    <w:basedOn w:val="a0"/>
    <w:link w:val="z-"/>
    <w:uiPriority w:val="99"/>
    <w:semiHidden/>
    <w:rsid w:val="00966FFA"/>
    <w:rPr>
      <w:rFonts w:ascii="Arial" w:eastAsia="Times New Roman" w:hAnsi="Arial" w:cs="Arial"/>
      <w:vanish/>
      <w:sz w:val="16"/>
      <w:szCs w:val="16"/>
    </w:rPr>
  </w:style>
  <w:style w:type="character" w:customStyle="1" w:styleId="apple-converted-space">
    <w:name w:val="apple-converted-space"/>
    <w:basedOn w:val="a0"/>
    <w:rsid w:val="00966FFA"/>
  </w:style>
  <w:style w:type="paragraph" w:styleId="z-1">
    <w:name w:val="HTML Bottom of Form"/>
    <w:basedOn w:val="a"/>
    <w:next w:val="a"/>
    <w:link w:val="z-2"/>
    <w:hidden/>
    <w:uiPriority w:val="99"/>
    <w:semiHidden/>
    <w:unhideWhenUsed/>
    <w:rsid w:val="00966FFA"/>
    <w:pPr>
      <w:pBdr>
        <w:top w:val="single" w:sz="6" w:space="1" w:color="auto"/>
      </w:pBdr>
      <w:jc w:val="center"/>
    </w:pPr>
    <w:rPr>
      <w:rFonts w:ascii="Arial" w:eastAsia="Times New Roman" w:hAnsi="Arial" w:cs="Arial"/>
      <w:vanish/>
      <w:color w:val="auto"/>
      <w:sz w:val="16"/>
      <w:szCs w:val="16"/>
    </w:rPr>
  </w:style>
  <w:style w:type="character" w:customStyle="1" w:styleId="z-2">
    <w:name w:val="z-Конец формы Знак"/>
    <w:basedOn w:val="a0"/>
    <w:link w:val="z-1"/>
    <w:uiPriority w:val="99"/>
    <w:semiHidden/>
    <w:rsid w:val="00966FFA"/>
    <w:rPr>
      <w:rFonts w:ascii="Arial" w:eastAsia="Times New Roman" w:hAnsi="Arial" w:cs="Arial"/>
      <w:vanish/>
      <w:sz w:val="16"/>
      <w:szCs w:val="16"/>
    </w:rPr>
  </w:style>
  <w:style w:type="paragraph" w:customStyle="1" w:styleId="uristtitle">
    <w:name w:val="uristtitle"/>
    <w:basedOn w:val="a"/>
    <w:rsid w:val="00966FFA"/>
    <w:pPr>
      <w:spacing w:before="100" w:beforeAutospacing="1" w:after="100" w:afterAutospacing="1"/>
      <w:jc w:val="both"/>
    </w:pPr>
    <w:rPr>
      <w:rFonts w:eastAsia="Times New Roman"/>
      <w:color w:val="auto"/>
    </w:rPr>
  </w:style>
  <w:style w:type="paragraph" w:customStyle="1" w:styleId="Heading">
    <w:name w:val="Heading"/>
    <w:rsid w:val="00966FFA"/>
    <w:pPr>
      <w:jc w:val="both"/>
    </w:pPr>
    <w:rPr>
      <w:rFonts w:ascii="Arial" w:eastAsia="Times New Roman" w:hAnsi="Arial"/>
      <w:b/>
      <w:snapToGrid w:val="0"/>
      <w:sz w:val="22"/>
    </w:rPr>
  </w:style>
  <w:style w:type="paragraph" w:customStyle="1" w:styleId="FR2">
    <w:name w:val="FR2"/>
    <w:rsid w:val="00966FFA"/>
    <w:pPr>
      <w:widowControl w:val="0"/>
      <w:spacing w:before="320" w:line="300" w:lineRule="auto"/>
      <w:jc w:val="center"/>
    </w:pPr>
    <w:rPr>
      <w:rFonts w:eastAsia="Times New Roman"/>
      <w:b/>
      <w:sz w:val="28"/>
    </w:rPr>
  </w:style>
  <w:style w:type="character" w:styleId="aff7">
    <w:name w:val="page number"/>
    <w:basedOn w:val="a0"/>
    <w:semiHidden/>
    <w:rsid w:val="00966FFA"/>
  </w:style>
  <w:style w:type="character" w:customStyle="1" w:styleId="aff8">
    <w:name w:val="Схема документа Знак"/>
    <w:link w:val="aff9"/>
    <w:rsid w:val="00966FFA"/>
    <w:rPr>
      <w:rFonts w:ascii="Tahoma" w:eastAsia="Times New Roman" w:hAnsi="Tahoma" w:cs="Tahoma"/>
      <w:shd w:val="clear" w:color="auto" w:fill="000080"/>
    </w:rPr>
  </w:style>
  <w:style w:type="paragraph" w:styleId="aff9">
    <w:name w:val="Document Map"/>
    <w:basedOn w:val="a"/>
    <w:link w:val="aff8"/>
    <w:rsid w:val="00966FFA"/>
    <w:pPr>
      <w:widowControl w:val="0"/>
      <w:shd w:val="clear" w:color="auto" w:fill="000080"/>
      <w:autoSpaceDE w:val="0"/>
      <w:autoSpaceDN w:val="0"/>
      <w:adjustRightInd w:val="0"/>
      <w:jc w:val="both"/>
    </w:pPr>
    <w:rPr>
      <w:rFonts w:ascii="Tahoma" w:eastAsia="Times New Roman" w:hAnsi="Tahoma" w:cs="Tahoma"/>
      <w:color w:val="auto"/>
      <w:sz w:val="20"/>
      <w:szCs w:val="20"/>
    </w:rPr>
  </w:style>
  <w:style w:type="character" w:customStyle="1" w:styleId="1d">
    <w:name w:val="Схема документа Знак1"/>
    <w:basedOn w:val="a0"/>
    <w:uiPriority w:val="99"/>
    <w:semiHidden/>
    <w:rsid w:val="00966FFA"/>
    <w:rPr>
      <w:rFonts w:ascii="Segoe UI" w:hAnsi="Segoe UI" w:cs="Segoe UI"/>
      <w:color w:val="000000"/>
      <w:sz w:val="16"/>
      <w:szCs w:val="16"/>
      <w:lang w:val="ru"/>
    </w:rPr>
  </w:style>
  <w:style w:type="paragraph" w:styleId="affa">
    <w:name w:val="Title"/>
    <w:basedOn w:val="a"/>
    <w:link w:val="affb"/>
    <w:qFormat/>
    <w:locked/>
    <w:rsid w:val="00966FFA"/>
    <w:pPr>
      <w:spacing w:line="360" w:lineRule="auto"/>
      <w:ind w:firstLine="720"/>
      <w:jc w:val="center"/>
    </w:pPr>
    <w:rPr>
      <w:rFonts w:eastAsia="Times New Roman"/>
      <w:b/>
      <w:bCs/>
      <w:color w:val="auto"/>
    </w:rPr>
  </w:style>
  <w:style w:type="character" w:customStyle="1" w:styleId="affb">
    <w:name w:val="Заголовок Знак"/>
    <w:basedOn w:val="a0"/>
    <w:link w:val="affa"/>
    <w:rsid w:val="00966FFA"/>
    <w:rPr>
      <w:rFonts w:ascii="Times New Roman" w:eastAsia="Times New Roman" w:hAnsi="Times New Roman" w:cs="Times New Roman"/>
      <w:b/>
      <w:bCs/>
      <w:sz w:val="24"/>
      <w:szCs w:val="24"/>
    </w:rPr>
  </w:style>
  <w:style w:type="paragraph" w:customStyle="1" w:styleId="BasaArialCyr">
    <w:name w:val="Basa_ArialCyr"/>
    <w:basedOn w:val="a"/>
    <w:rsid w:val="00966FFA"/>
    <w:pPr>
      <w:autoSpaceDE w:val="0"/>
      <w:autoSpaceDN w:val="0"/>
      <w:adjustRightInd w:val="0"/>
      <w:spacing w:line="160" w:lineRule="atLeast"/>
      <w:ind w:firstLine="170"/>
      <w:jc w:val="both"/>
      <w:textAlignment w:val="center"/>
    </w:pPr>
    <w:rPr>
      <w:rFonts w:ascii="Helios" w:eastAsia="Times New Roman" w:hAnsi="Helios" w:cs="Helios"/>
      <w:sz w:val="16"/>
      <w:szCs w:val="16"/>
    </w:rPr>
  </w:style>
  <w:style w:type="paragraph" w:customStyle="1" w:styleId="affc">
    <w:name w:val="Таблица"/>
    <w:basedOn w:val="a"/>
    <w:qFormat/>
    <w:rsid w:val="00966FFA"/>
    <w:pPr>
      <w:spacing w:line="300" w:lineRule="auto"/>
      <w:jc w:val="center"/>
    </w:pPr>
    <w:rPr>
      <w:rFonts w:eastAsia="Times New Roman"/>
      <w:color w:val="auto"/>
      <w:sz w:val="22"/>
    </w:rPr>
  </w:style>
  <w:style w:type="paragraph" w:customStyle="1" w:styleId="affd">
    <w:name w:val="НДЗ"/>
    <w:basedOn w:val="a"/>
    <w:rsid w:val="00966FFA"/>
    <w:pPr>
      <w:widowControl w:val="0"/>
      <w:overflowPunct w:val="0"/>
      <w:autoSpaceDE w:val="0"/>
      <w:autoSpaceDN w:val="0"/>
      <w:adjustRightInd w:val="0"/>
      <w:spacing w:before="40" w:after="40"/>
      <w:ind w:left="504" w:hanging="447"/>
      <w:jc w:val="both"/>
      <w:textAlignment w:val="baseline"/>
    </w:pPr>
    <w:rPr>
      <w:rFonts w:eastAsia="Times New Roman"/>
      <w:color w:val="auto"/>
      <w:szCs w:val="20"/>
    </w:rPr>
  </w:style>
  <w:style w:type="paragraph" w:customStyle="1" w:styleId="1e">
    <w:name w:val="Обычный1"/>
    <w:rsid w:val="00966FFA"/>
    <w:pPr>
      <w:widowControl w:val="0"/>
      <w:jc w:val="both"/>
    </w:pPr>
    <w:rPr>
      <w:rFonts w:ascii="Arial" w:eastAsia="Times New Roman" w:hAnsi="Arial"/>
      <w:snapToGrid w:val="0"/>
      <w:sz w:val="18"/>
    </w:rPr>
  </w:style>
  <w:style w:type="paragraph" w:customStyle="1" w:styleId="Preformat">
    <w:name w:val="Preformat"/>
    <w:rsid w:val="00966FFA"/>
    <w:pPr>
      <w:widowControl w:val="0"/>
      <w:overflowPunct w:val="0"/>
      <w:autoSpaceDE w:val="0"/>
      <w:autoSpaceDN w:val="0"/>
      <w:adjustRightInd w:val="0"/>
      <w:jc w:val="both"/>
      <w:textAlignment w:val="baseline"/>
    </w:pPr>
    <w:rPr>
      <w:rFonts w:ascii="Courier New" w:eastAsia="Times New Roman" w:hAnsi="Courier New"/>
    </w:rPr>
  </w:style>
  <w:style w:type="character" w:customStyle="1" w:styleId="blk6">
    <w:name w:val="blk6"/>
    <w:basedOn w:val="a0"/>
    <w:rsid w:val="00966FFA"/>
    <w:rPr>
      <w:vanish w:val="0"/>
      <w:webHidden w:val="0"/>
      <w:specVanish w:val="0"/>
    </w:rPr>
  </w:style>
  <w:style w:type="paragraph" w:customStyle="1" w:styleId="font5">
    <w:name w:val="font5"/>
    <w:basedOn w:val="a"/>
    <w:rsid w:val="00966FFA"/>
    <w:pPr>
      <w:spacing w:before="100" w:beforeAutospacing="1" w:after="100" w:afterAutospacing="1"/>
      <w:jc w:val="both"/>
    </w:pPr>
    <w:rPr>
      <w:rFonts w:eastAsia="Times New Roman"/>
      <w:b/>
      <w:bCs/>
      <w:sz w:val="20"/>
      <w:szCs w:val="20"/>
    </w:rPr>
  </w:style>
  <w:style w:type="paragraph" w:customStyle="1" w:styleId="font6">
    <w:name w:val="font6"/>
    <w:basedOn w:val="a"/>
    <w:rsid w:val="00966FFA"/>
    <w:pPr>
      <w:spacing w:before="100" w:beforeAutospacing="1" w:after="100" w:afterAutospacing="1"/>
      <w:jc w:val="both"/>
    </w:pPr>
    <w:rPr>
      <w:rFonts w:eastAsia="Times New Roman"/>
      <w:b/>
      <w:bCs/>
      <w:sz w:val="20"/>
      <w:szCs w:val="20"/>
    </w:rPr>
  </w:style>
  <w:style w:type="paragraph" w:customStyle="1" w:styleId="xl64">
    <w:name w:val="xl64"/>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65">
    <w:name w:val="xl65"/>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66">
    <w:name w:val="xl66"/>
    <w:basedOn w:val="a"/>
    <w:rsid w:val="00966FFA"/>
    <w:pPr>
      <w:pBdr>
        <w:left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67">
    <w:name w:val="xl67"/>
    <w:basedOn w:val="a"/>
    <w:rsid w:val="00966FFA"/>
    <w:pPr>
      <w:pBdr>
        <w:left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68">
    <w:name w:val="xl68"/>
    <w:basedOn w:val="a"/>
    <w:rsid w:val="00966FFA"/>
    <w:pPr>
      <w:pBdr>
        <w:left w:val="single" w:sz="4" w:space="0" w:color="auto"/>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69">
    <w:name w:val="xl69"/>
    <w:basedOn w:val="a"/>
    <w:rsid w:val="00966FFA"/>
    <w:pPr>
      <w:pBdr>
        <w:left w:val="single" w:sz="4" w:space="0" w:color="auto"/>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70">
    <w:name w:val="xl70"/>
    <w:basedOn w:val="a"/>
    <w:rsid w:val="00966FFA"/>
    <w:pPr>
      <w:spacing w:before="100" w:beforeAutospacing="1" w:after="100" w:afterAutospacing="1"/>
      <w:jc w:val="both"/>
    </w:pPr>
    <w:rPr>
      <w:rFonts w:eastAsia="Times New Roman"/>
      <w:b/>
      <w:bCs/>
      <w:color w:val="auto"/>
    </w:rPr>
  </w:style>
  <w:style w:type="paragraph" w:customStyle="1" w:styleId="xl71">
    <w:name w:val="xl71"/>
    <w:basedOn w:val="a"/>
    <w:rsid w:val="00966FFA"/>
    <w:pPr>
      <w:pBdr>
        <w:left w:val="single" w:sz="4" w:space="0" w:color="auto"/>
        <w:right w:val="single" w:sz="4" w:space="0" w:color="auto"/>
      </w:pBdr>
      <w:spacing w:before="100" w:beforeAutospacing="1" w:after="100" w:afterAutospacing="1"/>
      <w:jc w:val="both"/>
    </w:pPr>
    <w:rPr>
      <w:rFonts w:eastAsia="Times New Roman"/>
      <w:b/>
      <w:bCs/>
      <w:color w:val="auto"/>
    </w:rPr>
  </w:style>
  <w:style w:type="paragraph" w:customStyle="1" w:styleId="xl72">
    <w:name w:val="xl72"/>
    <w:basedOn w:val="a"/>
    <w:rsid w:val="00966FFA"/>
    <w:pPr>
      <w:pBdr>
        <w:left w:val="single" w:sz="4" w:space="0" w:color="auto"/>
        <w:bottom w:val="single" w:sz="4" w:space="0" w:color="auto"/>
        <w:right w:val="single" w:sz="4" w:space="0" w:color="auto"/>
      </w:pBdr>
      <w:spacing w:before="100" w:beforeAutospacing="1" w:after="100" w:afterAutospacing="1"/>
      <w:jc w:val="both"/>
    </w:pPr>
    <w:rPr>
      <w:rFonts w:eastAsia="Times New Roman"/>
      <w:b/>
      <w:bCs/>
      <w:color w:val="auto"/>
    </w:rPr>
  </w:style>
  <w:style w:type="paragraph" w:customStyle="1" w:styleId="xl73">
    <w:name w:val="xl73"/>
    <w:basedOn w:val="a"/>
    <w:rsid w:val="00966FFA"/>
    <w:pPr>
      <w:spacing w:before="100" w:beforeAutospacing="1" w:after="100" w:afterAutospacing="1"/>
      <w:jc w:val="center"/>
    </w:pPr>
    <w:rPr>
      <w:rFonts w:eastAsia="Times New Roman"/>
      <w:color w:val="auto"/>
    </w:rPr>
  </w:style>
  <w:style w:type="paragraph" w:customStyle="1" w:styleId="xl74">
    <w:name w:val="xl74"/>
    <w:basedOn w:val="a"/>
    <w:rsid w:val="00966FFA"/>
    <w:pPr>
      <w:spacing w:before="100" w:beforeAutospacing="1" w:after="100" w:afterAutospacing="1"/>
      <w:jc w:val="center"/>
    </w:pPr>
    <w:rPr>
      <w:rFonts w:eastAsia="Times New Roman"/>
      <w:color w:val="auto"/>
    </w:rPr>
  </w:style>
  <w:style w:type="paragraph" w:customStyle="1" w:styleId="xl75">
    <w:name w:val="xl75"/>
    <w:basedOn w:val="a"/>
    <w:rsid w:val="00966FFA"/>
    <w:pPr>
      <w:spacing w:before="100" w:beforeAutospacing="1" w:after="100" w:afterAutospacing="1"/>
      <w:jc w:val="center"/>
      <w:textAlignment w:val="center"/>
    </w:pPr>
    <w:rPr>
      <w:rFonts w:eastAsia="Times New Roman"/>
      <w:color w:val="auto"/>
    </w:rPr>
  </w:style>
  <w:style w:type="paragraph" w:customStyle="1" w:styleId="xl76">
    <w:name w:val="xl76"/>
    <w:basedOn w:val="a"/>
    <w:rsid w:val="00966FFA"/>
    <w:pPr>
      <w:pBdr>
        <w:top w:val="single" w:sz="4" w:space="0" w:color="auto"/>
        <w:left w:val="single" w:sz="4" w:space="0" w:color="auto"/>
        <w:bottom w:val="single" w:sz="4" w:space="0" w:color="auto"/>
      </w:pBdr>
      <w:spacing w:before="100" w:beforeAutospacing="1" w:after="100" w:afterAutospacing="1"/>
      <w:jc w:val="both"/>
    </w:pPr>
    <w:rPr>
      <w:rFonts w:eastAsia="Times New Roman"/>
      <w:color w:val="auto"/>
    </w:rPr>
  </w:style>
  <w:style w:type="paragraph" w:customStyle="1" w:styleId="xl77">
    <w:name w:val="xl77"/>
    <w:basedOn w:val="a"/>
    <w:rsid w:val="00966FFA"/>
    <w:pPr>
      <w:pBdr>
        <w:left w:val="single" w:sz="4" w:space="0" w:color="auto"/>
      </w:pBdr>
      <w:spacing w:before="100" w:beforeAutospacing="1" w:after="100" w:afterAutospacing="1"/>
      <w:jc w:val="both"/>
    </w:pPr>
    <w:rPr>
      <w:rFonts w:eastAsia="Times New Roman"/>
      <w:color w:val="auto"/>
    </w:rPr>
  </w:style>
  <w:style w:type="paragraph" w:customStyle="1" w:styleId="xl78">
    <w:name w:val="xl78"/>
    <w:basedOn w:val="a"/>
    <w:rsid w:val="00966FFA"/>
    <w:pPr>
      <w:pBdr>
        <w:left w:val="single" w:sz="4" w:space="0" w:color="auto"/>
        <w:bottom w:val="single" w:sz="4" w:space="0" w:color="auto"/>
      </w:pBdr>
      <w:spacing w:before="100" w:beforeAutospacing="1" w:after="100" w:afterAutospacing="1"/>
      <w:jc w:val="both"/>
    </w:pPr>
    <w:rPr>
      <w:rFonts w:eastAsia="Times New Roman"/>
      <w:color w:val="auto"/>
    </w:rPr>
  </w:style>
  <w:style w:type="paragraph" w:customStyle="1" w:styleId="xl79">
    <w:name w:val="xl79"/>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rPr>
  </w:style>
  <w:style w:type="paragraph" w:customStyle="1" w:styleId="xl80">
    <w:name w:val="xl80"/>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olor w:val="auto"/>
    </w:rPr>
  </w:style>
  <w:style w:type="paragraph" w:customStyle="1" w:styleId="xl81">
    <w:name w:val="xl81"/>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olor w:val="auto"/>
    </w:rPr>
  </w:style>
  <w:style w:type="paragraph" w:customStyle="1" w:styleId="xl82">
    <w:name w:val="xl82"/>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b/>
      <w:bCs/>
      <w:color w:val="auto"/>
    </w:rPr>
  </w:style>
  <w:style w:type="paragraph" w:customStyle="1" w:styleId="xl83">
    <w:name w:val="xl83"/>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color w:val="auto"/>
    </w:rPr>
  </w:style>
  <w:style w:type="paragraph" w:customStyle="1" w:styleId="xl84">
    <w:name w:val="xl84"/>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color w:val="auto"/>
    </w:rPr>
  </w:style>
  <w:style w:type="paragraph" w:customStyle="1" w:styleId="xl85">
    <w:name w:val="xl85"/>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Times New Roman"/>
      <w:b/>
      <w:bCs/>
      <w:color w:val="auto"/>
    </w:rPr>
  </w:style>
  <w:style w:type="paragraph" w:customStyle="1" w:styleId="xl86">
    <w:name w:val="xl86"/>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87">
    <w:name w:val="xl87"/>
    <w:basedOn w:val="a"/>
    <w:rsid w:val="00966FFA"/>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textAlignment w:val="center"/>
    </w:pPr>
    <w:rPr>
      <w:rFonts w:eastAsia="Times New Roman"/>
      <w:color w:val="auto"/>
    </w:rPr>
  </w:style>
  <w:style w:type="paragraph" w:customStyle="1" w:styleId="xl88">
    <w:name w:val="xl88"/>
    <w:basedOn w:val="a"/>
    <w:rsid w:val="00966FFA"/>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b/>
      <w:bCs/>
      <w:color w:val="auto"/>
    </w:rPr>
  </w:style>
  <w:style w:type="paragraph" w:customStyle="1" w:styleId="xl89">
    <w:name w:val="xl89"/>
    <w:basedOn w:val="a"/>
    <w:rsid w:val="00966FFA"/>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color w:val="auto"/>
    </w:rPr>
  </w:style>
  <w:style w:type="paragraph" w:customStyle="1" w:styleId="xl90">
    <w:name w:val="xl90"/>
    <w:basedOn w:val="a"/>
    <w:rsid w:val="00966FFA"/>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rFonts w:eastAsia="Times New Roman"/>
      <w:color w:val="auto"/>
    </w:rPr>
  </w:style>
  <w:style w:type="paragraph" w:customStyle="1" w:styleId="xl91">
    <w:name w:val="xl91"/>
    <w:basedOn w:val="a"/>
    <w:rsid w:val="00966FFA"/>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rFonts w:eastAsia="Times New Roman"/>
      <w:b/>
      <w:bCs/>
      <w:color w:val="auto"/>
    </w:rPr>
  </w:style>
  <w:style w:type="paragraph" w:customStyle="1" w:styleId="xl92">
    <w:name w:val="xl92"/>
    <w:basedOn w:val="a"/>
    <w:rsid w:val="00966FFA"/>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rFonts w:eastAsia="Times New Roman"/>
      <w:color w:val="auto"/>
    </w:rPr>
  </w:style>
  <w:style w:type="paragraph" w:customStyle="1" w:styleId="xl93">
    <w:name w:val="xl93"/>
    <w:basedOn w:val="a"/>
    <w:rsid w:val="00966FFA"/>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rFonts w:eastAsia="Times New Roman"/>
      <w:b/>
      <w:bCs/>
      <w:color w:val="auto"/>
    </w:rPr>
  </w:style>
  <w:style w:type="paragraph" w:customStyle="1" w:styleId="xl94">
    <w:name w:val="xl94"/>
    <w:basedOn w:val="a"/>
    <w:rsid w:val="00966FFA"/>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eastAsia="Times New Roman"/>
      <w:color w:val="auto"/>
    </w:rPr>
  </w:style>
  <w:style w:type="paragraph" w:customStyle="1" w:styleId="xl95">
    <w:name w:val="xl95"/>
    <w:basedOn w:val="a"/>
    <w:rsid w:val="00966FFA"/>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textAlignment w:val="center"/>
    </w:pPr>
    <w:rPr>
      <w:rFonts w:eastAsia="Times New Roman"/>
      <w:color w:val="auto"/>
    </w:rPr>
  </w:style>
  <w:style w:type="paragraph" w:customStyle="1" w:styleId="xl96">
    <w:name w:val="xl96"/>
    <w:basedOn w:val="a"/>
    <w:rsid w:val="00966F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eastAsia="Times New Roman"/>
      <w:b/>
      <w:bCs/>
      <w:color w:val="auto"/>
    </w:rPr>
  </w:style>
  <w:style w:type="paragraph" w:customStyle="1" w:styleId="xl97">
    <w:name w:val="xl97"/>
    <w:basedOn w:val="a"/>
    <w:rsid w:val="00966F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eastAsia="Times New Roman"/>
      <w:color w:val="auto"/>
    </w:rPr>
  </w:style>
  <w:style w:type="paragraph" w:customStyle="1" w:styleId="xl98">
    <w:name w:val="xl98"/>
    <w:basedOn w:val="a"/>
    <w:rsid w:val="00966FFA"/>
    <w:pPr>
      <w:pBdr>
        <w:bottom w:val="single" w:sz="4" w:space="0" w:color="auto"/>
        <w:right w:val="single" w:sz="4" w:space="0" w:color="auto"/>
      </w:pBdr>
      <w:spacing w:before="100" w:beforeAutospacing="1" w:after="100" w:afterAutospacing="1"/>
      <w:jc w:val="both"/>
    </w:pPr>
    <w:rPr>
      <w:rFonts w:eastAsia="Times New Roman"/>
      <w:color w:val="auto"/>
    </w:rPr>
  </w:style>
  <w:style w:type="paragraph" w:customStyle="1" w:styleId="xl99">
    <w:name w:val="xl99"/>
    <w:basedOn w:val="a"/>
    <w:rsid w:val="00966FFA"/>
    <w:pPr>
      <w:pBdr>
        <w:left w:val="single" w:sz="4" w:space="0" w:color="auto"/>
        <w:bottom w:val="single" w:sz="4" w:space="0" w:color="auto"/>
        <w:right w:val="single" w:sz="4" w:space="0" w:color="auto"/>
      </w:pBdr>
      <w:spacing w:before="100" w:beforeAutospacing="1" w:after="100" w:afterAutospacing="1"/>
      <w:jc w:val="center"/>
    </w:pPr>
    <w:rPr>
      <w:rFonts w:eastAsia="Times New Roman"/>
      <w:color w:val="auto"/>
    </w:rPr>
  </w:style>
  <w:style w:type="paragraph" w:customStyle="1" w:styleId="xl100">
    <w:name w:val="xl100"/>
    <w:basedOn w:val="a"/>
    <w:rsid w:val="00966FFA"/>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color w:val="auto"/>
    </w:rPr>
  </w:style>
  <w:style w:type="paragraph" w:customStyle="1" w:styleId="xl101">
    <w:name w:val="xl101"/>
    <w:basedOn w:val="a"/>
    <w:rsid w:val="00966FFA"/>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rFonts w:eastAsia="Times New Roman"/>
      <w:color w:val="auto"/>
    </w:rPr>
  </w:style>
  <w:style w:type="paragraph" w:customStyle="1" w:styleId="xl102">
    <w:name w:val="xl102"/>
    <w:basedOn w:val="a"/>
    <w:rsid w:val="00966FFA"/>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color w:val="auto"/>
    </w:rPr>
  </w:style>
  <w:style w:type="paragraph" w:customStyle="1" w:styleId="xl103">
    <w:name w:val="xl103"/>
    <w:basedOn w:val="a"/>
    <w:rsid w:val="00966FFA"/>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eastAsia="Times New Roman"/>
      <w:color w:val="auto"/>
    </w:rPr>
  </w:style>
  <w:style w:type="paragraph" w:customStyle="1" w:styleId="xl104">
    <w:name w:val="xl104"/>
    <w:basedOn w:val="a"/>
    <w:rsid w:val="00966FFA"/>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color w:val="auto"/>
    </w:rPr>
  </w:style>
  <w:style w:type="paragraph" w:customStyle="1" w:styleId="xl105">
    <w:name w:val="xl105"/>
    <w:basedOn w:val="a"/>
    <w:rsid w:val="00966FFA"/>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eastAsia="Times New Roman"/>
      <w:color w:val="auto"/>
    </w:rPr>
  </w:style>
  <w:style w:type="paragraph" w:customStyle="1" w:styleId="xl106">
    <w:name w:val="xl106"/>
    <w:basedOn w:val="a"/>
    <w:rsid w:val="00966FFA"/>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eastAsia="Times New Roman"/>
      <w:color w:val="auto"/>
    </w:rPr>
  </w:style>
  <w:style w:type="paragraph" w:customStyle="1" w:styleId="xl107">
    <w:name w:val="xl107"/>
    <w:basedOn w:val="a"/>
    <w:rsid w:val="00966FFA"/>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eastAsia="Times New Roman"/>
      <w:b/>
      <w:bCs/>
      <w:color w:val="auto"/>
    </w:rPr>
  </w:style>
  <w:style w:type="paragraph" w:customStyle="1" w:styleId="xl108">
    <w:name w:val="xl108"/>
    <w:basedOn w:val="a"/>
    <w:rsid w:val="00966FFA"/>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eastAsia="Times New Roman"/>
      <w:b/>
      <w:bCs/>
      <w:color w:val="auto"/>
    </w:rPr>
  </w:style>
  <w:style w:type="paragraph" w:customStyle="1" w:styleId="xl109">
    <w:name w:val="xl109"/>
    <w:basedOn w:val="a"/>
    <w:rsid w:val="00966FFA"/>
    <w:pPr>
      <w:spacing w:before="100" w:beforeAutospacing="1" w:after="100" w:afterAutospacing="1"/>
      <w:jc w:val="both"/>
    </w:pPr>
    <w:rPr>
      <w:rFonts w:eastAsia="Times New Roman"/>
      <w:color w:val="auto"/>
    </w:rPr>
  </w:style>
  <w:style w:type="paragraph" w:customStyle="1" w:styleId="xl110">
    <w:name w:val="xl110"/>
    <w:basedOn w:val="a"/>
    <w:rsid w:val="00966FFA"/>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rFonts w:eastAsia="Times New Roman"/>
      <w:b/>
      <w:bCs/>
      <w:color w:val="auto"/>
    </w:rPr>
  </w:style>
  <w:style w:type="paragraph" w:customStyle="1" w:styleId="xl111">
    <w:name w:val="xl111"/>
    <w:basedOn w:val="a"/>
    <w:rsid w:val="00966FFA"/>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rFonts w:eastAsia="Times New Roman"/>
      <w:color w:val="auto"/>
    </w:rPr>
  </w:style>
  <w:style w:type="paragraph" w:customStyle="1" w:styleId="xl112">
    <w:name w:val="xl112"/>
    <w:basedOn w:val="a"/>
    <w:rsid w:val="00966FFA"/>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rFonts w:eastAsia="Times New Roman"/>
      <w:b/>
      <w:bCs/>
      <w:color w:val="auto"/>
    </w:rPr>
  </w:style>
  <w:style w:type="paragraph" w:customStyle="1" w:styleId="xl113">
    <w:name w:val="xl113"/>
    <w:basedOn w:val="a"/>
    <w:rsid w:val="00966FFA"/>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color w:val="auto"/>
    </w:rPr>
  </w:style>
  <w:style w:type="paragraph" w:customStyle="1" w:styleId="xl114">
    <w:name w:val="xl114"/>
    <w:basedOn w:val="a"/>
    <w:rsid w:val="00966FFA"/>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rFonts w:eastAsia="Times New Roman"/>
      <w:b/>
      <w:bCs/>
      <w:color w:val="auto"/>
    </w:rPr>
  </w:style>
  <w:style w:type="paragraph" w:customStyle="1" w:styleId="xl115">
    <w:name w:val="xl115"/>
    <w:basedOn w:val="a"/>
    <w:rsid w:val="00966FFA"/>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color w:val="auto"/>
    </w:rPr>
  </w:style>
  <w:style w:type="paragraph" w:customStyle="1" w:styleId="xl116">
    <w:name w:val="xl116"/>
    <w:basedOn w:val="a"/>
    <w:rsid w:val="00966FFA"/>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eastAsia="Times New Roman"/>
      <w:b/>
      <w:bCs/>
      <w:color w:val="auto"/>
    </w:rPr>
  </w:style>
  <w:style w:type="paragraph" w:customStyle="1" w:styleId="xl117">
    <w:name w:val="xl117"/>
    <w:basedOn w:val="a"/>
    <w:rsid w:val="00966FFA"/>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color w:val="auto"/>
    </w:rPr>
  </w:style>
  <w:style w:type="paragraph" w:customStyle="1" w:styleId="xl118">
    <w:name w:val="xl118"/>
    <w:basedOn w:val="a"/>
    <w:rsid w:val="00966FFA"/>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eastAsia="Times New Roman"/>
      <w:b/>
      <w:bCs/>
      <w:color w:val="auto"/>
    </w:rPr>
  </w:style>
  <w:style w:type="paragraph" w:customStyle="1" w:styleId="xl119">
    <w:name w:val="xl119"/>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olor w:val="auto"/>
    </w:rPr>
  </w:style>
  <w:style w:type="paragraph" w:customStyle="1" w:styleId="xl120">
    <w:name w:val="xl120"/>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color w:val="auto"/>
    </w:rPr>
  </w:style>
  <w:style w:type="paragraph" w:customStyle="1" w:styleId="xl121">
    <w:name w:val="xl121"/>
    <w:basedOn w:val="a"/>
    <w:rsid w:val="00966FFA"/>
    <w:pPr>
      <w:spacing w:before="100" w:beforeAutospacing="1" w:after="100" w:afterAutospacing="1"/>
      <w:jc w:val="both"/>
      <w:textAlignment w:val="top"/>
    </w:pPr>
    <w:rPr>
      <w:rFonts w:eastAsia="Times New Roman"/>
      <w:b/>
      <w:bCs/>
      <w:color w:val="auto"/>
    </w:rPr>
  </w:style>
  <w:style w:type="paragraph" w:customStyle="1" w:styleId="xl122">
    <w:name w:val="xl122"/>
    <w:basedOn w:val="a"/>
    <w:rsid w:val="00966FFA"/>
    <w:pPr>
      <w:spacing w:before="100" w:beforeAutospacing="1" w:after="100" w:afterAutospacing="1"/>
      <w:jc w:val="center"/>
    </w:pPr>
    <w:rPr>
      <w:rFonts w:eastAsia="Times New Roman"/>
      <w:b/>
      <w:bCs/>
      <w:color w:val="auto"/>
    </w:rPr>
  </w:style>
  <w:style w:type="paragraph" w:customStyle="1" w:styleId="xl123">
    <w:name w:val="xl123"/>
    <w:basedOn w:val="a"/>
    <w:rsid w:val="00966FFA"/>
    <w:pPr>
      <w:spacing w:before="100" w:beforeAutospacing="1" w:after="100" w:afterAutospacing="1"/>
      <w:jc w:val="both"/>
    </w:pPr>
    <w:rPr>
      <w:rFonts w:eastAsia="Times New Roman"/>
      <w:b/>
      <w:bCs/>
      <w:color w:val="auto"/>
    </w:rPr>
  </w:style>
  <w:style w:type="paragraph" w:customStyle="1" w:styleId="xl124">
    <w:name w:val="xl124"/>
    <w:basedOn w:val="a"/>
    <w:rsid w:val="00966FFA"/>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rPr>
      <w:rFonts w:eastAsia="Times New Roman"/>
      <w:color w:val="auto"/>
    </w:rPr>
  </w:style>
  <w:style w:type="paragraph" w:customStyle="1" w:styleId="xl125">
    <w:name w:val="xl125"/>
    <w:basedOn w:val="a"/>
    <w:rsid w:val="00966FFA"/>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rPr>
      <w:rFonts w:eastAsia="Times New Roman"/>
      <w:color w:val="auto"/>
    </w:rPr>
  </w:style>
  <w:style w:type="paragraph" w:customStyle="1" w:styleId="xl126">
    <w:name w:val="xl126"/>
    <w:basedOn w:val="a"/>
    <w:rsid w:val="00966FFA"/>
    <w:pPr>
      <w:pBdr>
        <w:left w:val="single" w:sz="4" w:space="0" w:color="auto"/>
        <w:bottom w:val="single" w:sz="4" w:space="0" w:color="auto"/>
      </w:pBdr>
      <w:spacing w:before="100" w:beforeAutospacing="1" w:after="100" w:afterAutospacing="1"/>
      <w:jc w:val="center"/>
      <w:textAlignment w:val="center"/>
    </w:pPr>
    <w:rPr>
      <w:rFonts w:eastAsia="Times New Roman"/>
      <w:b/>
      <w:bCs/>
      <w:color w:val="auto"/>
    </w:rPr>
  </w:style>
  <w:style w:type="paragraph" w:customStyle="1" w:styleId="xl127">
    <w:name w:val="xl127"/>
    <w:basedOn w:val="a"/>
    <w:rsid w:val="00966FFA"/>
    <w:pPr>
      <w:pBdr>
        <w:bottom w:val="single" w:sz="4" w:space="0" w:color="auto"/>
      </w:pBdr>
      <w:spacing w:before="100" w:beforeAutospacing="1" w:after="100" w:afterAutospacing="1"/>
      <w:jc w:val="center"/>
      <w:textAlignment w:val="center"/>
    </w:pPr>
    <w:rPr>
      <w:rFonts w:eastAsia="Times New Roman"/>
      <w:color w:val="auto"/>
    </w:rPr>
  </w:style>
  <w:style w:type="paragraph" w:customStyle="1" w:styleId="xl128">
    <w:name w:val="xl128"/>
    <w:basedOn w:val="a"/>
    <w:rsid w:val="00966FFA"/>
    <w:pPr>
      <w:pBdr>
        <w:bottom w:val="single" w:sz="4" w:space="0" w:color="auto"/>
        <w:right w:val="single" w:sz="4" w:space="0" w:color="auto"/>
      </w:pBdr>
      <w:spacing w:before="100" w:beforeAutospacing="1" w:after="100" w:afterAutospacing="1"/>
      <w:jc w:val="center"/>
      <w:textAlignment w:val="center"/>
    </w:pPr>
    <w:rPr>
      <w:rFonts w:eastAsia="Times New Roman"/>
      <w:color w:val="auto"/>
    </w:rPr>
  </w:style>
  <w:style w:type="paragraph" w:customStyle="1" w:styleId="xl129">
    <w:name w:val="xl129"/>
    <w:basedOn w:val="a"/>
    <w:rsid w:val="00966FFA"/>
    <w:pPr>
      <w:pBdr>
        <w:left w:val="single" w:sz="4" w:space="0" w:color="auto"/>
        <w:bottom w:val="single" w:sz="4" w:space="0" w:color="auto"/>
      </w:pBdr>
      <w:spacing w:before="100" w:beforeAutospacing="1" w:after="100" w:afterAutospacing="1"/>
      <w:jc w:val="center"/>
      <w:textAlignment w:val="center"/>
    </w:pPr>
    <w:rPr>
      <w:rFonts w:eastAsia="Times New Roman"/>
      <w:b/>
      <w:bCs/>
      <w:color w:val="auto"/>
    </w:rPr>
  </w:style>
  <w:style w:type="paragraph" w:customStyle="1" w:styleId="xl130">
    <w:name w:val="xl130"/>
    <w:basedOn w:val="a"/>
    <w:rsid w:val="00966FFA"/>
    <w:pPr>
      <w:pBdr>
        <w:bottom w:val="single" w:sz="4" w:space="0" w:color="auto"/>
      </w:pBdr>
      <w:spacing w:before="100" w:beforeAutospacing="1" w:after="100" w:afterAutospacing="1"/>
      <w:jc w:val="both"/>
    </w:pPr>
    <w:rPr>
      <w:rFonts w:eastAsia="Times New Roman"/>
      <w:color w:val="auto"/>
    </w:rPr>
  </w:style>
  <w:style w:type="paragraph" w:customStyle="1" w:styleId="formattext">
    <w:name w:val="formattext"/>
    <w:basedOn w:val="a"/>
    <w:rsid w:val="00966FFA"/>
    <w:pPr>
      <w:spacing w:before="100" w:beforeAutospacing="1" w:after="100" w:afterAutospacing="1"/>
      <w:jc w:val="both"/>
    </w:pPr>
    <w:rPr>
      <w:rFonts w:eastAsia="Times New Roman"/>
      <w:color w:val="auto"/>
    </w:rPr>
  </w:style>
  <w:style w:type="paragraph" w:customStyle="1" w:styleId="affe">
    <w:name w:val="Отчет таблица слева"/>
    <w:basedOn w:val="a"/>
    <w:qFormat/>
    <w:rsid w:val="00966FFA"/>
    <w:pPr>
      <w:jc w:val="both"/>
    </w:pPr>
    <w:rPr>
      <w:rFonts w:eastAsia="MS Mincho"/>
      <w:color w:val="auto"/>
      <w:sz w:val="28"/>
      <w:szCs w:val="28"/>
    </w:rPr>
  </w:style>
  <w:style w:type="paragraph" w:customStyle="1" w:styleId="afff">
    <w:name w:val="Отчет таблица центр"/>
    <w:basedOn w:val="a"/>
    <w:qFormat/>
    <w:rsid w:val="00966FFA"/>
    <w:pPr>
      <w:jc w:val="center"/>
    </w:pPr>
    <w:rPr>
      <w:rFonts w:eastAsia="Times New Roman"/>
      <w:color w:val="auto"/>
      <w:sz w:val="28"/>
      <w:szCs w:val="28"/>
    </w:rPr>
  </w:style>
  <w:style w:type="paragraph" w:customStyle="1" w:styleId="1f">
    <w:name w:val="Отчет титул 1"/>
    <w:basedOn w:val="a"/>
    <w:qFormat/>
    <w:rsid w:val="00966FFA"/>
    <w:pPr>
      <w:spacing w:line="360" w:lineRule="auto"/>
      <w:jc w:val="center"/>
    </w:pPr>
    <w:rPr>
      <w:rFonts w:eastAsia="Times New Roman"/>
      <w:color w:val="auto"/>
      <w:sz w:val="28"/>
    </w:rPr>
  </w:style>
  <w:style w:type="paragraph" w:customStyle="1" w:styleId="afff0">
    <w:name w:val="Отчет таблица по ширине"/>
    <w:basedOn w:val="a"/>
    <w:rsid w:val="00966FFA"/>
    <w:pPr>
      <w:jc w:val="both"/>
    </w:pPr>
    <w:rPr>
      <w:rFonts w:eastAsia="Times New Roman"/>
      <w:sz w:val="28"/>
      <w:szCs w:val="20"/>
    </w:rPr>
  </w:style>
  <w:style w:type="paragraph" w:customStyle="1" w:styleId="54">
    <w:name w:val="Обычный5"/>
    <w:rsid w:val="00966FFA"/>
    <w:pPr>
      <w:widowControl w:val="0"/>
      <w:jc w:val="both"/>
    </w:pPr>
    <w:rPr>
      <w:rFonts w:eastAsia="Times New Roman"/>
      <w:snapToGrid w:val="0"/>
    </w:rPr>
  </w:style>
  <w:style w:type="paragraph" w:customStyle="1" w:styleId="223">
    <w:name w:val="Основной текст 22"/>
    <w:basedOn w:val="a"/>
    <w:rsid w:val="00966FFA"/>
    <w:pPr>
      <w:overflowPunct w:val="0"/>
      <w:autoSpaceDE w:val="0"/>
      <w:autoSpaceDN w:val="0"/>
      <w:adjustRightInd w:val="0"/>
      <w:ind w:firstLine="851"/>
      <w:jc w:val="both"/>
      <w:textAlignment w:val="baseline"/>
    </w:pPr>
    <w:rPr>
      <w:rFonts w:eastAsia="Times New Roman"/>
      <w:color w:val="auto"/>
      <w:sz w:val="28"/>
      <w:szCs w:val="20"/>
    </w:rPr>
  </w:style>
  <w:style w:type="paragraph" w:customStyle="1" w:styleId="216">
    <w:name w:val="Основной текст с отступом 21"/>
    <w:basedOn w:val="a"/>
    <w:rsid w:val="00966FFA"/>
    <w:pPr>
      <w:overflowPunct w:val="0"/>
      <w:autoSpaceDE w:val="0"/>
      <w:autoSpaceDN w:val="0"/>
      <w:adjustRightInd w:val="0"/>
      <w:ind w:firstLine="284"/>
      <w:jc w:val="both"/>
      <w:textAlignment w:val="baseline"/>
    </w:pPr>
    <w:rPr>
      <w:rFonts w:eastAsia="Times New Roman"/>
      <w:i/>
      <w:color w:val="auto"/>
      <w:sz w:val="28"/>
      <w:szCs w:val="20"/>
    </w:rPr>
  </w:style>
  <w:style w:type="character" w:customStyle="1" w:styleId="2f0">
    <w:name w:val="Основной текст (2)_"/>
    <w:basedOn w:val="a0"/>
    <w:link w:val="2f1"/>
    <w:rsid w:val="00966FFA"/>
    <w:rPr>
      <w:rFonts w:ascii="Times New Roman" w:eastAsia="Times New Roman" w:hAnsi="Times New Roman" w:cs="Times New Roman"/>
      <w:b/>
      <w:bCs/>
      <w:sz w:val="26"/>
      <w:szCs w:val="26"/>
      <w:shd w:val="clear" w:color="auto" w:fill="FFFFFF"/>
    </w:rPr>
  </w:style>
  <w:style w:type="paragraph" w:customStyle="1" w:styleId="2f1">
    <w:name w:val="Основной текст (2)"/>
    <w:basedOn w:val="a"/>
    <w:link w:val="2f0"/>
    <w:rsid w:val="00966FFA"/>
    <w:pPr>
      <w:widowControl w:val="0"/>
      <w:shd w:val="clear" w:color="auto" w:fill="FFFFFF"/>
      <w:spacing w:line="370" w:lineRule="exact"/>
      <w:jc w:val="center"/>
    </w:pPr>
    <w:rPr>
      <w:rFonts w:eastAsia="Times New Roman"/>
      <w:b/>
      <w:bCs/>
      <w:color w:val="auto"/>
      <w:sz w:val="26"/>
      <w:szCs w:val="26"/>
    </w:rPr>
  </w:style>
  <w:style w:type="paragraph" w:customStyle="1" w:styleId="217">
    <w:name w:val="Основной текст (2)1"/>
    <w:basedOn w:val="a"/>
    <w:uiPriority w:val="99"/>
    <w:rsid w:val="00966FFA"/>
    <w:pPr>
      <w:widowControl w:val="0"/>
      <w:shd w:val="clear" w:color="auto" w:fill="FFFFFF"/>
      <w:spacing w:before="280" w:line="302" w:lineRule="exact"/>
      <w:jc w:val="both"/>
    </w:pPr>
    <w:rPr>
      <w:rFonts w:eastAsia="Times New Roman"/>
      <w:color w:val="auto"/>
      <w:spacing w:val="10"/>
      <w:sz w:val="22"/>
      <w:szCs w:val="22"/>
    </w:rPr>
  </w:style>
  <w:style w:type="character" w:customStyle="1" w:styleId="212pt">
    <w:name w:val="Основной текст (2) + 12 pt"/>
    <w:aliases w:val="Полужирный,Интервал 0 pt1"/>
    <w:basedOn w:val="2f0"/>
    <w:uiPriority w:val="99"/>
    <w:rsid w:val="00966FFA"/>
    <w:rPr>
      <w:rFonts w:ascii="Times New Roman" w:eastAsia="Times New Roman" w:hAnsi="Times New Roman" w:cs="Times New Roman"/>
      <w:b/>
      <w:bCs/>
      <w:spacing w:val="0"/>
      <w:sz w:val="24"/>
      <w:szCs w:val="24"/>
      <w:u w:val="none"/>
      <w:shd w:val="clear" w:color="auto" w:fill="FFFFFF"/>
    </w:rPr>
  </w:style>
  <w:style w:type="paragraph" w:customStyle="1" w:styleId="xl63">
    <w:name w:val="xl63"/>
    <w:basedOn w:val="a"/>
    <w:rsid w:val="00966FF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sz w:val="20"/>
      <w:szCs w:val="20"/>
    </w:rPr>
  </w:style>
  <w:style w:type="table" w:customStyle="1" w:styleId="64">
    <w:name w:val="Сетка таблицы6"/>
    <w:basedOn w:val="a1"/>
    <w:next w:val="a4"/>
    <w:uiPriority w:val="59"/>
    <w:rsid w:val="00966FF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1"/>
    <w:next w:val="a4"/>
    <w:rsid w:val="00F0541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hj">
    <w:name w:val="Стиль1hj"/>
    <w:basedOn w:val="a"/>
    <w:uiPriority w:val="99"/>
    <w:rsid w:val="003930C0"/>
    <w:pPr>
      <w:jc w:val="center"/>
    </w:pPr>
    <w:rPr>
      <w:rFonts w:eastAsia="Times New Roman"/>
      <w:b/>
      <w:color w:val="auto"/>
      <w:szCs w:val="20"/>
    </w:rPr>
  </w:style>
  <w:style w:type="paragraph" w:customStyle="1" w:styleId="4c">
    <w:name w:val="Заголовок 4 ОП"/>
    <w:basedOn w:val="4"/>
    <w:uiPriority w:val="99"/>
    <w:rsid w:val="003930C0"/>
    <w:pPr>
      <w:spacing w:before="120" w:after="0"/>
      <w:jc w:val="center"/>
    </w:pPr>
    <w:rPr>
      <w:rFonts w:ascii="Calibri" w:hAnsi="Calibri"/>
      <w:bCs w:val="0"/>
      <w:sz w:val="24"/>
      <w:szCs w:val="20"/>
    </w:rPr>
  </w:style>
  <w:style w:type="paragraph" w:customStyle="1" w:styleId="msonormal0">
    <w:name w:val="msonormal"/>
    <w:basedOn w:val="a"/>
    <w:rsid w:val="00160A04"/>
    <w:pPr>
      <w:spacing w:before="100" w:beforeAutospacing="1" w:after="100" w:afterAutospacing="1"/>
    </w:pPr>
    <w:rPr>
      <w:rFonts w:eastAsia="Times New Roman"/>
      <w:color w:val="auto"/>
    </w:rPr>
  </w:style>
  <w:style w:type="paragraph" w:customStyle="1" w:styleId="font7">
    <w:name w:val="font7"/>
    <w:basedOn w:val="a"/>
    <w:rsid w:val="00160A04"/>
    <w:pPr>
      <w:spacing w:before="100" w:beforeAutospacing="1" w:after="100" w:afterAutospacing="1"/>
    </w:pPr>
    <w:rPr>
      <w:rFonts w:eastAsia="Times New Roman"/>
      <w:sz w:val="28"/>
      <w:szCs w:val="28"/>
    </w:rPr>
  </w:style>
  <w:style w:type="paragraph" w:customStyle="1" w:styleId="font8">
    <w:name w:val="font8"/>
    <w:basedOn w:val="a"/>
    <w:rsid w:val="00160A04"/>
    <w:pPr>
      <w:spacing w:before="100" w:beforeAutospacing="1" w:after="100" w:afterAutospacing="1"/>
    </w:pPr>
    <w:rPr>
      <w:rFonts w:eastAsia="Times New Roman"/>
      <w:sz w:val="36"/>
      <w:szCs w:val="36"/>
    </w:rPr>
  </w:style>
  <w:style w:type="paragraph" w:customStyle="1" w:styleId="Style10">
    <w:name w:val="Style10"/>
    <w:basedOn w:val="a"/>
    <w:rsid w:val="00B50CB2"/>
    <w:pPr>
      <w:widowControl w:val="0"/>
      <w:autoSpaceDE w:val="0"/>
      <w:autoSpaceDN w:val="0"/>
      <w:adjustRightInd w:val="0"/>
      <w:spacing w:line="230" w:lineRule="exact"/>
      <w:ind w:firstLine="283"/>
      <w:jc w:val="both"/>
    </w:pPr>
    <w:rPr>
      <w:rFonts w:eastAsia="Times New Roman"/>
      <w:color w:val="auto"/>
    </w:rPr>
  </w:style>
  <w:style w:type="character" w:customStyle="1" w:styleId="80">
    <w:name w:val="Заголовок 8 Знак"/>
    <w:basedOn w:val="a0"/>
    <w:link w:val="8"/>
    <w:rsid w:val="00E64C2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8359">
      <w:bodyDiv w:val="1"/>
      <w:marLeft w:val="0"/>
      <w:marRight w:val="0"/>
      <w:marTop w:val="0"/>
      <w:marBottom w:val="0"/>
      <w:divBdr>
        <w:top w:val="none" w:sz="0" w:space="0" w:color="auto"/>
        <w:left w:val="none" w:sz="0" w:space="0" w:color="auto"/>
        <w:bottom w:val="none" w:sz="0" w:space="0" w:color="auto"/>
        <w:right w:val="none" w:sz="0" w:space="0" w:color="auto"/>
      </w:divBdr>
    </w:div>
    <w:div w:id="128015473">
      <w:bodyDiv w:val="1"/>
      <w:marLeft w:val="0"/>
      <w:marRight w:val="0"/>
      <w:marTop w:val="0"/>
      <w:marBottom w:val="0"/>
      <w:divBdr>
        <w:top w:val="none" w:sz="0" w:space="0" w:color="auto"/>
        <w:left w:val="none" w:sz="0" w:space="0" w:color="auto"/>
        <w:bottom w:val="none" w:sz="0" w:space="0" w:color="auto"/>
        <w:right w:val="none" w:sz="0" w:space="0" w:color="auto"/>
      </w:divBdr>
    </w:div>
    <w:div w:id="130681291">
      <w:bodyDiv w:val="1"/>
      <w:marLeft w:val="0"/>
      <w:marRight w:val="0"/>
      <w:marTop w:val="0"/>
      <w:marBottom w:val="0"/>
      <w:divBdr>
        <w:top w:val="none" w:sz="0" w:space="0" w:color="auto"/>
        <w:left w:val="none" w:sz="0" w:space="0" w:color="auto"/>
        <w:bottom w:val="none" w:sz="0" w:space="0" w:color="auto"/>
        <w:right w:val="none" w:sz="0" w:space="0" w:color="auto"/>
      </w:divBdr>
    </w:div>
    <w:div w:id="194394646">
      <w:bodyDiv w:val="1"/>
      <w:marLeft w:val="0"/>
      <w:marRight w:val="0"/>
      <w:marTop w:val="0"/>
      <w:marBottom w:val="0"/>
      <w:divBdr>
        <w:top w:val="none" w:sz="0" w:space="0" w:color="auto"/>
        <w:left w:val="none" w:sz="0" w:space="0" w:color="auto"/>
        <w:bottom w:val="none" w:sz="0" w:space="0" w:color="auto"/>
        <w:right w:val="none" w:sz="0" w:space="0" w:color="auto"/>
      </w:divBdr>
    </w:div>
    <w:div w:id="294145921">
      <w:bodyDiv w:val="1"/>
      <w:marLeft w:val="0"/>
      <w:marRight w:val="0"/>
      <w:marTop w:val="0"/>
      <w:marBottom w:val="0"/>
      <w:divBdr>
        <w:top w:val="none" w:sz="0" w:space="0" w:color="auto"/>
        <w:left w:val="none" w:sz="0" w:space="0" w:color="auto"/>
        <w:bottom w:val="none" w:sz="0" w:space="0" w:color="auto"/>
        <w:right w:val="none" w:sz="0" w:space="0" w:color="auto"/>
      </w:divBdr>
    </w:div>
    <w:div w:id="476724150">
      <w:bodyDiv w:val="1"/>
      <w:marLeft w:val="0"/>
      <w:marRight w:val="0"/>
      <w:marTop w:val="0"/>
      <w:marBottom w:val="0"/>
      <w:divBdr>
        <w:top w:val="none" w:sz="0" w:space="0" w:color="auto"/>
        <w:left w:val="none" w:sz="0" w:space="0" w:color="auto"/>
        <w:bottom w:val="none" w:sz="0" w:space="0" w:color="auto"/>
        <w:right w:val="none" w:sz="0" w:space="0" w:color="auto"/>
      </w:divBdr>
    </w:div>
    <w:div w:id="488790391">
      <w:bodyDiv w:val="1"/>
      <w:marLeft w:val="0"/>
      <w:marRight w:val="0"/>
      <w:marTop w:val="0"/>
      <w:marBottom w:val="0"/>
      <w:divBdr>
        <w:top w:val="none" w:sz="0" w:space="0" w:color="auto"/>
        <w:left w:val="none" w:sz="0" w:space="0" w:color="auto"/>
        <w:bottom w:val="none" w:sz="0" w:space="0" w:color="auto"/>
        <w:right w:val="none" w:sz="0" w:space="0" w:color="auto"/>
      </w:divBdr>
    </w:div>
    <w:div w:id="508836926">
      <w:bodyDiv w:val="1"/>
      <w:marLeft w:val="0"/>
      <w:marRight w:val="0"/>
      <w:marTop w:val="0"/>
      <w:marBottom w:val="0"/>
      <w:divBdr>
        <w:top w:val="none" w:sz="0" w:space="0" w:color="auto"/>
        <w:left w:val="none" w:sz="0" w:space="0" w:color="auto"/>
        <w:bottom w:val="none" w:sz="0" w:space="0" w:color="auto"/>
        <w:right w:val="none" w:sz="0" w:space="0" w:color="auto"/>
      </w:divBdr>
    </w:div>
    <w:div w:id="608468050">
      <w:bodyDiv w:val="1"/>
      <w:marLeft w:val="0"/>
      <w:marRight w:val="0"/>
      <w:marTop w:val="0"/>
      <w:marBottom w:val="0"/>
      <w:divBdr>
        <w:top w:val="none" w:sz="0" w:space="0" w:color="auto"/>
        <w:left w:val="none" w:sz="0" w:space="0" w:color="auto"/>
        <w:bottom w:val="none" w:sz="0" w:space="0" w:color="auto"/>
        <w:right w:val="none" w:sz="0" w:space="0" w:color="auto"/>
      </w:divBdr>
    </w:div>
    <w:div w:id="680206571">
      <w:bodyDiv w:val="1"/>
      <w:marLeft w:val="0"/>
      <w:marRight w:val="0"/>
      <w:marTop w:val="0"/>
      <w:marBottom w:val="0"/>
      <w:divBdr>
        <w:top w:val="none" w:sz="0" w:space="0" w:color="auto"/>
        <w:left w:val="none" w:sz="0" w:space="0" w:color="auto"/>
        <w:bottom w:val="none" w:sz="0" w:space="0" w:color="auto"/>
        <w:right w:val="none" w:sz="0" w:space="0" w:color="auto"/>
      </w:divBdr>
    </w:div>
    <w:div w:id="694236786">
      <w:bodyDiv w:val="1"/>
      <w:marLeft w:val="0"/>
      <w:marRight w:val="0"/>
      <w:marTop w:val="0"/>
      <w:marBottom w:val="0"/>
      <w:divBdr>
        <w:top w:val="none" w:sz="0" w:space="0" w:color="auto"/>
        <w:left w:val="none" w:sz="0" w:space="0" w:color="auto"/>
        <w:bottom w:val="none" w:sz="0" w:space="0" w:color="auto"/>
        <w:right w:val="none" w:sz="0" w:space="0" w:color="auto"/>
      </w:divBdr>
    </w:div>
    <w:div w:id="745685147">
      <w:bodyDiv w:val="1"/>
      <w:marLeft w:val="0"/>
      <w:marRight w:val="0"/>
      <w:marTop w:val="0"/>
      <w:marBottom w:val="0"/>
      <w:divBdr>
        <w:top w:val="none" w:sz="0" w:space="0" w:color="auto"/>
        <w:left w:val="none" w:sz="0" w:space="0" w:color="auto"/>
        <w:bottom w:val="none" w:sz="0" w:space="0" w:color="auto"/>
        <w:right w:val="none" w:sz="0" w:space="0" w:color="auto"/>
      </w:divBdr>
    </w:div>
    <w:div w:id="787745348">
      <w:bodyDiv w:val="1"/>
      <w:marLeft w:val="0"/>
      <w:marRight w:val="0"/>
      <w:marTop w:val="0"/>
      <w:marBottom w:val="0"/>
      <w:divBdr>
        <w:top w:val="none" w:sz="0" w:space="0" w:color="auto"/>
        <w:left w:val="none" w:sz="0" w:space="0" w:color="auto"/>
        <w:bottom w:val="none" w:sz="0" w:space="0" w:color="auto"/>
        <w:right w:val="none" w:sz="0" w:space="0" w:color="auto"/>
      </w:divBdr>
    </w:div>
    <w:div w:id="808471496">
      <w:bodyDiv w:val="1"/>
      <w:marLeft w:val="0"/>
      <w:marRight w:val="0"/>
      <w:marTop w:val="0"/>
      <w:marBottom w:val="0"/>
      <w:divBdr>
        <w:top w:val="none" w:sz="0" w:space="0" w:color="auto"/>
        <w:left w:val="none" w:sz="0" w:space="0" w:color="auto"/>
        <w:bottom w:val="none" w:sz="0" w:space="0" w:color="auto"/>
        <w:right w:val="none" w:sz="0" w:space="0" w:color="auto"/>
      </w:divBdr>
    </w:div>
    <w:div w:id="819225732">
      <w:bodyDiv w:val="1"/>
      <w:marLeft w:val="0"/>
      <w:marRight w:val="0"/>
      <w:marTop w:val="0"/>
      <w:marBottom w:val="0"/>
      <w:divBdr>
        <w:top w:val="none" w:sz="0" w:space="0" w:color="auto"/>
        <w:left w:val="none" w:sz="0" w:space="0" w:color="auto"/>
        <w:bottom w:val="none" w:sz="0" w:space="0" w:color="auto"/>
        <w:right w:val="none" w:sz="0" w:space="0" w:color="auto"/>
      </w:divBdr>
    </w:div>
    <w:div w:id="849682283">
      <w:bodyDiv w:val="1"/>
      <w:marLeft w:val="0"/>
      <w:marRight w:val="0"/>
      <w:marTop w:val="0"/>
      <w:marBottom w:val="0"/>
      <w:divBdr>
        <w:top w:val="none" w:sz="0" w:space="0" w:color="auto"/>
        <w:left w:val="none" w:sz="0" w:space="0" w:color="auto"/>
        <w:bottom w:val="none" w:sz="0" w:space="0" w:color="auto"/>
        <w:right w:val="none" w:sz="0" w:space="0" w:color="auto"/>
      </w:divBdr>
    </w:div>
    <w:div w:id="863328273">
      <w:bodyDiv w:val="1"/>
      <w:marLeft w:val="0"/>
      <w:marRight w:val="0"/>
      <w:marTop w:val="0"/>
      <w:marBottom w:val="0"/>
      <w:divBdr>
        <w:top w:val="none" w:sz="0" w:space="0" w:color="auto"/>
        <w:left w:val="none" w:sz="0" w:space="0" w:color="auto"/>
        <w:bottom w:val="none" w:sz="0" w:space="0" w:color="auto"/>
        <w:right w:val="none" w:sz="0" w:space="0" w:color="auto"/>
      </w:divBdr>
    </w:div>
    <w:div w:id="880752231">
      <w:bodyDiv w:val="1"/>
      <w:marLeft w:val="0"/>
      <w:marRight w:val="0"/>
      <w:marTop w:val="0"/>
      <w:marBottom w:val="0"/>
      <w:divBdr>
        <w:top w:val="none" w:sz="0" w:space="0" w:color="auto"/>
        <w:left w:val="none" w:sz="0" w:space="0" w:color="auto"/>
        <w:bottom w:val="none" w:sz="0" w:space="0" w:color="auto"/>
        <w:right w:val="none" w:sz="0" w:space="0" w:color="auto"/>
      </w:divBdr>
    </w:div>
    <w:div w:id="890262208">
      <w:bodyDiv w:val="1"/>
      <w:marLeft w:val="0"/>
      <w:marRight w:val="0"/>
      <w:marTop w:val="0"/>
      <w:marBottom w:val="0"/>
      <w:divBdr>
        <w:top w:val="none" w:sz="0" w:space="0" w:color="auto"/>
        <w:left w:val="none" w:sz="0" w:space="0" w:color="auto"/>
        <w:bottom w:val="none" w:sz="0" w:space="0" w:color="auto"/>
        <w:right w:val="none" w:sz="0" w:space="0" w:color="auto"/>
      </w:divBdr>
    </w:div>
    <w:div w:id="971327308">
      <w:bodyDiv w:val="1"/>
      <w:marLeft w:val="0"/>
      <w:marRight w:val="0"/>
      <w:marTop w:val="0"/>
      <w:marBottom w:val="0"/>
      <w:divBdr>
        <w:top w:val="none" w:sz="0" w:space="0" w:color="auto"/>
        <w:left w:val="none" w:sz="0" w:space="0" w:color="auto"/>
        <w:bottom w:val="none" w:sz="0" w:space="0" w:color="auto"/>
        <w:right w:val="none" w:sz="0" w:space="0" w:color="auto"/>
      </w:divBdr>
    </w:div>
    <w:div w:id="1004823323">
      <w:bodyDiv w:val="1"/>
      <w:marLeft w:val="0"/>
      <w:marRight w:val="0"/>
      <w:marTop w:val="0"/>
      <w:marBottom w:val="0"/>
      <w:divBdr>
        <w:top w:val="none" w:sz="0" w:space="0" w:color="auto"/>
        <w:left w:val="none" w:sz="0" w:space="0" w:color="auto"/>
        <w:bottom w:val="none" w:sz="0" w:space="0" w:color="auto"/>
        <w:right w:val="none" w:sz="0" w:space="0" w:color="auto"/>
      </w:divBdr>
    </w:div>
    <w:div w:id="1046686345">
      <w:bodyDiv w:val="1"/>
      <w:marLeft w:val="0"/>
      <w:marRight w:val="0"/>
      <w:marTop w:val="0"/>
      <w:marBottom w:val="0"/>
      <w:divBdr>
        <w:top w:val="none" w:sz="0" w:space="0" w:color="auto"/>
        <w:left w:val="none" w:sz="0" w:space="0" w:color="auto"/>
        <w:bottom w:val="none" w:sz="0" w:space="0" w:color="auto"/>
        <w:right w:val="none" w:sz="0" w:space="0" w:color="auto"/>
      </w:divBdr>
    </w:div>
    <w:div w:id="1086725053">
      <w:bodyDiv w:val="1"/>
      <w:marLeft w:val="0"/>
      <w:marRight w:val="0"/>
      <w:marTop w:val="0"/>
      <w:marBottom w:val="0"/>
      <w:divBdr>
        <w:top w:val="none" w:sz="0" w:space="0" w:color="auto"/>
        <w:left w:val="none" w:sz="0" w:space="0" w:color="auto"/>
        <w:bottom w:val="none" w:sz="0" w:space="0" w:color="auto"/>
        <w:right w:val="none" w:sz="0" w:space="0" w:color="auto"/>
      </w:divBdr>
    </w:div>
    <w:div w:id="1183129237">
      <w:bodyDiv w:val="1"/>
      <w:marLeft w:val="0"/>
      <w:marRight w:val="0"/>
      <w:marTop w:val="0"/>
      <w:marBottom w:val="0"/>
      <w:divBdr>
        <w:top w:val="none" w:sz="0" w:space="0" w:color="auto"/>
        <w:left w:val="none" w:sz="0" w:space="0" w:color="auto"/>
        <w:bottom w:val="none" w:sz="0" w:space="0" w:color="auto"/>
        <w:right w:val="none" w:sz="0" w:space="0" w:color="auto"/>
      </w:divBdr>
    </w:div>
    <w:div w:id="1190798477">
      <w:bodyDiv w:val="1"/>
      <w:marLeft w:val="0"/>
      <w:marRight w:val="0"/>
      <w:marTop w:val="0"/>
      <w:marBottom w:val="0"/>
      <w:divBdr>
        <w:top w:val="none" w:sz="0" w:space="0" w:color="auto"/>
        <w:left w:val="none" w:sz="0" w:space="0" w:color="auto"/>
        <w:bottom w:val="none" w:sz="0" w:space="0" w:color="auto"/>
        <w:right w:val="none" w:sz="0" w:space="0" w:color="auto"/>
      </w:divBdr>
    </w:div>
    <w:div w:id="1196652162">
      <w:bodyDiv w:val="1"/>
      <w:marLeft w:val="0"/>
      <w:marRight w:val="0"/>
      <w:marTop w:val="0"/>
      <w:marBottom w:val="0"/>
      <w:divBdr>
        <w:top w:val="none" w:sz="0" w:space="0" w:color="auto"/>
        <w:left w:val="none" w:sz="0" w:space="0" w:color="auto"/>
        <w:bottom w:val="none" w:sz="0" w:space="0" w:color="auto"/>
        <w:right w:val="none" w:sz="0" w:space="0" w:color="auto"/>
      </w:divBdr>
    </w:div>
    <w:div w:id="1233007810">
      <w:bodyDiv w:val="1"/>
      <w:marLeft w:val="0"/>
      <w:marRight w:val="0"/>
      <w:marTop w:val="0"/>
      <w:marBottom w:val="0"/>
      <w:divBdr>
        <w:top w:val="none" w:sz="0" w:space="0" w:color="auto"/>
        <w:left w:val="none" w:sz="0" w:space="0" w:color="auto"/>
        <w:bottom w:val="none" w:sz="0" w:space="0" w:color="auto"/>
        <w:right w:val="none" w:sz="0" w:space="0" w:color="auto"/>
      </w:divBdr>
    </w:div>
    <w:div w:id="1278223148">
      <w:bodyDiv w:val="1"/>
      <w:marLeft w:val="0"/>
      <w:marRight w:val="0"/>
      <w:marTop w:val="0"/>
      <w:marBottom w:val="0"/>
      <w:divBdr>
        <w:top w:val="none" w:sz="0" w:space="0" w:color="auto"/>
        <w:left w:val="none" w:sz="0" w:space="0" w:color="auto"/>
        <w:bottom w:val="none" w:sz="0" w:space="0" w:color="auto"/>
        <w:right w:val="none" w:sz="0" w:space="0" w:color="auto"/>
      </w:divBdr>
    </w:div>
    <w:div w:id="1329484725">
      <w:bodyDiv w:val="1"/>
      <w:marLeft w:val="0"/>
      <w:marRight w:val="0"/>
      <w:marTop w:val="0"/>
      <w:marBottom w:val="0"/>
      <w:divBdr>
        <w:top w:val="none" w:sz="0" w:space="0" w:color="auto"/>
        <w:left w:val="none" w:sz="0" w:space="0" w:color="auto"/>
        <w:bottom w:val="none" w:sz="0" w:space="0" w:color="auto"/>
        <w:right w:val="none" w:sz="0" w:space="0" w:color="auto"/>
      </w:divBdr>
    </w:div>
    <w:div w:id="1343699883">
      <w:bodyDiv w:val="1"/>
      <w:marLeft w:val="0"/>
      <w:marRight w:val="0"/>
      <w:marTop w:val="0"/>
      <w:marBottom w:val="0"/>
      <w:divBdr>
        <w:top w:val="none" w:sz="0" w:space="0" w:color="auto"/>
        <w:left w:val="none" w:sz="0" w:space="0" w:color="auto"/>
        <w:bottom w:val="none" w:sz="0" w:space="0" w:color="auto"/>
        <w:right w:val="none" w:sz="0" w:space="0" w:color="auto"/>
      </w:divBdr>
    </w:div>
    <w:div w:id="1352341335">
      <w:bodyDiv w:val="1"/>
      <w:marLeft w:val="0"/>
      <w:marRight w:val="0"/>
      <w:marTop w:val="0"/>
      <w:marBottom w:val="0"/>
      <w:divBdr>
        <w:top w:val="none" w:sz="0" w:space="0" w:color="auto"/>
        <w:left w:val="none" w:sz="0" w:space="0" w:color="auto"/>
        <w:bottom w:val="none" w:sz="0" w:space="0" w:color="auto"/>
        <w:right w:val="none" w:sz="0" w:space="0" w:color="auto"/>
      </w:divBdr>
    </w:div>
    <w:div w:id="1394280612">
      <w:bodyDiv w:val="1"/>
      <w:marLeft w:val="0"/>
      <w:marRight w:val="0"/>
      <w:marTop w:val="0"/>
      <w:marBottom w:val="0"/>
      <w:divBdr>
        <w:top w:val="none" w:sz="0" w:space="0" w:color="auto"/>
        <w:left w:val="none" w:sz="0" w:space="0" w:color="auto"/>
        <w:bottom w:val="none" w:sz="0" w:space="0" w:color="auto"/>
        <w:right w:val="none" w:sz="0" w:space="0" w:color="auto"/>
      </w:divBdr>
    </w:div>
    <w:div w:id="1404261171">
      <w:bodyDiv w:val="1"/>
      <w:marLeft w:val="0"/>
      <w:marRight w:val="0"/>
      <w:marTop w:val="0"/>
      <w:marBottom w:val="0"/>
      <w:divBdr>
        <w:top w:val="none" w:sz="0" w:space="0" w:color="auto"/>
        <w:left w:val="none" w:sz="0" w:space="0" w:color="auto"/>
        <w:bottom w:val="none" w:sz="0" w:space="0" w:color="auto"/>
        <w:right w:val="none" w:sz="0" w:space="0" w:color="auto"/>
      </w:divBdr>
    </w:div>
    <w:div w:id="1430469925">
      <w:bodyDiv w:val="1"/>
      <w:marLeft w:val="0"/>
      <w:marRight w:val="0"/>
      <w:marTop w:val="0"/>
      <w:marBottom w:val="0"/>
      <w:divBdr>
        <w:top w:val="none" w:sz="0" w:space="0" w:color="auto"/>
        <w:left w:val="none" w:sz="0" w:space="0" w:color="auto"/>
        <w:bottom w:val="none" w:sz="0" w:space="0" w:color="auto"/>
        <w:right w:val="none" w:sz="0" w:space="0" w:color="auto"/>
      </w:divBdr>
    </w:div>
    <w:div w:id="1476991361">
      <w:bodyDiv w:val="1"/>
      <w:marLeft w:val="0"/>
      <w:marRight w:val="0"/>
      <w:marTop w:val="0"/>
      <w:marBottom w:val="0"/>
      <w:divBdr>
        <w:top w:val="none" w:sz="0" w:space="0" w:color="auto"/>
        <w:left w:val="none" w:sz="0" w:space="0" w:color="auto"/>
        <w:bottom w:val="none" w:sz="0" w:space="0" w:color="auto"/>
        <w:right w:val="none" w:sz="0" w:space="0" w:color="auto"/>
      </w:divBdr>
    </w:div>
    <w:div w:id="1551381992">
      <w:bodyDiv w:val="1"/>
      <w:marLeft w:val="0"/>
      <w:marRight w:val="0"/>
      <w:marTop w:val="0"/>
      <w:marBottom w:val="0"/>
      <w:divBdr>
        <w:top w:val="none" w:sz="0" w:space="0" w:color="auto"/>
        <w:left w:val="none" w:sz="0" w:space="0" w:color="auto"/>
        <w:bottom w:val="none" w:sz="0" w:space="0" w:color="auto"/>
        <w:right w:val="none" w:sz="0" w:space="0" w:color="auto"/>
      </w:divBdr>
    </w:div>
    <w:div w:id="1617713343">
      <w:bodyDiv w:val="1"/>
      <w:marLeft w:val="0"/>
      <w:marRight w:val="0"/>
      <w:marTop w:val="0"/>
      <w:marBottom w:val="0"/>
      <w:divBdr>
        <w:top w:val="none" w:sz="0" w:space="0" w:color="auto"/>
        <w:left w:val="none" w:sz="0" w:space="0" w:color="auto"/>
        <w:bottom w:val="none" w:sz="0" w:space="0" w:color="auto"/>
        <w:right w:val="none" w:sz="0" w:space="0" w:color="auto"/>
      </w:divBdr>
    </w:div>
    <w:div w:id="1669940645">
      <w:bodyDiv w:val="1"/>
      <w:marLeft w:val="0"/>
      <w:marRight w:val="0"/>
      <w:marTop w:val="0"/>
      <w:marBottom w:val="0"/>
      <w:divBdr>
        <w:top w:val="none" w:sz="0" w:space="0" w:color="auto"/>
        <w:left w:val="none" w:sz="0" w:space="0" w:color="auto"/>
        <w:bottom w:val="none" w:sz="0" w:space="0" w:color="auto"/>
        <w:right w:val="none" w:sz="0" w:space="0" w:color="auto"/>
      </w:divBdr>
    </w:div>
    <w:div w:id="1684553230">
      <w:bodyDiv w:val="1"/>
      <w:marLeft w:val="0"/>
      <w:marRight w:val="0"/>
      <w:marTop w:val="0"/>
      <w:marBottom w:val="0"/>
      <w:divBdr>
        <w:top w:val="none" w:sz="0" w:space="0" w:color="auto"/>
        <w:left w:val="none" w:sz="0" w:space="0" w:color="auto"/>
        <w:bottom w:val="none" w:sz="0" w:space="0" w:color="auto"/>
        <w:right w:val="none" w:sz="0" w:space="0" w:color="auto"/>
      </w:divBdr>
    </w:div>
    <w:div w:id="1687095229">
      <w:bodyDiv w:val="1"/>
      <w:marLeft w:val="0"/>
      <w:marRight w:val="0"/>
      <w:marTop w:val="0"/>
      <w:marBottom w:val="0"/>
      <w:divBdr>
        <w:top w:val="none" w:sz="0" w:space="0" w:color="auto"/>
        <w:left w:val="none" w:sz="0" w:space="0" w:color="auto"/>
        <w:bottom w:val="none" w:sz="0" w:space="0" w:color="auto"/>
        <w:right w:val="none" w:sz="0" w:space="0" w:color="auto"/>
      </w:divBdr>
    </w:div>
    <w:div w:id="1775705476">
      <w:bodyDiv w:val="1"/>
      <w:marLeft w:val="0"/>
      <w:marRight w:val="0"/>
      <w:marTop w:val="0"/>
      <w:marBottom w:val="0"/>
      <w:divBdr>
        <w:top w:val="none" w:sz="0" w:space="0" w:color="auto"/>
        <w:left w:val="none" w:sz="0" w:space="0" w:color="auto"/>
        <w:bottom w:val="none" w:sz="0" w:space="0" w:color="auto"/>
        <w:right w:val="none" w:sz="0" w:space="0" w:color="auto"/>
      </w:divBdr>
    </w:div>
    <w:div w:id="1814329341">
      <w:bodyDiv w:val="1"/>
      <w:marLeft w:val="0"/>
      <w:marRight w:val="0"/>
      <w:marTop w:val="0"/>
      <w:marBottom w:val="0"/>
      <w:divBdr>
        <w:top w:val="none" w:sz="0" w:space="0" w:color="auto"/>
        <w:left w:val="none" w:sz="0" w:space="0" w:color="auto"/>
        <w:bottom w:val="none" w:sz="0" w:space="0" w:color="auto"/>
        <w:right w:val="none" w:sz="0" w:space="0" w:color="auto"/>
      </w:divBdr>
    </w:div>
    <w:div w:id="1853761077">
      <w:bodyDiv w:val="1"/>
      <w:marLeft w:val="0"/>
      <w:marRight w:val="0"/>
      <w:marTop w:val="0"/>
      <w:marBottom w:val="0"/>
      <w:divBdr>
        <w:top w:val="none" w:sz="0" w:space="0" w:color="auto"/>
        <w:left w:val="none" w:sz="0" w:space="0" w:color="auto"/>
        <w:bottom w:val="none" w:sz="0" w:space="0" w:color="auto"/>
        <w:right w:val="none" w:sz="0" w:space="0" w:color="auto"/>
      </w:divBdr>
    </w:div>
    <w:div w:id="1883201087">
      <w:bodyDiv w:val="1"/>
      <w:marLeft w:val="0"/>
      <w:marRight w:val="0"/>
      <w:marTop w:val="0"/>
      <w:marBottom w:val="0"/>
      <w:divBdr>
        <w:top w:val="none" w:sz="0" w:space="0" w:color="auto"/>
        <w:left w:val="none" w:sz="0" w:space="0" w:color="auto"/>
        <w:bottom w:val="none" w:sz="0" w:space="0" w:color="auto"/>
        <w:right w:val="none" w:sz="0" w:space="0" w:color="auto"/>
      </w:divBdr>
    </w:div>
    <w:div w:id="1960988998">
      <w:bodyDiv w:val="1"/>
      <w:marLeft w:val="0"/>
      <w:marRight w:val="0"/>
      <w:marTop w:val="0"/>
      <w:marBottom w:val="0"/>
      <w:divBdr>
        <w:top w:val="none" w:sz="0" w:space="0" w:color="auto"/>
        <w:left w:val="none" w:sz="0" w:space="0" w:color="auto"/>
        <w:bottom w:val="none" w:sz="0" w:space="0" w:color="auto"/>
        <w:right w:val="none" w:sz="0" w:space="0" w:color="auto"/>
      </w:divBdr>
    </w:div>
    <w:div w:id="1982269576">
      <w:bodyDiv w:val="1"/>
      <w:marLeft w:val="0"/>
      <w:marRight w:val="0"/>
      <w:marTop w:val="0"/>
      <w:marBottom w:val="0"/>
      <w:divBdr>
        <w:top w:val="none" w:sz="0" w:space="0" w:color="auto"/>
        <w:left w:val="none" w:sz="0" w:space="0" w:color="auto"/>
        <w:bottom w:val="none" w:sz="0" w:space="0" w:color="auto"/>
        <w:right w:val="none" w:sz="0" w:space="0" w:color="auto"/>
      </w:divBdr>
    </w:div>
    <w:div w:id="2061898316">
      <w:bodyDiv w:val="1"/>
      <w:marLeft w:val="0"/>
      <w:marRight w:val="0"/>
      <w:marTop w:val="0"/>
      <w:marBottom w:val="0"/>
      <w:divBdr>
        <w:top w:val="none" w:sz="0" w:space="0" w:color="auto"/>
        <w:left w:val="none" w:sz="0" w:space="0" w:color="auto"/>
        <w:bottom w:val="none" w:sz="0" w:space="0" w:color="auto"/>
        <w:right w:val="none" w:sz="0" w:space="0" w:color="auto"/>
      </w:divBdr>
    </w:div>
    <w:div w:id="2092238451">
      <w:bodyDiv w:val="1"/>
      <w:marLeft w:val="0"/>
      <w:marRight w:val="0"/>
      <w:marTop w:val="0"/>
      <w:marBottom w:val="0"/>
      <w:divBdr>
        <w:top w:val="none" w:sz="0" w:space="0" w:color="auto"/>
        <w:left w:val="none" w:sz="0" w:space="0" w:color="auto"/>
        <w:bottom w:val="none" w:sz="0" w:space="0" w:color="auto"/>
        <w:right w:val="none" w:sz="0" w:space="0" w:color="auto"/>
      </w:divBdr>
    </w:div>
    <w:div w:id="2110615196">
      <w:bodyDiv w:val="1"/>
      <w:marLeft w:val="0"/>
      <w:marRight w:val="0"/>
      <w:marTop w:val="0"/>
      <w:marBottom w:val="0"/>
      <w:divBdr>
        <w:top w:val="none" w:sz="0" w:space="0" w:color="auto"/>
        <w:left w:val="none" w:sz="0" w:space="0" w:color="auto"/>
        <w:bottom w:val="none" w:sz="0" w:space="0" w:color="auto"/>
        <w:right w:val="none" w:sz="0" w:space="0" w:color="auto"/>
      </w:divBdr>
    </w:div>
    <w:div w:id="21125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DDF2-961E-4BC3-95A0-10EDA7B26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135</Pages>
  <Words>22966</Words>
  <Characters>164020</Characters>
  <Application>Microsoft Office Word</Application>
  <DocSecurity>0</DocSecurity>
  <Lines>1366</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186613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Стрелов Вячеслав Юрьевич</dc:creator>
  <cp:lastModifiedBy>Юрьева Марина Олеговна</cp:lastModifiedBy>
  <cp:revision>61</cp:revision>
  <cp:lastPrinted>2024-02-08T12:29:00Z</cp:lastPrinted>
  <dcterms:created xsi:type="dcterms:W3CDTF">2022-04-11T09:56:00Z</dcterms:created>
  <dcterms:modified xsi:type="dcterms:W3CDTF">2024-02-15T07:28:00Z</dcterms:modified>
</cp:coreProperties>
</file>