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8D" w:rsidRDefault="008E1E8D" w:rsidP="00B06D43"/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 xml:space="preserve">высшего  образования </w:t>
      </w:r>
    </w:p>
    <w:p w:rsidR="00DD4D9A" w:rsidRDefault="00DD4D9A" w:rsidP="00DD4D9A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ab/>
      </w: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Специальность 09.02.07</w:t>
      </w:r>
      <w:r>
        <w:rPr>
          <w:rFonts w:ascii="Times New Roman" w:eastAsia="SimSun" w:hAnsi="Times New Roman" w:cs="Times New Roman"/>
          <w:color w:val="FF0000"/>
          <w:kern w:val="2"/>
          <w:sz w:val="28"/>
          <w:szCs w:val="28"/>
          <w:lang w:eastAsia="hi-IN" w:bidi="hi-IN"/>
        </w:rPr>
        <w:t xml:space="preserve"> </w:t>
      </w:r>
      <w:r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Информационные системы и программирование</w:t>
      </w: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color w:val="FF0000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2C246F" w:rsidRDefault="002C246F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48"/>
          <w:szCs w:val="48"/>
          <w:lang w:eastAsia="hi-IN" w:bidi="hi-IN"/>
        </w:rPr>
        <w:t>Реферат</w:t>
      </w:r>
    </w:p>
    <w:p w:rsidR="002C246F" w:rsidRDefault="002C246F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  <w:t>ПО «</w:t>
      </w:r>
      <w:r w:rsidR="002C6AA4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  <w:t>Технологии</w:t>
      </w:r>
      <w:r w:rsidR="002C246F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  <w:t xml:space="preserve"> разработки </w:t>
      </w:r>
      <w:proofErr w:type="gramStart"/>
      <w:r w:rsidR="002C246F"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  <w:t>ПО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8"/>
          <w:szCs w:val="28"/>
          <w:lang w:eastAsia="hi-IN" w:bidi="hi-IN"/>
        </w:rPr>
        <w:t>»</w:t>
      </w: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</w:pPr>
      <w:r w:rsidRPr="002C246F"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  <w:t>на тему: «</w:t>
      </w:r>
      <w:r w:rsidR="002C246F" w:rsidRPr="002C246F">
        <w:rPr>
          <w:rFonts w:ascii="Times New Roman" w:hAnsi="Times New Roman" w:cs="Times New Roman"/>
          <w:b/>
          <w:sz w:val="28"/>
          <w:szCs w:val="28"/>
        </w:rPr>
        <w:t>Стандарты, регламентирующие работу с требованиями</w:t>
      </w:r>
      <w:proofErr w:type="gramStart"/>
      <w:r w:rsidRPr="002C246F">
        <w:rPr>
          <w:rFonts w:ascii="Times New Roman" w:eastAsia="SimSun" w:hAnsi="Times New Roman" w:cs="Times New Roman"/>
          <w:b/>
          <w:color w:val="000000"/>
          <w:kern w:val="2"/>
          <w:sz w:val="28"/>
          <w:szCs w:val="28"/>
          <w:lang w:eastAsia="hi-IN" w:bidi="hi-IN"/>
        </w:rPr>
        <w:t>.</w:t>
      </w:r>
      <w:r w:rsidRPr="002C246F"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  <w:t>»</w:t>
      </w:r>
      <w:proofErr w:type="gramEnd"/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DD4D9A" w:rsidRDefault="00DD4D9A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C246F" w:rsidRDefault="002C246F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DD4D9A" w:rsidRDefault="00E2629C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ВЫПОЛНИЛ</w:t>
      </w:r>
      <w:r w:rsidR="00DD4D9A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:</w:t>
      </w:r>
    </w:p>
    <w:p w:rsidR="00DD4D9A" w:rsidRDefault="00E2629C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Студент</w:t>
      </w:r>
      <w:r w:rsidR="00DD4D9A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 xml:space="preserve"> </w:t>
      </w:r>
      <w:r w:rsidR="00DD4D9A">
        <w:rPr>
          <w:rFonts w:ascii="Times New Roman" w:eastAsia="Times New Roman" w:hAnsi="Times New Roman" w:cs="Times New Roman"/>
          <w:bCs/>
          <w:kern w:val="2"/>
          <w:sz w:val="28"/>
          <w:szCs w:val="28"/>
          <w:lang w:eastAsia="hi-IN" w:bidi="hi-IN"/>
        </w:rPr>
        <w:t>группы  ИСП-О-18</w:t>
      </w:r>
    </w:p>
    <w:p w:rsidR="00DD4D9A" w:rsidRPr="00E2629C" w:rsidRDefault="00E2629C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Вдовин А.В.</w:t>
      </w:r>
    </w:p>
    <w:p w:rsidR="00DD4D9A" w:rsidRDefault="00DD4D9A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DD4D9A" w:rsidRDefault="00DD4D9A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ПРОВЕРИЛ</w:t>
      </w:r>
      <w:r w:rsidR="002C246F"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А</w:t>
      </w:r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:</w:t>
      </w:r>
    </w:p>
    <w:p w:rsidR="00DD4D9A" w:rsidRPr="002C246F" w:rsidRDefault="002C246F" w:rsidP="00DD4D9A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Прокуронова А.Ю.</w:t>
      </w:r>
    </w:p>
    <w:p w:rsidR="00DD4D9A" w:rsidRPr="002C246F" w:rsidRDefault="00DD4D9A" w:rsidP="00DD4D9A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>Оценка</w:t>
      </w:r>
      <w:r w:rsidRPr="002C246F"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  <w:t xml:space="preserve"> ___________________</w:t>
      </w:r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2C246F" w:rsidRDefault="00DD4D9A" w:rsidP="00DD4D9A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DD4D9A" w:rsidRPr="00E2629C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>п</w:t>
      </w:r>
      <w:r w:rsidRPr="002C246F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bookmarkStart w:id="0" w:name="_GoBack"/>
      <w:bookmarkEnd w:id="0"/>
    </w:p>
    <w:p w:rsidR="00DD4D9A" w:rsidRPr="002C246F" w:rsidRDefault="00DD4D9A" w:rsidP="00DD4D9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</w:pPr>
      <w:r w:rsidRPr="002C246F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 xml:space="preserve">2019 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>г</w:t>
      </w:r>
      <w:r w:rsidRPr="002C246F"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eastAsia="hi-IN" w:bidi="hi-IN"/>
        </w:rPr>
        <w:t>.</w:t>
      </w:r>
    </w:p>
    <w:p w:rsidR="008E1E8D" w:rsidRPr="002C246F" w:rsidRDefault="008E1E8D" w:rsidP="002C6AA4">
      <w:pPr>
        <w:spacing w:after="0" w:line="360" w:lineRule="auto"/>
      </w:pPr>
    </w:p>
    <w:p w:rsidR="002C246F" w:rsidRPr="002C246F" w:rsidRDefault="002C246F" w:rsidP="002C6AA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46F">
        <w:rPr>
          <w:rFonts w:ascii="Times New Roman" w:hAnsi="Times New Roman" w:cs="Times New Roman"/>
          <w:b/>
          <w:sz w:val="28"/>
          <w:szCs w:val="28"/>
        </w:rPr>
        <w:t>СТАНДАРТИЗАЦИЯ В ПРОГРАММНОЙ ИНЖЕНЕРИИ</w:t>
      </w:r>
    </w:p>
    <w:p w:rsidR="002C246F" w:rsidRPr="002C246F" w:rsidRDefault="002C246F" w:rsidP="00571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В Толковом словаре по информатике В.И. </w:t>
      </w:r>
      <w:proofErr w:type="spellStart"/>
      <w:r w:rsidRPr="002C246F">
        <w:rPr>
          <w:rFonts w:ascii="Times New Roman" w:hAnsi="Times New Roman" w:cs="Times New Roman"/>
          <w:sz w:val="28"/>
          <w:szCs w:val="28"/>
        </w:rPr>
        <w:t>Першикова</w:t>
      </w:r>
      <w:proofErr w:type="spellEnd"/>
      <w:r w:rsidRPr="002C246F">
        <w:rPr>
          <w:rFonts w:ascii="Times New Roman" w:hAnsi="Times New Roman" w:cs="Times New Roman"/>
          <w:sz w:val="28"/>
          <w:szCs w:val="28"/>
        </w:rPr>
        <w:t xml:space="preserve"> и В.М. Савинкова понятие</w:t>
      </w:r>
      <w:r w:rsidR="0057100D">
        <w:rPr>
          <w:rFonts w:ascii="Times New Roman" w:hAnsi="Times New Roman" w:cs="Times New Roman"/>
          <w:sz w:val="28"/>
          <w:szCs w:val="28"/>
        </w:rPr>
        <w:t xml:space="preserve"> </w:t>
      </w:r>
      <w:r w:rsidRPr="002C246F">
        <w:rPr>
          <w:rFonts w:ascii="Times New Roman" w:hAnsi="Times New Roman" w:cs="Times New Roman"/>
          <w:b/>
          <w:sz w:val="28"/>
          <w:szCs w:val="28"/>
        </w:rPr>
        <w:t xml:space="preserve">стандартизация </w:t>
      </w:r>
      <w:r w:rsidRPr="002C246F">
        <w:rPr>
          <w:rFonts w:ascii="Times New Roman" w:hAnsi="Times New Roman" w:cs="Times New Roman"/>
          <w:sz w:val="28"/>
          <w:szCs w:val="28"/>
        </w:rPr>
        <w:t xml:space="preserve">определяется как принятие соглашения </w:t>
      </w:r>
      <w:r w:rsidR="0057100D">
        <w:rPr>
          <w:rFonts w:ascii="Times New Roman" w:hAnsi="Times New Roman" w:cs="Times New Roman"/>
          <w:sz w:val="28"/>
          <w:szCs w:val="28"/>
        </w:rPr>
        <w:t xml:space="preserve">по спецификации, производству и </w:t>
      </w:r>
      <w:r w:rsidRPr="002C246F">
        <w:rPr>
          <w:rFonts w:ascii="Times New Roman" w:hAnsi="Times New Roman" w:cs="Times New Roman"/>
          <w:sz w:val="28"/>
          <w:szCs w:val="28"/>
        </w:rPr>
        <w:t>использованию аппаратных и программных средств вычислительной техники; установление и</w:t>
      </w:r>
    </w:p>
    <w:p w:rsidR="002C6AA4" w:rsidRDefault="002C246F" w:rsidP="005710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>применение стандартов, норм, правил и т.п.</w:t>
      </w:r>
    </w:p>
    <w:p w:rsidR="00304C4F" w:rsidRPr="00304C4F" w:rsidRDefault="00304C4F" w:rsidP="00304C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AA4" w:rsidRDefault="002C6AA4" w:rsidP="002C6A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Требования к П</w:t>
      </w:r>
      <w:proofErr w:type="gramStart"/>
      <w:r w:rsidRPr="002C6AA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документ, в котором прописывается, что должно делать разрабатываемое ПО</w:t>
      </w:r>
    </w:p>
    <w:p w:rsidR="002C246F" w:rsidRPr="002C6AA4" w:rsidRDefault="002C6AA4" w:rsidP="002C6AA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C246F" w:rsidRPr="002C246F" w:rsidRDefault="002C246F" w:rsidP="002C6AA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246F">
        <w:rPr>
          <w:rFonts w:ascii="Times New Roman" w:hAnsi="Times New Roman" w:cs="Times New Roman"/>
          <w:b/>
          <w:sz w:val="28"/>
          <w:szCs w:val="28"/>
        </w:rPr>
        <w:t xml:space="preserve">Стандартизация выполняет следующие функции: </w:t>
      </w:r>
    </w:p>
    <w:p w:rsidR="002C246F" w:rsidRDefault="002C246F" w:rsidP="00304C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упорядочивание объектов (продукции, работ, услуг, процессов), создаваемых людьми в разных странах; </w:t>
      </w:r>
    </w:p>
    <w:p w:rsidR="002C246F" w:rsidRP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закрепление в нормативных документах оптимальных требований к упорядоченным объектам; </w:t>
      </w:r>
    </w:p>
    <w:p w:rsidR="002C246F" w:rsidRP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установление правил применения этих нормативных документов. На международном уровне стандартизация; </w:t>
      </w:r>
    </w:p>
    <w:p w:rsidR="002C246F" w:rsidRP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обеспечивает взаимозаменяемость элементов сложной продукции; </w:t>
      </w:r>
    </w:p>
    <w:p w:rsidR="002C246F" w:rsidRP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сближает уровень качества товаров, производимых в разных странах; </w:t>
      </w:r>
    </w:p>
    <w:p w:rsidR="002C246F" w:rsidRP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 xml:space="preserve">содействует взаимообмену научно-технической информацией; </w:t>
      </w:r>
    </w:p>
    <w:p w:rsidR="002C246F" w:rsidRPr="002C246F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>содействует международной торговле.</w:t>
      </w:r>
    </w:p>
    <w:p w:rsidR="002C246F" w:rsidRPr="005F6492" w:rsidRDefault="002C246F" w:rsidP="00304C4F">
      <w:pPr>
        <w:pStyle w:val="ab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246F">
        <w:rPr>
          <w:rFonts w:ascii="Times New Roman" w:hAnsi="Times New Roman" w:cs="Times New Roman"/>
          <w:sz w:val="28"/>
          <w:szCs w:val="28"/>
        </w:rPr>
        <w:t>ускоряет научно-технический прогресс участников международных организаций.</w:t>
      </w:r>
    </w:p>
    <w:p w:rsidR="005F6492" w:rsidRPr="005F6492" w:rsidRDefault="005F6492" w:rsidP="00304C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6492">
        <w:rPr>
          <w:rFonts w:ascii="Times New Roman" w:hAnsi="Times New Roman" w:cs="Times New Roman"/>
          <w:sz w:val="28"/>
          <w:szCs w:val="28"/>
        </w:rPr>
        <w:t>В процессе стандартизации вырабатываются нормы, правила, требования, характеристики, касающиеся объекта стандартизации, которые оформляются в виде нормативного документа.</w:t>
      </w:r>
    </w:p>
    <w:p w:rsidR="005F6492" w:rsidRPr="002C6AA4" w:rsidRDefault="005F6492" w:rsidP="002C6AA4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04C4F" w:rsidRDefault="00304C4F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4C4F" w:rsidRDefault="00304C4F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CC19947" wp14:editId="1A220E5D">
            <wp:simplePos x="0" y="0"/>
            <wp:positionH relativeFrom="column">
              <wp:posOffset>-1080135</wp:posOffset>
            </wp:positionH>
            <wp:positionV relativeFrom="paragraph">
              <wp:posOffset>222885</wp:posOffset>
            </wp:positionV>
            <wp:extent cx="7600950" cy="20180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C4F" w:rsidRDefault="00304C4F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68D1" w:rsidRDefault="00CB68D1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lastRenderedPageBreak/>
        <w:t>Стандарт</w:t>
      </w:r>
      <w:r w:rsidRPr="002C6AA4">
        <w:rPr>
          <w:rFonts w:ascii="Times New Roman" w:hAnsi="Times New Roman" w:cs="Times New Roman"/>
          <w:sz w:val="28"/>
          <w:szCs w:val="28"/>
        </w:rPr>
        <w:t xml:space="preserve"> – это нормативный документ, разработанный на основе консенсуса, утвержденный</w:t>
      </w: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признанным органом, </w:t>
      </w:r>
      <w:proofErr w:type="gramStart"/>
      <w:r w:rsidRPr="002C6AA4">
        <w:rPr>
          <w:rFonts w:ascii="Times New Roman" w:hAnsi="Times New Roman" w:cs="Times New Roman"/>
          <w:sz w:val="28"/>
          <w:szCs w:val="28"/>
        </w:rPr>
        <w:t>направленный</w:t>
      </w:r>
      <w:proofErr w:type="gramEnd"/>
      <w:r w:rsidRPr="002C6AA4">
        <w:rPr>
          <w:rFonts w:ascii="Times New Roman" w:hAnsi="Times New Roman" w:cs="Times New Roman"/>
          <w:sz w:val="28"/>
          <w:szCs w:val="28"/>
        </w:rPr>
        <w:t xml:space="preserve"> на достижение оптимальной степени упорядочения в</w:t>
      </w: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определенной области. В стандарте устанавливаются для всеобщего и многократного использования</w:t>
      </w: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общие принципы, правила, характеристики рекомендательного характера, касающиеся </w:t>
      </w:r>
      <w:proofErr w:type="gramStart"/>
      <w:r w:rsidRPr="002C6AA4">
        <w:rPr>
          <w:rFonts w:ascii="Times New Roman" w:hAnsi="Times New Roman" w:cs="Times New Roman"/>
          <w:sz w:val="28"/>
          <w:szCs w:val="28"/>
        </w:rPr>
        <w:t>различных</w:t>
      </w:r>
      <w:proofErr w:type="gramEnd"/>
    </w:p>
    <w:p w:rsidR="002C246F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видов деятельности или их результатов.</w:t>
      </w: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t xml:space="preserve">Основные типы стандартов: </w:t>
      </w:r>
    </w:p>
    <w:p w:rsidR="005F6492" w:rsidRPr="002C6AA4" w:rsidRDefault="005F6492" w:rsidP="00304C4F">
      <w:pPr>
        <w:pStyle w:val="ab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Корпоративные стандарты </w:t>
      </w:r>
    </w:p>
    <w:p w:rsidR="005F6492" w:rsidRPr="002C6AA4" w:rsidRDefault="005F6492" w:rsidP="00304C4F">
      <w:pPr>
        <w:pStyle w:val="ab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Отраслевые стандарты </w:t>
      </w:r>
    </w:p>
    <w:p w:rsidR="005F6492" w:rsidRPr="002C6AA4" w:rsidRDefault="005F6492" w:rsidP="00304C4F">
      <w:pPr>
        <w:pStyle w:val="ab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Государственные стандарты </w:t>
      </w:r>
    </w:p>
    <w:p w:rsidR="005F6492" w:rsidRPr="002C6AA4" w:rsidRDefault="005F6492" w:rsidP="00304C4F">
      <w:pPr>
        <w:pStyle w:val="ab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Международные стандарты</w:t>
      </w:r>
    </w:p>
    <w:p w:rsidR="005F6492" w:rsidRPr="002C6AA4" w:rsidRDefault="005F6492" w:rsidP="00304C4F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F6492" w:rsidRPr="002C6AA4" w:rsidRDefault="005F6492" w:rsidP="00304C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t>Международные организации, разрабатывающие стандарты:</w:t>
      </w:r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6492" w:rsidRPr="002C6AA4" w:rsidRDefault="005F6492" w:rsidP="00304C4F">
      <w:pPr>
        <w:pStyle w:val="ab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Международная организация по стандартизации (ИСО) (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Standardization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>, ISO)</w:t>
      </w:r>
    </w:p>
    <w:p w:rsidR="005F6492" w:rsidRPr="002C6AA4" w:rsidRDefault="005F6492" w:rsidP="00304C4F">
      <w:pPr>
        <w:pStyle w:val="ab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Международная электротехническая комиссия (МЭК)</w:t>
      </w:r>
    </w:p>
    <w:p w:rsidR="005F6492" w:rsidRPr="002C6AA4" w:rsidRDefault="005F6492" w:rsidP="00304C4F">
      <w:pPr>
        <w:pStyle w:val="ab"/>
        <w:numPr>
          <w:ilvl w:val="0"/>
          <w:numId w:val="8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Объединенный технический комитет (JTC1)</w:t>
      </w:r>
    </w:p>
    <w:p w:rsidR="005F6492" w:rsidRPr="002C6AA4" w:rsidRDefault="005F6492" w:rsidP="00304C4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F6492" w:rsidRPr="002C6AA4" w:rsidRDefault="005F6492" w:rsidP="00304C4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t>Национальные организации, разрабатывающие стандарты:</w:t>
      </w:r>
    </w:p>
    <w:p w:rsidR="005F6492" w:rsidRPr="002C6AA4" w:rsidRDefault="005F6492" w:rsidP="00304C4F">
      <w:pPr>
        <w:pStyle w:val="ab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Государственный комитет РФ по стандартизации</w:t>
      </w:r>
    </w:p>
    <w:p w:rsidR="005F6492" w:rsidRPr="002C6AA4" w:rsidRDefault="005F6492" w:rsidP="00304C4F">
      <w:pPr>
        <w:pStyle w:val="ab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Американский национальный институт стандартов и технологий.</w:t>
      </w:r>
    </w:p>
    <w:p w:rsidR="005F6492" w:rsidRPr="002C6AA4" w:rsidRDefault="005F6492" w:rsidP="00304C4F">
      <w:pPr>
        <w:pStyle w:val="ab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Американское общество по контролю качества (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American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>, ASQC);</w:t>
      </w:r>
    </w:p>
    <w:p w:rsidR="005F6492" w:rsidRPr="002C6AA4" w:rsidRDefault="005F6492" w:rsidP="00304C4F">
      <w:pPr>
        <w:pStyle w:val="ab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sz w:val="28"/>
          <w:szCs w:val="28"/>
        </w:rPr>
        <w:t>Американское</w:t>
      </w:r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AA4">
        <w:rPr>
          <w:rFonts w:ascii="Times New Roman" w:hAnsi="Times New Roman" w:cs="Times New Roman"/>
          <w:sz w:val="28"/>
          <w:szCs w:val="28"/>
        </w:rPr>
        <w:t>общество</w:t>
      </w:r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6AA4">
        <w:rPr>
          <w:rFonts w:ascii="Times New Roman" w:hAnsi="Times New Roman" w:cs="Times New Roman"/>
          <w:sz w:val="28"/>
          <w:szCs w:val="28"/>
        </w:rPr>
        <w:t>инженеров</w:t>
      </w:r>
      <w:r w:rsidRPr="002C6AA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C6AA4">
        <w:rPr>
          <w:rFonts w:ascii="Times New Roman" w:hAnsi="Times New Roman" w:cs="Times New Roman"/>
          <w:sz w:val="28"/>
          <w:szCs w:val="28"/>
        </w:rPr>
        <w:t>механиков</w:t>
      </w:r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(American Society of Mechanical Engineers, ASME); </w:t>
      </w:r>
    </w:p>
    <w:p w:rsidR="005F6492" w:rsidRPr="002C6AA4" w:rsidRDefault="005F6492" w:rsidP="00304C4F">
      <w:pPr>
        <w:pStyle w:val="ab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sz w:val="28"/>
          <w:szCs w:val="28"/>
        </w:rPr>
        <w:t>Институт инженеров по электротехнике и электронике (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Institute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Electrical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6AA4">
        <w:rPr>
          <w:rFonts w:ascii="Times New Roman" w:hAnsi="Times New Roman" w:cs="Times New Roman"/>
          <w:sz w:val="28"/>
          <w:szCs w:val="28"/>
        </w:rPr>
        <w:t>Engineers</w:t>
      </w:r>
      <w:proofErr w:type="spellEnd"/>
      <w:r w:rsidRPr="002C6AA4">
        <w:rPr>
          <w:rFonts w:ascii="Times New Roman" w:hAnsi="Times New Roman" w:cs="Times New Roman"/>
          <w:sz w:val="28"/>
          <w:szCs w:val="28"/>
        </w:rPr>
        <w:t>, IEEE) и др.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t>Российские и международные стандарты программной инженерии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По мнению ряда специалистов, программная инженерия должна содержать:</w:t>
      </w:r>
    </w:p>
    <w:p w:rsidR="00B143C0" w:rsidRPr="002C6AA4" w:rsidRDefault="00B143C0" w:rsidP="00304C4F">
      <w:pPr>
        <w:pStyle w:val="ab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аспекты программной разработки</w:t>
      </w:r>
    </w:p>
    <w:p w:rsidR="00B143C0" w:rsidRPr="002C6AA4" w:rsidRDefault="00B143C0" w:rsidP="00304C4F">
      <w:pPr>
        <w:pStyle w:val="ab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управления программным обеспечением</w:t>
      </w:r>
    </w:p>
    <w:p w:rsidR="00B143C0" w:rsidRPr="002C6AA4" w:rsidRDefault="00B143C0" w:rsidP="00304C4F">
      <w:pPr>
        <w:pStyle w:val="ab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организации и использования проектов.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71285AC8" wp14:editId="342F9488">
            <wp:simplePos x="0" y="0"/>
            <wp:positionH relativeFrom="column">
              <wp:posOffset>-311150</wp:posOffset>
            </wp:positionH>
            <wp:positionV relativeFrom="paragraph">
              <wp:posOffset>343535</wp:posOffset>
            </wp:positionV>
            <wp:extent cx="5934075" cy="4181475"/>
            <wp:effectExtent l="0" t="0" r="9525" b="9525"/>
            <wp:wrapThrough wrapText="bothSides">
              <wp:wrapPolygon edited="0">
                <wp:start x="0" y="0"/>
                <wp:lineTo x="0" y="21551"/>
                <wp:lineTo x="21565" y="21551"/>
                <wp:lineTo x="2156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143C0" w:rsidRPr="002C6AA4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b/>
          <w:sz w:val="28"/>
          <w:szCs w:val="28"/>
        </w:rPr>
        <w:t>СТАНДАРТЫ, РЕГЛАМЕНТИРУЮЩИЕ РАБОТУ СТРЕБОВАНИЯМИ</w:t>
      </w:r>
    </w:p>
    <w:p w:rsidR="00B143C0" w:rsidRPr="00E2629C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Среди основополагающих нормативных документов в области работы с требованиями можно выделить следующие. </w:t>
      </w:r>
    </w:p>
    <w:p w:rsidR="00B143C0" w:rsidRPr="002C6AA4" w:rsidRDefault="00B143C0" w:rsidP="00304C4F">
      <w:pPr>
        <w:pStyle w:val="ab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sz w:val="28"/>
          <w:szCs w:val="28"/>
        </w:rPr>
        <w:t>Разработки</w:t>
      </w:r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IEEE: 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sz w:val="28"/>
          <w:szCs w:val="28"/>
          <w:lang w:val="en-US"/>
        </w:rPr>
        <w:t>IEEE 1362 "Concept of Operations Document"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6AA4">
        <w:rPr>
          <w:rFonts w:ascii="Times New Roman" w:hAnsi="Times New Roman" w:cs="Times New Roman"/>
          <w:sz w:val="28"/>
          <w:szCs w:val="28"/>
          <w:lang w:val="en-US"/>
        </w:rPr>
        <w:t>IEEE 1233 "Guide for Developing System Requirements Specifications".</w:t>
      </w:r>
      <w:proofErr w:type="gramEnd"/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• IEEE Standard 830-1998, "IEEE Recommended Practice for Software Requirements Specifications" 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IEEE Standard Glossary of Software Engineering Terminology/IEEE </w:t>
      </w:r>
      <w:proofErr w:type="spellStart"/>
      <w:proofErr w:type="gramStart"/>
      <w:r w:rsidRPr="002C6AA4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proofErr w:type="gramEnd"/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610.12-1990</w:t>
      </w:r>
    </w:p>
    <w:p w:rsidR="00B143C0" w:rsidRPr="002C6AA4" w:rsidRDefault="00B143C0" w:rsidP="00304C4F">
      <w:pPr>
        <w:pStyle w:val="ab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6AA4">
        <w:rPr>
          <w:rFonts w:ascii="Times New Roman" w:hAnsi="Times New Roman" w:cs="Times New Roman"/>
          <w:sz w:val="28"/>
          <w:szCs w:val="28"/>
          <w:lang w:val="en-US"/>
        </w:rPr>
        <w:t>IEEE Guide to the Software Engineering Body of Knowledge (1) - SWEBOK®, 2004.</w:t>
      </w:r>
      <w:proofErr w:type="gramEnd"/>
      <w:r w:rsidRPr="002C6A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43C0" w:rsidRPr="002C6AA4" w:rsidRDefault="00B143C0" w:rsidP="00304C4F">
      <w:pPr>
        <w:pStyle w:val="ab"/>
        <w:numPr>
          <w:ilvl w:val="0"/>
          <w:numId w:val="1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6AA4">
        <w:rPr>
          <w:rFonts w:ascii="Times New Roman" w:hAnsi="Times New Roman" w:cs="Times New Roman"/>
          <w:sz w:val="28"/>
          <w:szCs w:val="28"/>
        </w:rPr>
        <w:t>Отечественные</w:t>
      </w:r>
      <w:proofErr w:type="gramEnd"/>
      <w:r w:rsidRPr="002C6AA4">
        <w:rPr>
          <w:rFonts w:ascii="Times New Roman" w:hAnsi="Times New Roman" w:cs="Times New Roman"/>
          <w:sz w:val="28"/>
          <w:szCs w:val="28"/>
        </w:rPr>
        <w:t xml:space="preserve"> ГОСТ:</w:t>
      </w:r>
    </w:p>
    <w:p w:rsidR="00B143C0" w:rsidRPr="00E2629C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 ГОСТ 34.601-90. Информационная технология. Автоматизированные системы. Стадии создания. </w:t>
      </w:r>
    </w:p>
    <w:p w:rsidR="00B143C0" w:rsidRPr="00E2629C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 xml:space="preserve">ГОСТ 34.602-89. Информационная технология. Техническое задание на создание автоматизированной системы </w:t>
      </w:r>
    </w:p>
    <w:p w:rsidR="00B143C0" w:rsidRPr="00E2629C" w:rsidRDefault="00B143C0" w:rsidP="00304C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6AA4">
        <w:rPr>
          <w:rFonts w:ascii="Times New Roman" w:hAnsi="Times New Roman" w:cs="Times New Roman"/>
          <w:sz w:val="28"/>
          <w:szCs w:val="28"/>
        </w:rPr>
        <w:t>ГОСТ 19.201-78. Единая система программной документации. Техническое задание. Требования к содержанию и оформлению.</w:t>
      </w:r>
    </w:p>
    <w:sectPr w:rsidR="00B143C0" w:rsidRPr="00E2629C" w:rsidSect="00DD4D9A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D5B" w:rsidRDefault="00827D5B" w:rsidP="008E1E8D">
      <w:pPr>
        <w:spacing w:after="0" w:line="240" w:lineRule="auto"/>
      </w:pPr>
      <w:r>
        <w:separator/>
      </w:r>
    </w:p>
  </w:endnote>
  <w:endnote w:type="continuationSeparator" w:id="0">
    <w:p w:rsidR="00827D5B" w:rsidRDefault="00827D5B" w:rsidP="008E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D5B" w:rsidRDefault="00827D5B" w:rsidP="008E1E8D">
      <w:pPr>
        <w:spacing w:after="0" w:line="240" w:lineRule="auto"/>
      </w:pPr>
      <w:r>
        <w:separator/>
      </w:r>
    </w:p>
  </w:footnote>
  <w:footnote w:type="continuationSeparator" w:id="0">
    <w:p w:rsidR="00827D5B" w:rsidRDefault="00827D5B" w:rsidP="008E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67AD"/>
    <w:multiLevelType w:val="hybridMultilevel"/>
    <w:tmpl w:val="448AE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B6B7D"/>
    <w:multiLevelType w:val="hybridMultilevel"/>
    <w:tmpl w:val="AE92C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64332"/>
    <w:multiLevelType w:val="multilevel"/>
    <w:tmpl w:val="4C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FD3AB9"/>
    <w:multiLevelType w:val="hybridMultilevel"/>
    <w:tmpl w:val="34CCC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24976"/>
    <w:multiLevelType w:val="multilevel"/>
    <w:tmpl w:val="E3C0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CB3B35"/>
    <w:multiLevelType w:val="hybridMultilevel"/>
    <w:tmpl w:val="A5E25E72"/>
    <w:lvl w:ilvl="0" w:tplc="6E063F8E">
      <w:numFmt w:val="bullet"/>
      <w:lvlText w:val="•"/>
      <w:lvlJc w:val="left"/>
      <w:pPr>
        <w:ind w:left="765" w:hanging="4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66EF1"/>
    <w:multiLevelType w:val="multilevel"/>
    <w:tmpl w:val="E256A7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CF6528"/>
    <w:multiLevelType w:val="hybridMultilevel"/>
    <w:tmpl w:val="73DC4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F6947"/>
    <w:multiLevelType w:val="hybridMultilevel"/>
    <w:tmpl w:val="20280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61124"/>
    <w:multiLevelType w:val="multilevel"/>
    <w:tmpl w:val="4C4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F64743"/>
    <w:multiLevelType w:val="hybridMultilevel"/>
    <w:tmpl w:val="25602E4A"/>
    <w:lvl w:ilvl="0" w:tplc="37F63E06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2C"/>
    <w:rsid w:val="00057654"/>
    <w:rsid w:val="000D05CE"/>
    <w:rsid w:val="00257A7F"/>
    <w:rsid w:val="002C246F"/>
    <w:rsid w:val="002C6AA4"/>
    <w:rsid w:val="00304C4F"/>
    <w:rsid w:val="004749F5"/>
    <w:rsid w:val="0057100D"/>
    <w:rsid w:val="005F6492"/>
    <w:rsid w:val="0064700A"/>
    <w:rsid w:val="00827D5B"/>
    <w:rsid w:val="008E1E8D"/>
    <w:rsid w:val="00AA2777"/>
    <w:rsid w:val="00AD6490"/>
    <w:rsid w:val="00B06D43"/>
    <w:rsid w:val="00B143C0"/>
    <w:rsid w:val="00B7432C"/>
    <w:rsid w:val="00BE1C5C"/>
    <w:rsid w:val="00C11F87"/>
    <w:rsid w:val="00C60848"/>
    <w:rsid w:val="00CB68D1"/>
    <w:rsid w:val="00DD4D9A"/>
    <w:rsid w:val="00E2629C"/>
    <w:rsid w:val="00F1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6D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74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9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49F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4749F5"/>
  </w:style>
  <w:style w:type="character" w:customStyle="1" w:styleId="hljs-meta">
    <w:name w:val="hljs-meta"/>
    <w:basedOn w:val="a0"/>
    <w:rsid w:val="004749F5"/>
  </w:style>
  <w:style w:type="character" w:customStyle="1" w:styleId="hljs-meta-keyword">
    <w:name w:val="hljs-meta-keyword"/>
    <w:basedOn w:val="a0"/>
    <w:rsid w:val="004749F5"/>
  </w:style>
  <w:style w:type="character" w:customStyle="1" w:styleId="hljs-meta-string">
    <w:name w:val="hljs-meta-string"/>
    <w:basedOn w:val="a0"/>
    <w:rsid w:val="004749F5"/>
  </w:style>
  <w:style w:type="character" w:customStyle="1" w:styleId="hljs-keyword">
    <w:name w:val="hljs-keyword"/>
    <w:basedOn w:val="a0"/>
    <w:rsid w:val="004749F5"/>
  </w:style>
  <w:style w:type="character" w:customStyle="1" w:styleId="hljs-builtin">
    <w:name w:val="hljs-built_in"/>
    <w:basedOn w:val="a0"/>
    <w:rsid w:val="004749F5"/>
  </w:style>
  <w:style w:type="character" w:customStyle="1" w:styleId="hljs-number">
    <w:name w:val="hljs-number"/>
    <w:basedOn w:val="a0"/>
    <w:rsid w:val="004749F5"/>
  </w:style>
  <w:style w:type="character" w:customStyle="1" w:styleId="hljs-function">
    <w:name w:val="hljs-function"/>
    <w:basedOn w:val="a0"/>
    <w:rsid w:val="004749F5"/>
  </w:style>
  <w:style w:type="character" w:customStyle="1" w:styleId="hljs-title">
    <w:name w:val="hljs-title"/>
    <w:basedOn w:val="a0"/>
    <w:rsid w:val="004749F5"/>
  </w:style>
  <w:style w:type="character" w:customStyle="1" w:styleId="hljs-params">
    <w:name w:val="hljs-params"/>
    <w:basedOn w:val="a0"/>
    <w:rsid w:val="004749F5"/>
  </w:style>
  <w:style w:type="character" w:customStyle="1" w:styleId="hljs-literal">
    <w:name w:val="hljs-literal"/>
    <w:basedOn w:val="a0"/>
    <w:rsid w:val="004749F5"/>
  </w:style>
  <w:style w:type="character" w:customStyle="1" w:styleId="hljs-string">
    <w:name w:val="hljs-string"/>
    <w:basedOn w:val="a0"/>
    <w:rsid w:val="004749F5"/>
  </w:style>
  <w:style w:type="paragraph" w:styleId="a5">
    <w:name w:val="header"/>
    <w:basedOn w:val="a"/>
    <w:link w:val="a6"/>
    <w:uiPriority w:val="99"/>
    <w:unhideWhenUsed/>
    <w:rsid w:val="008E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E8D"/>
  </w:style>
  <w:style w:type="paragraph" w:styleId="a7">
    <w:name w:val="footer"/>
    <w:basedOn w:val="a"/>
    <w:link w:val="a8"/>
    <w:uiPriority w:val="99"/>
    <w:unhideWhenUsed/>
    <w:rsid w:val="008E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E8D"/>
  </w:style>
  <w:style w:type="paragraph" w:styleId="a9">
    <w:name w:val="Normal (Web)"/>
    <w:basedOn w:val="a"/>
    <w:uiPriority w:val="99"/>
    <w:semiHidden/>
    <w:unhideWhenUsed/>
    <w:rsid w:val="00F1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12C1E"/>
    <w:rPr>
      <w:b/>
      <w:bCs/>
    </w:rPr>
  </w:style>
  <w:style w:type="paragraph" w:styleId="ab">
    <w:name w:val="List Paragraph"/>
    <w:basedOn w:val="a"/>
    <w:uiPriority w:val="34"/>
    <w:qFormat/>
    <w:rsid w:val="00F12C1E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0576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6D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74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49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49F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4749F5"/>
  </w:style>
  <w:style w:type="character" w:customStyle="1" w:styleId="hljs-meta">
    <w:name w:val="hljs-meta"/>
    <w:basedOn w:val="a0"/>
    <w:rsid w:val="004749F5"/>
  </w:style>
  <w:style w:type="character" w:customStyle="1" w:styleId="hljs-meta-keyword">
    <w:name w:val="hljs-meta-keyword"/>
    <w:basedOn w:val="a0"/>
    <w:rsid w:val="004749F5"/>
  </w:style>
  <w:style w:type="character" w:customStyle="1" w:styleId="hljs-meta-string">
    <w:name w:val="hljs-meta-string"/>
    <w:basedOn w:val="a0"/>
    <w:rsid w:val="004749F5"/>
  </w:style>
  <w:style w:type="character" w:customStyle="1" w:styleId="hljs-keyword">
    <w:name w:val="hljs-keyword"/>
    <w:basedOn w:val="a0"/>
    <w:rsid w:val="004749F5"/>
  </w:style>
  <w:style w:type="character" w:customStyle="1" w:styleId="hljs-builtin">
    <w:name w:val="hljs-built_in"/>
    <w:basedOn w:val="a0"/>
    <w:rsid w:val="004749F5"/>
  </w:style>
  <w:style w:type="character" w:customStyle="1" w:styleId="hljs-number">
    <w:name w:val="hljs-number"/>
    <w:basedOn w:val="a0"/>
    <w:rsid w:val="004749F5"/>
  </w:style>
  <w:style w:type="character" w:customStyle="1" w:styleId="hljs-function">
    <w:name w:val="hljs-function"/>
    <w:basedOn w:val="a0"/>
    <w:rsid w:val="004749F5"/>
  </w:style>
  <w:style w:type="character" w:customStyle="1" w:styleId="hljs-title">
    <w:name w:val="hljs-title"/>
    <w:basedOn w:val="a0"/>
    <w:rsid w:val="004749F5"/>
  </w:style>
  <w:style w:type="character" w:customStyle="1" w:styleId="hljs-params">
    <w:name w:val="hljs-params"/>
    <w:basedOn w:val="a0"/>
    <w:rsid w:val="004749F5"/>
  </w:style>
  <w:style w:type="character" w:customStyle="1" w:styleId="hljs-literal">
    <w:name w:val="hljs-literal"/>
    <w:basedOn w:val="a0"/>
    <w:rsid w:val="004749F5"/>
  </w:style>
  <w:style w:type="character" w:customStyle="1" w:styleId="hljs-string">
    <w:name w:val="hljs-string"/>
    <w:basedOn w:val="a0"/>
    <w:rsid w:val="004749F5"/>
  </w:style>
  <w:style w:type="paragraph" w:styleId="a5">
    <w:name w:val="header"/>
    <w:basedOn w:val="a"/>
    <w:link w:val="a6"/>
    <w:uiPriority w:val="99"/>
    <w:unhideWhenUsed/>
    <w:rsid w:val="008E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E8D"/>
  </w:style>
  <w:style w:type="paragraph" w:styleId="a7">
    <w:name w:val="footer"/>
    <w:basedOn w:val="a"/>
    <w:link w:val="a8"/>
    <w:uiPriority w:val="99"/>
    <w:unhideWhenUsed/>
    <w:rsid w:val="008E1E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E8D"/>
  </w:style>
  <w:style w:type="paragraph" w:styleId="a9">
    <w:name w:val="Normal (Web)"/>
    <w:basedOn w:val="a"/>
    <w:uiPriority w:val="99"/>
    <w:semiHidden/>
    <w:unhideWhenUsed/>
    <w:rsid w:val="00F12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F12C1E"/>
    <w:rPr>
      <w:b/>
      <w:bCs/>
    </w:rPr>
  </w:style>
  <w:style w:type="paragraph" w:styleId="ab">
    <w:name w:val="List Paragraph"/>
    <w:basedOn w:val="a"/>
    <w:uiPriority w:val="34"/>
    <w:qFormat/>
    <w:rsid w:val="00F12C1E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0576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561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07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9253">
              <w:marLeft w:val="0"/>
              <w:marRight w:val="0"/>
              <w:marTop w:val="3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Александр Вдовин</cp:lastModifiedBy>
  <cp:revision>5</cp:revision>
  <dcterms:created xsi:type="dcterms:W3CDTF">2019-09-11T10:43:00Z</dcterms:created>
  <dcterms:modified xsi:type="dcterms:W3CDTF">2019-09-17T15:32:00Z</dcterms:modified>
</cp:coreProperties>
</file>