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5FDB" w:rsidRDefault="00285FDB">
      <w:pPr>
        <w:pStyle w:val="Normal3"/>
        <w:widowControl w:val="0"/>
        <w:pBdr>
          <w:top w:val="nil"/>
          <w:left w:val="nil"/>
          <w:bottom w:val="nil"/>
          <w:right w:val="nil"/>
          <w:between w:val="nil"/>
        </w:pBdr>
        <w:spacing w:after="0" w:line="276" w:lineRule="auto"/>
        <w:rPr>
          <w:rFonts w:ascii="Arial" w:eastAsia="Arial" w:hAnsi="Arial" w:cs="Arial"/>
          <w:color w:val="000000"/>
        </w:rPr>
      </w:pPr>
    </w:p>
    <w:tbl>
      <w:tblPr>
        <w:tblStyle w:val="a2"/>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285FDB" w14:paraId="14D47FBD" w14:textId="77777777" w:rsidTr="0375F7BE">
        <w:tc>
          <w:tcPr>
            <w:tcW w:w="9628" w:type="dxa"/>
            <w:shd w:val="clear" w:color="auto" w:fill="auto"/>
          </w:tcPr>
          <w:p w14:paraId="00000002" w14:textId="77777777" w:rsidR="00285FDB" w:rsidRDefault="00C03127">
            <w:pPr>
              <w:pStyle w:val="Normal3"/>
              <w:spacing w:before="40" w:after="40"/>
              <w:jc w:val="both"/>
              <w:rPr>
                <w:rFonts w:ascii="Arial" w:eastAsia="Arial" w:hAnsi="Arial" w:cs="Arial"/>
                <w:b/>
              </w:rPr>
            </w:pPr>
            <w:r>
              <w:rPr>
                <w:rFonts w:ascii="Arial" w:eastAsia="Arial" w:hAnsi="Arial" w:cs="Arial"/>
                <w:b/>
              </w:rPr>
              <w:t xml:space="preserve">Module Code &amp; Title: </w:t>
            </w:r>
            <w:r>
              <w:t>CMP1904M – Games Development, Assignment Item 2</w:t>
            </w:r>
          </w:p>
        </w:tc>
      </w:tr>
      <w:tr w:rsidR="00285FDB" w14:paraId="30B22999" w14:textId="77777777" w:rsidTr="0375F7BE">
        <w:tc>
          <w:tcPr>
            <w:tcW w:w="9628" w:type="dxa"/>
            <w:shd w:val="clear" w:color="auto" w:fill="auto"/>
          </w:tcPr>
          <w:p w14:paraId="00000003" w14:textId="77777777" w:rsidR="00285FDB" w:rsidRDefault="00C03127">
            <w:pPr>
              <w:pStyle w:val="Normal3"/>
              <w:spacing w:before="40" w:after="40"/>
              <w:jc w:val="both"/>
              <w:rPr>
                <w:rFonts w:ascii="Arial" w:eastAsia="Arial" w:hAnsi="Arial" w:cs="Arial"/>
                <w:b/>
              </w:rPr>
            </w:pPr>
            <w:r>
              <w:rPr>
                <w:rFonts w:ascii="Arial" w:eastAsia="Arial" w:hAnsi="Arial" w:cs="Arial"/>
                <w:b/>
              </w:rPr>
              <w:t xml:space="preserve">Contribution to Final Module Mark: </w:t>
            </w:r>
            <w:r>
              <w:rPr>
                <w:rFonts w:ascii="Arial" w:eastAsia="Arial" w:hAnsi="Arial" w:cs="Arial"/>
              </w:rPr>
              <w:t>70%</w:t>
            </w:r>
          </w:p>
        </w:tc>
      </w:tr>
      <w:tr w:rsidR="00285FDB" w14:paraId="167D1C29" w14:textId="77777777" w:rsidTr="0375F7BE">
        <w:trPr>
          <w:trHeight w:val="10230"/>
        </w:trPr>
        <w:tc>
          <w:tcPr>
            <w:tcW w:w="9628" w:type="dxa"/>
            <w:shd w:val="clear" w:color="auto" w:fill="auto"/>
          </w:tcPr>
          <w:p w14:paraId="00000004" w14:textId="77777777" w:rsidR="00285FDB" w:rsidRDefault="00C03127">
            <w:pPr>
              <w:pStyle w:val="Normal3"/>
              <w:spacing w:before="40" w:after="40"/>
              <w:jc w:val="both"/>
              <w:rPr>
                <w:rFonts w:ascii="Arial" w:eastAsia="Arial" w:hAnsi="Arial" w:cs="Arial"/>
                <w:i/>
                <w:color w:val="00B0F0"/>
              </w:rPr>
            </w:pPr>
            <w:r>
              <w:rPr>
                <w:rFonts w:ascii="Arial" w:eastAsia="Arial" w:hAnsi="Arial" w:cs="Arial"/>
                <w:b/>
              </w:rPr>
              <w:t>Description of Assessment Task and Purpose:</w:t>
            </w:r>
          </w:p>
          <w:p w14:paraId="00000005"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 xml:space="preserve">For this assessment, you are required to </w:t>
            </w:r>
            <w:r>
              <w:rPr>
                <w:rFonts w:ascii="Arial" w:eastAsia="Arial" w:hAnsi="Arial" w:cs="Arial"/>
                <w:b/>
              </w:rPr>
              <w:t>design,</w:t>
            </w:r>
            <w:r>
              <w:rPr>
                <w:rFonts w:ascii="Arial" w:eastAsia="Arial" w:hAnsi="Arial" w:cs="Arial"/>
              </w:rPr>
              <w:t xml:space="preserve"> </w:t>
            </w:r>
            <w:r>
              <w:rPr>
                <w:rFonts w:ascii="Arial" w:eastAsia="Arial" w:hAnsi="Arial" w:cs="Arial"/>
                <w:b/>
              </w:rPr>
              <w:t>develop, and implement in Unity3D</w:t>
            </w:r>
            <w:r>
              <w:rPr>
                <w:rFonts w:ascii="Arial" w:eastAsia="Arial" w:hAnsi="Arial" w:cs="Arial"/>
              </w:rPr>
              <w:t xml:space="preserve"> a playable prototype game following the accompanying design document, </w:t>
            </w:r>
            <w:r>
              <w:rPr>
                <w:rFonts w:ascii="Arial" w:eastAsia="Arial" w:hAnsi="Arial" w:cs="Arial"/>
                <w:b/>
              </w:rPr>
              <w:t xml:space="preserve">including </w:t>
            </w:r>
            <w:r>
              <w:rPr>
                <w:rFonts w:ascii="Arial" w:eastAsia="Arial" w:hAnsi="Arial" w:cs="Arial"/>
              </w:rPr>
              <w:t xml:space="preserve">your planned changes from Assessment Item 1. </w:t>
            </w:r>
          </w:p>
          <w:p w14:paraId="00000006"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 xml:space="preserve">The submission </w:t>
            </w:r>
            <w:r>
              <w:rPr>
                <w:rFonts w:ascii="Arial" w:eastAsia="Arial" w:hAnsi="Arial" w:cs="Arial"/>
                <w:b/>
              </w:rPr>
              <w:t>requires</w:t>
            </w:r>
            <w:r>
              <w:rPr>
                <w:rFonts w:ascii="Arial" w:eastAsia="Arial" w:hAnsi="Arial" w:cs="Arial"/>
              </w:rPr>
              <w:t xml:space="preserve"> you to include the core elements regarding Player character, Foes, Level</w:t>
            </w:r>
            <w:r>
              <w:rPr>
                <w:rFonts w:ascii="Arial" w:eastAsia="Arial" w:hAnsi="Arial" w:cs="Arial"/>
              </w:rPr>
              <w:t xml:space="preserve">s, Bonus Items, Camera, God Mode, Visual Theme &amp; Aesthetics, Sound, and Music. They are laid out in the game design document. </w:t>
            </w:r>
          </w:p>
          <w:p w14:paraId="00000007"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b/>
              </w:rPr>
              <w:t>Additionally</w:t>
            </w:r>
            <w:r>
              <w:rPr>
                <w:rFonts w:ascii="Arial" w:eastAsia="Arial" w:hAnsi="Arial" w:cs="Arial"/>
              </w:rPr>
              <w:t xml:space="preserve">, you </w:t>
            </w:r>
            <w:r>
              <w:rPr>
                <w:rFonts w:ascii="Arial" w:eastAsia="Arial" w:hAnsi="Arial" w:cs="Arial"/>
                <w:b/>
              </w:rPr>
              <w:t xml:space="preserve">must </w:t>
            </w:r>
            <w:r>
              <w:rPr>
                <w:rFonts w:ascii="Arial" w:eastAsia="Arial" w:hAnsi="Arial" w:cs="Arial"/>
              </w:rPr>
              <w:t>significantly</w:t>
            </w:r>
            <w:r>
              <w:rPr>
                <w:rFonts w:ascii="Arial" w:eastAsia="Arial" w:hAnsi="Arial" w:cs="Arial"/>
                <w:b/>
              </w:rPr>
              <w:t xml:space="preserve"> </w:t>
            </w:r>
            <w:r>
              <w:rPr>
                <w:rFonts w:ascii="Arial" w:eastAsia="Arial" w:hAnsi="Arial" w:cs="Arial"/>
              </w:rPr>
              <w:t>expand upon at least two of the mechanics from the game design document:</w:t>
            </w:r>
          </w:p>
          <w:p w14:paraId="00000008" w14:textId="6DC7F9B9" w:rsidR="00285FDB" w:rsidRDefault="7B792177" w:rsidP="7B792177">
            <w:pPr>
              <w:pStyle w:val="Normal3"/>
              <w:numPr>
                <w:ilvl w:val="0"/>
                <w:numId w:val="1"/>
              </w:numPr>
              <w:spacing w:before="120"/>
              <w:ind w:right="567"/>
              <w:jc w:val="both"/>
              <w:rPr>
                <w:rFonts w:ascii="Arial" w:eastAsia="Arial" w:hAnsi="Arial" w:cs="Arial"/>
              </w:rPr>
            </w:pPr>
            <w:r w:rsidRPr="0375F7BE">
              <w:rPr>
                <w:rFonts w:ascii="Arial" w:eastAsia="Arial" w:hAnsi="Arial" w:cs="Arial"/>
              </w:rPr>
              <w:t xml:space="preserve">You </w:t>
            </w:r>
            <w:r w:rsidRPr="0375F7BE">
              <w:rPr>
                <w:rFonts w:ascii="Arial" w:eastAsia="Arial" w:hAnsi="Arial" w:cs="Arial"/>
                <w:b/>
                <w:bCs/>
              </w:rPr>
              <w:t xml:space="preserve">must expand and implement </w:t>
            </w:r>
            <w:r w:rsidRPr="0375F7BE">
              <w:rPr>
                <w:rFonts w:ascii="Arial" w:eastAsia="Arial" w:hAnsi="Arial" w:cs="Arial"/>
              </w:rPr>
              <w:t>the main mechanic of “</w:t>
            </w:r>
            <w:r w:rsidRPr="0375F7BE">
              <w:rPr>
                <w:rFonts w:ascii="Arial" w:eastAsia="Arial" w:hAnsi="Arial" w:cs="Arial"/>
                <w:i/>
                <w:iCs/>
              </w:rPr>
              <w:t>two unique abilities or special moves</w:t>
            </w:r>
            <w:r w:rsidRPr="0375F7BE">
              <w:rPr>
                <w:rFonts w:ascii="Arial" w:eastAsia="Arial" w:hAnsi="Arial" w:cs="Arial"/>
              </w:rPr>
              <w:t xml:space="preserve">”. It is highlighted within the game design document. </w:t>
            </w:r>
          </w:p>
          <w:p w14:paraId="00000009" w14:textId="6CCFAC03" w:rsidR="00285FDB" w:rsidRDefault="7B792177" w:rsidP="7B792177">
            <w:pPr>
              <w:pStyle w:val="Normal3"/>
              <w:numPr>
                <w:ilvl w:val="0"/>
                <w:numId w:val="1"/>
              </w:numPr>
              <w:spacing w:after="120"/>
              <w:ind w:right="567"/>
              <w:jc w:val="both"/>
              <w:rPr>
                <w:rFonts w:ascii="Arial" w:eastAsia="Arial" w:hAnsi="Arial" w:cs="Arial"/>
              </w:rPr>
            </w:pPr>
            <w:r w:rsidRPr="0375F7BE">
              <w:rPr>
                <w:rFonts w:ascii="Arial" w:eastAsia="Arial" w:hAnsi="Arial" w:cs="Arial"/>
              </w:rPr>
              <w:t xml:space="preserve">You </w:t>
            </w:r>
            <w:r w:rsidRPr="0375F7BE">
              <w:rPr>
                <w:rFonts w:ascii="Arial" w:eastAsia="Arial" w:hAnsi="Arial" w:cs="Arial"/>
                <w:b/>
                <w:bCs/>
              </w:rPr>
              <w:t>must expand</w:t>
            </w:r>
            <w:r w:rsidRPr="0375F7BE">
              <w:rPr>
                <w:rFonts w:ascii="Arial" w:eastAsia="Arial" w:hAnsi="Arial" w:cs="Arial"/>
              </w:rPr>
              <w:t xml:space="preserve"> </w:t>
            </w:r>
            <w:r w:rsidRPr="0375F7BE">
              <w:rPr>
                <w:rFonts w:ascii="Arial" w:eastAsia="Arial" w:hAnsi="Arial" w:cs="Arial"/>
                <w:b/>
                <w:bCs/>
              </w:rPr>
              <w:t>and implement</w:t>
            </w:r>
            <w:r w:rsidRPr="0375F7BE">
              <w:rPr>
                <w:rFonts w:ascii="Arial" w:eastAsia="Arial" w:hAnsi="Arial" w:cs="Arial"/>
              </w:rPr>
              <w:t xml:space="preserve"> another secondary mechanic of your choosing from the design document.</w:t>
            </w:r>
          </w:p>
          <w:p w14:paraId="0000000A"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In addition to design</w:t>
            </w:r>
            <w:r>
              <w:rPr>
                <w:rFonts w:ascii="Arial" w:eastAsia="Arial" w:hAnsi="Arial" w:cs="Arial"/>
              </w:rPr>
              <w:t xml:space="preserve">ing and implementing a game, you must provide a </w:t>
            </w:r>
            <w:r>
              <w:rPr>
                <w:rFonts w:ascii="Arial" w:eastAsia="Arial" w:hAnsi="Arial" w:cs="Arial"/>
                <w:b/>
              </w:rPr>
              <w:t xml:space="preserve">document </w:t>
            </w:r>
            <w:r>
              <w:rPr>
                <w:rFonts w:ascii="Arial" w:eastAsia="Arial" w:hAnsi="Arial" w:cs="Arial"/>
              </w:rPr>
              <w:t xml:space="preserve">that contains the following: </w:t>
            </w:r>
          </w:p>
          <w:p w14:paraId="0000000B" w14:textId="77777777" w:rsidR="00285FDB" w:rsidRDefault="00C03127">
            <w:pPr>
              <w:pStyle w:val="Normal3"/>
              <w:numPr>
                <w:ilvl w:val="0"/>
                <w:numId w:val="2"/>
              </w:numPr>
              <w:spacing w:before="120"/>
              <w:ind w:right="567"/>
              <w:jc w:val="both"/>
              <w:rPr>
                <w:rFonts w:ascii="Arial" w:eastAsia="Arial" w:hAnsi="Arial" w:cs="Arial"/>
              </w:rPr>
            </w:pPr>
            <w:r>
              <w:rPr>
                <w:rFonts w:ascii="Arial" w:eastAsia="Arial" w:hAnsi="Arial" w:cs="Arial"/>
              </w:rPr>
              <w:t>A list of keys to playing your game.</w:t>
            </w:r>
          </w:p>
          <w:p w14:paraId="0000000C" w14:textId="382D87AE" w:rsidR="00285FDB" w:rsidRDefault="00C03127">
            <w:pPr>
              <w:pStyle w:val="Normal3"/>
              <w:numPr>
                <w:ilvl w:val="0"/>
                <w:numId w:val="2"/>
              </w:numPr>
              <w:ind w:right="567"/>
              <w:jc w:val="both"/>
              <w:rPr>
                <w:rFonts w:ascii="Arial" w:eastAsia="Arial" w:hAnsi="Arial" w:cs="Arial"/>
              </w:rPr>
            </w:pPr>
            <w:r>
              <w:rPr>
                <w:rFonts w:ascii="Arial" w:eastAsia="Arial" w:hAnsi="Arial" w:cs="Arial"/>
              </w:rPr>
              <w:t xml:space="preserve">A comprehensive description of the expanded mechanics in your implementation. you </w:t>
            </w:r>
            <w:r>
              <w:rPr>
                <w:rFonts w:ascii="Arial" w:eastAsia="Arial" w:hAnsi="Arial" w:cs="Arial"/>
                <w:b/>
              </w:rPr>
              <w:t>must</w:t>
            </w:r>
            <w:r>
              <w:rPr>
                <w:rFonts w:ascii="Arial" w:eastAsia="Arial" w:hAnsi="Arial" w:cs="Arial"/>
              </w:rPr>
              <w:t xml:space="preserve"> include any information about your mechanics needed to enjoy your</w:t>
            </w:r>
            <w:r w:rsidR="0007235A">
              <w:rPr>
                <w:rFonts w:ascii="Arial" w:eastAsia="Arial" w:hAnsi="Arial" w:cs="Arial"/>
              </w:rPr>
              <w:t xml:space="preserve"> </w:t>
            </w:r>
            <w:r>
              <w:rPr>
                <w:rFonts w:ascii="Arial" w:eastAsia="Arial" w:hAnsi="Arial" w:cs="Arial"/>
              </w:rPr>
              <w:t xml:space="preserve">game fully. </w:t>
            </w:r>
          </w:p>
          <w:p w14:paraId="0000000D" w14:textId="77777777" w:rsidR="00285FDB" w:rsidRDefault="00C03127">
            <w:pPr>
              <w:pStyle w:val="Normal3"/>
              <w:numPr>
                <w:ilvl w:val="0"/>
                <w:numId w:val="2"/>
              </w:numPr>
              <w:spacing w:after="120"/>
              <w:ind w:right="567"/>
              <w:jc w:val="both"/>
              <w:rPr>
                <w:rFonts w:ascii="Arial" w:eastAsia="Arial" w:hAnsi="Arial" w:cs="Arial"/>
              </w:rPr>
            </w:pPr>
            <w:r>
              <w:rPr>
                <w:rFonts w:ascii="Arial" w:eastAsia="Arial" w:hAnsi="Arial" w:cs="Arial"/>
              </w:rPr>
              <w:t xml:space="preserve">At least two (2) screenshots (max. four (4)) that best express the essential features of </w:t>
            </w:r>
            <w:r>
              <w:rPr>
                <w:rFonts w:ascii="Arial" w:eastAsia="Arial" w:hAnsi="Arial" w:cs="Arial"/>
              </w:rPr>
              <w:t xml:space="preserve">your game. Each screenshot has a very brief description of what it shows. </w:t>
            </w:r>
          </w:p>
          <w:p w14:paraId="0000000E" w14:textId="77777777" w:rsidR="00285FDB" w:rsidRDefault="00C03127">
            <w:pPr>
              <w:pStyle w:val="Normal3"/>
              <w:tabs>
                <w:tab w:val="left" w:pos="8819"/>
              </w:tabs>
              <w:spacing w:line="259" w:lineRule="auto"/>
              <w:ind w:left="284" w:right="567"/>
              <w:jc w:val="both"/>
              <w:rPr>
                <w:rFonts w:ascii="Arial" w:eastAsia="Arial" w:hAnsi="Arial" w:cs="Arial"/>
              </w:rPr>
            </w:pPr>
            <w:r>
              <w:rPr>
                <w:rFonts w:ascii="Arial" w:eastAsia="Arial" w:hAnsi="Arial" w:cs="Arial"/>
              </w:rPr>
              <w:t>The CRG attached to this assignment brief details the marking criterion and the elements you must demonstrate to complete this module’s learning objectives.</w:t>
            </w:r>
          </w:p>
          <w:p w14:paraId="0000000F"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This assignment welcomes</w:t>
            </w:r>
            <w:r>
              <w:rPr>
                <w:rFonts w:ascii="Arial" w:eastAsia="Arial" w:hAnsi="Arial" w:cs="Arial"/>
              </w:rPr>
              <w:t xml:space="preserve"> further personal additions to your game and accommodates the creative use of any personal expression. You may go beyond the requirements of this assignment to explore any Unity techniques that inspire you. Nonetheless, you will only be marked according to</w:t>
            </w:r>
            <w:r>
              <w:rPr>
                <w:rFonts w:ascii="Arial" w:eastAsia="Arial" w:hAnsi="Arial" w:cs="Arial"/>
              </w:rPr>
              <w:t xml:space="preserve"> the CRG. </w:t>
            </w:r>
          </w:p>
          <w:p w14:paraId="00000010"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This assessment aims to judge your knowledge of the subject area of game development and your ability to understand the complete game development process.</w:t>
            </w:r>
          </w:p>
          <w:p w14:paraId="00000011" w14:textId="77777777" w:rsidR="00285FDB" w:rsidRDefault="00285FDB">
            <w:pPr>
              <w:pStyle w:val="Normal3"/>
              <w:spacing w:before="120" w:after="120"/>
              <w:ind w:left="284" w:right="567"/>
              <w:jc w:val="both"/>
              <w:rPr>
                <w:rFonts w:ascii="Arial" w:eastAsia="Arial" w:hAnsi="Arial" w:cs="Arial"/>
              </w:rPr>
            </w:pPr>
          </w:p>
          <w:p w14:paraId="00000012" w14:textId="77777777" w:rsidR="00285FDB" w:rsidRDefault="00285FDB">
            <w:pPr>
              <w:pStyle w:val="Normal3"/>
              <w:spacing w:before="120" w:after="120"/>
              <w:ind w:left="284" w:right="567"/>
              <w:jc w:val="both"/>
              <w:rPr>
                <w:rFonts w:ascii="Arial" w:eastAsia="Arial" w:hAnsi="Arial" w:cs="Arial"/>
              </w:rPr>
            </w:pPr>
          </w:p>
          <w:p w14:paraId="00000013" w14:textId="77777777" w:rsidR="00285FDB" w:rsidRDefault="00285FDB">
            <w:pPr>
              <w:pStyle w:val="Normal3"/>
              <w:spacing w:before="120" w:after="120"/>
              <w:ind w:left="284" w:right="567"/>
              <w:jc w:val="both"/>
              <w:rPr>
                <w:rFonts w:ascii="Arial" w:eastAsia="Arial" w:hAnsi="Arial" w:cs="Arial"/>
              </w:rPr>
            </w:pPr>
          </w:p>
          <w:p w14:paraId="00000014" w14:textId="77777777" w:rsidR="00285FDB" w:rsidRDefault="00285FDB">
            <w:pPr>
              <w:pStyle w:val="Normal3"/>
              <w:spacing w:before="120" w:after="120"/>
              <w:ind w:left="284" w:right="567"/>
              <w:jc w:val="both"/>
              <w:rPr>
                <w:rFonts w:ascii="Arial" w:eastAsia="Arial" w:hAnsi="Arial" w:cs="Arial"/>
              </w:rPr>
            </w:pPr>
          </w:p>
          <w:p w14:paraId="00000015" w14:textId="77777777" w:rsidR="00285FDB" w:rsidRDefault="00285FDB">
            <w:pPr>
              <w:pStyle w:val="Normal3"/>
              <w:spacing w:before="120" w:after="120"/>
              <w:ind w:left="284" w:right="567"/>
              <w:jc w:val="both"/>
              <w:rPr>
                <w:rFonts w:ascii="Arial" w:eastAsia="Arial" w:hAnsi="Arial" w:cs="Arial"/>
              </w:rPr>
            </w:pPr>
          </w:p>
          <w:p w14:paraId="00000016" w14:textId="77777777" w:rsidR="00285FDB" w:rsidRDefault="00285FDB">
            <w:pPr>
              <w:pStyle w:val="Normal3"/>
              <w:spacing w:before="120" w:after="120"/>
              <w:ind w:left="284" w:right="567"/>
              <w:jc w:val="both"/>
              <w:rPr>
                <w:rFonts w:ascii="Arial" w:eastAsia="Arial" w:hAnsi="Arial" w:cs="Arial"/>
              </w:rPr>
            </w:pPr>
          </w:p>
          <w:p w14:paraId="00000017" w14:textId="77777777" w:rsidR="00285FDB" w:rsidRDefault="00285FDB">
            <w:pPr>
              <w:pStyle w:val="Normal3"/>
              <w:spacing w:before="120" w:after="120"/>
              <w:ind w:left="284" w:right="567"/>
              <w:jc w:val="both"/>
              <w:rPr>
                <w:rFonts w:ascii="Arial" w:eastAsia="Arial" w:hAnsi="Arial" w:cs="Arial"/>
              </w:rPr>
            </w:pPr>
          </w:p>
          <w:p w14:paraId="00000018" w14:textId="77777777" w:rsidR="00285FDB" w:rsidRDefault="00285FDB">
            <w:pPr>
              <w:pStyle w:val="Normal3"/>
              <w:spacing w:before="120" w:after="120"/>
              <w:ind w:left="284" w:right="567"/>
              <w:jc w:val="both"/>
              <w:rPr>
                <w:rFonts w:ascii="Arial" w:eastAsia="Arial" w:hAnsi="Arial" w:cs="Arial"/>
              </w:rPr>
            </w:pPr>
          </w:p>
          <w:p w14:paraId="00000019" w14:textId="77777777" w:rsidR="00285FDB" w:rsidRDefault="00285FDB">
            <w:pPr>
              <w:pStyle w:val="Normal3"/>
              <w:spacing w:before="120" w:after="120"/>
              <w:ind w:left="284" w:right="567"/>
              <w:jc w:val="both"/>
              <w:rPr>
                <w:rFonts w:ascii="Arial" w:eastAsia="Arial" w:hAnsi="Arial" w:cs="Arial"/>
              </w:rPr>
            </w:pPr>
          </w:p>
        </w:tc>
      </w:tr>
      <w:tr w:rsidR="00285FDB" w14:paraId="1EBDF5D2" w14:textId="77777777" w:rsidTr="0375F7BE">
        <w:tc>
          <w:tcPr>
            <w:tcW w:w="9628" w:type="dxa"/>
            <w:shd w:val="clear" w:color="auto" w:fill="auto"/>
          </w:tcPr>
          <w:p w14:paraId="0000001A" w14:textId="77777777" w:rsidR="00285FDB" w:rsidRDefault="00C03127">
            <w:pPr>
              <w:pStyle w:val="Normal3"/>
              <w:spacing w:before="40" w:after="40"/>
              <w:jc w:val="both"/>
              <w:rPr>
                <w:rFonts w:ascii="Arial" w:eastAsia="Arial" w:hAnsi="Arial" w:cs="Arial"/>
                <w:b/>
              </w:rPr>
            </w:pPr>
            <w:r>
              <w:rPr>
                <w:rFonts w:ascii="Arial" w:eastAsia="Arial" w:hAnsi="Arial" w:cs="Arial"/>
                <w:b/>
              </w:rPr>
              <w:lastRenderedPageBreak/>
              <w:t>Learning Outcomes Assessed:</w:t>
            </w:r>
          </w:p>
          <w:p w14:paraId="0000001B" w14:textId="7AB14D08" w:rsidR="00285FDB" w:rsidRDefault="00C03127">
            <w:pPr>
              <w:pStyle w:val="Normal3"/>
              <w:spacing w:before="120" w:after="120"/>
              <w:ind w:left="284" w:right="567"/>
              <w:jc w:val="both"/>
              <w:rPr>
                <w:rFonts w:ascii="Arial" w:eastAsia="Arial" w:hAnsi="Arial" w:cs="Arial"/>
              </w:rPr>
            </w:pPr>
            <w:r>
              <w:rPr>
                <w:rFonts w:ascii="Arial" w:eastAsia="Arial" w:hAnsi="Arial" w:cs="Arial"/>
              </w:rPr>
              <w:t xml:space="preserve">[L01] Demonstrate </w:t>
            </w:r>
            <w:r w:rsidR="00002842">
              <w:rPr>
                <w:rFonts w:ascii="Arial" w:eastAsia="Arial" w:hAnsi="Arial" w:cs="Arial"/>
              </w:rPr>
              <w:t xml:space="preserve">understanding </w:t>
            </w:r>
            <w:r w:rsidR="0007235A">
              <w:rPr>
                <w:rFonts w:ascii="Arial" w:eastAsia="Arial" w:hAnsi="Arial" w:cs="Arial"/>
              </w:rPr>
              <w:t xml:space="preserve">of </w:t>
            </w:r>
            <w:r>
              <w:rPr>
                <w:rFonts w:ascii="Arial" w:eastAsia="Arial" w:hAnsi="Arial" w:cs="Arial"/>
              </w:rPr>
              <w:t>the concepts, methods, an</w:t>
            </w:r>
            <w:r>
              <w:rPr>
                <w:rFonts w:ascii="Arial" w:eastAsia="Arial" w:hAnsi="Arial" w:cs="Arial"/>
              </w:rPr>
              <w:t>d approaches to developing video games using a commercial game engine.</w:t>
            </w:r>
          </w:p>
          <w:p w14:paraId="0000001C"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[LO2]: Interpret industry-standard practices in developing a video games artefact.</w:t>
            </w:r>
          </w:p>
          <w:p w14:paraId="0000001D" w14:textId="4F32F273" w:rsidR="00285FDB" w:rsidRDefault="00C03127">
            <w:pPr>
              <w:pStyle w:val="Normal3"/>
              <w:spacing w:before="120" w:after="120"/>
              <w:ind w:left="284" w:right="567"/>
              <w:jc w:val="both"/>
              <w:rPr>
                <w:rFonts w:ascii="Arial" w:eastAsia="Arial" w:hAnsi="Arial" w:cs="Arial"/>
              </w:rPr>
            </w:pPr>
            <w:r>
              <w:rPr>
                <w:rFonts w:ascii="Arial" w:eastAsia="Arial" w:hAnsi="Arial" w:cs="Arial"/>
              </w:rPr>
              <w:t xml:space="preserve">[LO3]: Apply </w:t>
            </w:r>
            <w:r w:rsidR="00002842">
              <w:rPr>
                <w:rFonts w:ascii="Arial" w:eastAsia="Arial" w:hAnsi="Arial" w:cs="Arial"/>
              </w:rPr>
              <w:t>problem-solving</w:t>
            </w:r>
            <w:r>
              <w:rPr>
                <w:rFonts w:ascii="Arial" w:eastAsia="Arial" w:hAnsi="Arial" w:cs="Arial"/>
              </w:rPr>
              <w:t xml:space="preserve"> and strategies to develop robust implementations of video game mechanics.</w:t>
            </w:r>
          </w:p>
        </w:tc>
      </w:tr>
      <w:tr w:rsidR="00285FDB" w14:paraId="3B051367" w14:textId="77777777" w:rsidTr="0375F7BE">
        <w:tc>
          <w:tcPr>
            <w:tcW w:w="9628" w:type="dxa"/>
            <w:shd w:val="clear" w:color="auto" w:fill="auto"/>
          </w:tcPr>
          <w:p w14:paraId="0000001E" w14:textId="77777777" w:rsidR="00285FDB" w:rsidRDefault="00C03127">
            <w:pPr>
              <w:pStyle w:val="Normal3"/>
              <w:spacing w:before="40" w:after="40"/>
              <w:ind w:right="1247"/>
              <w:jc w:val="both"/>
              <w:rPr>
                <w:rFonts w:ascii="Arial" w:eastAsia="Arial" w:hAnsi="Arial" w:cs="Arial"/>
                <w:b/>
              </w:rPr>
            </w:pPr>
            <w:r>
              <w:rPr>
                <w:rFonts w:ascii="Arial" w:eastAsia="Arial" w:hAnsi="Arial" w:cs="Arial"/>
                <w:b/>
              </w:rPr>
              <w:t xml:space="preserve">Assessment Submission Instructions: </w:t>
            </w:r>
          </w:p>
          <w:p w14:paraId="0000001F" w14:textId="77777777" w:rsidR="00285FDB" w:rsidRDefault="00C03127">
            <w:pPr>
              <w:pStyle w:val="Normal3"/>
              <w:spacing w:before="120" w:after="120"/>
              <w:ind w:left="284" w:right="567"/>
              <w:jc w:val="both"/>
              <w:rPr>
                <w:rFonts w:ascii="Arial" w:eastAsia="Arial" w:hAnsi="Arial" w:cs="Arial"/>
              </w:rPr>
            </w:pPr>
            <w:bookmarkStart w:id="0" w:name="_heading=h.gjdgxs" w:colFirst="0" w:colLast="0"/>
            <w:bookmarkEnd w:id="0"/>
            <w:r>
              <w:rPr>
                <w:rFonts w:ascii="Arial" w:eastAsia="Arial" w:hAnsi="Arial" w:cs="Arial"/>
              </w:rPr>
              <w:t xml:space="preserve">You must submit two items for this assignment: </w:t>
            </w:r>
          </w:p>
          <w:p w14:paraId="00000020" w14:textId="77777777" w:rsidR="00285FDB" w:rsidRDefault="00C03127">
            <w:pPr>
              <w:pStyle w:val="Normal3"/>
              <w:numPr>
                <w:ilvl w:val="0"/>
                <w:numId w:val="3"/>
              </w:numPr>
              <w:spacing w:before="120" w:after="120"/>
              <w:ind w:right="567"/>
              <w:jc w:val="both"/>
              <w:rPr>
                <w:rFonts w:ascii="Arial" w:eastAsia="Arial" w:hAnsi="Arial" w:cs="Arial"/>
              </w:rPr>
            </w:pPr>
            <w:bookmarkStart w:id="1" w:name="_heading=h.u6zn5onsvbmu" w:colFirst="0" w:colLast="0"/>
            <w:bookmarkEnd w:id="1"/>
            <w:r>
              <w:rPr>
                <w:rFonts w:ascii="Arial" w:eastAsia="Arial" w:hAnsi="Arial" w:cs="Arial"/>
              </w:rPr>
              <w:t>A document in *</w:t>
            </w:r>
            <w:r>
              <w:rPr>
                <w:rFonts w:ascii="Arial" w:eastAsia="Arial" w:hAnsi="Arial" w:cs="Arial"/>
                <w:b/>
                <w:u w:val="single"/>
              </w:rPr>
              <w:t>.PDF</w:t>
            </w:r>
            <w:r>
              <w:rPr>
                <w:rFonts w:ascii="Arial" w:eastAsia="Arial" w:hAnsi="Arial" w:cs="Arial"/>
              </w:rPr>
              <w:t xml:space="preserve"> format. </w:t>
            </w:r>
          </w:p>
          <w:p w14:paraId="00000021" w14:textId="77777777" w:rsidR="00285FDB" w:rsidRDefault="00C03127">
            <w:pPr>
              <w:pStyle w:val="Normal3"/>
              <w:numPr>
                <w:ilvl w:val="0"/>
                <w:numId w:val="3"/>
              </w:numPr>
              <w:tabs>
                <w:tab w:val="center" w:pos="4706"/>
              </w:tabs>
              <w:spacing w:after="40" w:line="259" w:lineRule="auto"/>
              <w:ind w:right="1247"/>
              <w:jc w:val="both"/>
              <w:rPr>
                <w:rFonts w:ascii="Arial" w:eastAsia="Arial" w:hAnsi="Arial" w:cs="Arial"/>
              </w:rPr>
            </w:pPr>
            <w:r>
              <w:rPr>
                <w:rFonts w:ascii="Arial" w:eastAsia="Arial" w:hAnsi="Arial" w:cs="Arial"/>
              </w:rPr>
              <w:t xml:space="preserve">A </w:t>
            </w:r>
            <w:r>
              <w:rPr>
                <w:rFonts w:ascii="Arial" w:eastAsia="Arial" w:hAnsi="Arial" w:cs="Arial"/>
                <w:u w:val="single"/>
              </w:rPr>
              <w:t>*.</w:t>
            </w:r>
            <w:r>
              <w:rPr>
                <w:rFonts w:ascii="Arial" w:eastAsia="Arial" w:hAnsi="Arial" w:cs="Arial"/>
                <w:b/>
                <w:u w:val="single"/>
              </w:rPr>
              <w:t>ZIP</w:t>
            </w:r>
            <w:r>
              <w:rPr>
                <w:rFonts w:ascii="Arial" w:eastAsia="Arial" w:hAnsi="Arial" w:cs="Arial"/>
              </w:rPr>
              <w:t xml:space="preserve"> file containing a built executable of your game. </w:t>
            </w:r>
          </w:p>
          <w:p w14:paraId="00000022" w14:textId="043D7024" w:rsidR="00285FDB" w:rsidRDefault="00C03127">
            <w:pPr>
              <w:pStyle w:val="Normal3"/>
              <w:spacing w:before="120" w:after="120"/>
              <w:ind w:left="284" w:right="567"/>
              <w:jc w:val="both"/>
              <w:rPr>
                <w:rFonts w:ascii="Arial" w:eastAsia="Arial" w:hAnsi="Arial" w:cs="Arial"/>
              </w:rPr>
            </w:pPr>
            <w:bookmarkStart w:id="2" w:name="_heading=h.6fxox6eax1j6" w:colFirst="0" w:colLast="0"/>
            <w:bookmarkEnd w:id="2"/>
            <w:r>
              <w:rPr>
                <w:rFonts w:ascii="Arial" w:eastAsia="Arial" w:hAnsi="Arial" w:cs="Arial"/>
              </w:rPr>
              <w:t xml:space="preserve">Staff </w:t>
            </w:r>
            <w:r>
              <w:rPr>
                <w:rFonts w:ascii="Arial" w:eastAsia="Arial" w:hAnsi="Arial" w:cs="Arial"/>
                <w:b/>
                <w:u w:val="single"/>
              </w:rPr>
              <w:t>may</w:t>
            </w:r>
            <w:r>
              <w:rPr>
                <w:rFonts w:ascii="Arial" w:eastAsia="Arial" w:hAnsi="Arial" w:cs="Arial"/>
                <w:b/>
              </w:rPr>
              <w:t xml:space="preserve"> </w:t>
            </w:r>
            <w:r>
              <w:rPr>
                <w:rFonts w:ascii="Arial" w:eastAsia="Arial" w:hAnsi="Arial" w:cs="Arial"/>
              </w:rPr>
              <w:t xml:space="preserve">request all the game source </w:t>
            </w:r>
            <w:r w:rsidR="00002842">
              <w:rPr>
                <w:rFonts w:ascii="Arial" w:eastAsia="Arial" w:hAnsi="Arial" w:cs="Arial"/>
              </w:rPr>
              <w:t>codes</w:t>
            </w:r>
            <w:r>
              <w:rPr>
                <w:rFonts w:ascii="Arial" w:eastAsia="Arial" w:hAnsi="Arial" w:cs="Arial"/>
              </w:rPr>
              <w:t xml:space="preserve"> and assets of your submission. Staff will not mark the game sources directly, but they will be used for evidence chain and plagiarism checks.</w:t>
            </w:r>
          </w:p>
          <w:p w14:paraId="00000023" w14:textId="74554C7F" w:rsidR="00285FDB" w:rsidRDefault="00C03127">
            <w:pPr>
              <w:pStyle w:val="Normal3"/>
              <w:spacing w:before="120" w:after="120"/>
              <w:ind w:left="284" w:right="567"/>
              <w:jc w:val="both"/>
              <w:rPr>
                <w:rFonts w:ascii="Arial" w:eastAsia="Arial" w:hAnsi="Arial" w:cs="Arial"/>
              </w:rPr>
            </w:pPr>
            <w:r>
              <w:rPr>
                <w:rFonts w:ascii="Arial" w:eastAsia="Arial" w:hAnsi="Arial" w:cs="Arial"/>
              </w:rPr>
              <w:t>The assessment must be submitted through the Blackboard upload area for this asse</w:t>
            </w:r>
            <w:r>
              <w:rPr>
                <w:rFonts w:ascii="Arial" w:eastAsia="Arial" w:hAnsi="Arial" w:cs="Arial"/>
              </w:rPr>
              <w:t xml:space="preserve">ssment item. You are responsible for ensuring that you submit your assignments before the appropriate deadlines.  Academics will not tell </w:t>
            </w:r>
            <w:proofErr w:type="gramStart"/>
            <w:r>
              <w:rPr>
                <w:rFonts w:ascii="Arial" w:eastAsia="Arial" w:hAnsi="Arial" w:cs="Arial"/>
              </w:rPr>
              <w:t>you</w:t>
            </w:r>
            <w:proofErr w:type="gramEnd"/>
            <w:r>
              <w:rPr>
                <w:rFonts w:ascii="Arial" w:eastAsia="Arial" w:hAnsi="Arial" w:cs="Arial"/>
              </w:rPr>
              <w:t xml:space="preserve"> the dates for submission. These can be accessed via Blackboard. You should be sure to check this document regularl</w:t>
            </w:r>
            <w:r>
              <w:rPr>
                <w:rFonts w:ascii="Arial" w:eastAsia="Arial" w:hAnsi="Arial" w:cs="Arial"/>
              </w:rPr>
              <w:t xml:space="preserve">y for any changes since some changes may occur throughout the academic year.  </w:t>
            </w:r>
            <w:r w:rsidR="00002842" w:rsidRPr="00002842">
              <w:rPr>
                <w:rFonts w:ascii="Arial" w:eastAsia="Arial" w:hAnsi="Arial" w:cs="Arial"/>
              </w:rPr>
              <w:t>Staff will communicate these through the Announcements system on Blackboard whenever changes occur</w:t>
            </w:r>
            <w:r>
              <w:rPr>
                <w:rFonts w:ascii="Arial" w:eastAsia="Arial" w:hAnsi="Arial" w:cs="Arial"/>
              </w:rPr>
              <w:t>.</w:t>
            </w:r>
          </w:p>
          <w:p w14:paraId="00000024" w14:textId="7F1DF09B" w:rsidR="00285FDB" w:rsidRDefault="00C03127">
            <w:pPr>
              <w:pStyle w:val="Normal3"/>
              <w:spacing w:before="120" w:after="120"/>
              <w:ind w:left="284" w:right="567"/>
              <w:jc w:val="both"/>
              <w:rPr>
                <w:rFonts w:ascii="Arial" w:eastAsia="Arial" w:hAnsi="Arial" w:cs="Arial"/>
              </w:rPr>
            </w:pPr>
            <w:r>
              <w:rPr>
                <w:rFonts w:ascii="Arial" w:eastAsia="Arial" w:hAnsi="Arial" w:cs="Arial"/>
              </w:rPr>
              <w:t xml:space="preserve">Please </w:t>
            </w:r>
            <w:r w:rsidR="00002842">
              <w:rPr>
                <w:rFonts w:ascii="Arial" w:eastAsia="Arial" w:hAnsi="Arial" w:cs="Arial"/>
              </w:rPr>
              <w:t>ensure you clearly understand</w:t>
            </w:r>
            <w:r>
              <w:rPr>
                <w:rFonts w:ascii="Arial" w:eastAsia="Arial" w:hAnsi="Arial" w:cs="Arial"/>
              </w:rPr>
              <w:t xml:space="preserve"> the grading principles </w:t>
            </w:r>
            <w:r>
              <w:rPr>
                <w:rFonts w:ascii="Arial" w:eastAsia="Arial" w:hAnsi="Arial" w:cs="Arial"/>
              </w:rPr>
              <w:t>for this component as detailed in the accompanying Criterion Reference Grid before submitting the assessment.</w:t>
            </w:r>
          </w:p>
          <w:p w14:paraId="00000025"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DO NOT submit multiple files</w:t>
            </w:r>
          </w:p>
          <w:p w14:paraId="00000026" w14:textId="77777777" w:rsidR="00285FDB" w:rsidRDefault="00C03127">
            <w:pPr>
              <w:pStyle w:val="Normal3"/>
              <w:spacing w:before="120" w:after="120"/>
              <w:ind w:left="284" w:right="567"/>
              <w:jc w:val="both"/>
              <w:rPr>
                <w:rFonts w:ascii="Arial" w:eastAsia="Arial" w:hAnsi="Arial" w:cs="Arial"/>
              </w:rPr>
            </w:pPr>
            <w:r>
              <w:rPr>
                <w:rFonts w:ascii="Arial" w:eastAsia="Arial" w:hAnsi="Arial" w:cs="Arial"/>
              </w:rPr>
              <w:t>DO NOT include this briefing document with your submission.</w:t>
            </w:r>
          </w:p>
          <w:p w14:paraId="00000027" w14:textId="77777777" w:rsidR="00285FDB" w:rsidRDefault="00285FDB">
            <w:pPr>
              <w:pStyle w:val="Normal3"/>
              <w:spacing w:before="120" w:after="120"/>
              <w:ind w:left="284" w:right="567"/>
              <w:jc w:val="both"/>
              <w:rPr>
                <w:rFonts w:ascii="Arial" w:eastAsia="Arial" w:hAnsi="Arial" w:cs="Arial"/>
              </w:rPr>
            </w:pPr>
          </w:p>
        </w:tc>
      </w:tr>
      <w:tr w:rsidR="00285FDB" w14:paraId="045A815B" w14:textId="77777777" w:rsidTr="0375F7BE">
        <w:tc>
          <w:tcPr>
            <w:tcW w:w="9628" w:type="dxa"/>
            <w:shd w:val="clear" w:color="auto" w:fill="auto"/>
          </w:tcPr>
          <w:p w14:paraId="00000028" w14:textId="77777777" w:rsidR="00285FDB" w:rsidRDefault="00C03127">
            <w:pPr>
              <w:pStyle w:val="Normal3"/>
              <w:spacing w:before="40" w:after="40"/>
              <w:jc w:val="both"/>
              <w:rPr>
                <w:rFonts w:ascii="Arial" w:eastAsia="Arial" w:hAnsi="Arial" w:cs="Arial"/>
                <w:i/>
                <w:color w:val="00B0F0"/>
              </w:rPr>
            </w:pPr>
            <w:r>
              <w:rPr>
                <w:rFonts w:ascii="Arial" w:eastAsia="Arial" w:hAnsi="Arial" w:cs="Arial"/>
                <w:b/>
              </w:rPr>
              <w:t xml:space="preserve">Format for Assessment: </w:t>
            </w:r>
          </w:p>
          <w:p w14:paraId="00000029" w14:textId="77777777" w:rsidR="00285FDB" w:rsidRDefault="00C03127">
            <w:pPr>
              <w:pStyle w:val="Normal3"/>
              <w:spacing w:before="240" w:after="120"/>
              <w:ind w:left="284" w:right="567"/>
              <w:jc w:val="both"/>
              <w:rPr>
                <w:rFonts w:ascii="Arial" w:eastAsia="Arial" w:hAnsi="Arial" w:cs="Arial"/>
              </w:rPr>
            </w:pPr>
            <w:r>
              <w:rPr>
                <w:rFonts w:ascii="Arial" w:eastAsia="Arial" w:hAnsi="Arial" w:cs="Arial"/>
              </w:rPr>
              <w:t xml:space="preserve">This is an </w:t>
            </w:r>
            <w:r>
              <w:rPr>
                <w:rFonts w:ascii="Arial" w:eastAsia="Arial" w:hAnsi="Arial" w:cs="Arial"/>
                <w:u w:val="single"/>
              </w:rPr>
              <w:t>individual</w:t>
            </w:r>
            <w:r>
              <w:rPr>
                <w:rFonts w:ascii="Arial" w:eastAsia="Arial" w:hAnsi="Arial" w:cs="Arial"/>
              </w:rPr>
              <w:t xml:space="preserve"> assignment. Your work must be presented according to the Lincoln School of Computer Science formatting guidelines for the presentation of assessed w</w:t>
            </w:r>
            <w:r>
              <w:rPr>
                <w:rFonts w:ascii="Arial" w:eastAsia="Arial" w:hAnsi="Arial" w:cs="Arial"/>
              </w:rPr>
              <w:t xml:space="preserve">ritten work. The final submission must be in the form of a single </w:t>
            </w:r>
            <w:r>
              <w:rPr>
                <w:rFonts w:ascii="Arial" w:eastAsia="Arial" w:hAnsi="Arial" w:cs="Arial"/>
                <w:b/>
              </w:rPr>
              <w:t>PDF</w:t>
            </w:r>
            <w:r>
              <w:rPr>
                <w:rFonts w:ascii="Arial" w:eastAsia="Arial" w:hAnsi="Arial" w:cs="Arial"/>
              </w:rPr>
              <w:t xml:space="preserve"> document. It must be submitted through the Blackboard upload area for this assessment item. Other formats will be rejected.  </w:t>
            </w:r>
          </w:p>
          <w:p w14:paraId="0000002A" w14:textId="77777777" w:rsidR="00285FDB" w:rsidRDefault="00C03127">
            <w:pPr>
              <w:pStyle w:val="Normal3"/>
              <w:spacing w:before="40" w:after="40"/>
              <w:ind w:left="284" w:right="567"/>
              <w:jc w:val="both"/>
              <w:rPr>
                <w:rFonts w:ascii="Arial" w:eastAsia="Arial" w:hAnsi="Arial" w:cs="Arial"/>
              </w:rPr>
            </w:pPr>
            <w:r>
              <w:rPr>
                <w:rFonts w:ascii="Arial" w:eastAsia="Arial" w:hAnsi="Arial" w:cs="Arial"/>
              </w:rPr>
              <w:t>DO NOT compress your report document; please submit a single</w:t>
            </w:r>
            <w:r>
              <w:rPr>
                <w:rFonts w:ascii="Arial" w:eastAsia="Arial" w:hAnsi="Arial" w:cs="Arial"/>
              </w:rPr>
              <w:t xml:space="preserve"> PDF. </w:t>
            </w:r>
          </w:p>
          <w:p w14:paraId="0000002B" w14:textId="77777777" w:rsidR="00285FDB" w:rsidRDefault="00C03127">
            <w:pPr>
              <w:pStyle w:val="Normal3"/>
              <w:spacing w:before="40" w:after="40"/>
              <w:ind w:left="284" w:right="567"/>
              <w:jc w:val="both"/>
              <w:rPr>
                <w:rFonts w:ascii="Arial" w:eastAsia="Arial" w:hAnsi="Arial" w:cs="Arial"/>
              </w:rPr>
            </w:pPr>
            <w:r>
              <w:rPr>
                <w:rFonts w:ascii="Arial" w:eastAsia="Arial" w:hAnsi="Arial" w:cs="Arial"/>
              </w:rPr>
              <w:t xml:space="preserve">DO NOT include the briefing document or CRG as part of your submission. </w:t>
            </w:r>
          </w:p>
          <w:p w14:paraId="0000002C" w14:textId="77777777" w:rsidR="00285FDB" w:rsidRDefault="00C03127">
            <w:pPr>
              <w:pStyle w:val="Normal3"/>
              <w:spacing w:before="40" w:after="40"/>
              <w:ind w:left="284" w:right="567"/>
              <w:jc w:val="both"/>
              <w:rPr>
                <w:rFonts w:ascii="Arial" w:eastAsia="Arial" w:hAnsi="Arial" w:cs="Arial"/>
              </w:rPr>
            </w:pPr>
            <w:r>
              <w:rPr>
                <w:rFonts w:ascii="Arial" w:eastAsia="Arial" w:hAnsi="Arial" w:cs="Arial"/>
              </w:rPr>
              <w:t>DO NOT submit PDF files larger than 25MB.</w:t>
            </w:r>
          </w:p>
          <w:p w14:paraId="0000002D" w14:textId="77777777" w:rsidR="00285FDB" w:rsidRDefault="00285FDB">
            <w:pPr>
              <w:pStyle w:val="Normal3"/>
              <w:spacing w:before="40" w:after="40"/>
              <w:ind w:left="284" w:right="567"/>
              <w:jc w:val="both"/>
              <w:rPr>
                <w:rFonts w:ascii="Arial" w:eastAsia="Arial" w:hAnsi="Arial" w:cs="Arial"/>
              </w:rPr>
            </w:pPr>
          </w:p>
        </w:tc>
      </w:tr>
      <w:tr w:rsidR="00285FDB" w14:paraId="0A746C6E" w14:textId="77777777" w:rsidTr="0375F7BE">
        <w:tc>
          <w:tcPr>
            <w:tcW w:w="9628" w:type="dxa"/>
            <w:shd w:val="clear" w:color="auto" w:fill="auto"/>
          </w:tcPr>
          <w:p w14:paraId="0000002E" w14:textId="77777777" w:rsidR="00285FDB" w:rsidRDefault="00C03127">
            <w:pPr>
              <w:pStyle w:val="Normal3"/>
              <w:spacing w:before="40" w:after="40"/>
              <w:jc w:val="both"/>
              <w:rPr>
                <w:rFonts w:ascii="Arial" w:eastAsia="Arial" w:hAnsi="Arial" w:cs="Arial"/>
                <w:i/>
                <w:color w:val="00B0F0"/>
              </w:rPr>
            </w:pPr>
            <w:r>
              <w:rPr>
                <w:rFonts w:ascii="Arial" w:eastAsia="Arial" w:hAnsi="Arial" w:cs="Arial"/>
                <w:b/>
              </w:rPr>
              <w:t xml:space="preserve">Additional Information for Completion of Assessment: </w:t>
            </w:r>
          </w:p>
          <w:p w14:paraId="0000002F"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 xml:space="preserve">The delivery teams strongly recommend that you strictly follow these points: </w:t>
            </w:r>
          </w:p>
          <w:p w14:paraId="00000030"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 xml:space="preserve">Before you engage with this assignment, you </w:t>
            </w:r>
            <w:r>
              <w:rPr>
                <w:rFonts w:ascii="Arial" w:eastAsia="Arial" w:hAnsi="Arial" w:cs="Arial"/>
                <w:b/>
              </w:rPr>
              <w:t>must</w:t>
            </w:r>
            <w:r>
              <w:rPr>
                <w:rFonts w:ascii="Arial" w:eastAsia="Arial" w:hAnsi="Arial" w:cs="Arial"/>
              </w:rPr>
              <w:t xml:space="preserve"> fully read through the game design document that can be found on the blackboard. You must ensure that you fully understand the st</w:t>
            </w:r>
            <w:r>
              <w:rPr>
                <w:rFonts w:ascii="Arial" w:eastAsia="Arial" w:hAnsi="Arial" w:cs="Arial"/>
              </w:rPr>
              <w:t>ructure of the game. Also, you must fully read and understand the CRG document.</w:t>
            </w:r>
          </w:p>
          <w:p w14:paraId="00000031"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 xml:space="preserve">Bear in mind that you are </w:t>
            </w:r>
            <w:r>
              <w:rPr>
                <w:rFonts w:ascii="Arial" w:eastAsia="Arial" w:hAnsi="Arial" w:cs="Arial"/>
                <w:b/>
                <w:u w:val="single"/>
              </w:rPr>
              <w:t>required</w:t>
            </w:r>
            <w:r>
              <w:rPr>
                <w:rFonts w:ascii="Arial" w:eastAsia="Arial" w:hAnsi="Arial" w:cs="Arial"/>
                <w:b/>
              </w:rPr>
              <w:t xml:space="preserve"> </w:t>
            </w:r>
            <w:r>
              <w:rPr>
                <w:rFonts w:ascii="Arial" w:eastAsia="Arial" w:hAnsi="Arial" w:cs="Arial"/>
              </w:rPr>
              <w:t xml:space="preserve">to expand at least two of the core game mechanics, but you </w:t>
            </w:r>
            <w:proofErr w:type="gramStart"/>
            <w:r>
              <w:rPr>
                <w:rFonts w:ascii="Arial" w:eastAsia="Arial" w:hAnsi="Arial" w:cs="Arial"/>
              </w:rPr>
              <w:t>have the opportunity to</w:t>
            </w:r>
            <w:proofErr w:type="gramEnd"/>
            <w:r>
              <w:rPr>
                <w:rFonts w:ascii="Arial" w:eastAsia="Arial" w:hAnsi="Arial" w:cs="Arial"/>
              </w:rPr>
              <w:t xml:space="preserve"> create a more complex experience through expanding other c</w:t>
            </w:r>
            <w:r>
              <w:rPr>
                <w:rFonts w:ascii="Arial" w:eastAsia="Arial" w:hAnsi="Arial" w:cs="Arial"/>
              </w:rPr>
              <w:t xml:space="preserve">ore mechanics. </w:t>
            </w:r>
          </w:p>
          <w:p w14:paraId="00000032"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lastRenderedPageBreak/>
              <w:t xml:space="preserve">You may use any assets or scripts you have developed in your workshops. You may also use any graphics assets for user interface elements or existing Unity scripts that you can find online, </w:t>
            </w:r>
            <w:proofErr w:type="gramStart"/>
            <w:r>
              <w:rPr>
                <w:rFonts w:ascii="Arial" w:eastAsia="Arial" w:hAnsi="Arial" w:cs="Arial"/>
              </w:rPr>
              <w:t>provided that</w:t>
            </w:r>
            <w:proofErr w:type="gramEnd"/>
            <w:r>
              <w:rPr>
                <w:rFonts w:ascii="Arial" w:eastAsia="Arial" w:hAnsi="Arial" w:cs="Arial"/>
              </w:rPr>
              <w:t xml:space="preserve"> you can do so legally (regarding copy</w:t>
            </w:r>
            <w:r>
              <w:rPr>
                <w:rFonts w:ascii="Arial" w:eastAsia="Arial" w:hAnsi="Arial" w:cs="Arial"/>
              </w:rPr>
              <w:t xml:space="preserve">right) and that you reference them in your written report. (It is paramount to reference them!). You are reminded that you </w:t>
            </w:r>
            <w:r>
              <w:rPr>
                <w:rFonts w:ascii="Arial" w:eastAsia="Arial" w:hAnsi="Arial" w:cs="Arial"/>
                <w:b/>
              </w:rPr>
              <w:t xml:space="preserve">must </w:t>
            </w:r>
            <w:r>
              <w:rPr>
                <w:rFonts w:ascii="Arial" w:eastAsia="Arial" w:hAnsi="Arial" w:cs="Arial"/>
              </w:rPr>
              <w:t xml:space="preserve">follow the Visual Theme &amp; Aesthetics, Sound, and Music as laid out in the game design document. </w:t>
            </w:r>
          </w:p>
        </w:tc>
      </w:tr>
      <w:tr w:rsidR="00285FDB" w14:paraId="19520FEF" w14:textId="77777777" w:rsidTr="0375F7BE">
        <w:tc>
          <w:tcPr>
            <w:tcW w:w="9628" w:type="dxa"/>
            <w:shd w:val="clear" w:color="auto" w:fill="auto"/>
          </w:tcPr>
          <w:p w14:paraId="00000033" w14:textId="77777777" w:rsidR="00285FDB" w:rsidRDefault="00C03127">
            <w:pPr>
              <w:pStyle w:val="Normal3"/>
              <w:spacing w:before="40" w:after="40"/>
              <w:jc w:val="both"/>
              <w:rPr>
                <w:rFonts w:ascii="Arial" w:eastAsia="Arial" w:hAnsi="Arial" w:cs="Arial"/>
                <w:b/>
              </w:rPr>
            </w:pPr>
            <w:r>
              <w:rPr>
                <w:rFonts w:ascii="Arial" w:eastAsia="Arial" w:hAnsi="Arial" w:cs="Arial"/>
                <w:b/>
              </w:rPr>
              <w:lastRenderedPageBreak/>
              <w:t>Assessment Support Information</w:t>
            </w:r>
            <w:r>
              <w:rPr>
                <w:rFonts w:ascii="Arial" w:eastAsia="Arial" w:hAnsi="Arial" w:cs="Arial"/>
                <w:b/>
              </w:rPr>
              <w:t xml:space="preserve">: </w:t>
            </w:r>
          </w:p>
          <w:p w14:paraId="00000034"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Assessment support will be provided through workshops and delivered module content. You can also email the module coordinator for guidance regarding this assessment.</w:t>
            </w:r>
          </w:p>
          <w:p w14:paraId="00000035"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If you are unsure about any aspect of this assessment component, please seek the advice</w:t>
            </w:r>
            <w:r>
              <w:rPr>
                <w:rFonts w:ascii="Arial" w:eastAsia="Arial" w:hAnsi="Arial" w:cs="Arial"/>
              </w:rPr>
              <w:t xml:space="preserve"> of a delivery team member via </w:t>
            </w:r>
            <w:proofErr w:type="gramStart"/>
            <w:r>
              <w:rPr>
                <w:rFonts w:ascii="Arial" w:eastAsia="Arial" w:hAnsi="Arial" w:cs="Arial"/>
              </w:rPr>
              <w:t>Email</w:t>
            </w:r>
            <w:proofErr w:type="gramEnd"/>
            <w:r>
              <w:rPr>
                <w:rFonts w:ascii="Arial" w:eastAsia="Arial" w:hAnsi="Arial" w:cs="Arial"/>
              </w:rPr>
              <w:t xml:space="preserve">. Please make sure you clearly understand the grading principles for this component as detailed in the accompanying Criterion Reference Grid.  </w:t>
            </w:r>
          </w:p>
        </w:tc>
      </w:tr>
      <w:tr w:rsidR="00285FDB" w14:paraId="2A9D4DB2" w14:textId="77777777" w:rsidTr="0375F7BE">
        <w:tc>
          <w:tcPr>
            <w:tcW w:w="9628" w:type="dxa"/>
            <w:shd w:val="clear" w:color="auto" w:fill="auto"/>
          </w:tcPr>
          <w:p w14:paraId="00000036" w14:textId="77777777" w:rsidR="00285FDB" w:rsidRDefault="00C03127">
            <w:pPr>
              <w:pStyle w:val="Normal3"/>
              <w:spacing w:before="40" w:after="40"/>
              <w:jc w:val="both"/>
              <w:rPr>
                <w:rFonts w:ascii="Arial" w:eastAsia="Arial" w:hAnsi="Arial" w:cs="Arial"/>
                <w:b/>
              </w:rPr>
            </w:pPr>
            <w:r>
              <w:rPr>
                <w:rFonts w:ascii="Arial" w:eastAsia="Arial" w:hAnsi="Arial" w:cs="Arial"/>
                <w:b/>
              </w:rPr>
              <w:t xml:space="preserve">Feedback Format: </w:t>
            </w:r>
          </w:p>
          <w:p w14:paraId="00000037" w14:textId="77777777" w:rsidR="00285FDB" w:rsidRDefault="00C03127">
            <w:pPr>
              <w:pStyle w:val="Normal3"/>
              <w:spacing w:before="240" w:after="40"/>
              <w:ind w:left="284" w:right="567"/>
              <w:jc w:val="both"/>
              <w:rPr>
                <w:rFonts w:ascii="Arial" w:eastAsia="Arial" w:hAnsi="Arial" w:cs="Arial"/>
              </w:rPr>
            </w:pPr>
            <w:r>
              <w:rPr>
                <w:rFonts w:ascii="Arial" w:eastAsia="Arial" w:hAnsi="Arial" w:cs="Arial"/>
              </w:rPr>
              <w:t>Feedback will be given to you through Blackboard. You wil</w:t>
            </w:r>
            <w:r>
              <w:rPr>
                <w:rFonts w:ascii="Arial" w:eastAsia="Arial" w:hAnsi="Arial" w:cs="Arial"/>
              </w:rPr>
              <w:t xml:space="preserve">l be given formative verbal feedback during the workshop/lecture sessions. Additionally, 1-on-1 face-to-face feedback can be obtained on request. </w:t>
            </w:r>
          </w:p>
          <w:p w14:paraId="00000038" w14:textId="77777777" w:rsidR="00285FDB" w:rsidRDefault="00285FDB">
            <w:pPr>
              <w:pStyle w:val="Normal3"/>
              <w:spacing w:before="40" w:after="40"/>
              <w:jc w:val="both"/>
              <w:rPr>
                <w:rFonts w:ascii="Arial" w:eastAsia="Arial" w:hAnsi="Arial" w:cs="Arial"/>
                <w:b/>
              </w:rPr>
            </w:pPr>
          </w:p>
        </w:tc>
      </w:tr>
      <w:tr w:rsidR="00285FDB" w14:paraId="4CD7A154" w14:textId="77777777" w:rsidTr="0375F7BE">
        <w:tc>
          <w:tcPr>
            <w:tcW w:w="9628" w:type="dxa"/>
            <w:shd w:val="clear" w:color="auto" w:fill="auto"/>
          </w:tcPr>
          <w:p w14:paraId="00000039" w14:textId="77777777" w:rsidR="00285FDB" w:rsidRDefault="00C03127">
            <w:pPr>
              <w:pStyle w:val="Normal3"/>
              <w:spacing w:before="40" w:after="40"/>
              <w:jc w:val="both"/>
              <w:rPr>
                <w:rFonts w:ascii="Arial" w:eastAsia="Arial" w:hAnsi="Arial" w:cs="Arial"/>
                <w:b/>
              </w:rPr>
            </w:pPr>
            <w:r>
              <w:rPr>
                <w:rFonts w:ascii="Arial" w:eastAsia="Arial" w:hAnsi="Arial" w:cs="Arial"/>
                <w:b/>
              </w:rPr>
              <w:t xml:space="preserve">Date for Return of Feedback: </w:t>
            </w:r>
          </w:p>
          <w:p w14:paraId="0000003A" w14:textId="77777777" w:rsidR="00285FDB" w:rsidRDefault="00C03127">
            <w:pPr>
              <w:pStyle w:val="Normal3"/>
              <w:spacing w:before="240" w:after="40"/>
              <w:ind w:left="284" w:right="567"/>
              <w:jc w:val="both"/>
              <w:rPr>
                <w:rFonts w:ascii="Arial" w:eastAsia="Arial" w:hAnsi="Arial" w:cs="Arial"/>
                <w:b/>
              </w:rPr>
            </w:pPr>
            <w:r>
              <w:rPr>
                <w:rFonts w:ascii="Arial" w:eastAsia="Arial" w:hAnsi="Arial" w:cs="Arial"/>
              </w:rPr>
              <w:t xml:space="preserve">You can find the date for the return of feedback in the </w:t>
            </w:r>
            <w:proofErr w:type="gramStart"/>
            <w:r>
              <w:rPr>
                <w:rFonts w:ascii="Arial" w:eastAsia="Arial" w:hAnsi="Arial" w:cs="Arial"/>
              </w:rPr>
              <w:t>School</w:t>
            </w:r>
            <w:proofErr w:type="gramEnd"/>
            <w:r>
              <w:rPr>
                <w:rFonts w:ascii="Arial" w:eastAsia="Arial" w:hAnsi="Arial" w:cs="Arial"/>
              </w:rPr>
              <w:t xml:space="preserve"> Hand-in Schedu</w:t>
            </w:r>
            <w:r>
              <w:rPr>
                <w:rFonts w:ascii="Arial" w:eastAsia="Arial" w:hAnsi="Arial" w:cs="Arial"/>
              </w:rPr>
              <w:t xml:space="preserve">le, which is available on </w:t>
            </w:r>
            <w:proofErr w:type="spellStart"/>
            <w:r>
              <w:rPr>
                <w:rFonts w:ascii="Arial" w:eastAsia="Arial" w:hAnsi="Arial" w:cs="Arial"/>
              </w:rPr>
              <w:t>BlackBoard</w:t>
            </w:r>
            <w:proofErr w:type="spellEnd"/>
            <w:r>
              <w:rPr>
                <w:rFonts w:ascii="Arial" w:eastAsia="Arial" w:hAnsi="Arial" w:cs="Arial"/>
              </w:rPr>
              <w:t xml:space="preserve"> under the Assessment page of this module.</w:t>
            </w:r>
          </w:p>
          <w:p w14:paraId="0000003B" w14:textId="77777777" w:rsidR="00285FDB" w:rsidRDefault="00285FDB">
            <w:pPr>
              <w:pStyle w:val="Normal3"/>
              <w:spacing w:before="40" w:after="40"/>
              <w:ind w:right="567"/>
              <w:jc w:val="both"/>
              <w:rPr>
                <w:rFonts w:ascii="Arial" w:eastAsia="Arial" w:hAnsi="Arial" w:cs="Arial"/>
                <w:b/>
              </w:rPr>
            </w:pPr>
          </w:p>
        </w:tc>
      </w:tr>
      <w:tr w:rsidR="00285FDB" w14:paraId="587FB040" w14:textId="77777777" w:rsidTr="0375F7BE">
        <w:tc>
          <w:tcPr>
            <w:tcW w:w="9628" w:type="dxa"/>
            <w:shd w:val="clear" w:color="auto" w:fill="auto"/>
          </w:tcPr>
          <w:p w14:paraId="0000003C" w14:textId="77777777" w:rsidR="00285FDB" w:rsidRDefault="00C03127">
            <w:pPr>
              <w:pStyle w:val="Normal3"/>
              <w:spacing w:before="40" w:after="40"/>
              <w:rPr>
                <w:rFonts w:ascii="Arial" w:eastAsia="Arial" w:hAnsi="Arial" w:cs="Arial"/>
                <w:b/>
                <w:i/>
                <w:color w:val="00B0F0"/>
              </w:rPr>
            </w:pPr>
            <w:r>
              <w:rPr>
                <w:rFonts w:ascii="Arial" w:eastAsia="Arial" w:hAnsi="Arial" w:cs="Arial"/>
                <w:b/>
              </w:rPr>
              <w:t xml:space="preserve">Knowledge &amp; Skills Assessed: </w:t>
            </w:r>
          </w:p>
          <w:p w14:paraId="0000003D" w14:textId="77777777" w:rsidR="00285FDB" w:rsidRDefault="00C03127">
            <w:pPr>
              <w:pStyle w:val="Normal3"/>
              <w:spacing w:before="120" w:after="120"/>
              <w:ind w:left="284" w:right="566"/>
              <w:rPr>
                <w:rFonts w:ascii="Arial" w:eastAsia="Arial" w:hAnsi="Arial" w:cs="Arial"/>
                <w:i/>
              </w:rPr>
            </w:pPr>
            <w:r>
              <w:rPr>
                <w:rFonts w:ascii="Arial" w:eastAsia="Arial" w:hAnsi="Arial" w:cs="Arial"/>
                <w:i/>
              </w:rPr>
              <w:t>Referencing, Techniques and Skills Subject-specific knowledge.</w:t>
            </w:r>
          </w:p>
          <w:p w14:paraId="0000003E" w14:textId="77777777" w:rsidR="00285FDB" w:rsidRDefault="00C03127">
            <w:pPr>
              <w:pStyle w:val="Normal3"/>
              <w:spacing w:before="120" w:after="120"/>
              <w:ind w:left="284" w:right="566"/>
              <w:rPr>
                <w:rFonts w:ascii="Arial" w:eastAsia="Arial" w:hAnsi="Arial" w:cs="Arial"/>
                <w:i/>
              </w:rPr>
            </w:pPr>
            <w:r>
              <w:rPr>
                <w:rFonts w:ascii="Arial" w:eastAsia="Arial" w:hAnsi="Arial" w:cs="Arial"/>
                <w:i/>
              </w:rPr>
              <w:t>Creativity, problem-solving, and effective time management.</w:t>
            </w:r>
          </w:p>
          <w:p w14:paraId="0000003F" w14:textId="77777777" w:rsidR="00285FDB" w:rsidRDefault="00C03127">
            <w:pPr>
              <w:pStyle w:val="Normal3"/>
              <w:spacing w:before="120" w:after="120"/>
              <w:ind w:left="284" w:right="566"/>
              <w:rPr>
                <w:rFonts w:ascii="Arial" w:eastAsia="Arial" w:hAnsi="Arial" w:cs="Arial"/>
                <w:b/>
              </w:rPr>
            </w:pPr>
            <w:r>
              <w:rPr>
                <w:rFonts w:ascii="Arial" w:eastAsia="Arial" w:hAnsi="Arial" w:cs="Arial"/>
                <w:i/>
              </w:rPr>
              <w:t>Self-management.</w:t>
            </w:r>
          </w:p>
        </w:tc>
      </w:tr>
      <w:tr w:rsidR="00285FDB" w14:paraId="67C60013" w14:textId="77777777" w:rsidTr="0375F7BE">
        <w:tc>
          <w:tcPr>
            <w:tcW w:w="9628" w:type="dxa"/>
            <w:shd w:val="clear" w:color="auto" w:fill="auto"/>
          </w:tcPr>
          <w:p w14:paraId="00000040" w14:textId="77777777" w:rsidR="00285FDB" w:rsidRDefault="00C03127">
            <w:pPr>
              <w:pStyle w:val="Normal3"/>
              <w:spacing w:before="40" w:after="40"/>
              <w:jc w:val="both"/>
              <w:rPr>
                <w:rFonts w:ascii="Arial" w:eastAsia="Arial" w:hAnsi="Arial" w:cs="Arial"/>
                <w:b/>
              </w:rPr>
            </w:pPr>
            <w:r>
              <w:rPr>
                <w:rFonts w:ascii="Arial" w:eastAsia="Arial" w:hAnsi="Arial" w:cs="Arial"/>
                <w:b/>
              </w:rPr>
              <w:t>Important Information on Dishonesty &amp; Plagiarism:</w:t>
            </w:r>
          </w:p>
          <w:p w14:paraId="00000041" w14:textId="250237BB" w:rsidR="00285FDB" w:rsidRDefault="00C03127">
            <w:pPr>
              <w:pStyle w:val="Normal3"/>
              <w:spacing w:before="240" w:after="40"/>
              <w:ind w:left="284" w:right="567"/>
              <w:jc w:val="both"/>
              <w:rPr>
                <w:rFonts w:ascii="Arial" w:eastAsia="Arial" w:hAnsi="Arial" w:cs="Arial"/>
              </w:rPr>
            </w:pPr>
            <w:r>
              <w:rPr>
                <w:rFonts w:ascii="Arial" w:eastAsia="Arial" w:hAnsi="Arial" w:cs="Arial"/>
              </w:rPr>
              <w:t xml:space="preserve">University of Lincoln Regulations </w:t>
            </w:r>
            <w:r w:rsidR="00002842">
              <w:rPr>
                <w:rFonts w:ascii="Arial" w:eastAsia="Arial" w:hAnsi="Arial" w:cs="Arial"/>
              </w:rPr>
              <w:t>defines</w:t>
            </w:r>
            <w:r>
              <w:rPr>
                <w:rFonts w:ascii="Arial" w:eastAsia="Arial" w:hAnsi="Arial" w:cs="Arial"/>
              </w:rPr>
              <w:t xml:space="preserve"> plagiarism as 'the passing </w:t>
            </w:r>
            <w:proofErr w:type="gramStart"/>
            <w:r>
              <w:rPr>
                <w:rFonts w:ascii="Arial" w:eastAsia="Arial" w:hAnsi="Arial" w:cs="Arial"/>
              </w:rPr>
              <w:t>off of</w:t>
            </w:r>
            <w:proofErr w:type="gramEnd"/>
            <w:r>
              <w:rPr>
                <w:rFonts w:ascii="Arial" w:eastAsia="Arial" w:hAnsi="Arial" w:cs="Arial"/>
              </w:rPr>
              <w:t xml:space="preserve"> another person's thoughts, ideas, writings or images as one's own...Examples of plagiarism include the unacknowledged use of another person's material, whether in original or summar</w:t>
            </w:r>
            <w:r>
              <w:rPr>
                <w:rFonts w:ascii="Arial" w:eastAsia="Arial" w:hAnsi="Arial" w:cs="Arial"/>
              </w:rPr>
              <w:t>y form. Plagiarism also includes the copying of another student's work'.</w:t>
            </w:r>
          </w:p>
          <w:p w14:paraId="00000042" w14:textId="77777777" w:rsidR="00285FDB" w:rsidRDefault="00285FDB">
            <w:pPr>
              <w:pStyle w:val="Normal3"/>
              <w:spacing w:before="40" w:after="40"/>
              <w:ind w:left="284" w:right="567"/>
              <w:jc w:val="both"/>
              <w:rPr>
                <w:rFonts w:ascii="Arial" w:eastAsia="Arial" w:hAnsi="Arial" w:cs="Arial"/>
              </w:rPr>
            </w:pPr>
          </w:p>
          <w:p w14:paraId="00000043" w14:textId="77777777" w:rsidR="00285FDB" w:rsidRDefault="00C03127">
            <w:pPr>
              <w:pStyle w:val="Normal3"/>
              <w:spacing w:before="40" w:after="40"/>
              <w:ind w:left="284" w:right="567"/>
              <w:jc w:val="both"/>
              <w:rPr>
                <w:rFonts w:ascii="Arial" w:eastAsia="Arial" w:hAnsi="Arial" w:cs="Arial"/>
              </w:rPr>
            </w:pPr>
            <w:r>
              <w:rPr>
                <w:rFonts w:ascii="Arial" w:eastAsia="Arial" w:hAnsi="Arial" w:cs="Arial"/>
              </w:rPr>
              <w:t xml:space="preserve">Plagiarism is a serious offence and is treated by the University as a form of academic dishonesty. Students are directed to the University Regulations for details of the procedures and penalties involved. </w:t>
            </w:r>
          </w:p>
          <w:p w14:paraId="00000044" w14:textId="77777777" w:rsidR="00285FDB" w:rsidRDefault="00285FDB">
            <w:pPr>
              <w:pStyle w:val="Normal3"/>
              <w:spacing w:before="40" w:after="40"/>
              <w:ind w:left="284" w:right="567"/>
              <w:jc w:val="both"/>
              <w:rPr>
                <w:rFonts w:ascii="Arial" w:eastAsia="Arial" w:hAnsi="Arial" w:cs="Arial"/>
              </w:rPr>
            </w:pPr>
          </w:p>
          <w:p w14:paraId="00000045" w14:textId="77777777" w:rsidR="00285FDB" w:rsidRDefault="00C03127">
            <w:pPr>
              <w:pStyle w:val="Normal3"/>
              <w:spacing w:before="40" w:after="40"/>
              <w:ind w:left="284" w:right="567"/>
              <w:jc w:val="both"/>
              <w:rPr>
                <w:rFonts w:ascii="Arial" w:eastAsia="Arial" w:hAnsi="Arial" w:cs="Arial"/>
                <w:b/>
              </w:rPr>
            </w:pPr>
            <w:r>
              <w:rPr>
                <w:rFonts w:ascii="Arial" w:eastAsia="Arial" w:hAnsi="Arial" w:cs="Arial"/>
              </w:rPr>
              <w:t xml:space="preserve">For further information, see www.plagiarism.org  </w:t>
            </w:r>
          </w:p>
        </w:tc>
      </w:tr>
    </w:tbl>
    <w:p w14:paraId="00000046" w14:textId="77777777" w:rsidR="00285FDB" w:rsidRDefault="00285FDB">
      <w:pPr>
        <w:pStyle w:val="Normal3"/>
        <w:jc w:val="both"/>
        <w:rPr>
          <w:rFonts w:ascii="Arial" w:eastAsia="Arial" w:hAnsi="Arial" w:cs="Arial"/>
          <w:sz w:val="24"/>
          <w:szCs w:val="24"/>
        </w:rPr>
      </w:pPr>
    </w:p>
    <w:sectPr w:rsidR="00285FDB">
      <w:headerReference w:type="first" r:id="rId11"/>
      <w:pgSz w:w="11906" w:h="16838"/>
      <w:pgMar w:top="851" w:right="1134" w:bottom="1134" w:left="1134" w:header="454"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E8B5" w14:textId="77777777" w:rsidR="00C03127" w:rsidRDefault="00C03127">
      <w:pPr>
        <w:spacing w:after="0" w:line="240" w:lineRule="auto"/>
      </w:pPr>
      <w:r>
        <w:separator/>
      </w:r>
    </w:p>
  </w:endnote>
  <w:endnote w:type="continuationSeparator" w:id="0">
    <w:p w14:paraId="194C1DEE" w14:textId="77777777" w:rsidR="00C03127" w:rsidRDefault="00C0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B364" w14:textId="77777777" w:rsidR="00C03127" w:rsidRDefault="00C03127">
      <w:pPr>
        <w:spacing w:after="0" w:line="240" w:lineRule="auto"/>
      </w:pPr>
      <w:r>
        <w:separator/>
      </w:r>
    </w:p>
  </w:footnote>
  <w:footnote w:type="continuationSeparator" w:id="0">
    <w:p w14:paraId="0EDDA003" w14:textId="77777777" w:rsidR="00C03127" w:rsidRDefault="00C03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285FDB" w:rsidRDefault="00C03127">
    <w:pPr>
      <w:pStyle w:val="Normal3"/>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14:anchorId="6B6E9B49" wp14:editId="07777777">
          <wp:extent cx="1242000" cy="1256400"/>
          <wp:effectExtent l="0" t="0" r="0" b="0"/>
          <wp:docPr id="8" name="image1.png" descr="I:\Engagement Team\1. Admin\Logos\University of Lincoln_logo_General Black Portrait.png"/>
          <wp:cNvGraphicFramePr/>
          <a:graphic xmlns:a="http://schemas.openxmlformats.org/drawingml/2006/main">
            <a:graphicData uri="http://schemas.openxmlformats.org/drawingml/2006/picture">
              <pic:pic xmlns:pic="http://schemas.openxmlformats.org/drawingml/2006/picture">
                <pic:nvPicPr>
                  <pic:cNvPr id="0" name="image1.png" descr="I:\Engagement Team\1. Admin\Logos\University of Lincoln_logo_General Black Portrait.png"/>
                  <pic:cNvPicPr preferRelativeResize="0"/>
                </pic:nvPicPr>
                <pic:blipFill>
                  <a:blip r:embed="rId1"/>
                  <a:srcRect/>
                  <a:stretch>
                    <a:fillRect/>
                  </a:stretch>
                </pic:blipFill>
                <pic:spPr>
                  <a:xfrm>
                    <a:off x="0" y="0"/>
                    <a:ext cx="1242000" cy="1256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E456"/>
    <w:multiLevelType w:val="multilevel"/>
    <w:tmpl w:val="1B749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A619EF"/>
    <w:multiLevelType w:val="multilevel"/>
    <w:tmpl w:val="9F7CD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4B0BA"/>
    <w:multiLevelType w:val="multilevel"/>
    <w:tmpl w:val="6DA26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E5634"/>
    <w:rsid w:val="00002842"/>
    <w:rsid w:val="0007235A"/>
    <w:rsid w:val="00285FDB"/>
    <w:rsid w:val="00C03127"/>
    <w:rsid w:val="0375F7BE"/>
    <w:rsid w:val="084E5634"/>
    <w:rsid w:val="7B792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6B8F"/>
  <w15:docId w15:val="{F9712C4E-95B3-41DB-8EF3-0D2F4ED4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keepNext/>
      <w:keepLines/>
      <w:spacing w:before="40" w:after="0"/>
    </w:pPr>
    <w:rPr>
      <w:color w:val="2E75B5"/>
      <w:sz w:val="26"/>
      <w:szCs w:val="2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spacing w:after="0" w:line="240" w:lineRule="auto"/>
    </w:pPr>
    <w:rPr>
      <w:sz w:val="56"/>
      <w:szCs w:val="56"/>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keepNext/>
      <w:keepLines/>
      <w:spacing w:before="40" w:after="0"/>
    </w:pPr>
    <w:rPr>
      <w:color w:val="2E75B5"/>
      <w:sz w:val="26"/>
      <w:szCs w:val="26"/>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sz w:val="24"/>
      <w:szCs w:val="24"/>
    </w:rPr>
  </w:style>
  <w:style w:type="paragraph" w:customStyle="1" w:styleId="heading51">
    <w:name w:val="heading 51"/>
    <w:basedOn w:val="Normal1"/>
    <w:next w:val="Normal1"/>
    <w:pPr>
      <w:keepNext/>
      <w:keepLines/>
      <w:spacing w:before="220" w:after="40"/>
    </w:pPr>
    <w:rPr>
      <w:b/>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spacing w:after="0" w:line="240" w:lineRule="auto"/>
    </w:pPr>
    <w:rPr>
      <w:sz w:val="56"/>
      <w:szCs w:val="56"/>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480" w:after="120"/>
    </w:pPr>
    <w:rPr>
      <w:b/>
      <w:sz w:val="48"/>
      <w:szCs w:val="48"/>
    </w:rPr>
  </w:style>
  <w:style w:type="paragraph" w:customStyle="1" w:styleId="heading22">
    <w:name w:val="heading 22"/>
    <w:basedOn w:val="Normal2"/>
    <w:next w:val="Normal2"/>
    <w:pPr>
      <w:keepNext/>
      <w:keepLines/>
      <w:spacing w:before="40" w:after="0"/>
    </w:pPr>
    <w:rPr>
      <w:color w:val="2E75B5"/>
      <w:sz w:val="26"/>
      <w:szCs w:val="26"/>
    </w:rPr>
  </w:style>
  <w:style w:type="paragraph" w:customStyle="1" w:styleId="heading32">
    <w:name w:val="heading 32"/>
    <w:basedOn w:val="Normal2"/>
    <w:next w:val="Normal2"/>
    <w:pPr>
      <w:keepNext/>
      <w:keepLines/>
      <w:spacing w:before="280" w:after="80"/>
    </w:pPr>
    <w:rPr>
      <w:b/>
      <w:sz w:val="28"/>
      <w:szCs w:val="28"/>
    </w:rPr>
  </w:style>
  <w:style w:type="paragraph" w:customStyle="1" w:styleId="heading42">
    <w:name w:val="heading 42"/>
    <w:basedOn w:val="Normal2"/>
    <w:next w:val="Normal2"/>
    <w:pPr>
      <w:keepNext/>
      <w:keepLines/>
      <w:spacing w:before="240" w:after="40"/>
    </w:pPr>
    <w:rPr>
      <w:b/>
      <w:sz w:val="24"/>
      <w:szCs w:val="24"/>
    </w:rPr>
  </w:style>
  <w:style w:type="paragraph" w:customStyle="1" w:styleId="heading52">
    <w:name w:val="heading 52"/>
    <w:basedOn w:val="Normal2"/>
    <w:next w:val="Normal2"/>
    <w:pPr>
      <w:keepNext/>
      <w:keepLines/>
      <w:spacing w:before="220" w:after="40"/>
    </w:pPr>
    <w:rPr>
      <w:b/>
    </w:rPr>
  </w:style>
  <w:style w:type="paragraph" w:customStyle="1" w:styleId="heading62">
    <w:name w:val="heading 62"/>
    <w:basedOn w:val="Normal2"/>
    <w:next w:val="Normal2"/>
    <w:pPr>
      <w:keepNext/>
      <w:keepLines/>
      <w:spacing w:before="200" w:after="40"/>
    </w:pPr>
    <w:rPr>
      <w:b/>
      <w:sz w:val="20"/>
      <w:szCs w:val="20"/>
    </w:rPr>
  </w:style>
  <w:style w:type="paragraph" w:customStyle="1" w:styleId="Title2">
    <w:name w:val="Title2"/>
    <w:basedOn w:val="Normal2"/>
    <w:next w:val="Normal2"/>
    <w:pPr>
      <w:spacing w:after="0" w:line="240" w:lineRule="auto"/>
    </w:pPr>
    <w:rPr>
      <w:sz w:val="56"/>
      <w:szCs w:val="56"/>
    </w:rPr>
  </w:style>
  <w:style w:type="paragraph" w:customStyle="1" w:styleId="Normal3">
    <w:name w:val="Normal3"/>
    <w:qFormat/>
  </w:style>
  <w:style w:type="paragraph" w:customStyle="1" w:styleId="heading23">
    <w:name w:val="heading 23"/>
    <w:basedOn w:val="Normal3"/>
    <w:next w:val="Normal3"/>
    <w:link w:val="Heading2Char"/>
    <w:uiPriority w:val="9"/>
    <w:unhideWhenUsed/>
    <w:qFormat/>
    <w:rsid w:val="007829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table" w:customStyle="1" w:styleId="NormalTable3">
    <w:name w:val="Normal Table3"/>
    <w:uiPriority w:val="99"/>
    <w:semiHidden/>
    <w:unhideWhenUsed/>
    <w:tblPr>
      <w:tblInd w:w="0" w:type="dxa"/>
      <w:tblCellMar>
        <w:top w:w="0" w:type="dxa"/>
        <w:left w:w="108" w:type="dxa"/>
        <w:bottom w:w="0" w:type="dxa"/>
        <w:right w:w="108" w:type="dxa"/>
      </w:tblCellMar>
    </w:tblPr>
  </w:style>
  <w:style w:type="table" w:styleId="TableGrid">
    <w:name w:val="Table Grid"/>
    <w:basedOn w:val="NormalTable3"/>
    <w:uiPriority w:val="39"/>
    <w:rsid w:val="00C3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973"/>
    <w:rPr>
      <w:color w:val="0563C1" w:themeColor="hyperlink"/>
      <w:u w:val="single"/>
    </w:rPr>
  </w:style>
  <w:style w:type="character" w:styleId="FollowedHyperlink">
    <w:name w:val="FollowedHyperlink"/>
    <w:basedOn w:val="DefaultParagraphFont"/>
    <w:uiPriority w:val="99"/>
    <w:semiHidden/>
    <w:unhideWhenUsed/>
    <w:rsid w:val="00A11973"/>
    <w:rPr>
      <w:color w:val="954F72" w:themeColor="followedHyperlink"/>
      <w:u w:val="single"/>
    </w:rPr>
  </w:style>
  <w:style w:type="paragraph" w:styleId="Header">
    <w:name w:val="header"/>
    <w:basedOn w:val="Normal3"/>
    <w:link w:val="HeaderChar"/>
    <w:uiPriority w:val="99"/>
    <w:unhideWhenUsed/>
    <w:rsid w:val="00A1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973"/>
  </w:style>
  <w:style w:type="paragraph" w:styleId="Footer">
    <w:name w:val="footer"/>
    <w:basedOn w:val="Normal3"/>
    <w:link w:val="FooterChar"/>
    <w:uiPriority w:val="99"/>
    <w:unhideWhenUsed/>
    <w:rsid w:val="00A1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973"/>
  </w:style>
  <w:style w:type="paragraph" w:customStyle="1" w:styleId="Title3">
    <w:name w:val="Title3"/>
    <w:basedOn w:val="Normal3"/>
    <w:next w:val="Normal3"/>
    <w:link w:val="TitleChar"/>
    <w:uiPriority w:val="10"/>
    <w:qFormat/>
    <w:rsid w:val="0078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3"/>
    <w:uiPriority w:val="10"/>
    <w:rsid w:val="007829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3"/>
    <w:uiPriority w:val="9"/>
    <w:rsid w:val="007829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3"/>
    <w:uiPriority w:val="34"/>
    <w:qFormat/>
    <w:rsid w:val="001E307E"/>
    <w:pPr>
      <w:ind w:left="720"/>
      <w:contextualSpacing/>
    </w:pPr>
  </w:style>
  <w:style w:type="paragraph" w:styleId="BalloonText">
    <w:name w:val="Balloon Text"/>
    <w:basedOn w:val="Normal3"/>
    <w:link w:val="BalloonTextChar"/>
    <w:uiPriority w:val="99"/>
    <w:semiHidden/>
    <w:unhideWhenUsed/>
    <w:rsid w:val="004575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593"/>
    <w:rPr>
      <w:rFonts w:ascii="Segoe UI" w:hAnsi="Segoe UI" w:cs="Segoe UI"/>
      <w:sz w:val="18"/>
      <w:szCs w:val="18"/>
    </w:rPr>
  </w:style>
  <w:style w:type="paragraph" w:styleId="NormalWeb">
    <w:name w:val="Normal (Web)"/>
    <w:basedOn w:val="Normal3"/>
    <w:uiPriority w:val="99"/>
    <w:unhideWhenUsed/>
    <w:rsid w:val="00BE58D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3"/>
    <w:next w:val="Normal3"/>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3"/>
    <w:pPr>
      <w:spacing w:after="0" w:line="240" w:lineRule="auto"/>
    </w:pPr>
    <w:tblPr>
      <w:tblStyleRowBandSize w:val="1"/>
      <w:tblStyleColBandSize w:val="1"/>
    </w:tblPr>
  </w:style>
  <w:style w:type="paragraph" w:customStyle="1" w:styleId="Subtitle0">
    <w:name w:val="Subtitle0"/>
    <w:basedOn w:val="Normal3"/>
    <w:next w:val="Normal3"/>
    <w:pPr>
      <w:keepNext/>
      <w:keepLines/>
      <w:spacing w:before="360" w:after="80"/>
    </w:pPr>
    <w:rPr>
      <w:rFonts w:ascii="Georgia" w:eastAsia="Georgia" w:hAnsi="Georgia" w:cs="Georgia"/>
      <w:i/>
      <w:color w:val="666666"/>
      <w:sz w:val="48"/>
      <w:szCs w:val="48"/>
    </w:rPr>
  </w:style>
  <w:style w:type="table" w:customStyle="1" w:styleId="a0">
    <w:basedOn w:val="NormalTable3"/>
    <w:pPr>
      <w:spacing w:after="0" w:line="240" w:lineRule="auto"/>
    </w:pPr>
    <w:tblPr>
      <w:tblStyleRowBandSize w:val="1"/>
      <w:tblStyleColBandSize w:val="1"/>
    </w:tblPr>
  </w:style>
  <w:style w:type="paragraph" w:customStyle="1" w:styleId="Subtitle1">
    <w:name w:val="Subtitle1"/>
    <w:basedOn w:val="Normal3"/>
    <w:next w:val="Normal3"/>
    <w:pPr>
      <w:keepNext/>
      <w:keepLines/>
      <w:spacing w:before="360" w:after="80"/>
    </w:pPr>
    <w:rPr>
      <w:rFonts w:ascii="Georgia" w:eastAsia="Georgia" w:hAnsi="Georgia" w:cs="Georgia"/>
      <w:i/>
      <w:color w:val="666666"/>
      <w:sz w:val="48"/>
      <w:szCs w:val="48"/>
    </w:rPr>
  </w:style>
  <w:style w:type="table" w:customStyle="1" w:styleId="a1">
    <w:basedOn w:val="NormalTable3"/>
    <w:pPr>
      <w:spacing w:after="0" w:line="240" w:lineRule="auto"/>
    </w:pPr>
    <w:tblPr>
      <w:tblStyleRowBandSize w:val="1"/>
      <w:tblStyleColBandSize w:val="1"/>
    </w:tblPr>
  </w:style>
  <w:style w:type="paragraph" w:customStyle="1" w:styleId="Subtitle2">
    <w:name w:val="Subtitle2"/>
    <w:basedOn w:val="Normal3"/>
    <w:next w:val="Normal3"/>
    <w:pPr>
      <w:keepNext/>
      <w:keepLines/>
      <w:spacing w:before="360" w:after="80"/>
    </w:pPr>
    <w:rPr>
      <w:rFonts w:ascii="Georgia" w:eastAsia="Georgia" w:hAnsi="Georgia" w:cs="Georgia"/>
      <w:i/>
      <w:color w:val="666666"/>
      <w:sz w:val="48"/>
      <w:szCs w:val="48"/>
    </w:rPr>
  </w:style>
  <w:style w:type="table" w:customStyle="1" w:styleId="a2">
    <w:basedOn w:val="NormalTable3"/>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D5vpFNRmvpsuZsH+K78YeYGrBg==">AMUW2mWN3lME85Zj1X+zF9PuBXf2fw/iqMFwclbFhnarLdcQ8ljYJFGgvVkFbrr5OlTP8hKjXQLhigj9zo5tDIuOlUzEA0lCxnmShTfF6A2RcSOqAx12eP5WeurrZq0jACMgL/E2742ZEOhTVpy/GSD67Dg6yrTeilHI2kDnU8NHymBW+RPXz4g=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6" ma:contentTypeDescription="Create a new document." ma:contentTypeScope="" ma:versionID="d2ce2ce027130562b82bf135c46655f5">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1caf15dea2294789005cbfa0adee683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3BA3F7-6742-424D-8FF4-5ED721DF2E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AC8262-FA99-4C13-AFCB-242997E3F15B}">
  <ds:schemaRefs>
    <ds:schemaRef ds:uri="http://schemas.microsoft.com/sharepoint/v3/contenttype/forms"/>
  </ds:schemaRefs>
</ds:datastoreItem>
</file>

<file path=customXml/itemProps4.xml><?xml version="1.0" encoding="utf-8"?>
<ds:datastoreItem xmlns:ds="http://schemas.openxmlformats.org/officeDocument/2006/customXml" ds:itemID="{E1173C44-404C-42D2-8D92-1561D4972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Evenden</dc:creator>
  <cp:lastModifiedBy>Olivier Szymanezyk</cp:lastModifiedBy>
  <cp:revision>3</cp:revision>
  <dcterms:created xsi:type="dcterms:W3CDTF">2020-07-22T14:18:00Z</dcterms:created>
  <dcterms:modified xsi:type="dcterms:W3CDTF">2022-09-12T08:46:00Z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ies>
</file>