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E1E" w:rsidRDefault="005C1E1E" w:rsidP="005C1E1E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Капибара</w:t>
      </w:r>
      <w:proofErr w:type="spellEnd"/>
    </w:p>
    <w:p w:rsidR="005C1E1E" w:rsidRDefault="005C1E1E" w:rsidP="005C1E1E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AB05CD" w:rsidRDefault="005C1E1E" w:rsidP="005C1E1E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Капиба́ра</w:t>
      </w:r>
      <w:proofErr w:type="spellEnd"/>
      <w:r>
        <w:rPr>
          <w:rFonts w:ascii="Arial" w:hAnsi="Arial" w:cs="Arial"/>
          <w:color w:val="202122"/>
          <w:sz w:val="18"/>
          <w:szCs w:val="18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z w:val="18"/>
          <w:szCs w:val="18"/>
          <w:shd w:val="clear" w:color="auto" w:fill="FFFFFF"/>
          <w:vertAlign w:val="superscript"/>
        </w:rPr>
        <w:instrText xml:space="preserve"> HYPERLINK "https://ru.wikipedia.org/wiki/%D0%9A%D0%B0%D0%BF%D0%B8%D0%B1%D0%B0%D1%80%D0%B0" \l "cite_note-1" </w:instrText>
      </w:r>
      <w:r>
        <w:rPr>
          <w:rFonts w:ascii="Arial" w:hAnsi="Arial" w:cs="Arial"/>
          <w:color w:val="202122"/>
          <w:sz w:val="18"/>
          <w:szCs w:val="18"/>
          <w:shd w:val="clear" w:color="auto" w:fill="FFFFFF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shd w:val="clear" w:color="auto" w:fill="FFFFFF"/>
          <w:vertAlign w:val="superscript"/>
        </w:rPr>
        <w:t>[</w:t>
      </w:r>
      <w:r>
        <w:rPr>
          <w:rStyle w:val="a3"/>
          <w:rFonts w:ascii="Arial" w:hAnsi="Arial" w:cs="Arial"/>
          <w:color w:val="0645AD"/>
          <w:sz w:val="18"/>
          <w:szCs w:val="18"/>
          <w:u w:val="none"/>
          <w:shd w:val="clear" w:color="auto" w:fill="FFFFFF"/>
          <w:vertAlign w:val="superscript"/>
        </w:rPr>
        <w:t>1</w:t>
      </w:r>
      <w:r>
        <w:rPr>
          <w:rStyle w:val="cite-bracket"/>
          <w:rFonts w:ascii="Arial" w:hAnsi="Arial" w:cs="Arial"/>
          <w:color w:val="0645AD"/>
          <w:sz w:val="18"/>
          <w:szCs w:val="18"/>
          <w:shd w:val="clear" w:color="auto" w:fill="FFFFFF"/>
          <w:vertAlign w:val="superscript"/>
        </w:rPr>
        <w:t>]</w:t>
      </w:r>
      <w:r>
        <w:rPr>
          <w:rFonts w:ascii="Arial" w:hAnsi="Arial" w:cs="Arial"/>
          <w:color w:val="202122"/>
          <w:sz w:val="18"/>
          <w:szCs w:val="18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или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водосви́нка</w:t>
      </w:r>
      <w:proofErr w:type="spellEnd"/>
      <w:r>
        <w:rPr>
          <w:rFonts w:ascii="Arial" w:hAnsi="Arial" w:cs="Arial"/>
          <w:color w:val="202122"/>
          <w:sz w:val="18"/>
          <w:szCs w:val="18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z w:val="18"/>
          <w:szCs w:val="18"/>
          <w:shd w:val="clear" w:color="auto" w:fill="FFFFFF"/>
          <w:vertAlign w:val="superscript"/>
        </w:rPr>
        <w:instrText xml:space="preserve"> HYPERLINK "https://ru.wikipedia.org/wiki/%D0%9A%D0%B0%D0%BF%D0%B8%D0%B1%D0%B0%D1%80%D0%B0" \l "cite_note-2" </w:instrText>
      </w:r>
      <w:r>
        <w:rPr>
          <w:rFonts w:ascii="Arial" w:hAnsi="Arial" w:cs="Arial"/>
          <w:color w:val="202122"/>
          <w:sz w:val="18"/>
          <w:szCs w:val="18"/>
          <w:shd w:val="clear" w:color="auto" w:fill="FFFFFF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shd w:val="clear" w:color="auto" w:fill="FFFFFF"/>
          <w:vertAlign w:val="superscript"/>
        </w:rPr>
        <w:t>[</w:t>
      </w:r>
      <w:r>
        <w:rPr>
          <w:rStyle w:val="a3"/>
          <w:rFonts w:ascii="Arial" w:hAnsi="Arial" w:cs="Arial"/>
          <w:color w:val="0645AD"/>
          <w:sz w:val="18"/>
          <w:szCs w:val="18"/>
          <w:u w:val="none"/>
          <w:shd w:val="clear" w:color="auto" w:fill="FFFFFF"/>
          <w:vertAlign w:val="superscript"/>
        </w:rPr>
        <w:t>2</w:t>
      </w:r>
      <w:r>
        <w:rPr>
          <w:rStyle w:val="cite-bracket"/>
          <w:rFonts w:ascii="Arial" w:hAnsi="Arial" w:cs="Arial"/>
          <w:color w:val="0645AD"/>
          <w:sz w:val="18"/>
          <w:szCs w:val="18"/>
          <w:shd w:val="clear" w:color="auto" w:fill="FFFFFF"/>
          <w:vertAlign w:val="superscript"/>
        </w:rPr>
        <w:t>]</w:t>
      </w:r>
      <w:r>
        <w:rPr>
          <w:rFonts w:ascii="Arial" w:hAnsi="Arial" w:cs="Arial"/>
          <w:color w:val="202122"/>
          <w:sz w:val="18"/>
          <w:szCs w:val="18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Латин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лат.</w:t>
        </w:r>
        <w:proofErr w:type="gram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Hydrochoerus hydrochaeris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 — полуводное </w:t>
      </w:r>
      <w:hyperlink r:id="rId6" w:tooltip="Травоядны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травоядное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Млекопитающе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млекопитающее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из подсемейства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водосвинковых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fldChar w:fldCharType="begin"/>
      </w:r>
      <w:r>
        <w:instrText xml:space="preserve"> HYPERLINK "https://ru.wikipedia.org/wiki/Hydrochoerinae" \o "Hydrochoerinae"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Hydrochoerinae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один из двух (наряду с </w:t>
      </w:r>
      <w:hyperlink r:id="rId8" w:tooltip="Малая водосвинк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малой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водосвинкой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ныне существующих видов рода </w:t>
      </w:r>
      <w:proofErr w:type="spellStart"/>
      <w:r>
        <w:fldChar w:fldCharType="begin"/>
      </w:r>
      <w:r>
        <w:instrText xml:space="preserve"> HYPERLINK "https://ru.wikipedia.org/wiki/%D0%92%D0%BE%D0%B4%D0%BE%D1%81%D0%B2%D0%B8%D0%BD%D0%BA%D0%B8" \o "Водосвинки"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водосвинки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Капибара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самый крупный среди современных </w:t>
      </w:r>
      <w:hyperlink r:id="rId9" w:tooltip="Грызуны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грызунов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5C1E1E" w:rsidRDefault="005C1E1E" w:rsidP="005C1E1E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Название животного берёт начало от слова 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ka’apiûara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что на мёртвом языке </w:t>
      </w:r>
      <w:hyperlink r:id="rId10" w:tooltip="Тупи (язык)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тупи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(родственном </w:t>
      </w:r>
      <w:hyperlink r:id="rId11" w:tooltip="Гуарани (язык)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языку индейцев гуарани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буквально означает «</w:t>
      </w:r>
      <w:proofErr w:type="spell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поедатель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тонкой травы» (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kaá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(трава) + 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píi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(тонкий) + </w:t>
      </w:r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ú</w:t>
      </w:r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(есть) + 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ara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(суффикс, аналогичный русскому суффиксу </w:t>
      </w:r>
      <w:proofErr w:type="gram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-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т</w:t>
      </w:r>
      <w:proofErr w:type="gramEnd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ель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))</w:t>
      </w:r>
      <w:hyperlink r:id="rId12" w:anchor="cite_note-3" w:history="1">
        <w:r w:rsidRPr="005C1E1E">
          <w:rPr>
            <w:rFonts w:ascii="Arial" w:eastAsia="Times New Roman" w:hAnsi="Arial" w:cs="Arial"/>
            <w:color w:val="0645AD"/>
            <w:sz w:val="18"/>
            <w:szCs w:val="18"/>
            <w:vertAlign w:val="superscript"/>
            <w:lang w:eastAsia="ru-RU"/>
          </w:rPr>
          <w:t>[3]</w:t>
        </w:r>
      </w:hyperlink>
      <w:hyperlink r:id="rId13" w:anchor="cite_note-4" w:history="1">
        <w:r w:rsidRPr="005C1E1E">
          <w:rPr>
            <w:rFonts w:ascii="Arial" w:eastAsia="Times New Roman" w:hAnsi="Arial" w:cs="Arial"/>
            <w:color w:val="0645AD"/>
            <w:sz w:val="18"/>
            <w:szCs w:val="18"/>
            <w:vertAlign w:val="superscript"/>
            <w:lang w:eastAsia="ru-RU"/>
          </w:rPr>
          <w:t>[4]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наиболее близкой к оригиналу форме 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capivara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оно вошло в </w:t>
      </w:r>
      <w:hyperlink r:id="rId14" w:tooltip="Португальский язык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португальский язык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и широко </w:t>
      </w:r>
      <w:proofErr w:type="spell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употребимо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 </w:t>
      </w:r>
      <w:hyperlink r:id="rId15" w:tooltip="Бразилия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Бразилии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</w:p>
    <w:p w:rsid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Уже в форме 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capibara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через </w:t>
      </w:r>
      <w:hyperlink r:id="rId16" w:tooltip="Испанский язык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испанский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слово вошло в английский, русский, японский и ряд других языков. В испаноговорящих странах </w:t>
      </w:r>
      <w:hyperlink r:id="rId17" w:tooltip="Латинская Америка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Латинской Америки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также в ходу и другие названия, происходящие из языков местных индейцев: 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carpincho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18" w:tooltip="Аргентина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Аргентина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9" w:tooltip="Перу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Перу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др.), </w:t>
      </w:r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chigüiro</w:t>
      </w:r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20" w:tooltip="Венесуэла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Венесуэла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1" w:tooltip="Колумбия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Колумбия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jochi</w:t>
      </w:r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22" w:tooltip="Боливия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Боливия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ñeque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(Колумбия) и др.</w:t>
      </w:r>
    </w:p>
    <w:p w:rsidR="005C1E1E" w:rsidRP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5C1E1E" w:rsidRP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Научное название (как родовое, так и видовое) 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Hydrochoerus</w:t>
      </w:r>
      <w:proofErr w:type="spellEnd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hydrochaeris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переводится как «водяная свинья» (</w:t>
      </w:r>
      <w:hyperlink r:id="rId23" w:tooltip="Древнегреческий язык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др</w:t>
        </w:r>
        <w:proofErr w:type="gramStart"/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.-</w:t>
        </w:r>
        <w:proofErr w:type="gramEnd"/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греч.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5C1E1E">
        <w:rPr>
          <w:rFonts w:ascii="Palatino Linotype" w:eastAsia="Times New Roman" w:hAnsi="Palatino Linotype" w:cs="Arial"/>
          <w:color w:val="202122"/>
          <w:lang w:eastAsia="ru-RU"/>
        </w:rPr>
        <w:t>ὕδωρ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вода + </w:t>
      </w:r>
      <w:proofErr w:type="spellStart"/>
      <w:r w:rsidRPr="005C1E1E">
        <w:rPr>
          <w:rFonts w:ascii="Palatino Linotype" w:eastAsia="Times New Roman" w:hAnsi="Palatino Linotype" w:cs="Arial"/>
          <w:color w:val="202122"/>
          <w:lang w:eastAsia="ru-RU"/>
        </w:rPr>
        <w:t>χοῖρος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свинья), </w:t>
      </w:r>
      <w:hyperlink r:id="rId24" w:tooltip="Калька (лексика)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калька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с которого послужила основой как для альтернативного русского наименования этого животного — </w:t>
      </w:r>
      <w:proofErr w:type="spell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водосвинка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— так и названий его на китайском (</w:t>
      </w:r>
      <w:proofErr w:type="spellStart"/>
      <w:r w:rsidRPr="005C1E1E">
        <w:rPr>
          <w:rFonts w:ascii="MS Gothic" w:eastAsia="MS Gothic" w:hAnsi="MS Gothic" w:cs="MS Gothic" w:hint="eastAsia"/>
          <w:color w:val="202122"/>
          <w:sz w:val="21"/>
          <w:szCs w:val="21"/>
          <w:lang w:eastAsia="ru-RU"/>
        </w:rPr>
        <w:t>水豚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 венгерском (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Vízidisznó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 исландском (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Flóðsvín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и некоторых других языках, а также для вариантов, </w:t>
      </w:r>
      <w:proofErr w:type="spell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употребимых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Аргентине (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chancho</w:t>
      </w:r>
      <w:proofErr w:type="spellEnd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de</w:t>
      </w:r>
      <w:proofErr w:type="spellEnd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agua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puerco</w:t>
      </w:r>
      <w:proofErr w:type="spellEnd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de</w:t>
      </w:r>
      <w:proofErr w:type="spellEnd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proofErr w:type="gramStart"/>
      <w:r w:rsidRPr="005C1E1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agua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  <w:proofErr w:type="gramEnd"/>
    </w:p>
    <w:p w:rsidR="005C1E1E" w:rsidRDefault="005C1E1E" w:rsidP="005C1E1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</w:p>
    <w:p w:rsid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Длина тела взрослой </w:t>
      </w:r>
      <w:proofErr w:type="spell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капибары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достигает 1—1,35 м, высота в холке — 50—60 см. Самцы весят 34—63 кг, а самки — 35—65,5 кг (измерения произведены в венесуэльских </w:t>
      </w:r>
      <w:hyperlink r:id="rId25" w:tooltip="Льянос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льяносах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hyperlink r:id="rId26" w:anchor="cite_note-multiple-5" w:history="1">
        <w:r w:rsidRPr="005C1E1E">
          <w:rPr>
            <w:rFonts w:ascii="Arial" w:eastAsia="Times New Roman" w:hAnsi="Arial" w:cs="Arial"/>
            <w:color w:val="0645AD"/>
            <w:sz w:val="18"/>
            <w:szCs w:val="18"/>
            <w:vertAlign w:val="superscript"/>
            <w:lang w:eastAsia="ru-RU"/>
          </w:rPr>
          <w:t>[5]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Самки, как правило, крупнее самцов.</w:t>
      </w:r>
    </w:p>
    <w:p w:rsidR="005C1E1E" w:rsidRP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Телосложение тяжёлое. Внешне </w:t>
      </w:r>
      <w:proofErr w:type="spell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капибара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напоминает гигантскую большеголовую </w:t>
      </w:r>
      <w:hyperlink r:id="rId27" w:tooltip="Морская свинка" w:history="1">
        <w:r w:rsidRPr="005C1E1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морскую свинку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Голова крупная, массивная с широкой, тупой </w:t>
      </w:r>
      <w:proofErr w:type="gram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мордой</w:t>
      </w:r>
      <w:proofErr w:type="gram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Верхняя губа толстая. Уши короткие, округлые. Ноздри широко расставлены. Глаза маленькие, расположены высоко на голове и отнесены несколько назад. </w:t>
      </w:r>
    </w:p>
    <w:p w:rsid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Хвост рудиментарный. Конечности довольно короткие; передние — 4-палые (пальцев было шесть</w:t>
      </w:r>
      <w:proofErr w:type="gram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r w:rsidRPr="005C1E1E">
        <w:rPr>
          <w:rFonts w:ascii="Arial" w:eastAsia="Times New Roman" w:hAnsi="Arial" w:cs="Arial"/>
          <w:color w:val="202122"/>
          <w:sz w:val="18"/>
          <w:szCs w:val="18"/>
          <w:vertAlign w:val="superscript"/>
          <w:lang w:eastAsia="ru-RU"/>
        </w:rPr>
        <w:t>[</w:t>
      </w:r>
      <w:proofErr w:type="gramEnd"/>
      <w:r w:rsidRPr="005C1E1E">
        <w:rPr>
          <w:rFonts w:ascii="Arial" w:eastAsia="Times New Roman" w:hAnsi="Arial" w:cs="Arial"/>
          <w:i/>
          <w:iCs/>
          <w:color w:val="202122"/>
          <w:sz w:val="18"/>
          <w:szCs w:val="18"/>
          <w:vertAlign w:val="superscript"/>
          <w:lang w:eastAsia="ru-RU"/>
        </w:rPr>
        <w:fldChar w:fldCharType="begin"/>
      </w:r>
      <w:r w:rsidRPr="005C1E1E">
        <w:rPr>
          <w:rFonts w:ascii="Arial" w:eastAsia="Times New Roman" w:hAnsi="Arial" w:cs="Arial"/>
          <w:i/>
          <w:iCs/>
          <w:color w:val="202122"/>
          <w:sz w:val="18"/>
          <w:szCs w:val="18"/>
          <w:vertAlign w:val="superscript"/>
          <w:lang w:eastAsia="ru-RU"/>
        </w:rPr>
        <w:instrText xml:space="preserve"> HYPERLINK "https://ru.wikipedia.org/wiki/%D0%A8%D0%B0%D0%B1%D0%BB%D0%BE%D0%BD:%D0%9F%D1%80%D0%BE%D1%8F%D1%81%D0%BD%D0%B8%D1%82%D1%8C" \o "Шаблон:Прояснить" </w:instrText>
      </w:r>
      <w:r w:rsidRPr="005C1E1E">
        <w:rPr>
          <w:rFonts w:ascii="Arial" w:eastAsia="Times New Roman" w:hAnsi="Arial" w:cs="Arial"/>
          <w:i/>
          <w:iCs/>
          <w:color w:val="202122"/>
          <w:sz w:val="18"/>
          <w:szCs w:val="18"/>
          <w:vertAlign w:val="superscript"/>
          <w:lang w:eastAsia="ru-RU"/>
        </w:rPr>
        <w:fldChar w:fldCharType="separate"/>
      </w:r>
      <w:r w:rsidRPr="005C1E1E">
        <w:rPr>
          <w:rFonts w:ascii="Arial" w:eastAsia="Times New Roman" w:hAnsi="Arial" w:cs="Arial"/>
          <w:i/>
          <w:iCs/>
          <w:color w:val="0645AD"/>
          <w:sz w:val="18"/>
          <w:szCs w:val="18"/>
          <w:vertAlign w:val="superscript"/>
          <w:lang w:eastAsia="ru-RU"/>
        </w:rPr>
        <w:t>прояснить</w:t>
      </w:r>
      <w:r w:rsidRPr="005C1E1E">
        <w:rPr>
          <w:rFonts w:ascii="Arial" w:eastAsia="Times New Roman" w:hAnsi="Arial" w:cs="Arial"/>
          <w:i/>
          <w:iCs/>
          <w:color w:val="202122"/>
          <w:sz w:val="18"/>
          <w:szCs w:val="18"/>
          <w:vertAlign w:val="superscript"/>
          <w:lang w:eastAsia="ru-RU"/>
        </w:rPr>
        <w:fldChar w:fldCharType="end"/>
      </w:r>
      <w:r w:rsidRPr="005C1E1E">
        <w:rPr>
          <w:rFonts w:ascii="Arial" w:eastAsia="Times New Roman" w:hAnsi="Arial" w:cs="Arial"/>
          <w:color w:val="202122"/>
          <w:sz w:val="18"/>
          <w:szCs w:val="18"/>
          <w:vertAlign w:val="superscript"/>
          <w:lang w:eastAsia="ru-RU"/>
        </w:rPr>
        <w:t>]</w:t>
      </w:r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задние — 3-палые. Пальцы соединены небольшими плавательными перепонками и снабжены короткими сильными когтями. </w:t>
      </w:r>
      <w:proofErr w:type="spell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Капибара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выглядит достаточно пушистой, ведь её тело покрыто длинными жёсткими волосами, но не имеет подшёрстка. </w:t>
      </w:r>
    </w:p>
    <w:p w:rsid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5C1E1E" w:rsidRPr="005C1E1E" w:rsidRDefault="005C1E1E" w:rsidP="005C1E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Окрас </w:t>
      </w:r>
      <w:proofErr w:type="spell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капибары</w:t>
      </w:r>
      <w:proofErr w:type="spell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варьируется от </w:t>
      </w:r>
      <w:proofErr w:type="gram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коричнево-рыжего</w:t>
      </w:r>
      <w:proofErr w:type="gram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сероватого. Нижняя часть тела животного обычно имеет коричнево-желтоватый оттенок. Молодые особи окрашены светлее взрослых</w:t>
      </w:r>
      <w:hyperlink r:id="rId28" w:anchor="cite_note-%D0%B0%D0%B2%D1%82%D0%BE%D1%81%D1%81%D1%8B%D0%BB%D0%BA%D0%B01-6" w:history="1">
        <w:r w:rsidRPr="005C1E1E">
          <w:rPr>
            <w:rFonts w:ascii="Arial" w:eastAsia="Times New Roman" w:hAnsi="Arial" w:cs="Arial"/>
            <w:color w:val="0645AD"/>
            <w:sz w:val="18"/>
            <w:szCs w:val="18"/>
            <w:vertAlign w:val="superscript"/>
            <w:lang w:eastAsia="ru-RU"/>
          </w:rPr>
          <w:t>[6]</w:t>
        </w:r>
      </w:hyperlink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Окрас верхней стороны тела </w:t>
      </w:r>
      <w:proofErr w:type="gramStart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от</w:t>
      </w:r>
      <w:proofErr w:type="gramEnd"/>
      <w:r w:rsidRPr="005C1E1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рыжевато-бурого до сероватого, брюшной, как правило, желтовато-бурый.</w:t>
      </w:r>
      <w:bookmarkStart w:id="0" w:name="_GoBack"/>
      <w:bookmarkEnd w:id="0"/>
    </w:p>
    <w:sectPr w:rsidR="005C1E1E" w:rsidRPr="005C1E1E" w:rsidSect="005C1E1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1E"/>
    <w:rsid w:val="00035022"/>
    <w:rsid w:val="001E4D65"/>
    <w:rsid w:val="005C1E1E"/>
    <w:rsid w:val="00E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E1E"/>
    <w:rPr>
      <w:rFonts w:ascii="Times New Roman" w:hAnsi="Times New Roman"/>
      <w:sz w:val="20"/>
    </w:rPr>
  </w:style>
  <w:style w:type="paragraph" w:styleId="2">
    <w:name w:val="heading 2"/>
    <w:basedOn w:val="a"/>
    <w:link w:val="20"/>
    <w:uiPriority w:val="9"/>
    <w:qFormat/>
    <w:rsid w:val="005C1E1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1E1E"/>
    <w:rPr>
      <w:color w:val="0000FF"/>
      <w:u w:val="single"/>
    </w:rPr>
  </w:style>
  <w:style w:type="character" w:customStyle="1" w:styleId="cite-bracket">
    <w:name w:val="cite-bracket"/>
    <w:basedOn w:val="a0"/>
    <w:rsid w:val="005C1E1E"/>
  </w:style>
  <w:style w:type="character" w:customStyle="1" w:styleId="20">
    <w:name w:val="Заголовок 2 Знак"/>
    <w:basedOn w:val="a0"/>
    <w:link w:val="2"/>
    <w:uiPriority w:val="9"/>
    <w:rsid w:val="005C1E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5C1E1E"/>
  </w:style>
  <w:style w:type="character" w:customStyle="1" w:styleId="mw-editsection-bracket">
    <w:name w:val="mw-editsection-bracket"/>
    <w:basedOn w:val="a0"/>
    <w:rsid w:val="005C1E1E"/>
  </w:style>
  <w:style w:type="character" w:customStyle="1" w:styleId="mw-editsection-divider">
    <w:name w:val="mw-editsection-divider"/>
    <w:basedOn w:val="a0"/>
    <w:rsid w:val="005C1E1E"/>
  </w:style>
  <w:style w:type="paragraph" w:styleId="a4">
    <w:name w:val="Normal (Web)"/>
    <w:basedOn w:val="a"/>
    <w:uiPriority w:val="99"/>
    <w:semiHidden/>
    <w:unhideWhenUsed/>
    <w:rsid w:val="005C1E1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C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E1E"/>
    <w:rPr>
      <w:rFonts w:ascii="Times New Roman" w:hAnsi="Times New Roman"/>
      <w:sz w:val="20"/>
    </w:rPr>
  </w:style>
  <w:style w:type="paragraph" w:styleId="2">
    <w:name w:val="heading 2"/>
    <w:basedOn w:val="a"/>
    <w:link w:val="20"/>
    <w:uiPriority w:val="9"/>
    <w:qFormat/>
    <w:rsid w:val="005C1E1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1E1E"/>
    <w:rPr>
      <w:color w:val="0000FF"/>
      <w:u w:val="single"/>
    </w:rPr>
  </w:style>
  <w:style w:type="character" w:customStyle="1" w:styleId="cite-bracket">
    <w:name w:val="cite-bracket"/>
    <w:basedOn w:val="a0"/>
    <w:rsid w:val="005C1E1E"/>
  </w:style>
  <w:style w:type="character" w:customStyle="1" w:styleId="20">
    <w:name w:val="Заголовок 2 Знак"/>
    <w:basedOn w:val="a0"/>
    <w:link w:val="2"/>
    <w:uiPriority w:val="9"/>
    <w:rsid w:val="005C1E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5C1E1E"/>
  </w:style>
  <w:style w:type="character" w:customStyle="1" w:styleId="mw-editsection-bracket">
    <w:name w:val="mw-editsection-bracket"/>
    <w:basedOn w:val="a0"/>
    <w:rsid w:val="005C1E1E"/>
  </w:style>
  <w:style w:type="character" w:customStyle="1" w:styleId="mw-editsection-divider">
    <w:name w:val="mw-editsection-divider"/>
    <w:basedOn w:val="a0"/>
    <w:rsid w:val="005C1E1E"/>
  </w:style>
  <w:style w:type="paragraph" w:styleId="a4">
    <w:name w:val="Normal (Web)"/>
    <w:basedOn w:val="a"/>
    <w:uiPriority w:val="99"/>
    <w:semiHidden/>
    <w:unhideWhenUsed/>
    <w:rsid w:val="005C1E1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C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845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39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0%BB%D0%B0%D1%8F_%D0%B2%D0%BE%D0%B4%D0%BE%D1%81%D0%B2%D0%B8%D0%BD%D0%BA%D0%B0" TargetMode="External"/><Relationship Id="rId13" Type="http://schemas.openxmlformats.org/officeDocument/2006/relationships/hyperlink" Target="https://ru.wikipedia.org/wiki/%D0%9A%D0%B0%D0%BF%D0%B8%D0%B1%D0%B0%D1%80%D0%B0" TargetMode="External"/><Relationship Id="rId18" Type="http://schemas.openxmlformats.org/officeDocument/2006/relationships/hyperlink" Target="https://ru.wikipedia.org/wiki/%D0%90%D1%80%D0%B3%D0%B5%D0%BD%D1%82%D0%B8%D0%BD%D0%B0" TargetMode="External"/><Relationship Id="rId26" Type="http://schemas.openxmlformats.org/officeDocument/2006/relationships/hyperlink" Target="https://ru.wikipedia.org/wiki/%D0%9A%D0%B0%D0%BF%D0%B8%D0%B1%D0%B0%D1%80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E%D0%BB%D1%83%D0%BC%D0%B1%D0%B8%D1%8F" TargetMode="External"/><Relationship Id="rId7" Type="http://schemas.openxmlformats.org/officeDocument/2006/relationships/hyperlink" Target="https://ru.wikipedia.org/wiki/%D0%9C%D0%BB%D0%B5%D0%BA%D0%BE%D0%BF%D0%B8%D1%82%D0%B0%D1%8E%D1%89%D0%B5%D0%B5" TargetMode="External"/><Relationship Id="rId12" Type="http://schemas.openxmlformats.org/officeDocument/2006/relationships/hyperlink" Target="https://ru.wikipedia.org/wiki/%D0%9A%D0%B0%D0%BF%D0%B8%D0%B1%D0%B0%D1%80%D0%B0" TargetMode="External"/><Relationship Id="rId17" Type="http://schemas.openxmlformats.org/officeDocument/2006/relationships/hyperlink" Target="https://ru.wikipedia.org/wiki/%D0%9B%D0%B0%D1%82%D0%B8%D0%BD%D1%81%D0%BA%D0%B0%D1%8F_%D0%90%D0%BC%D0%B5%D1%80%D0%B8%D0%BA%D0%B0" TargetMode="External"/><Relationship Id="rId25" Type="http://schemas.openxmlformats.org/officeDocument/2006/relationships/hyperlink" Target="https://ru.wikipedia.org/wiki/%D0%9B%D1%8C%D1%8F%D0%BD%D0%BE%D1%8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8%D1%81%D0%BF%D0%B0%D0%BD%D1%81%D0%BA%D0%B8%D0%B9_%D1%8F%D0%B7%D1%8B%D0%BA" TargetMode="External"/><Relationship Id="rId20" Type="http://schemas.openxmlformats.org/officeDocument/2006/relationships/hyperlink" Target="https://ru.wikipedia.org/wiki/%D0%92%D0%B5%D0%BD%D0%B5%D1%81%D1%83%D1%8D%D0%BB%D0%B0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2%D1%80%D0%B0%D0%B2%D0%BE%D1%8F%D0%B4%D0%BD%D1%8B%D0%B5" TargetMode="External"/><Relationship Id="rId11" Type="http://schemas.openxmlformats.org/officeDocument/2006/relationships/hyperlink" Target="https://ru.wikipedia.org/wiki/%D0%93%D1%83%D0%B0%D1%80%D0%B0%D0%BD%D0%B8_(%D1%8F%D0%B7%D1%8B%D0%BA)" TargetMode="External"/><Relationship Id="rId24" Type="http://schemas.openxmlformats.org/officeDocument/2006/relationships/hyperlink" Target="https://ru.wikipedia.org/wiki/%D0%9A%D0%B0%D0%BB%D1%8C%D0%BA%D0%B0_(%D0%BB%D0%B5%D0%BA%D1%81%D0%B8%D0%BA%D0%B0)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iki/%D0%91%D1%80%D0%B0%D0%B7%D0%B8%D0%BB%D0%B8%D1%8F" TargetMode="External"/><Relationship Id="rId23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28" Type="http://schemas.openxmlformats.org/officeDocument/2006/relationships/hyperlink" Target="https://ru.wikipedia.org/wiki/%D0%9A%D0%B0%D0%BF%D0%B8%D0%B1%D0%B0%D1%80%D0%B0" TargetMode="External"/><Relationship Id="rId10" Type="http://schemas.openxmlformats.org/officeDocument/2006/relationships/hyperlink" Target="https://ru.wikipedia.org/wiki/%D0%A2%D1%83%D0%BF%D0%B8_(%D1%8F%D0%B7%D1%8B%D0%BA)" TargetMode="External"/><Relationship Id="rId19" Type="http://schemas.openxmlformats.org/officeDocument/2006/relationships/hyperlink" Target="https://ru.wikipedia.org/wiki/%D0%9F%D0%B5%D1%80%D1%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1%80%D1%8B%D0%B7%D1%83%D0%BD%D1%8B" TargetMode="External"/><Relationship Id="rId14" Type="http://schemas.openxmlformats.org/officeDocument/2006/relationships/hyperlink" Target="https://ru.wikipedia.org/wiki/%D0%9F%D0%BE%D1%80%D1%82%D1%83%D0%B3%D0%B0%D0%BB%D1%8C%D1%81%D0%BA%D0%B8%D0%B9_%D1%8F%D0%B7%D1%8B%D0%BA" TargetMode="External"/><Relationship Id="rId22" Type="http://schemas.openxmlformats.org/officeDocument/2006/relationships/hyperlink" Target="https://ru.wikipedia.org/wiki/%D0%91%D0%BE%D0%BB%D0%B8%D0%B2%D0%B8%D1%8F" TargetMode="External"/><Relationship Id="rId27" Type="http://schemas.openxmlformats.org/officeDocument/2006/relationships/hyperlink" Target="https://ru.wikipedia.org/wiki/%D0%9C%D0%BE%D1%80%D1%81%D0%BA%D0%B0%D1%8F_%D1%81%D0%B2%D0%B8%D0%BD%D0%BA%D0%B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2024-09-12T06:06:00Z</dcterms:created>
  <dcterms:modified xsi:type="dcterms:W3CDTF">2024-09-12T06:17:00Z</dcterms:modified>
</cp:coreProperties>
</file>