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Функциональные возможности приложения</w:t>
      </w:r>
    </w:p>
    <w:p>
      <w:pPr>
        <w:spacing w:after="60"/>
        <w:jc w:val="center"/>
      </w:pPr>
      <w:r>
        <w:rPr>
          <w:sz w:val="26"/>
          <w:szCs w:val="26"/>
        </w:rPr>
        <w:t xml:space="preserve">Мобильное приложение для поддержки B2B-продаж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ООО ТПК «Полимер-Пласт»</w:t>
      </w:r>
    </w:p>
    <w:p>
      <w:pPr>
        <w:spacing w:after="120"/>
      </w:pPr>
      <w:r>
        <w:rPr>
          <w:sz w:val="24"/>
          <w:szCs w:val="24"/>
        </w:rPr>
        <w:t xml:space="preserve">Приложение представляет собой мобильный B2B-портал для самообслуживания клиентов и обработки заявок менеджером предприятия. Предусмотрены две роли пользователей: клиент (сотрудник компании-покупателя) и менеджер. Ниже перечислены реализованные функции с указанием их назначения.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Аутентификация и регистрация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Регистрация пользователя и компании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Ввод ФИО, должности, формата организации (ООО/ИП) и реквизитов (ИНН, КПП, ОГРН, юридический адрес). Компания создаётся отдельно, пользователь к ней привязан. Позволяет собрать верифицированные данные клиента ещё до оформления заказа.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Вход в систему (JWT + bcrypt)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Безопасная авторизация по e-mail и паролю; пароли хранятся в виде хеша; права разграничены по ролям (клиент / менеджер).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Каталог и продукция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Каталог продукции (158 марок)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Просмотр ассортимента ПВХ-пластиката с поиском, фильтром по применению и сортировкой (по названию, цене, твёрдости по Шору, применению).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Карточка товара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Фотография, технические характеристики (цвет по RAL, твёрдость по Шору, температура хрупкости, ПТР, плотность), метки применения, цена за кг.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Метки применения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Указание, для какой продукции подходит сырьё: кабельная изоляция и оболочка, обувь, медицина, шланги, профиль, морозостойкое, кислото-щёлочестойкое (КЩС) и др.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Единый файл каталога (PDF)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Скачивание полного каталога продукции одним документом.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Интеллектуальный чат-бот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Подбор марки по задаче клиента, ответы на типовые вопросы, передача сложных обращений менеджеру. Обеспечивает первичную консультацию без ожидания.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Формирование и сопровождение заказов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Корзина и формирование КП/счёта (PDF)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Без онлайн-эквайринга: приложение формирует коммерческое предложение (счёт) с реквизитами продавца, покупателя и составом заказа.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Параметры заказа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Указание объёма в килограммах по каждой позиции и региона/города доставки с автоподстановкой по всей России.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Программа лояльности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Автоматическая скидка от суммарного объёма за 2 года: от 200 т — 2%, от 500 т — 5%. Скидка распространяется на всех сотрудников компании.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Отслеживание заказа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Хронология статусов: новая заявка → счёт выставлен → оплачен → отгружен → доставлен → завершён.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Список заказов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Страница со всеми сформированными заказами пользователя с переходом к отслеживанию.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Автоотмена через 72 часа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Автоматическая отмена заказа при неоплате или неподтверждении в течение 72 часов.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Заявка на бесплатный образец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Заказ пробной партии 5 / 10 / 20 / 30 кг прямо из карточки товара.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Рекламация по заказу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Направление претензии по отгруженному заказу ответственному менеджеру.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Документы по заказу (разграничение по ролям)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Кто загружает / формирует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Коммерческое предложение / счёт (PDF)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Формируется системой при оформлении заказа.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Счёт транспортной компании за доставку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Загружает только менеджер.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Платёжный документ за товар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Загружает только клиент.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Платёжный документ за доставку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Загружает только клиент.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Функции менеджера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Управление заказами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Просмотр всех заявок, подтверждение оплаты, смена статусов (отгружен → доставлен → завершён), отмена.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Обновление цен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Простая процедура актуализации прайс-листа (раз в 2 недели). Цены хранятся в отдельной таблице.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Обработка заявок на образцы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Согласование, отправка или отклонение заявок на пробные партии.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База компаний-клиентов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Поиск по реальной базе клиентов (наименование, ИНН).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Назначение (соответствие цели ВКР)</w:t>
      </w:r>
    </w:p>
    <w:p>
      <w:pPr>
        <w:spacing w:after="120"/>
      </w:pPr>
      <w:r>
        <w:rPr>
          <w:sz w:val="24"/>
          <w:szCs w:val="24"/>
        </w:rPr>
        <w:t xml:space="preserve">Совокупность реализованных функций направлена на повышение уровня клиентского сервиса предприятия «Полимер-Пласт»: ускорение консультаций и обработки заявок, повышение прозрачности статусов заказов, снижение нагрузки на менеджеров и сокращение потерь клиентов из-за медленного отклика. Тем самым приложение решает проблемы, выявленные в ходе анализа деятельности предприятия (причинно-следственная диаграмма Исикавы, FMEA-анализ, диаграмма Парето).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D5A3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Native (Expo), React Navigation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Серверная часть (API)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Node.js + Express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 (ORM Prisma)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 + bcrypt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Генерация документов (КП/счёт, каталог)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PDFKit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Планировщик (автоотмена 72 ч)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node-cron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Интеллектуальный чат-бот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Локальная логика по правилам (без внешних сервисов)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20"/>
        <w:szCs w:val="20"/>
      </w:rPr>
      <w:t xml:space="preserve">ООО ТПК «Полимер-Пласт» · стр. </w:t>
    </w:r>
    <w:r>
      <w:rPr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2D5A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2026-06-10T15:14:41.766Z</dcterms:created>
  <dcterms:modified xsi:type="dcterms:W3CDTF">2026-06-10T15:14:41.767Z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