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EA31D" w14:textId="77777777" w:rsidR="00D672E6" w:rsidRPr="00266C4D" w:rsidRDefault="00D672E6" w:rsidP="00512E37">
      <w:pPr>
        <w:rPr>
          <w:b/>
          <w:color w:val="A6A6A6"/>
          <w:sz w:val="32"/>
          <w:szCs w:val="32"/>
        </w:rPr>
      </w:pPr>
      <w:r w:rsidRPr="00266C4D">
        <w:rPr>
          <w:b/>
          <w:color w:val="A6A6A6"/>
          <w:sz w:val="32"/>
          <w:szCs w:val="32"/>
        </w:rPr>
        <w:t>INVOICE</w:t>
      </w:r>
    </w:p>
    <w:p w14:paraId="1F34669B" w14:textId="77777777" w:rsidR="00446FB7" w:rsidRPr="00266C4D" w:rsidRDefault="006221D4" w:rsidP="00512E37">
      <w:fldSimple w:instr=" MERGEFIELD &quot;Todays_Date_MMMM_DD_YYYY&quot; ">
        <w:r w:rsidR="006504EC">
          <w:rPr>
            <w:noProof/>
          </w:rPr>
          <w:t>«Todays_Date_MMMM_DD_YYYY»</w:t>
        </w:r>
      </w:fldSimple>
    </w:p>
    <w:p w14:paraId="3850FE55" w14:textId="77777777" w:rsidR="00D672E6" w:rsidRPr="00266C4D" w:rsidRDefault="00D672E6" w:rsidP="00512E37">
      <w:r w:rsidRPr="00266C4D">
        <w:t xml:space="preserve">Invoice # </w:t>
      </w:r>
      <w:fldSimple w:instr=" MERGEFIELD &quot;Account_Number&quot; ">
        <w:r w:rsidR="006504EC">
          <w:rPr>
            <w:noProof/>
          </w:rPr>
          <w:t>«Account_Number»</w:t>
        </w:r>
      </w:fldSimple>
      <w:r w:rsidRPr="00266C4D">
        <w:t>-</w:t>
      </w:r>
      <w:fldSimple w:instr=" MERGEFIELD &quot;Todays_Date_MM_DD_YY&quot; ">
        <w:r w:rsidR="006504EC">
          <w:rPr>
            <w:noProof/>
          </w:rPr>
          <w:t>«Todays_Date_MM_DD_YY»</w:t>
        </w:r>
      </w:fldSimple>
    </w:p>
    <w:p w14:paraId="1639DB4C" w14:textId="77777777" w:rsidR="006221D4" w:rsidRPr="00266C4D" w:rsidRDefault="006221D4" w:rsidP="006221D4">
      <w:pPr>
        <w:spacing w:after="0"/>
      </w:pPr>
      <w:fldSimple w:instr=" MERGEFIELD &quot;Client_Contact&quot; ">
        <w:r w:rsidR="006504EC">
          <w:rPr>
            <w:noProof/>
          </w:rPr>
          <w:t>«Client_Contact»</w:t>
        </w:r>
      </w:fldSimple>
    </w:p>
    <w:p w14:paraId="449EB2F9" w14:textId="77777777" w:rsidR="00C77504" w:rsidRPr="00266C4D" w:rsidRDefault="00C77504" w:rsidP="006221D4">
      <w:pPr>
        <w:spacing w:after="0"/>
      </w:pPr>
      <w:fldSimple w:instr=" MERGEFIELD &quot;CliFile_Name&quot; ">
        <w:r w:rsidR="006504EC">
          <w:rPr>
            <w:noProof/>
          </w:rPr>
          <w:t>«CliFile_Name»</w:t>
        </w:r>
      </w:fldSimple>
    </w:p>
    <w:p w14:paraId="1744D56C" w14:textId="77777777" w:rsidR="00C77504" w:rsidRPr="00266C4D" w:rsidRDefault="00C77504" w:rsidP="006221D4">
      <w:pPr>
        <w:spacing w:after="0"/>
      </w:pPr>
      <w:fldSimple w:instr=" MERGEFIELD &quot;Client_Address&quot; ">
        <w:r w:rsidR="006504EC">
          <w:rPr>
            <w:noProof/>
          </w:rPr>
          <w:t>«Client_Address»</w:t>
        </w:r>
      </w:fldSimple>
    </w:p>
    <w:p w14:paraId="46BC5757" w14:textId="77777777" w:rsidR="00C77504" w:rsidRPr="00266C4D" w:rsidRDefault="00C77504" w:rsidP="006221D4">
      <w:pPr>
        <w:spacing w:after="0"/>
      </w:pPr>
      <w:fldSimple w:instr=" MERGEFIELD &quot;Client_City&quot; ">
        <w:r w:rsidR="006504EC">
          <w:rPr>
            <w:noProof/>
          </w:rPr>
          <w:t>«Client_City»</w:t>
        </w:r>
      </w:fldSimple>
      <w:r w:rsidRPr="00266C4D">
        <w:t xml:space="preserve">, </w:t>
      </w:r>
      <w:fldSimple w:instr=" MERGEFIELD &quot;Client_State&quot; ">
        <w:r w:rsidR="006504EC">
          <w:rPr>
            <w:noProof/>
          </w:rPr>
          <w:t>«Client_State»</w:t>
        </w:r>
      </w:fldSimple>
      <w:r w:rsidRPr="00266C4D">
        <w:t xml:space="preserve">  </w:t>
      </w:r>
      <w:fldSimple w:instr=" MERGEFIELD &quot;Client_Zip&quot; ">
        <w:r w:rsidR="006504EC">
          <w:rPr>
            <w:noProof/>
          </w:rPr>
          <w:t>«Client_Zip»</w:t>
        </w:r>
      </w:fldSimple>
    </w:p>
    <w:p w14:paraId="426F8CE8" w14:textId="77777777" w:rsidR="00C77504" w:rsidRPr="00266C4D" w:rsidRDefault="00C77504" w:rsidP="006221D4">
      <w:pPr>
        <w:spacing w:after="0"/>
      </w:pPr>
    </w:p>
    <w:p w14:paraId="4C7D7420" w14:textId="77777777" w:rsidR="00C77504" w:rsidRPr="00266C4D" w:rsidRDefault="00D672E6" w:rsidP="006221D4">
      <w:pPr>
        <w:spacing w:after="0"/>
        <w:rPr>
          <w:b/>
        </w:rPr>
      </w:pPr>
      <w:r w:rsidRPr="00266C4D">
        <w:rPr>
          <w:b/>
        </w:rPr>
        <w:t>Re:</w:t>
      </w:r>
      <w:r w:rsidRPr="00266C4D">
        <w:rPr>
          <w:b/>
        </w:rPr>
        <w:tab/>
      </w:r>
      <w:r w:rsidRPr="00266C4D">
        <w:rPr>
          <w:b/>
        </w:rPr>
        <w:tab/>
      </w:r>
      <w:r w:rsidRPr="00266C4D">
        <w:rPr>
          <w:b/>
        </w:rPr>
        <w:fldChar w:fldCharType="begin"/>
      </w:r>
      <w:r w:rsidRPr="00266C4D">
        <w:rPr>
          <w:b/>
        </w:rPr>
        <w:instrText xml:space="preserve"> MERGEFIELD "CliFile_Name" </w:instrText>
      </w:r>
      <w:r w:rsidRPr="00266C4D">
        <w:rPr>
          <w:b/>
        </w:rPr>
        <w:fldChar w:fldCharType="separate"/>
      </w:r>
      <w:r w:rsidR="006504EC">
        <w:rPr>
          <w:b/>
          <w:noProof/>
        </w:rPr>
        <w:t>«CliFile_Name»</w:t>
      </w:r>
      <w:r w:rsidRPr="00266C4D">
        <w:rPr>
          <w:b/>
        </w:rPr>
        <w:fldChar w:fldCharType="end"/>
      </w:r>
      <w:r w:rsidR="00BD6D8A">
        <w:rPr>
          <w:b/>
        </w:rPr>
        <w:t xml:space="preserve"> v</w:t>
      </w:r>
      <w:r w:rsidRPr="00266C4D">
        <w:rPr>
          <w:b/>
        </w:rPr>
        <w:t>.</w:t>
      </w:r>
      <w:r w:rsidR="00BD6D8A" w:rsidRPr="009F7ACE">
        <w:rPr>
          <w:b/>
          <w:bCs/>
        </w:rPr>
        <w:t xml:space="preserve"> </w:t>
      </w:r>
      <w:r w:rsidR="009F7ACE" w:rsidRPr="009F7ACE">
        <w:rPr>
          <w:b/>
          <w:bCs/>
        </w:rPr>
        <w:fldChar w:fldCharType="begin"/>
      </w:r>
      <w:r w:rsidR="009F7ACE" w:rsidRPr="009F7ACE">
        <w:rPr>
          <w:b/>
          <w:bCs/>
        </w:rPr>
        <w:instrText xml:space="preserve"> MERGEFIELD "Account_Name_Firstname_First" </w:instrText>
      </w:r>
      <w:r w:rsidR="009F7ACE" w:rsidRPr="009F7ACE">
        <w:rPr>
          <w:b/>
          <w:bCs/>
        </w:rPr>
        <w:fldChar w:fldCharType="separate"/>
      </w:r>
      <w:r w:rsidR="006504EC">
        <w:rPr>
          <w:b/>
          <w:bCs/>
          <w:noProof/>
        </w:rPr>
        <w:t>«Account_Name_Firstname_First»</w:t>
      </w:r>
      <w:r w:rsidR="009F7ACE" w:rsidRPr="009F7ACE">
        <w:rPr>
          <w:b/>
          <w:bCs/>
          <w:noProof/>
        </w:rPr>
        <w:fldChar w:fldCharType="end"/>
      </w:r>
    </w:p>
    <w:p w14:paraId="03DCD349" w14:textId="77777777" w:rsidR="00D672E6" w:rsidRPr="00266C4D" w:rsidRDefault="00D672E6" w:rsidP="00D672E6">
      <w:pPr>
        <w:spacing w:after="0"/>
        <w:rPr>
          <w:b/>
        </w:rPr>
      </w:pPr>
      <w:r w:rsidRPr="00266C4D">
        <w:rPr>
          <w:b/>
        </w:rPr>
        <w:t>Your Ref #</w:t>
      </w:r>
      <w:r w:rsidRPr="00266C4D">
        <w:rPr>
          <w:b/>
        </w:rPr>
        <w:tab/>
      </w:r>
      <w:r w:rsidRPr="00266C4D">
        <w:rPr>
          <w:b/>
        </w:rPr>
        <w:fldChar w:fldCharType="begin"/>
      </w:r>
      <w:r w:rsidRPr="00266C4D">
        <w:rPr>
          <w:b/>
        </w:rPr>
        <w:instrText xml:space="preserve"> MERGEFIELD "Client_Ref_Number_Long" </w:instrText>
      </w:r>
      <w:r w:rsidRPr="00266C4D">
        <w:rPr>
          <w:b/>
        </w:rPr>
        <w:fldChar w:fldCharType="separate"/>
      </w:r>
      <w:r w:rsidR="006504EC">
        <w:rPr>
          <w:b/>
          <w:noProof/>
        </w:rPr>
        <w:t>«Client_Ref_Number_Long»</w:t>
      </w:r>
      <w:r w:rsidRPr="00266C4D">
        <w:rPr>
          <w:b/>
        </w:rPr>
        <w:fldChar w:fldCharType="end"/>
      </w:r>
    </w:p>
    <w:p w14:paraId="49A23AF6" w14:textId="77777777" w:rsidR="00D672E6" w:rsidRPr="00266C4D" w:rsidRDefault="00D672E6" w:rsidP="00D672E6">
      <w:pPr>
        <w:spacing w:after="0"/>
        <w:rPr>
          <w:b/>
        </w:rPr>
      </w:pPr>
      <w:r w:rsidRPr="00266C4D">
        <w:rPr>
          <w:b/>
        </w:rPr>
        <w:t xml:space="preserve">AFM File # </w:t>
      </w:r>
      <w:r w:rsidRPr="00266C4D">
        <w:rPr>
          <w:b/>
        </w:rPr>
        <w:tab/>
      </w:r>
      <w:r w:rsidRPr="00266C4D">
        <w:rPr>
          <w:b/>
        </w:rPr>
        <w:fldChar w:fldCharType="begin"/>
      </w:r>
      <w:r w:rsidRPr="00266C4D">
        <w:rPr>
          <w:b/>
        </w:rPr>
        <w:instrText xml:space="preserve"> MERGEFIELD "Account_Number" </w:instrText>
      </w:r>
      <w:r w:rsidRPr="00266C4D">
        <w:rPr>
          <w:b/>
        </w:rPr>
        <w:fldChar w:fldCharType="separate"/>
      </w:r>
      <w:r w:rsidR="006504EC">
        <w:rPr>
          <w:b/>
          <w:noProof/>
        </w:rPr>
        <w:t>«Account_Number»</w:t>
      </w:r>
      <w:r w:rsidRPr="00266C4D">
        <w:rPr>
          <w:b/>
        </w:rPr>
        <w:fldChar w:fldCharType="end"/>
      </w:r>
    </w:p>
    <w:p w14:paraId="6FBCC5FB" w14:textId="77777777" w:rsidR="009A0AD2" w:rsidRPr="00266C4D" w:rsidRDefault="009A0AD2" w:rsidP="006221D4">
      <w:pPr>
        <w:spacing w:after="0"/>
        <w:rPr>
          <w:b/>
        </w:rPr>
      </w:pPr>
    </w:p>
    <w:p w14:paraId="38042D7D" w14:textId="77777777" w:rsidR="00D672E6" w:rsidRPr="00266C4D" w:rsidRDefault="00D672E6" w:rsidP="00D672E6">
      <w:pPr>
        <w:spacing w:after="0"/>
      </w:pPr>
    </w:p>
    <w:tbl>
      <w:tblPr>
        <w:tblW w:w="5000" w:type="pct"/>
        <w:tblBorders>
          <w:bottom w:val="single" w:sz="4" w:space="0" w:color="D9D9D9"/>
          <w:insideH w:val="single" w:sz="4" w:space="0" w:color="D9D9D9"/>
        </w:tblBorders>
        <w:tblLook w:val="04C0" w:firstRow="0" w:lastRow="1" w:firstColumn="1" w:lastColumn="0" w:noHBand="0" w:noVBand="1"/>
      </w:tblPr>
      <w:tblGrid>
        <w:gridCol w:w="9576"/>
      </w:tblGrid>
      <w:tr w:rsidR="00D672E6" w:rsidRPr="00266C4D" w14:paraId="46EEF8C9" w14:textId="77777777" w:rsidTr="004B435A">
        <w:tc>
          <w:tcPr>
            <w:tcW w:w="5000" w:type="pct"/>
            <w:tcBorders>
              <w:top w:val="nil"/>
              <w:left w:val="nil"/>
              <w:bottom w:val="single" w:sz="4" w:space="0" w:color="D9D9D9"/>
              <w:right w:val="nil"/>
            </w:tcBorders>
            <w:shd w:val="clear" w:color="auto" w:fill="5B9BD5"/>
            <w:vAlign w:val="center"/>
            <w:hideMark/>
          </w:tcPr>
          <w:p w14:paraId="1351DF44" w14:textId="77777777" w:rsidR="00D672E6" w:rsidRPr="00266C4D" w:rsidRDefault="004B435A" w:rsidP="004B435A">
            <w:pPr>
              <w:spacing w:after="0"/>
              <w:jc w:val="center"/>
              <w:rPr>
                <w:b/>
                <w:color w:val="FFFFFF"/>
                <w:sz w:val="24"/>
                <w:szCs w:val="24"/>
              </w:rPr>
            </w:pPr>
            <w:r w:rsidRPr="00266C4D">
              <w:rPr>
                <w:b/>
                <w:color w:val="595959"/>
                <w:sz w:val="24"/>
                <w:szCs w:val="24"/>
              </w:rPr>
              <w:t>American Financial Management, Inc. (AFM) Litigation Invoice</w:t>
            </w:r>
          </w:p>
        </w:tc>
      </w:tr>
      <w:tr w:rsidR="00D672E6" w:rsidRPr="00266C4D" w14:paraId="040A3A4D" w14:textId="77777777" w:rsidTr="004B435A">
        <w:tc>
          <w:tcPr>
            <w:tcW w:w="5000" w:type="pct"/>
            <w:tcBorders>
              <w:top w:val="single" w:sz="4" w:space="0" w:color="D9D9D9"/>
              <w:left w:val="nil"/>
              <w:bottom w:val="single" w:sz="4" w:space="0" w:color="D9D9D9"/>
              <w:right w:val="nil"/>
            </w:tcBorders>
            <w:shd w:val="clear" w:color="auto" w:fill="auto"/>
            <w:vAlign w:val="center"/>
            <w:hideMark/>
          </w:tcPr>
          <w:p w14:paraId="58CB22FD" w14:textId="77777777" w:rsidR="00D672E6" w:rsidRPr="00266C4D" w:rsidRDefault="00D672E6" w:rsidP="0001794D">
            <w:pPr>
              <w:spacing w:before="240" w:after="0"/>
              <w:rPr>
                <w:color w:val="595959"/>
              </w:rPr>
            </w:pPr>
            <w:r w:rsidRPr="00266C4D">
              <w:rPr>
                <w:color w:val="595959"/>
              </w:rPr>
              <w:t>In order to proc</w:t>
            </w:r>
            <w:r w:rsidR="00E20E11">
              <w:rPr>
                <w:color w:val="595959"/>
              </w:rPr>
              <w:t>eed</w:t>
            </w:r>
            <w:r w:rsidRPr="00266C4D">
              <w:rPr>
                <w:color w:val="595959"/>
              </w:rPr>
              <w:t xml:space="preserve"> with legal action, please forward the following to our office:</w:t>
            </w:r>
          </w:p>
        </w:tc>
      </w:tr>
      <w:tr w:rsidR="00D672E6" w:rsidRPr="00266C4D" w14:paraId="0AC840F8" w14:textId="77777777" w:rsidTr="004B435A">
        <w:tc>
          <w:tcPr>
            <w:tcW w:w="5000" w:type="pct"/>
            <w:tcBorders>
              <w:top w:val="single" w:sz="4" w:space="0" w:color="D9D9D9"/>
              <w:left w:val="nil"/>
              <w:bottom w:val="single" w:sz="4" w:space="0" w:color="D9D9D9"/>
              <w:right w:val="nil"/>
            </w:tcBorders>
            <w:shd w:val="clear" w:color="auto" w:fill="auto"/>
            <w:vAlign w:val="center"/>
            <w:hideMark/>
          </w:tcPr>
          <w:p w14:paraId="176B4F27" w14:textId="77777777" w:rsidR="00D672E6" w:rsidRPr="00266C4D" w:rsidRDefault="00D672E6" w:rsidP="0001794D">
            <w:pPr>
              <w:pStyle w:val="ListParagraph"/>
              <w:numPr>
                <w:ilvl w:val="0"/>
                <w:numId w:val="3"/>
              </w:numPr>
              <w:spacing w:before="120" w:after="0"/>
              <w:rPr>
                <w:color w:val="595959"/>
              </w:rPr>
            </w:pPr>
            <w:r w:rsidRPr="00266C4D">
              <w:rPr>
                <w:color w:val="595959"/>
              </w:rPr>
              <w:t xml:space="preserve">Your check in the amount of </w:t>
            </w:r>
            <w:r w:rsidRPr="00266C4D">
              <w:rPr>
                <w:b/>
                <w:color w:val="595959"/>
                <w:u w:val="single"/>
              </w:rPr>
              <w:fldChar w:fldCharType="begin"/>
            </w:r>
            <w:r w:rsidRPr="00266C4D">
              <w:rPr>
                <w:b/>
                <w:color w:val="595959"/>
                <w:u w:val="single"/>
              </w:rPr>
              <w:instrText xml:space="preserve"> MERGEFIELD "Field1_From_LtrRequest" </w:instrText>
            </w:r>
            <w:r w:rsidR="00D03D1E" w:rsidRPr="00266C4D">
              <w:rPr>
                <w:b/>
                <w:color w:val="595959"/>
                <w:u w:val="single"/>
              </w:rPr>
              <w:instrText>\# $#,##0.00</w:instrText>
            </w:r>
            <w:r w:rsidRPr="00266C4D">
              <w:rPr>
                <w:b/>
                <w:color w:val="595959"/>
                <w:u w:val="single"/>
              </w:rPr>
              <w:fldChar w:fldCharType="separate"/>
            </w:r>
            <w:r w:rsidR="006504EC">
              <w:rPr>
                <w:b/>
                <w:noProof/>
                <w:color w:val="595959"/>
                <w:u w:val="single"/>
              </w:rPr>
              <w:t>«Field1_From_LtrRequest»</w:t>
            </w:r>
            <w:r w:rsidRPr="00266C4D">
              <w:rPr>
                <w:b/>
                <w:color w:val="595959"/>
                <w:u w:val="single"/>
              </w:rPr>
              <w:fldChar w:fldCharType="end"/>
            </w:r>
          </w:p>
        </w:tc>
      </w:tr>
      <w:tr w:rsidR="00D672E6" w:rsidRPr="00266C4D" w14:paraId="73EF6008" w14:textId="77777777" w:rsidTr="004B435A">
        <w:tc>
          <w:tcPr>
            <w:tcW w:w="5000" w:type="pct"/>
            <w:tcBorders>
              <w:top w:val="single" w:sz="4" w:space="0" w:color="D9D9D9"/>
              <w:left w:val="nil"/>
              <w:bottom w:val="single" w:sz="4" w:space="0" w:color="D9D9D9"/>
              <w:right w:val="nil"/>
            </w:tcBorders>
            <w:shd w:val="clear" w:color="auto" w:fill="auto"/>
            <w:vAlign w:val="center"/>
            <w:hideMark/>
          </w:tcPr>
          <w:p w14:paraId="3F712D9B" w14:textId="77777777" w:rsidR="00D672E6" w:rsidRPr="00266C4D" w:rsidRDefault="00D672E6" w:rsidP="0001794D">
            <w:pPr>
              <w:pStyle w:val="ListParagraph"/>
              <w:numPr>
                <w:ilvl w:val="0"/>
                <w:numId w:val="4"/>
              </w:numPr>
              <w:spacing w:before="120" w:after="0"/>
              <w:rPr>
                <w:color w:val="595959"/>
              </w:rPr>
            </w:pPr>
            <w:r w:rsidRPr="00266C4D">
              <w:rPr>
                <w:color w:val="595959"/>
              </w:rPr>
              <w:fldChar w:fldCharType="begin"/>
            </w:r>
            <w:r w:rsidRPr="00266C4D">
              <w:rPr>
                <w:color w:val="595959"/>
              </w:rPr>
              <w:instrText xml:space="preserve"> MERGEFIELD "Field3_From_LtrRequest" </w:instrText>
            </w:r>
            <w:r w:rsidRPr="00266C4D">
              <w:rPr>
                <w:color w:val="595959"/>
              </w:rPr>
              <w:fldChar w:fldCharType="separate"/>
            </w:r>
            <w:r w:rsidR="006504EC">
              <w:rPr>
                <w:noProof/>
                <w:color w:val="595959"/>
              </w:rPr>
              <w:t>«Field3_From_LtrRequest»</w:t>
            </w:r>
            <w:r w:rsidRPr="00266C4D">
              <w:rPr>
                <w:color w:val="595959"/>
              </w:rPr>
              <w:fldChar w:fldCharType="end"/>
            </w:r>
          </w:p>
        </w:tc>
      </w:tr>
      <w:tr w:rsidR="00D672E6" w:rsidRPr="00266C4D" w14:paraId="6B9DEAEB" w14:textId="77777777" w:rsidTr="004B435A">
        <w:tc>
          <w:tcPr>
            <w:tcW w:w="5000" w:type="pct"/>
            <w:tcBorders>
              <w:top w:val="single" w:sz="4" w:space="0" w:color="D9D9D9"/>
              <w:left w:val="nil"/>
              <w:bottom w:val="single" w:sz="4" w:space="0" w:color="D9D9D9"/>
              <w:right w:val="nil"/>
            </w:tcBorders>
            <w:shd w:val="clear" w:color="auto" w:fill="auto"/>
            <w:vAlign w:val="center"/>
            <w:hideMark/>
          </w:tcPr>
          <w:p w14:paraId="4144131C" w14:textId="77777777" w:rsidR="00D672E6" w:rsidRPr="00266C4D" w:rsidRDefault="00D672E6" w:rsidP="0001794D">
            <w:pPr>
              <w:pStyle w:val="ListParagraph"/>
              <w:numPr>
                <w:ilvl w:val="0"/>
                <w:numId w:val="5"/>
              </w:numPr>
              <w:spacing w:before="120" w:after="0"/>
              <w:rPr>
                <w:color w:val="595959"/>
              </w:rPr>
            </w:pPr>
            <w:r w:rsidRPr="00266C4D">
              <w:rPr>
                <w:color w:val="595959"/>
              </w:rPr>
              <w:fldChar w:fldCharType="begin"/>
            </w:r>
            <w:r w:rsidRPr="00266C4D">
              <w:rPr>
                <w:color w:val="595959"/>
              </w:rPr>
              <w:instrText xml:space="preserve"> MERGEFIELD "Field4_From_LtrRequest" </w:instrText>
            </w:r>
            <w:r w:rsidRPr="00266C4D">
              <w:rPr>
                <w:color w:val="595959"/>
              </w:rPr>
              <w:fldChar w:fldCharType="separate"/>
            </w:r>
            <w:r w:rsidR="006504EC">
              <w:rPr>
                <w:noProof/>
                <w:color w:val="595959"/>
              </w:rPr>
              <w:t>«Field4_From_LtrRequest»</w:t>
            </w:r>
            <w:r w:rsidRPr="00266C4D">
              <w:rPr>
                <w:color w:val="595959"/>
              </w:rPr>
              <w:fldChar w:fldCharType="end"/>
            </w:r>
          </w:p>
        </w:tc>
      </w:tr>
      <w:tr w:rsidR="00D672E6" w:rsidRPr="00266C4D" w14:paraId="49C9E530" w14:textId="77777777" w:rsidTr="004B435A">
        <w:tc>
          <w:tcPr>
            <w:tcW w:w="5000" w:type="pct"/>
            <w:tcBorders>
              <w:top w:val="single" w:sz="4" w:space="0" w:color="D9D9D9"/>
              <w:left w:val="nil"/>
              <w:bottom w:val="single" w:sz="4" w:space="0" w:color="A6A6A6"/>
              <w:right w:val="nil"/>
            </w:tcBorders>
            <w:shd w:val="clear" w:color="auto" w:fill="auto"/>
            <w:vAlign w:val="center"/>
            <w:hideMark/>
          </w:tcPr>
          <w:p w14:paraId="244A19BB" w14:textId="77777777" w:rsidR="00D672E6" w:rsidRPr="00266C4D" w:rsidRDefault="00D672E6" w:rsidP="0001794D">
            <w:pPr>
              <w:spacing w:before="120" w:after="0"/>
              <w:rPr>
                <w:color w:val="595959"/>
              </w:rPr>
            </w:pPr>
          </w:p>
        </w:tc>
      </w:tr>
    </w:tbl>
    <w:p w14:paraId="616A3C80" w14:textId="77777777" w:rsidR="000C0CD4" w:rsidRPr="00266C4D" w:rsidRDefault="000C0CD4" w:rsidP="006221D4">
      <w:pPr>
        <w:spacing w:after="0"/>
      </w:pPr>
    </w:p>
    <w:p w14:paraId="439FE114" w14:textId="77777777" w:rsidR="00D672E6" w:rsidRPr="00266C4D" w:rsidRDefault="00D672E6" w:rsidP="006221D4">
      <w:pPr>
        <w:spacing w:after="0"/>
      </w:pPr>
    </w:p>
    <w:p w14:paraId="678A894A" w14:textId="77777777" w:rsidR="00D672E6" w:rsidRPr="00266C4D" w:rsidRDefault="00D672E6" w:rsidP="006221D4">
      <w:pPr>
        <w:spacing w:after="0"/>
      </w:pPr>
    </w:p>
    <w:p w14:paraId="48C1D198" w14:textId="77777777" w:rsidR="00D672E6" w:rsidRPr="00266C4D" w:rsidRDefault="00D672E6" w:rsidP="006221D4">
      <w:pPr>
        <w:spacing w:after="0"/>
      </w:pPr>
    </w:p>
    <w:p w14:paraId="4E929BC5" w14:textId="77777777" w:rsidR="00D672E6" w:rsidRPr="00266C4D" w:rsidRDefault="00D672E6" w:rsidP="00D672E6">
      <w:pPr>
        <w:spacing w:after="0"/>
        <w:jc w:val="right"/>
        <w:rPr>
          <w:sz w:val="24"/>
          <w:szCs w:val="24"/>
        </w:rPr>
      </w:pPr>
      <w:r w:rsidRPr="00266C4D">
        <w:rPr>
          <w:b/>
          <w:sz w:val="24"/>
          <w:szCs w:val="24"/>
        </w:rPr>
        <w:t xml:space="preserve">Total:  </w:t>
      </w:r>
      <w:r w:rsidRPr="00266C4D">
        <w:rPr>
          <w:b/>
          <w:sz w:val="24"/>
          <w:szCs w:val="24"/>
          <w:u w:val="single"/>
        </w:rPr>
        <w:fldChar w:fldCharType="begin"/>
      </w:r>
      <w:r w:rsidRPr="00266C4D">
        <w:rPr>
          <w:b/>
          <w:sz w:val="24"/>
          <w:szCs w:val="24"/>
          <w:u w:val="single"/>
        </w:rPr>
        <w:instrText xml:space="preserve"> MERGEFIELD "Field1_From_LtrRequest" </w:instrText>
      </w:r>
      <w:r w:rsidR="00D03D1E" w:rsidRPr="00266C4D">
        <w:rPr>
          <w:b/>
          <w:sz w:val="24"/>
          <w:szCs w:val="24"/>
          <w:u w:val="single"/>
        </w:rPr>
        <w:instrText>\# $#,##0.00</w:instrText>
      </w:r>
      <w:r w:rsidRPr="00266C4D">
        <w:rPr>
          <w:b/>
          <w:sz w:val="24"/>
          <w:szCs w:val="24"/>
          <w:u w:val="single"/>
        </w:rPr>
        <w:fldChar w:fldCharType="separate"/>
      </w:r>
      <w:r w:rsidR="006504EC">
        <w:rPr>
          <w:b/>
          <w:noProof/>
          <w:sz w:val="24"/>
          <w:szCs w:val="24"/>
          <w:u w:val="single"/>
        </w:rPr>
        <w:t>«Field1_From_LtrRequest»</w:t>
      </w:r>
      <w:r w:rsidRPr="00266C4D">
        <w:rPr>
          <w:b/>
          <w:sz w:val="24"/>
          <w:szCs w:val="24"/>
          <w:u w:val="single"/>
        </w:rPr>
        <w:fldChar w:fldCharType="end"/>
      </w:r>
    </w:p>
    <w:p w14:paraId="696EAF74" w14:textId="77777777" w:rsidR="00D672E6" w:rsidRPr="00266C4D" w:rsidRDefault="00D672E6" w:rsidP="006221D4">
      <w:pPr>
        <w:spacing w:after="0"/>
      </w:pPr>
    </w:p>
    <w:p w14:paraId="564DDBA4" w14:textId="77777777" w:rsidR="00D672E6" w:rsidRPr="00266C4D" w:rsidRDefault="00D672E6" w:rsidP="00D672E6">
      <w:pPr>
        <w:spacing w:after="0"/>
        <w:jc w:val="center"/>
        <w:rPr>
          <w:sz w:val="20"/>
          <w:szCs w:val="20"/>
        </w:rPr>
      </w:pPr>
    </w:p>
    <w:p w14:paraId="03F00F01" w14:textId="77777777" w:rsidR="00D672E6" w:rsidRPr="00266C4D" w:rsidRDefault="00D672E6" w:rsidP="00D672E6">
      <w:pPr>
        <w:spacing w:after="0"/>
        <w:jc w:val="center"/>
        <w:rPr>
          <w:sz w:val="20"/>
          <w:szCs w:val="20"/>
        </w:rPr>
      </w:pPr>
      <w:r w:rsidRPr="00266C4D">
        <w:rPr>
          <w:sz w:val="20"/>
          <w:szCs w:val="20"/>
        </w:rPr>
        <w:t>AFM’s contingency fee rate, which encompass</w:t>
      </w:r>
      <w:r w:rsidR="00BD6D8A">
        <w:rPr>
          <w:sz w:val="20"/>
          <w:szCs w:val="20"/>
        </w:rPr>
        <w:t>es</w:t>
      </w:r>
      <w:r w:rsidRPr="00266C4D">
        <w:rPr>
          <w:sz w:val="20"/>
          <w:szCs w:val="20"/>
        </w:rPr>
        <w:t xml:space="preserve"> the forwarding attorney’s contingency fee, will be </w:t>
      </w:r>
      <w:r w:rsidR="00FF7975" w:rsidRPr="00266C4D">
        <w:rPr>
          <w:b/>
          <w:sz w:val="20"/>
          <w:szCs w:val="20"/>
          <w:u w:val="single"/>
        </w:rPr>
        <w:fldChar w:fldCharType="begin"/>
      </w:r>
      <w:r w:rsidR="00FF7975" w:rsidRPr="00266C4D">
        <w:rPr>
          <w:b/>
          <w:sz w:val="20"/>
          <w:szCs w:val="20"/>
          <w:u w:val="single"/>
        </w:rPr>
        <w:instrText xml:space="preserve"> MERGEFIELD "Field2_From_LtrRequest" </w:instrText>
      </w:r>
      <w:r w:rsidR="00FF7975" w:rsidRPr="00266C4D">
        <w:rPr>
          <w:b/>
          <w:sz w:val="20"/>
          <w:szCs w:val="20"/>
          <w:u w:val="single"/>
        </w:rPr>
        <w:fldChar w:fldCharType="separate"/>
      </w:r>
      <w:r w:rsidR="006504EC">
        <w:rPr>
          <w:b/>
          <w:noProof/>
          <w:sz w:val="20"/>
          <w:szCs w:val="20"/>
          <w:u w:val="single"/>
        </w:rPr>
        <w:t>«Field2_From_LtrRequest»</w:t>
      </w:r>
      <w:r w:rsidR="00FF7975" w:rsidRPr="00266C4D">
        <w:rPr>
          <w:b/>
          <w:sz w:val="20"/>
          <w:szCs w:val="20"/>
          <w:u w:val="single"/>
        </w:rPr>
        <w:fldChar w:fldCharType="end"/>
      </w:r>
      <w:r w:rsidRPr="00266C4D">
        <w:rPr>
          <w:sz w:val="20"/>
          <w:szCs w:val="20"/>
        </w:rPr>
        <w:t xml:space="preserve"> of the amount collected.  Please see reverse for other forwarding details.</w:t>
      </w:r>
    </w:p>
    <w:p w14:paraId="2B7C4679" w14:textId="77777777" w:rsidR="00745980" w:rsidRPr="00266C4D" w:rsidRDefault="004E2C91" w:rsidP="00BD6D8A">
      <w:pPr>
        <w:spacing w:after="0"/>
        <w:rPr>
          <w:sz w:val="20"/>
          <w:szCs w:val="20"/>
        </w:rPr>
      </w:pPr>
      <w:r w:rsidRPr="00266C4D">
        <w:rPr>
          <w:sz w:val="20"/>
          <w:szCs w:val="20"/>
        </w:rPr>
        <w:br w:type="page"/>
      </w:r>
      <w:r w:rsidR="00745980" w:rsidRPr="00266C4D">
        <w:rPr>
          <w:sz w:val="20"/>
          <w:szCs w:val="20"/>
        </w:rPr>
        <w:lastRenderedPageBreak/>
        <w:t>American Financial Management, Inc. (</w:t>
      </w:r>
      <w:r w:rsidR="00BD6D8A">
        <w:rPr>
          <w:sz w:val="20"/>
          <w:szCs w:val="20"/>
        </w:rPr>
        <w:t>“</w:t>
      </w:r>
      <w:r w:rsidR="00745980" w:rsidRPr="00266C4D">
        <w:rPr>
          <w:sz w:val="20"/>
          <w:szCs w:val="20"/>
        </w:rPr>
        <w:t>AFM</w:t>
      </w:r>
      <w:r w:rsidR="00BD6D8A">
        <w:rPr>
          <w:sz w:val="20"/>
          <w:szCs w:val="20"/>
        </w:rPr>
        <w:t>”</w:t>
      </w:r>
      <w:r w:rsidR="00745980" w:rsidRPr="00266C4D">
        <w:rPr>
          <w:sz w:val="20"/>
          <w:szCs w:val="20"/>
        </w:rPr>
        <w:t>) already received your authorization to forward this matter to an attorney (</w:t>
      </w:r>
      <w:r w:rsidR="00BD6D8A">
        <w:rPr>
          <w:sz w:val="20"/>
          <w:szCs w:val="20"/>
        </w:rPr>
        <w:t>“</w:t>
      </w:r>
      <w:r w:rsidR="00745980" w:rsidRPr="00266C4D">
        <w:rPr>
          <w:sz w:val="20"/>
          <w:szCs w:val="20"/>
        </w:rPr>
        <w:t>Forwarding Attorney</w:t>
      </w:r>
      <w:r w:rsidR="00BD6D8A">
        <w:rPr>
          <w:sz w:val="20"/>
          <w:szCs w:val="20"/>
        </w:rPr>
        <w:t>”</w:t>
      </w:r>
      <w:r w:rsidR="00745980" w:rsidRPr="00266C4D">
        <w:rPr>
          <w:sz w:val="20"/>
          <w:szCs w:val="20"/>
        </w:rPr>
        <w:t xml:space="preserve">) for legal action, with an adjustment to AFM’s contingency fee rate in accordance with the figure described on the reverse side of this document.  You have the right to choose the Forwarding Attorney </w:t>
      </w:r>
      <w:r w:rsidR="009746C7">
        <w:rPr>
          <w:sz w:val="20"/>
          <w:szCs w:val="20"/>
        </w:rPr>
        <w:t>AFM</w:t>
      </w:r>
      <w:r w:rsidR="00745980" w:rsidRPr="00266C4D">
        <w:rPr>
          <w:sz w:val="20"/>
          <w:szCs w:val="20"/>
        </w:rPr>
        <w:t xml:space="preserve"> utilize</w:t>
      </w:r>
      <w:r w:rsidR="009746C7">
        <w:rPr>
          <w:sz w:val="20"/>
          <w:szCs w:val="20"/>
        </w:rPr>
        <w:t>s</w:t>
      </w:r>
      <w:r w:rsidR="00BD6D8A">
        <w:rPr>
          <w:sz w:val="20"/>
          <w:szCs w:val="20"/>
        </w:rPr>
        <w:t xml:space="preserve"> for your legal matters</w:t>
      </w:r>
      <w:r w:rsidR="00745980" w:rsidRPr="00266C4D">
        <w:rPr>
          <w:sz w:val="20"/>
          <w:szCs w:val="20"/>
        </w:rPr>
        <w:t xml:space="preserve">.  When you </w:t>
      </w:r>
      <w:r w:rsidR="00BD6D8A">
        <w:rPr>
          <w:sz w:val="20"/>
          <w:szCs w:val="20"/>
        </w:rPr>
        <w:t xml:space="preserve">want </w:t>
      </w:r>
      <w:r w:rsidR="009746C7">
        <w:rPr>
          <w:sz w:val="20"/>
          <w:szCs w:val="20"/>
        </w:rPr>
        <w:t>AFM</w:t>
      </w:r>
      <w:r w:rsidR="00BD6D8A">
        <w:rPr>
          <w:sz w:val="20"/>
          <w:szCs w:val="20"/>
        </w:rPr>
        <w:t xml:space="preserve"> to use specific counsel</w:t>
      </w:r>
      <w:r w:rsidR="00745980" w:rsidRPr="00266C4D">
        <w:rPr>
          <w:sz w:val="20"/>
          <w:szCs w:val="20"/>
        </w:rPr>
        <w:t xml:space="preserve">, </w:t>
      </w:r>
      <w:r w:rsidR="009746C7">
        <w:rPr>
          <w:sz w:val="20"/>
          <w:szCs w:val="20"/>
        </w:rPr>
        <w:t xml:space="preserve">you must </w:t>
      </w:r>
      <w:r w:rsidR="00745980" w:rsidRPr="00266C4D">
        <w:rPr>
          <w:sz w:val="20"/>
          <w:szCs w:val="20"/>
        </w:rPr>
        <w:t xml:space="preserve">send </w:t>
      </w:r>
      <w:r w:rsidR="009746C7">
        <w:rPr>
          <w:sz w:val="20"/>
          <w:szCs w:val="20"/>
        </w:rPr>
        <w:t>AFM</w:t>
      </w:r>
      <w:r w:rsidR="00745980" w:rsidRPr="00266C4D">
        <w:rPr>
          <w:sz w:val="20"/>
          <w:szCs w:val="20"/>
        </w:rPr>
        <w:t xml:space="preserve">, in writing, the </w:t>
      </w:r>
      <w:r w:rsidR="00BD6D8A">
        <w:rPr>
          <w:sz w:val="20"/>
          <w:szCs w:val="20"/>
        </w:rPr>
        <w:t xml:space="preserve">name of the </w:t>
      </w:r>
      <w:r w:rsidR="00745980" w:rsidRPr="00266C4D">
        <w:rPr>
          <w:sz w:val="20"/>
          <w:szCs w:val="20"/>
        </w:rPr>
        <w:t xml:space="preserve">desired Forwarding Attorney for various locations or for </w:t>
      </w:r>
      <w:r w:rsidR="00BD6D8A">
        <w:rPr>
          <w:sz w:val="20"/>
          <w:szCs w:val="20"/>
        </w:rPr>
        <w:t>certain</w:t>
      </w:r>
      <w:r w:rsidR="00745980" w:rsidRPr="00266C4D">
        <w:rPr>
          <w:sz w:val="20"/>
          <w:szCs w:val="20"/>
        </w:rPr>
        <w:t xml:space="preserve"> matters.  Per Section 8 of AFM’s Terms and Conditions, if you do not </w:t>
      </w:r>
      <w:r w:rsidR="009746C7">
        <w:rPr>
          <w:sz w:val="20"/>
          <w:szCs w:val="20"/>
        </w:rPr>
        <w:t xml:space="preserve">choose a certain Forwarding Attorney by </w:t>
      </w:r>
      <w:r w:rsidR="00745980" w:rsidRPr="00266C4D">
        <w:rPr>
          <w:sz w:val="20"/>
          <w:szCs w:val="20"/>
        </w:rPr>
        <w:t>send</w:t>
      </w:r>
      <w:r w:rsidR="009746C7">
        <w:rPr>
          <w:sz w:val="20"/>
          <w:szCs w:val="20"/>
        </w:rPr>
        <w:t>ing</w:t>
      </w:r>
      <w:r w:rsidR="00745980" w:rsidRPr="00266C4D">
        <w:rPr>
          <w:sz w:val="20"/>
          <w:szCs w:val="20"/>
        </w:rPr>
        <w:t xml:space="preserve"> </w:t>
      </w:r>
      <w:r w:rsidR="009746C7">
        <w:rPr>
          <w:sz w:val="20"/>
          <w:szCs w:val="20"/>
        </w:rPr>
        <w:t>AFM</w:t>
      </w:r>
      <w:r w:rsidR="00745980" w:rsidRPr="00266C4D">
        <w:rPr>
          <w:sz w:val="20"/>
          <w:szCs w:val="20"/>
        </w:rPr>
        <w:t>, in writing, the desired Forwarding Attorney</w:t>
      </w:r>
      <w:r w:rsidR="009746C7">
        <w:rPr>
          <w:sz w:val="20"/>
          <w:szCs w:val="20"/>
        </w:rPr>
        <w:t>’s</w:t>
      </w:r>
      <w:r w:rsidR="00745980" w:rsidRPr="00266C4D">
        <w:rPr>
          <w:sz w:val="20"/>
          <w:szCs w:val="20"/>
        </w:rPr>
        <w:t xml:space="preserve"> name, </w:t>
      </w:r>
      <w:r w:rsidR="009746C7">
        <w:rPr>
          <w:sz w:val="20"/>
          <w:szCs w:val="20"/>
        </w:rPr>
        <w:t xml:space="preserve">then </w:t>
      </w:r>
      <w:r w:rsidR="00745980" w:rsidRPr="00266C4D">
        <w:rPr>
          <w:sz w:val="20"/>
          <w:szCs w:val="20"/>
        </w:rPr>
        <w:t xml:space="preserve">AFM is authorized to </w:t>
      </w:r>
      <w:r w:rsidR="009746C7">
        <w:rPr>
          <w:sz w:val="20"/>
          <w:szCs w:val="20"/>
        </w:rPr>
        <w:t>select</w:t>
      </w:r>
      <w:r w:rsidR="00482F55">
        <w:rPr>
          <w:sz w:val="20"/>
          <w:szCs w:val="20"/>
        </w:rPr>
        <w:t>,</w:t>
      </w:r>
      <w:r w:rsidR="009746C7">
        <w:rPr>
          <w:sz w:val="20"/>
          <w:szCs w:val="20"/>
        </w:rPr>
        <w:t xml:space="preserve"> and tender this file to</w:t>
      </w:r>
      <w:r w:rsidR="00482F55">
        <w:rPr>
          <w:sz w:val="20"/>
          <w:szCs w:val="20"/>
        </w:rPr>
        <w:t>,</w:t>
      </w:r>
      <w:r w:rsidR="009746C7">
        <w:rPr>
          <w:sz w:val="20"/>
          <w:szCs w:val="20"/>
        </w:rPr>
        <w:t xml:space="preserve"> a Forwarding Attorney </w:t>
      </w:r>
      <w:r w:rsidR="00482F55">
        <w:rPr>
          <w:sz w:val="20"/>
          <w:szCs w:val="20"/>
        </w:rPr>
        <w:t xml:space="preserve">from a Law List </w:t>
      </w:r>
      <w:r w:rsidR="009746C7">
        <w:rPr>
          <w:sz w:val="20"/>
          <w:szCs w:val="20"/>
        </w:rPr>
        <w:t xml:space="preserve">if that Forwarding Attorney </w:t>
      </w:r>
      <w:r w:rsidR="00745980" w:rsidRPr="00266C4D">
        <w:rPr>
          <w:sz w:val="20"/>
          <w:szCs w:val="20"/>
        </w:rPr>
        <w:t>hold</w:t>
      </w:r>
      <w:r w:rsidR="009746C7">
        <w:rPr>
          <w:sz w:val="20"/>
          <w:szCs w:val="20"/>
        </w:rPr>
        <w:t>s</w:t>
      </w:r>
      <w:r w:rsidR="00745980" w:rsidRPr="00266C4D">
        <w:rPr>
          <w:sz w:val="20"/>
          <w:szCs w:val="20"/>
        </w:rPr>
        <w:t xml:space="preserve"> a Certificate of Compliance from the Standing Committee on Law Lists of the American Bar Association.</w:t>
      </w:r>
    </w:p>
    <w:p w14:paraId="59A850C5" w14:textId="77777777" w:rsidR="00745980" w:rsidRPr="00266C4D" w:rsidRDefault="00745980" w:rsidP="00BD6D8A">
      <w:pPr>
        <w:spacing w:after="0"/>
        <w:rPr>
          <w:sz w:val="20"/>
          <w:szCs w:val="20"/>
        </w:rPr>
      </w:pPr>
    </w:p>
    <w:p w14:paraId="292F73FA" w14:textId="77777777" w:rsidR="00745980" w:rsidRPr="00266C4D" w:rsidRDefault="00482F55" w:rsidP="00BD6D8A">
      <w:pPr>
        <w:spacing w:after="0" w:line="240" w:lineRule="auto"/>
        <w:rPr>
          <w:rFonts w:eastAsia="Times New Roman"/>
          <w:sz w:val="20"/>
          <w:szCs w:val="20"/>
        </w:rPr>
      </w:pPr>
      <w:r>
        <w:rPr>
          <w:rFonts w:eastAsia="Times New Roman"/>
          <w:sz w:val="20"/>
          <w:szCs w:val="20"/>
        </w:rPr>
        <w:t>After</w:t>
      </w:r>
      <w:r w:rsidR="00745980" w:rsidRPr="00266C4D">
        <w:rPr>
          <w:rFonts w:eastAsia="Times New Roman"/>
          <w:sz w:val="20"/>
          <w:szCs w:val="20"/>
        </w:rPr>
        <w:t xml:space="preserve"> AFM forwards a file to Forwarding Attorney, all future communications will involve your company, AFM and Forwarding Attorney, together, to ensure everyone works as a team to obtain the best result possible (</w:t>
      </w:r>
      <w:r>
        <w:rPr>
          <w:rFonts w:eastAsia="Times New Roman"/>
          <w:sz w:val="20"/>
          <w:szCs w:val="20"/>
        </w:rPr>
        <w:t>“</w:t>
      </w:r>
      <w:r w:rsidR="00745980" w:rsidRPr="00266C4D">
        <w:rPr>
          <w:rFonts w:eastAsia="Times New Roman"/>
          <w:sz w:val="20"/>
          <w:szCs w:val="20"/>
        </w:rPr>
        <w:t xml:space="preserve">Group Email”).  </w:t>
      </w:r>
      <w:r>
        <w:rPr>
          <w:rFonts w:eastAsia="Times New Roman"/>
          <w:sz w:val="20"/>
          <w:szCs w:val="20"/>
        </w:rPr>
        <w:t>W</w:t>
      </w:r>
      <w:r w:rsidR="00745980" w:rsidRPr="00266C4D">
        <w:rPr>
          <w:rFonts w:eastAsia="Times New Roman"/>
          <w:sz w:val="20"/>
          <w:szCs w:val="20"/>
        </w:rPr>
        <w:t xml:space="preserve">hen Forwarding Attorney recommends that </w:t>
      </w:r>
      <w:r>
        <w:rPr>
          <w:rFonts w:eastAsia="Times New Roman"/>
          <w:sz w:val="20"/>
          <w:szCs w:val="20"/>
        </w:rPr>
        <w:t>you</w:t>
      </w:r>
      <w:r w:rsidR="00745980" w:rsidRPr="00266C4D">
        <w:rPr>
          <w:rFonts w:eastAsia="Times New Roman"/>
          <w:sz w:val="20"/>
          <w:szCs w:val="20"/>
        </w:rPr>
        <w:t xml:space="preserve"> file a lawsuit</w:t>
      </w:r>
      <w:r w:rsidR="00A21568">
        <w:rPr>
          <w:rFonts w:eastAsia="Times New Roman"/>
          <w:sz w:val="20"/>
          <w:szCs w:val="20"/>
        </w:rPr>
        <w:t xml:space="preserve"> or </w:t>
      </w:r>
      <w:r>
        <w:rPr>
          <w:rFonts w:eastAsia="Times New Roman"/>
          <w:sz w:val="20"/>
          <w:szCs w:val="20"/>
        </w:rPr>
        <w:t>commence</w:t>
      </w:r>
      <w:r w:rsidR="00745980" w:rsidRPr="00266C4D">
        <w:rPr>
          <w:rFonts w:eastAsia="Times New Roman"/>
          <w:sz w:val="20"/>
          <w:szCs w:val="20"/>
        </w:rPr>
        <w:t xml:space="preserve"> a certain </w:t>
      </w:r>
      <w:r>
        <w:rPr>
          <w:rFonts w:eastAsia="Times New Roman"/>
          <w:sz w:val="20"/>
          <w:szCs w:val="20"/>
        </w:rPr>
        <w:t xml:space="preserve">legal </w:t>
      </w:r>
      <w:r w:rsidR="00745980" w:rsidRPr="00266C4D">
        <w:rPr>
          <w:rFonts w:eastAsia="Times New Roman"/>
          <w:sz w:val="20"/>
          <w:szCs w:val="20"/>
        </w:rPr>
        <w:t xml:space="preserve">procedure, </w:t>
      </w:r>
      <w:r>
        <w:rPr>
          <w:rFonts w:eastAsia="Times New Roman"/>
          <w:sz w:val="20"/>
          <w:szCs w:val="20"/>
        </w:rPr>
        <w:t>Forwarding Attorney will request</w:t>
      </w:r>
      <w:r w:rsidRPr="00266C4D">
        <w:rPr>
          <w:rFonts w:eastAsia="Times New Roman"/>
          <w:sz w:val="20"/>
          <w:szCs w:val="20"/>
        </w:rPr>
        <w:t xml:space="preserve"> the necessary costs, affidavits and additional or amended documentation to initiate the recommended action</w:t>
      </w:r>
      <w:r>
        <w:rPr>
          <w:rFonts w:eastAsia="Times New Roman"/>
          <w:sz w:val="20"/>
          <w:szCs w:val="20"/>
        </w:rPr>
        <w:t xml:space="preserve"> directly from you </w:t>
      </w:r>
      <w:r w:rsidR="00745980" w:rsidRPr="00266C4D">
        <w:rPr>
          <w:rFonts w:eastAsia="Times New Roman"/>
          <w:sz w:val="20"/>
          <w:szCs w:val="20"/>
        </w:rPr>
        <w:t>within Group Email.</w:t>
      </w:r>
    </w:p>
    <w:p w14:paraId="1C811291" w14:textId="77777777" w:rsidR="00745980" w:rsidRPr="00266C4D" w:rsidRDefault="00745980" w:rsidP="00BD6D8A">
      <w:pPr>
        <w:spacing w:after="0" w:line="240" w:lineRule="auto"/>
        <w:rPr>
          <w:rFonts w:eastAsia="Times New Roman"/>
          <w:sz w:val="20"/>
          <w:szCs w:val="20"/>
        </w:rPr>
      </w:pPr>
    </w:p>
    <w:p w14:paraId="1EB208DD" w14:textId="77777777" w:rsidR="00745980" w:rsidRPr="00266C4D" w:rsidRDefault="00745980" w:rsidP="00BD6D8A">
      <w:pPr>
        <w:spacing w:after="0" w:line="240" w:lineRule="auto"/>
        <w:rPr>
          <w:rFonts w:eastAsia="Times New Roman"/>
          <w:sz w:val="20"/>
          <w:szCs w:val="20"/>
        </w:rPr>
      </w:pPr>
      <w:r w:rsidRPr="00266C4D">
        <w:rPr>
          <w:rFonts w:eastAsia="Times New Roman"/>
          <w:sz w:val="20"/>
          <w:szCs w:val="20"/>
        </w:rPr>
        <w:t>When you authorize a lawsuit, mediation, arbitration, counterclaim</w:t>
      </w:r>
      <w:r w:rsidR="00A21568">
        <w:rPr>
          <w:rFonts w:eastAsia="Times New Roman"/>
          <w:sz w:val="20"/>
          <w:szCs w:val="20"/>
        </w:rPr>
        <w:t>,</w:t>
      </w:r>
      <w:r w:rsidRPr="00266C4D">
        <w:rPr>
          <w:rFonts w:eastAsia="Times New Roman"/>
          <w:sz w:val="20"/>
          <w:szCs w:val="20"/>
        </w:rPr>
        <w:t xml:space="preserve"> or similar formal legal procedure (Formal Legal Proceeding), or any other expense, you will advance the necessary costs. </w:t>
      </w:r>
      <w:r w:rsidR="00A21568">
        <w:rPr>
          <w:rFonts w:eastAsia="Times New Roman"/>
          <w:sz w:val="20"/>
          <w:szCs w:val="20"/>
        </w:rPr>
        <w:t xml:space="preserve"> </w:t>
      </w:r>
      <w:r w:rsidRPr="00266C4D">
        <w:rPr>
          <w:rFonts w:eastAsia="Times New Roman"/>
          <w:sz w:val="20"/>
          <w:szCs w:val="20"/>
        </w:rPr>
        <w:t xml:space="preserve">The costs Forwarding Attorney requests, memorialized by the invoice on the reverse side of this document, will serve as a litigation fund and will cover court costs, Sheriff’s fees, </w:t>
      </w:r>
      <w:r w:rsidR="00A21568">
        <w:rPr>
          <w:rFonts w:eastAsia="Times New Roman"/>
          <w:sz w:val="20"/>
          <w:szCs w:val="20"/>
        </w:rPr>
        <w:t xml:space="preserve">retaining Forwarding Attorney, </w:t>
      </w:r>
      <w:r w:rsidRPr="00266C4D">
        <w:rPr>
          <w:rFonts w:eastAsia="Times New Roman"/>
          <w:sz w:val="20"/>
          <w:szCs w:val="20"/>
        </w:rPr>
        <w:t xml:space="preserve">and </w:t>
      </w:r>
      <w:r w:rsidR="00A21568">
        <w:rPr>
          <w:rFonts w:eastAsia="Times New Roman"/>
          <w:sz w:val="20"/>
          <w:szCs w:val="20"/>
        </w:rPr>
        <w:t>other</w:t>
      </w:r>
      <w:r w:rsidRPr="00266C4D">
        <w:rPr>
          <w:rFonts w:eastAsia="Times New Roman"/>
          <w:sz w:val="20"/>
          <w:szCs w:val="20"/>
        </w:rPr>
        <w:t xml:space="preserve"> administrative costs. </w:t>
      </w:r>
      <w:r w:rsidR="00A21568">
        <w:rPr>
          <w:rFonts w:eastAsia="Times New Roman"/>
          <w:sz w:val="20"/>
          <w:szCs w:val="20"/>
        </w:rPr>
        <w:t xml:space="preserve"> </w:t>
      </w:r>
      <w:r w:rsidRPr="00266C4D">
        <w:rPr>
          <w:rFonts w:eastAsia="Times New Roman"/>
          <w:sz w:val="20"/>
          <w:szCs w:val="20"/>
        </w:rPr>
        <w:t>The size of this fund var</w:t>
      </w:r>
      <w:r w:rsidR="00A21568">
        <w:rPr>
          <w:rFonts w:eastAsia="Times New Roman"/>
          <w:sz w:val="20"/>
          <w:szCs w:val="20"/>
        </w:rPr>
        <w:t>ies</w:t>
      </w:r>
      <w:r w:rsidRPr="00266C4D">
        <w:rPr>
          <w:rFonts w:eastAsia="Times New Roman"/>
          <w:sz w:val="20"/>
          <w:szCs w:val="20"/>
        </w:rPr>
        <w:t xml:space="preserve"> depending </w:t>
      </w:r>
      <w:r w:rsidR="00A21568">
        <w:rPr>
          <w:rFonts w:eastAsia="Times New Roman"/>
          <w:sz w:val="20"/>
          <w:szCs w:val="20"/>
        </w:rPr>
        <w:t>on</w:t>
      </w:r>
      <w:r w:rsidRPr="00266C4D">
        <w:rPr>
          <w:rFonts w:eastAsia="Times New Roman"/>
          <w:sz w:val="20"/>
          <w:szCs w:val="20"/>
        </w:rPr>
        <w:t xml:space="preserve"> local counsel’s requirements, </w:t>
      </w:r>
      <w:r w:rsidR="00A21568">
        <w:rPr>
          <w:rFonts w:eastAsia="Times New Roman"/>
          <w:sz w:val="20"/>
          <w:szCs w:val="20"/>
        </w:rPr>
        <w:t xml:space="preserve">the </w:t>
      </w:r>
      <w:r w:rsidRPr="00266C4D">
        <w:rPr>
          <w:rFonts w:eastAsia="Times New Roman"/>
          <w:sz w:val="20"/>
          <w:szCs w:val="20"/>
        </w:rPr>
        <w:t xml:space="preserve">jurisdiction of the legal proceedings, the type and </w:t>
      </w:r>
      <w:r w:rsidR="00A21568">
        <w:rPr>
          <w:rFonts w:eastAsia="Times New Roman"/>
          <w:sz w:val="20"/>
          <w:szCs w:val="20"/>
        </w:rPr>
        <w:t xml:space="preserve">the </w:t>
      </w:r>
      <w:r w:rsidRPr="00266C4D">
        <w:rPr>
          <w:rFonts w:eastAsia="Times New Roman"/>
          <w:sz w:val="20"/>
          <w:szCs w:val="20"/>
        </w:rPr>
        <w:t>dollar size of the claim</w:t>
      </w:r>
      <w:r w:rsidR="00A21568">
        <w:rPr>
          <w:rFonts w:eastAsia="Times New Roman"/>
          <w:sz w:val="20"/>
          <w:szCs w:val="20"/>
        </w:rPr>
        <w:t>,</w:t>
      </w:r>
      <w:r w:rsidRPr="00266C4D">
        <w:rPr>
          <w:rFonts w:eastAsia="Times New Roman"/>
          <w:sz w:val="20"/>
          <w:szCs w:val="20"/>
        </w:rPr>
        <w:t xml:space="preserve"> and the stage of the legal proceedings. </w:t>
      </w:r>
      <w:r w:rsidR="00A21568">
        <w:rPr>
          <w:rFonts w:eastAsia="Times New Roman"/>
          <w:sz w:val="20"/>
          <w:szCs w:val="20"/>
        </w:rPr>
        <w:t xml:space="preserve"> </w:t>
      </w:r>
      <w:r w:rsidRPr="00266C4D">
        <w:rPr>
          <w:rFonts w:eastAsia="Times New Roman"/>
          <w:sz w:val="20"/>
          <w:szCs w:val="20"/>
        </w:rPr>
        <w:t xml:space="preserve">Neither AFM or Forwarding Attorney is authorized to initiate any Formal Legal Proceeding, or incur any expense for such procedure, without your prior authorization.  Forwarding Attorney </w:t>
      </w:r>
      <w:r w:rsidR="00A21568">
        <w:rPr>
          <w:rFonts w:eastAsia="Times New Roman"/>
          <w:sz w:val="20"/>
          <w:szCs w:val="20"/>
        </w:rPr>
        <w:t xml:space="preserve">directly </w:t>
      </w:r>
      <w:r w:rsidRPr="00266C4D">
        <w:rPr>
          <w:rFonts w:eastAsia="Times New Roman"/>
          <w:sz w:val="20"/>
          <w:szCs w:val="20"/>
        </w:rPr>
        <w:t>represent</w:t>
      </w:r>
      <w:r w:rsidR="00A21568">
        <w:rPr>
          <w:rFonts w:eastAsia="Times New Roman"/>
          <w:sz w:val="20"/>
          <w:szCs w:val="20"/>
        </w:rPr>
        <w:t>s</w:t>
      </w:r>
      <w:r w:rsidRPr="00266C4D">
        <w:rPr>
          <w:rFonts w:eastAsia="Times New Roman"/>
          <w:sz w:val="20"/>
          <w:szCs w:val="20"/>
        </w:rPr>
        <w:t xml:space="preserve"> you and may deduct its’ fee from any monies collected.</w:t>
      </w:r>
    </w:p>
    <w:p w14:paraId="2F0AC500" w14:textId="77777777" w:rsidR="00745980" w:rsidRPr="00266C4D" w:rsidRDefault="00745980" w:rsidP="00BD6D8A">
      <w:pPr>
        <w:spacing w:after="0" w:line="240" w:lineRule="auto"/>
        <w:rPr>
          <w:rFonts w:eastAsia="Times New Roman"/>
          <w:sz w:val="20"/>
          <w:szCs w:val="20"/>
        </w:rPr>
      </w:pPr>
    </w:p>
    <w:p w14:paraId="4B346C1D" w14:textId="77777777" w:rsidR="00745980" w:rsidRPr="00266C4D" w:rsidRDefault="00745980" w:rsidP="00BD6D8A">
      <w:pPr>
        <w:spacing w:after="0" w:line="240" w:lineRule="auto"/>
        <w:rPr>
          <w:rFonts w:eastAsia="Times New Roman"/>
          <w:sz w:val="20"/>
          <w:szCs w:val="20"/>
        </w:rPr>
      </w:pPr>
      <w:r w:rsidRPr="00266C4D">
        <w:rPr>
          <w:rFonts w:eastAsia="Times New Roman"/>
          <w:sz w:val="20"/>
          <w:szCs w:val="20"/>
        </w:rPr>
        <w:t>Per</w:t>
      </w:r>
      <w:r w:rsidRPr="00266C4D">
        <w:rPr>
          <w:sz w:val="20"/>
          <w:szCs w:val="20"/>
        </w:rPr>
        <w:t xml:space="preserve"> Section 8 of AFM’s Terms and Conditions</w:t>
      </w:r>
      <w:r w:rsidRPr="00266C4D">
        <w:rPr>
          <w:rFonts w:eastAsia="Times New Roman"/>
          <w:sz w:val="20"/>
          <w:szCs w:val="20"/>
        </w:rPr>
        <w:t xml:space="preserve">, you acknowledge that all aspects of a Formal Legal Proceeding could not be anticipated in advance. </w:t>
      </w:r>
      <w:r w:rsidR="00A21568">
        <w:rPr>
          <w:rFonts w:eastAsia="Times New Roman"/>
          <w:sz w:val="20"/>
          <w:szCs w:val="20"/>
        </w:rPr>
        <w:t xml:space="preserve"> </w:t>
      </w:r>
      <w:r w:rsidRPr="00266C4D">
        <w:rPr>
          <w:rFonts w:eastAsia="Times New Roman"/>
          <w:sz w:val="20"/>
          <w:szCs w:val="20"/>
        </w:rPr>
        <w:t xml:space="preserve">Therefore, if you approve a Formal Legal Proceeding, </w:t>
      </w:r>
      <w:r w:rsidR="00A21568">
        <w:rPr>
          <w:rFonts w:eastAsia="Times New Roman"/>
          <w:sz w:val="20"/>
          <w:szCs w:val="20"/>
        </w:rPr>
        <w:t xml:space="preserve">then </w:t>
      </w:r>
      <w:r w:rsidRPr="00266C4D">
        <w:rPr>
          <w:rFonts w:eastAsia="Times New Roman"/>
          <w:sz w:val="20"/>
          <w:szCs w:val="20"/>
        </w:rPr>
        <w:t xml:space="preserve">you agree to all financial and logistical requirements of the Formal Legal Proceeding, regardless of whether the requirements were disclosed to you by Forwarding Attorney. </w:t>
      </w:r>
      <w:r w:rsidR="00A21568">
        <w:rPr>
          <w:rFonts w:eastAsia="Times New Roman"/>
          <w:sz w:val="20"/>
          <w:szCs w:val="20"/>
        </w:rPr>
        <w:t xml:space="preserve"> </w:t>
      </w:r>
      <w:r w:rsidRPr="00266C4D">
        <w:rPr>
          <w:rFonts w:eastAsia="Times New Roman"/>
          <w:sz w:val="20"/>
          <w:szCs w:val="20"/>
        </w:rPr>
        <w:t xml:space="preserve">AFM or Forwarding Attorney may infer that you consented to a Formal Legal Proceeding, and </w:t>
      </w:r>
      <w:r w:rsidR="00A21568">
        <w:rPr>
          <w:rFonts w:eastAsia="Times New Roman"/>
          <w:sz w:val="20"/>
          <w:szCs w:val="20"/>
        </w:rPr>
        <w:t xml:space="preserve">you agreed </w:t>
      </w:r>
      <w:r w:rsidRPr="00266C4D">
        <w:rPr>
          <w:rFonts w:eastAsia="Times New Roman"/>
          <w:sz w:val="20"/>
          <w:szCs w:val="20"/>
        </w:rPr>
        <w:t>to be responsible for all further costs and expenses thereof, including legal fees and other expenses, from your payment of costs to AFM and/or Forwarding Attorney.</w:t>
      </w:r>
    </w:p>
    <w:p w14:paraId="35246994" w14:textId="77777777" w:rsidR="00745980" w:rsidRPr="00266C4D" w:rsidRDefault="00745980" w:rsidP="00BD6D8A">
      <w:pPr>
        <w:spacing w:after="0" w:line="240" w:lineRule="auto"/>
        <w:rPr>
          <w:rFonts w:eastAsia="Times New Roman"/>
          <w:sz w:val="20"/>
          <w:szCs w:val="20"/>
        </w:rPr>
      </w:pPr>
    </w:p>
    <w:p w14:paraId="50F332D3" w14:textId="77777777" w:rsidR="00745980" w:rsidRPr="00266C4D" w:rsidRDefault="00745980" w:rsidP="00BD6D8A">
      <w:pPr>
        <w:spacing w:after="0" w:line="240" w:lineRule="auto"/>
        <w:rPr>
          <w:sz w:val="20"/>
          <w:szCs w:val="20"/>
        </w:rPr>
      </w:pPr>
      <w:r w:rsidRPr="00266C4D">
        <w:rPr>
          <w:rFonts w:eastAsia="Times New Roman"/>
          <w:sz w:val="20"/>
          <w:szCs w:val="20"/>
        </w:rPr>
        <w:t xml:space="preserve">If a counterclaim is filed, Forward Attorney will request compensation from your company on an hourly basis to defend the counterclaim. </w:t>
      </w:r>
      <w:r w:rsidR="00A21568">
        <w:rPr>
          <w:rFonts w:eastAsia="Times New Roman"/>
          <w:sz w:val="20"/>
          <w:szCs w:val="20"/>
        </w:rPr>
        <w:t xml:space="preserve"> </w:t>
      </w:r>
      <w:r w:rsidRPr="00266C4D">
        <w:rPr>
          <w:rFonts w:eastAsia="Times New Roman"/>
          <w:sz w:val="20"/>
          <w:szCs w:val="20"/>
        </w:rPr>
        <w:t>Forwarding Attorney’s hourly rate to defend the counterclaim is separate, distinct</w:t>
      </w:r>
      <w:r w:rsidR="00A21568">
        <w:rPr>
          <w:rFonts w:eastAsia="Times New Roman"/>
          <w:sz w:val="20"/>
          <w:szCs w:val="20"/>
        </w:rPr>
        <w:t>,</w:t>
      </w:r>
      <w:r w:rsidRPr="00266C4D">
        <w:rPr>
          <w:rFonts w:eastAsia="Times New Roman"/>
          <w:sz w:val="20"/>
          <w:szCs w:val="20"/>
        </w:rPr>
        <w:t xml:space="preserve"> and in addition to the outlaid costs for the Formal Legal Proceeding and </w:t>
      </w:r>
      <w:r w:rsidR="00A21568">
        <w:rPr>
          <w:rFonts w:eastAsia="Times New Roman"/>
          <w:sz w:val="20"/>
          <w:szCs w:val="20"/>
        </w:rPr>
        <w:t xml:space="preserve">from </w:t>
      </w:r>
      <w:r w:rsidRPr="00266C4D">
        <w:rPr>
          <w:rFonts w:eastAsia="Times New Roman"/>
          <w:sz w:val="20"/>
          <w:szCs w:val="20"/>
        </w:rPr>
        <w:t xml:space="preserve">AFM’s </w:t>
      </w:r>
      <w:r w:rsidRPr="00266C4D">
        <w:rPr>
          <w:sz w:val="20"/>
          <w:szCs w:val="20"/>
        </w:rPr>
        <w:t xml:space="preserve">contingency fee rate in accordance with the figure described on the reverse side of this document.  </w:t>
      </w:r>
    </w:p>
    <w:p w14:paraId="1CF19D40" w14:textId="77777777" w:rsidR="00745980" w:rsidRPr="00266C4D" w:rsidRDefault="00745980" w:rsidP="00BD6D8A">
      <w:pPr>
        <w:spacing w:after="0"/>
        <w:rPr>
          <w:sz w:val="20"/>
          <w:szCs w:val="20"/>
        </w:rPr>
      </w:pPr>
    </w:p>
    <w:p w14:paraId="7C2A567F" w14:textId="77777777" w:rsidR="00D672E6" w:rsidRPr="00266C4D" w:rsidRDefault="00745980" w:rsidP="00BD6D8A">
      <w:pPr>
        <w:spacing w:after="0"/>
        <w:rPr>
          <w:sz w:val="20"/>
          <w:szCs w:val="20"/>
        </w:rPr>
      </w:pPr>
      <w:r w:rsidRPr="00266C4D">
        <w:rPr>
          <w:sz w:val="20"/>
          <w:szCs w:val="20"/>
        </w:rPr>
        <w:t xml:space="preserve">This document is not inclusive of AFM’s Terms and Condition with respect to AFM providing </w:t>
      </w:r>
      <w:r w:rsidR="00A21568">
        <w:rPr>
          <w:sz w:val="20"/>
          <w:szCs w:val="20"/>
        </w:rPr>
        <w:t>legal</w:t>
      </w:r>
      <w:r w:rsidRPr="00266C4D">
        <w:rPr>
          <w:sz w:val="20"/>
          <w:szCs w:val="20"/>
        </w:rPr>
        <w:t xml:space="preserve"> </w:t>
      </w:r>
      <w:r w:rsidR="00A21568">
        <w:rPr>
          <w:sz w:val="20"/>
          <w:szCs w:val="20"/>
        </w:rPr>
        <w:t>s</w:t>
      </w:r>
      <w:r w:rsidRPr="00266C4D">
        <w:rPr>
          <w:sz w:val="20"/>
          <w:szCs w:val="20"/>
        </w:rPr>
        <w:t xml:space="preserve">upport services for your company.  Please view AFM’s Terms and Conditions or call or email our Litigation Department at </w:t>
      </w:r>
      <w:r w:rsidRPr="00266C4D">
        <w:rPr>
          <w:b/>
          <w:sz w:val="20"/>
          <w:szCs w:val="20"/>
        </w:rPr>
        <w:t>(</w:t>
      </w:r>
      <w:r w:rsidRPr="00266C4D">
        <w:rPr>
          <w:b/>
          <w:bCs/>
          <w:sz w:val="20"/>
          <w:szCs w:val="20"/>
        </w:rPr>
        <w:t>847) 259-7000 x 11</w:t>
      </w:r>
      <w:r w:rsidR="00445B00">
        <w:rPr>
          <w:b/>
          <w:bCs/>
          <w:sz w:val="20"/>
          <w:szCs w:val="20"/>
        </w:rPr>
        <w:t>8</w:t>
      </w:r>
      <w:r w:rsidRPr="00266C4D">
        <w:rPr>
          <w:sz w:val="20"/>
          <w:szCs w:val="20"/>
        </w:rPr>
        <w:t xml:space="preserve"> or </w:t>
      </w:r>
      <w:hyperlink r:id="rId8" w:history="1">
        <w:r w:rsidRPr="00266C4D">
          <w:rPr>
            <w:rStyle w:val="Hyperlink"/>
            <w:sz w:val="20"/>
            <w:szCs w:val="20"/>
          </w:rPr>
          <w:t>litigation@afm-usa.com</w:t>
        </w:r>
      </w:hyperlink>
      <w:r w:rsidRPr="00266C4D">
        <w:rPr>
          <w:bCs/>
          <w:sz w:val="20"/>
          <w:szCs w:val="20"/>
        </w:rPr>
        <w:t xml:space="preserve"> with</w:t>
      </w:r>
      <w:r w:rsidRPr="00266C4D">
        <w:rPr>
          <w:sz w:val="20"/>
          <w:szCs w:val="20"/>
        </w:rPr>
        <w:t xml:space="preserve"> any questions.</w:t>
      </w:r>
    </w:p>
    <w:sectPr w:rsidR="00D672E6" w:rsidRPr="00266C4D" w:rsidSect="007D60C6">
      <w:headerReference w:type="even" r:id="rId9"/>
      <w:headerReference w:type="default" r:id="rId10"/>
      <w:footerReference w:type="even" r:id="rId11"/>
      <w:footerReference w:type="default" r:id="rId12"/>
      <w:headerReference w:type="first" r:id="rId13"/>
      <w:footerReference w:type="first" r:id="rId14"/>
      <w:pgSz w:w="12240" w:h="15840"/>
      <w:pgMar w:top="283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EEC92" w14:textId="77777777" w:rsidR="00EC743F" w:rsidRDefault="00EC743F" w:rsidP="002950AA">
      <w:pPr>
        <w:spacing w:after="0" w:line="240" w:lineRule="auto"/>
      </w:pPr>
      <w:r>
        <w:separator/>
      </w:r>
    </w:p>
  </w:endnote>
  <w:endnote w:type="continuationSeparator" w:id="0">
    <w:p w14:paraId="49A70E27" w14:textId="77777777" w:rsidR="00EC743F" w:rsidRDefault="00EC743F" w:rsidP="00295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78C5" w14:textId="77777777" w:rsidR="00287A22" w:rsidRDefault="00287A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B2775" w14:textId="77777777" w:rsidR="00482F55" w:rsidRDefault="00287A22">
    <w:pPr>
      <w:pStyle w:val="Footer"/>
    </w:pPr>
    <w:r>
      <w:pict w14:anchorId="39D50F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2.6pt">
          <v:imagedata r:id="rId1" o:titl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B709B" w14:textId="77777777" w:rsidR="00287A22" w:rsidRDefault="00287A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77D58" w14:textId="77777777" w:rsidR="00EC743F" w:rsidRDefault="00EC743F" w:rsidP="002950AA">
      <w:pPr>
        <w:spacing w:after="0" w:line="240" w:lineRule="auto"/>
      </w:pPr>
      <w:r>
        <w:separator/>
      </w:r>
    </w:p>
  </w:footnote>
  <w:footnote w:type="continuationSeparator" w:id="0">
    <w:p w14:paraId="05E2B616" w14:textId="77777777" w:rsidR="00EC743F" w:rsidRDefault="00EC743F" w:rsidP="00295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6A12A" w14:textId="77777777" w:rsidR="00287A22" w:rsidRDefault="00287A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6CE3E" w14:textId="77777777" w:rsidR="00482F55" w:rsidRDefault="00482F55">
    <w:pPr>
      <w:pStyle w:val="Header"/>
    </w:pPr>
    <w:r>
      <w:rPr>
        <w:noProof/>
      </w:rPr>
      <w:pict w14:anchorId="6F577C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5" type="#_x0000_t75" style="position:absolute;margin-left:-71.5pt;margin-top:-35.5pt;width:192.25pt;height:95.75pt;z-index:-1;visibility:visible;mso-width-relative:margin;mso-height-relative:margin">
          <v:imagedata r:id="rId1" o:title="Header"/>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51A91" w14:textId="77777777" w:rsidR="00287A22" w:rsidRDefault="00287A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037BD"/>
    <w:multiLevelType w:val="hybridMultilevel"/>
    <w:tmpl w:val="165291BE"/>
    <w:lvl w:ilvl="0" w:tplc="42308078">
      <w:start w:val="10"/>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85D09AA"/>
    <w:multiLevelType w:val="hybridMultilevel"/>
    <w:tmpl w:val="D84ED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2A7466B"/>
    <w:multiLevelType w:val="hybridMultilevel"/>
    <w:tmpl w:val="280A9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4F22DFA"/>
    <w:multiLevelType w:val="hybridMultilevel"/>
    <w:tmpl w:val="22347BCA"/>
    <w:lvl w:ilvl="0" w:tplc="857A27EE">
      <w:start w:val="10"/>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9B84E82"/>
    <w:multiLevelType w:val="hybridMultilevel"/>
    <w:tmpl w:val="C254C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1401069">
    <w:abstractNumId w:val="0"/>
  </w:num>
  <w:num w:numId="2" w16cid:durableId="408814643">
    <w:abstractNumId w:val="3"/>
  </w:num>
  <w:num w:numId="3" w16cid:durableId="1022048954">
    <w:abstractNumId w:val="1"/>
    <w:lvlOverride w:ilvl="0"/>
    <w:lvlOverride w:ilvl="1"/>
    <w:lvlOverride w:ilvl="2"/>
    <w:lvlOverride w:ilvl="3"/>
    <w:lvlOverride w:ilvl="4"/>
    <w:lvlOverride w:ilvl="5"/>
    <w:lvlOverride w:ilvl="6"/>
    <w:lvlOverride w:ilvl="7"/>
    <w:lvlOverride w:ilvl="8"/>
  </w:num>
  <w:num w:numId="4" w16cid:durableId="1006177330">
    <w:abstractNumId w:val="4"/>
    <w:lvlOverride w:ilvl="0"/>
    <w:lvlOverride w:ilvl="1"/>
    <w:lvlOverride w:ilvl="2"/>
    <w:lvlOverride w:ilvl="3"/>
    <w:lvlOverride w:ilvl="4"/>
    <w:lvlOverride w:ilvl="5"/>
    <w:lvlOverride w:ilvl="6"/>
    <w:lvlOverride w:ilvl="7"/>
    <w:lvlOverride w:ilvl="8"/>
  </w:num>
  <w:num w:numId="5" w16cid:durableId="5212139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04EC"/>
    <w:rsid w:val="0001794D"/>
    <w:rsid w:val="000B5F11"/>
    <w:rsid w:val="000C0CD4"/>
    <w:rsid w:val="000E025E"/>
    <w:rsid w:val="00161C90"/>
    <w:rsid w:val="00190A4F"/>
    <w:rsid w:val="001A5A79"/>
    <w:rsid w:val="00245C19"/>
    <w:rsid w:val="00262CF2"/>
    <w:rsid w:val="00266C4D"/>
    <w:rsid w:val="00267A86"/>
    <w:rsid w:val="00287A22"/>
    <w:rsid w:val="00293EB3"/>
    <w:rsid w:val="002950AA"/>
    <w:rsid w:val="003429C5"/>
    <w:rsid w:val="003847EF"/>
    <w:rsid w:val="003A57BD"/>
    <w:rsid w:val="003A6A86"/>
    <w:rsid w:val="004168E9"/>
    <w:rsid w:val="00445B00"/>
    <w:rsid w:val="00446FB7"/>
    <w:rsid w:val="00482F55"/>
    <w:rsid w:val="004944E2"/>
    <w:rsid w:val="004A2D65"/>
    <w:rsid w:val="004B435A"/>
    <w:rsid w:val="004E2C91"/>
    <w:rsid w:val="00512E37"/>
    <w:rsid w:val="005158C6"/>
    <w:rsid w:val="00594C47"/>
    <w:rsid w:val="006221D4"/>
    <w:rsid w:val="006504EC"/>
    <w:rsid w:val="0066754A"/>
    <w:rsid w:val="006F0CB2"/>
    <w:rsid w:val="00733117"/>
    <w:rsid w:val="00745980"/>
    <w:rsid w:val="007531BD"/>
    <w:rsid w:val="0076695F"/>
    <w:rsid w:val="007968AA"/>
    <w:rsid w:val="007B31D4"/>
    <w:rsid w:val="007D60C6"/>
    <w:rsid w:val="008231BB"/>
    <w:rsid w:val="00963B28"/>
    <w:rsid w:val="009746C7"/>
    <w:rsid w:val="00980E0D"/>
    <w:rsid w:val="009A0AD2"/>
    <w:rsid w:val="009A2DD0"/>
    <w:rsid w:val="009B156A"/>
    <w:rsid w:val="009D757E"/>
    <w:rsid w:val="009F7ACE"/>
    <w:rsid w:val="00A21568"/>
    <w:rsid w:val="00A31E15"/>
    <w:rsid w:val="00A65B6A"/>
    <w:rsid w:val="00AF738F"/>
    <w:rsid w:val="00B0317A"/>
    <w:rsid w:val="00B07A95"/>
    <w:rsid w:val="00B9324C"/>
    <w:rsid w:val="00BA5C55"/>
    <w:rsid w:val="00BD6D8A"/>
    <w:rsid w:val="00BF50C2"/>
    <w:rsid w:val="00C77504"/>
    <w:rsid w:val="00CA7F7E"/>
    <w:rsid w:val="00CD19FC"/>
    <w:rsid w:val="00CD7041"/>
    <w:rsid w:val="00D03D1E"/>
    <w:rsid w:val="00D672E6"/>
    <w:rsid w:val="00D8487E"/>
    <w:rsid w:val="00E04DE6"/>
    <w:rsid w:val="00E20E11"/>
    <w:rsid w:val="00E73225"/>
    <w:rsid w:val="00EC743F"/>
    <w:rsid w:val="00EF0985"/>
    <w:rsid w:val="00F747EB"/>
    <w:rsid w:val="00FF7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186A1"/>
  <w15:chartTrackingRefBased/>
  <w15:docId w15:val="{3AD41B80-E627-44BE-87A3-50BB7952E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0AA"/>
  </w:style>
  <w:style w:type="paragraph" w:styleId="Footer">
    <w:name w:val="footer"/>
    <w:basedOn w:val="Normal"/>
    <w:link w:val="FooterChar"/>
    <w:uiPriority w:val="99"/>
    <w:unhideWhenUsed/>
    <w:rsid w:val="00295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0AA"/>
  </w:style>
  <w:style w:type="paragraph" w:styleId="BalloonText">
    <w:name w:val="Balloon Text"/>
    <w:basedOn w:val="Normal"/>
    <w:link w:val="BalloonTextChar"/>
    <w:uiPriority w:val="99"/>
    <w:semiHidden/>
    <w:unhideWhenUsed/>
    <w:rsid w:val="00267A86"/>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267A86"/>
    <w:rPr>
      <w:rFonts w:ascii="Segoe UI" w:hAnsi="Segoe UI" w:cs="Segoe UI"/>
      <w:sz w:val="18"/>
      <w:szCs w:val="18"/>
    </w:rPr>
  </w:style>
  <w:style w:type="character" w:styleId="Hyperlink">
    <w:name w:val="Hyperlink"/>
    <w:uiPriority w:val="99"/>
    <w:semiHidden/>
    <w:unhideWhenUsed/>
    <w:rsid w:val="000C0CD4"/>
    <w:rPr>
      <w:color w:val="0000FF"/>
      <w:u w:val="single"/>
    </w:rPr>
  </w:style>
  <w:style w:type="paragraph" w:styleId="ListParagraph">
    <w:name w:val="List Paragraph"/>
    <w:basedOn w:val="Normal"/>
    <w:uiPriority w:val="34"/>
    <w:qFormat/>
    <w:rsid w:val="00D672E6"/>
    <w:pPr>
      <w:spacing w:line="256" w:lineRule="auto"/>
      <w:ind w:left="720"/>
      <w:contextualSpacing/>
    </w:pPr>
  </w:style>
  <w:style w:type="table" w:customStyle="1" w:styleId="InvoiceTable">
    <w:name w:val="Invoice Table"/>
    <w:basedOn w:val="TableNormal"/>
    <w:uiPriority w:val="99"/>
    <w:rsid w:val="00D672E6"/>
    <w:pPr>
      <w:spacing w:before="80" w:after="80"/>
    </w:pPr>
    <w:rPr>
      <w:color w:val="595959"/>
    </w:rPr>
    <w:tblPr>
      <w:tblInd w:w="0" w:type="nil"/>
      <w:tblBorders>
        <w:bottom w:val="single" w:sz="4" w:space="0" w:color="D9D9D9"/>
        <w:insideH w:val="single" w:sz="4" w:space="0" w:color="D9D9D9"/>
      </w:tblBorders>
    </w:tblPr>
    <w:tcPr>
      <w:vAlign w:val="center"/>
    </w:tcPr>
    <w:tblStylePr w:type="firstRow">
      <w:rPr>
        <w:rFonts w:ascii="Calibri Light" w:hAnsi="Calibri Light" w:hint="default"/>
        <w:caps/>
        <w:smallCaps w:val="0"/>
        <w:color w:val="FFFFFF"/>
        <w:sz w:val="20"/>
        <w:szCs w:val="20"/>
      </w:rPr>
      <w:tblPr/>
      <w:tcPr>
        <w:shd w:val="clear" w:color="auto" w:fill="5B9BD5"/>
      </w:tcPr>
    </w:tblStylePr>
    <w:tblStylePr w:type="lastRow">
      <w:tblPr/>
      <w:tcPr>
        <w:tcBorders>
          <w:bottom w:val="single" w:sz="4" w:space="0" w:color="A6A6A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435191">
      <w:bodyDiv w:val="1"/>
      <w:marLeft w:val="0"/>
      <w:marRight w:val="0"/>
      <w:marTop w:val="0"/>
      <w:marBottom w:val="0"/>
      <w:divBdr>
        <w:top w:val="none" w:sz="0" w:space="0" w:color="auto"/>
        <w:left w:val="none" w:sz="0" w:space="0" w:color="auto"/>
        <w:bottom w:val="none" w:sz="0" w:space="0" w:color="auto"/>
        <w:right w:val="none" w:sz="0" w:space="0" w:color="auto"/>
      </w:divBdr>
    </w:div>
    <w:div w:id="399837608">
      <w:bodyDiv w:val="1"/>
      <w:marLeft w:val="0"/>
      <w:marRight w:val="0"/>
      <w:marTop w:val="0"/>
      <w:marBottom w:val="0"/>
      <w:divBdr>
        <w:top w:val="none" w:sz="0" w:space="0" w:color="auto"/>
        <w:left w:val="none" w:sz="0" w:space="0" w:color="auto"/>
        <w:bottom w:val="none" w:sz="0" w:space="0" w:color="auto"/>
        <w:right w:val="none" w:sz="0" w:space="0" w:color="auto"/>
      </w:divBdr>
    </w:div>
    <w:div w:id="433134235">
      <w:bodyDiv w:val="1"/>
      <w:marLeft w:val="0"/>
      <w:marRight w:val="0"/>
      <w:marTop w:val="0"/>
      <w:marBottom w:val="0"/>
      <w:divBdr>
        <w:top w:val="none" w:sz="0" w:space="0" w:color="auto"/>
        <w:left w:val="none" w:sz="0" w:space="0" w:color="auto"/>
        <w:bottom w:val="none" w:sz="0" w:space="0" w:color="auto"/>
        <w:right w:val="none" w:sz="0" w:space="0" w:color="auto"/>
      </w:divBdr>
    </w:div>
    <w:div w:id="804392933">
      <w:bodyDiv w:val="1"/>
      <w:marLeft w:val="0"/>
      <w:marRight w:val="0"/>
      <w:marTop w:val="0"/>
      <w:marBottom w:val="0"/>
      <w:divBdr>
        <w:top w:val="none" w:sz="0" w:space="0" w:color="auto"/>
        <w:left w:val="none" w:sz="0" w:space="0" w:color="auto"/>
        <w:bottom w:val="none" w:sz="0" w:space="0" w:color="auto"/>
        <w:right w:val="none" w:sz="0" w:space="0" w:color="auto"/>
      </w:divBdr>
    </w:div>
    <w:div w:id="1083647450">
      <w:bodyDiv w:val="1"/>
      <w:marLeft w:val="0"/>
      <w:marRight w:val="0"/>
      <w:marTop w:val="0"/>
      <w:marBottom w:val="0"/>
      <w:divBdr>
        <w:top w:val="none" w:sz="0" w:space="0" w:color="auto"/>
        <w:left w:val="none" w:sz="0" w:space="0" w:color="auto"/>
        <w:bottom w:val="none" w:sz="0" w:space="0" w:color="auto"/>
        <w:right w:val="none" w:sz="0" w:space="0" w:color="auto"/>
      </w:divBdr>
    </w:div>
    <w:div w:id="1226798168">
      <w:bodyDiv w:val="1"/>
      <w:marLeft w:val="0"/>
      <w:marRight w:val="0"/>
      <w:marTop w:val="0"/>
      <w:marBottom w:val="0"/>
      <w:divBdr>
        <w:top w:val="none" w:sz="0" w:space="0" w:color="auto"/>
        <w:left w:val="none" w:sz="0" w:space="0" w:color="auto"/>
        <w:bottom w:val="none" w:sz="0" w:space="0" w:color="auto"/>
        <w:right w:val="none" w:sz="0" w:space="0" w:color="auto"/>
      </w:divBdr>
    </w:div>
    <w:div w:id="154652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tigation@afm-usa.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remner\Development\cubs-scripting\dot_templates\LITIN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FD50A-3B25-4A42-914D-2C29D8514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LITINV.dot</Template>
  <TotalTime>0</TotalTime>
  <Pages>2</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Links>
    <vt:vector size="6" baseType="variant">
      <vt:variant>
        <vt:i4>4128855</vt:i4>
      </vt:variant>
      <vt:variant>
        <vt:i4>54</vt:i4>
      </vt:variant>
      <vt:variant>
        <vt:i4>0</vt:i4>
      </vt:variant>
      <vt:variant>
        <vt:i4>5</vt:i4>
      </vt:variant>
      <vt:variant>
        <vt:lpwstr>mailto:litigation@afm-usa.com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2021-03-30T17:02:00Z</cp:lastPrinted>
  <dcterms:created xsi:type="dcterms:W3CDTF">2023-07-17T01:35:00Z</dcterms:created>
  <dcterms:modified xsi:type="dcterms:W3CDTF">2023-07-17T01:35:00Z</dcterms:modified>
</cp:coreProperties>
</file>