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Билет № 5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​1. Что запрещается при обслуживании оборудования и проведении его ремонта? (п.3.14. инстр №1.39.)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При обслуживании и ремонте запрещается: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​Производить обслуживание и ремонт каких-либо частей механизмов, пускать или останавливать оборудование, если это не входит в обязанности работника.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​Регулировать, смазывать, производить чистку движущихся частей.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​Прикасаться к движущимся частям работающих машин и работать вблизи них при отсутствии защитных кожухов.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​Снимать ограждения движущихся частей и проникать за них.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​Тормозить движущиеся части непосредственно руками, ногами или подручными материалами.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​Переходить через приводные ремни (цепи), сбрасывать, натягивать или ослаблять их.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​Находиться в опасной зоне непосредственно возле движущихся частей.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​Прикасаться к неизолированным проводам, осветительной арматуре, зажимам, электропроводам и опорам контактной сети.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​Выполнять работы без разрешения руководителя, распоряжения или наряда-допуска на работы повышенной опасности.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​Находиться во время движения в транспортных средствах, не оборудованных для перевозки людей.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​Находиться под поднятым и перемещаемым грузом.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​Применять для открытия/закрытия запорной арматуры рычаги (ломы, трубы) и другие нестандартные приспособления.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​Оставлять без присмотра включенные в сеть электронагревательные приборы, телевизоры, радиоприемники.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​2. Допускается ли выдача задания на производство работ на высоте от 1,3 до 1,8 метра и проведение целевого инструктажа по телефону? (п.3.10. инстр №2.2.14.)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​Допускается выдача задания и проведение целевого инструктажа по телефону или радио.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​Задание фиксируется в 2-х журналах регистрации работ на высоте от 1,3 до 1,8 метра: в журнале ответственного, отдавшего задание, и в журнале исполнителя работ, получившего задание.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Заполнение журналов при выдаче задания по телефону: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​В журнале ответственного, отдавшего задание: в столбце 6 указывается фамилия, инициалы и подпись, подтверждающая проведение целевого инструктажа; в столбце 7 указывается фамилия, инициалы исполнителя работ и способ передачи (по телефону/радио).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​В журнале исполнителя работ, получившего задание: в столбце 7 указывается фамилия, инициалы и подпись, подтверждающая проведение целевого инструктажа; в столбце 6 указывается фамилия, инициалы ответственного и способ передачи (по телефону/радио).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​3. Что запрещено водителям во время движения транспортных средств? (Инструкция Компании «Золотые правила безопасности труда п.4.7)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​Использовать любые, в том числе мобильные средства связи.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​Нарушать установленные ограничения скорости.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​Руководителям и пассажирам запрещено требовать от водителей каких-либо действий в нарушение ПДД.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​4. Первая помощь при повреждении позвоночника?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​Осторожно, не поднимая пострадавшего, подсунуть под его спину широкую доску, дверь, снятую с петель.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​Транспортировать также на доске лицом вниз.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​5. В каких случаях запрещается пользоваться предохранительным поясом, сигнально спасательной веревкой?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​Отсутствует на поясе бирка.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​Истек срок испытания пояса.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​Имеется частичный или полный разрыв швов, ремней.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​Отсутствует или неисправен карабин.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​Следы глубокой коррозии на металлических частях.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​Порча швов, разрывы или перетирания.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​Повреждения пряжек или карабинов.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​6. На сколько этапов подразделяется газоопасная работа, выполняемая с оформлением наряда-допуска? (п.1.26., инстр 2.2.13)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​Каждая работа состоит из 2-х этапов: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​Подготовка объекта к проведению газоопасной работы.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​Непосредственное проведение газоопасной работы.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​7. Для чего предназначена множительная накладка?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​Устройство, позволяющее устанавливать несколько запорных замков на 1 проушине при блокировке несколькими работниками.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​8. Что запрещается при производстве работ с сыпучими материалами? (инстр. 2.2.127)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​Допускать россыпь сыпучих материалов на площадку и оборудование, попадание на тело и специальную одежду.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​Хранить сыпучие материалы в неисправных контейнерах.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​Эксплуатировать неисправное оборудование, механизмы, инструменты и приспособления.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​9. Чем должна быть укомплектована установка промысловая паровая передвижная ППУА-1600\100? (инструкция № 2.1.4.; п.2.5)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​Сертифицированным искрогасителем.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​Средствами пожаротушения, защитной маской (лицевым щитком).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​Предупредительным знаком «ОСТОРОЖНО! ТЕПЛОВАЯ ОБРАБОТКА».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​Противооткатными упорами под колеса (башмаками) в количестве 2-х шт.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​10. Признаки при отравлениях парами антифриза?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​Головная боль, «стук в висках», «звон в ушах», общая слабость, головокружение, усиленное сердцебиение, тошнота и рвота.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​При сильном отравлении: сонливость, апатия, безразличие, при тяжелом — возбужденное состояние с беспорядочными движениями, нарушение дыхания, расширение зрачков.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​Раздражение глаз и носоглотки; вялость, сонливость.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​Нарушение ритма сердечных сокращений, снижение артериального давления, одышка и кашель.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​11. Кто и когда должен проводить осмотр СИЗ для работ на высоте?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​Работник до и после каждого использования.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​Каждое СИЗ должно пройти тщательную визуальную проверку.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​При обнаружении повреждений или отсутствии элементов (скоб, ремней) оборудование изымается из эксплуатации.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​12. С какой периодичностью проводятся проверки средств защиты от падения с высоты?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​Проверка наличия и состояния данных СИЗ проверяется периодическим осмотром не реже 1 раза в 6 месяцев.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​13. Причины падения работников с высоты?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​Технические: отсутствие ограждений, привязей, недостаточная прочность лесов.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​Технологические: недостатки в проектах и неправильная технология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​Психологические: потеря самообладания, нарушение координации, неосторожность.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​Метеорологические: сильный ветер, предельные температуры, дождь, снег, туман, гололед.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​14. С какой периодичностью работники проходят обучение в учебном центре по безопасности работ на высоте 2 группы?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​Не реже 1 раза в 3 года в УЦ.</w:t>
      </w:r>
    </w:p>
    <w:sectPr>
      <w:pgSz w:w="11906" w:h="16838" w:orient="portrait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5060F1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7">
    <w:name w:val="Верхний колонтитул Знак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8">
    <w:name w:val="Нижний колонтитул Знак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Words>704</Words>
  <Pages>3</Pages>
  <Characters>5012</Characters>
  <Application>WPS Office</Application>
  <DocSecurity>0</DocSecurity>
  <Paragraphs>71</Paragraphs>
  <ScaleCrop>false</ScaleCrop>
  <Company>РН-Юганскнефтегаз</Company>
  <LinksUpToDate>false</LinksUpToDate>
  <CharactersWithSpaces>5646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2023-11-16T15:03:00Z</dcterms:created>
  <dc:creator>VAYarkov</dc:creator>
  <lastModifiedBy>HBN-LX9</lastModifiedBy>
  <lastPrinted>2023-11-16T14:58:00Z</lastPrinted>
  <dcterms:modified xsi:type="dcterms:W3CDTF">2026-03-27T11:15:57Z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13ecdc369ef04bf496220eac70c3c8c3</vt:lpwstr>
  </property>
</Properties>
</file>