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D1C77" w14:textId="77777777" w:rsidR="00042052" w:rsidRDefault="00042052" w:rsidP="00FE2510">
      <w:pPr>
        <w:ind w:hanging="10"/>
        <w:jc w:val="center"/>
      </w:pPr>
      <w:r>
        <w:t xml:space="preserve">Министерство науки и высшего образования Российской Федерации Федеральное государственное бюджетное образовательное учреждение </w:t>
      </w:r>
      <w:r>
        <w:br/>
        <w:t>высшего образования</w:t>
      </w:r>
    </w:p>
    <w:p w14:paraId="2289D59A" w14:textId="77777777" w:rsidR="00042052" w:rsidRDefault="00042052" w:rsidP="00FE2510">
      <w:pPr>
        <w:ind w:hanging="10"/>
        <w:jc w:val="center"/>
      </w:pPr>
      <w:r>
        <w:t>ТОМСКИЙ ГОСУДАРСТВЕННЫЙ УНИВЕРСИТЕТ СИСТЕМ УПРАВЛЕНИЯ И РАДИОЭЛЕКТРОНИКИ (ТУСУР)</w:t>
      </w:r>
    </w:p>
    <w:p w14:paraId="1CD43CA7" w14:textId="77777777" w:rsidR="00042052" w:rsidRDefault="00042052" w:rsidP="00FE2510">
      <w:pPr>
        <w:ind w:hanging="10"/>
        <w:jc w:val="center"/>
      </w:pPr>
    </w:p>
    <w:p w14:paraId="1527A5FE" w14:textId="77777777" w:rsidR="00042052" w:rsidRDefault="00042052" w:rsidP="00FE2510">
      <w:pPr>
        <w:ind w:hanging="10"/>
        <w:jc w:val="center"/>
      </w:pPr>
      <w:r>
        <w:t>Кафедра компьютерных систем в управлении и проектировании (КСУП)</w:t>
      </w:r>
    </w:p>
    <w:p w14:paraId="6CED143C" w14:textId="2D17B427" w:rsidR="00590470" w:rsidRDefault="00590470" w:rsidP="00FE2510">
      <w:pPr>
        <w:pStyle w:val="a5"/>
        <w:ind w:hanging="10"/>
        <w:jc w:val="center"/>
        <w:rPr>
          <w:color w:val="000000"/>
          <w:sz w:val="28"/>
          <w:szCs w:val="28"/>
        </w:rPr>
      </w:pPr>
    </w:p>
    <w:p w14:paraId="03076C77" w14:textId="4ED8BC50" w:rsidR="00042052" w:rsidRDefault="00042052" w:rsidP="00FE2510">
      <w:pPr>
        <w:pStyle w:val="a5"/>
        <w:ind w:hanging="10"/>
        <w:jc w:val="center"/>
        <w:rPr>
          <w:sz w:val="28"/>
          <w:szCs w:val="28"/>
        </w:rPr>
      </w:pPr>
    </w:p>
    <w:p w14:paraId="547D633C" w14:textId="45931468" w:rsidR="00042052" w:rsidRPr="007A6E95" w:rsidRDefault="00D63020" w:rsidP="00FE2510">
      <w:pPr>
        <w:pStyle w:val="2"/>
        <w:ind w:hanging="10"/>
      </w:pPr>
      <w:r>
        <w:t>ПРОЕКТ СИСТЕМЫ</w:t>
      </w:r>
    </w:p>
    <w:p w14:paraId="6954DCB8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0" w:name="_Toc86163805"/>
      <w:bookmarkStart w:id="1" w:name="_Toc86168385"/>
      <w:r w:rsidRPr="00042052">
        <w:rPr>
          <w:b w:val="0"/>
          <w:bCs/>
        </w:rPr>
        <w:t>на разработку плагина моделирования зубчатой шестерни</w:t>
      </w:r>
      <w:bookmarkEnd w:id="0"/>
      <w:bookmarkEnd w:id="1"/>
    </w:p>
    <w:p w14:paraId="77A47C92" w14:textId="77777777" w:rsidR="00042052" w:rsidRPr="00042052" w:rsidRDefault="00042052" w:rsidP="00FE2510">
      <w:pPr>
        <w:pStyle w:val="2"/>
        <w:ind w:hanging="10"/>
        <w:rPr>
          <w:b w:val="0"/>
          <w:bCs/>
        </w:rPr>
      </w:pPr>
      <w:bookmarkStart w:id="2" w:name="_Toc86163806"/>
      <w:bookmarkStart w:id="3" w:name="_Toc86168386"/>
      <w:r w:rsidRPr="00042052">
        <w:rPr>
          <w:b w:val="0"/>
          <w:bCs/>
        </w:rPr>
        <w:t>для системы «</w:t>
      </w:r>
      <w:r w:rsidRPr="00042052">
        <w:rPr>
          <w:b w:val="0"/>
          <w:bCs/>
          <w:lang w:val="en-US"/>
        </w:rPr>
        <w:t>AutoCAD</w:t>
      </w:r>
      <w:r w:rsidRPr="00042052">
        <w:rPr>
          <w:b w:val="0"/>
          <w:bCs/>
        </w:rPr>
        <w:t>»</w:t>
      </w:r>
      <w:bookmarkEnd w:id="2"/>
      <w:bookmarkEnd w:id="3"/>
    </w:p>
    <w:p w14:paraId="6BBD33E9" w14:textId="77777777" w:rsidR="00042052" w:rsidRPr="008C61F0" w:rsidRDefault="00042052" w:rsidP="00590470">
      <w:pPr>
        <w:pStyle w:val="a5"/>
        <w:jc w:val="center"/>
        <w:rPr>
          <w:color w:val="000000"/>
          <w:sz w:val="28"/>
          <w:szCs w:val="28"/>
        </w:rPr>
      </w:pPr>
    </w:p>
    <w:p w14:paraId="79743F97" w14:textId="365F369D" w:rsidR="00590470" w:rsidRDefault="00590470" w:rsidP="00590470">
      <w:pPr>
        <w:pStyle w:val="a5"/>
        <w:jc w:val="center"/>
        <w:rPr>
          <w:color w:val="000000"/>
          <w:sz w:val="28"/>
          <w:szCs w:val="28"/>
        </w:rPr>
      </w:pPr>
    </w:p>
    <w:p w14:paraId="7DBEEB77" w14:textId="205C2A8B" w:rsidR="003C7F51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0AD8E925" w14:textId="77777777" w:rsidR="003C7F51" w:rsidRPr="00445C86" w:rsidRDefault="003C7F51" w:rsidP="00590470">
      <w:pPr>
        <w:pStyle w:val="a5"/>
        <w:jc w:val="center"/>
        <w:rPr>
          <w:color w:val="000000"/>
          <w:sz w:val="28"/>
          <w:szCs w:val="28"/>
        </w:rPr>
      </w:pPr>
    </w:p>
    <w:p w14:paraId="7BB88F4B" w14:textId="77777777" w:rsidR="00590470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 xml:space="preserve">Выполнил: </w:t>
      </w:r>
    </w:p>
    <w:p w14:paraId="725E31CB" w14:textId="656F9DA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 w:rsidRPr="003C7F51">
        <w:rPr>
          <w:color w:val="000000"/>
          <w:sz w:val="28"/>
          <w:szCs w:val="28"/>
        </w:rPr>
        <w:t>Студент группы 588-1</w:t>
      </w:r>
      <w:r w:rsidR="00590470" w:rsidRPr="00445C86">
        <w:rPr>
          <w:color w:val="000000"/>
          <w:sz w:val="28"/>
          <w:szCs w:val="28"/>
        </w:rPr>
        <w:t xml:space="preserve"> </w:t>
      </w:r>
    </w:p>
    <w:p w14:paraId="22A93B33" w14:textId="2EEC2E9D" w:rsidR="00590470" w:rsidRDefault="003C7F51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</w:t>
      </w:r>
      <w:r w:rsidRPr="003C7F51">
        <w:rPr>
          <w:color w:val="000000"/>
          <w:sz w:val="28"/>
          <w:szCs w:val="28"/>
        </w:rPr>
        <w:t>__________ / Березин А.А.</w:t>
      </w:r>
    </w:p>
    <w:p w14:paraId="5150D025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«___» _______________ 2021 </w:t>
      </w:r>
      <w:r w:rsidRPr="00445C86">
        <w:rPr>
          <w:color w:val="000000"/>
          <w:sz w:val="28"/>
          <w:szCs w:val="28"/>
        </w:rPr>
        <w:t>г.</w:t>
      </w:r>
    </w:p>
    <w:p w14:paraId="244DF34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Руководитель:</w:t>
      </w:r>
    </w:p>
    <w:p w14:paraId="5D7A0052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 w:rsidRPr="00445C86">
        <w:rPr>
          <w:color w:val="000000"/>
          <w:sz w:val="28"/>
          <w:szCs w:val="28"/>
        </w:rPr>
        <w:t>к.т.н., доцент каф. КСУП</w:t>
      </w:r>
    </w:p>
    <w:p w14:paraId="2C6B1F5C" w14:textId="615C8B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____________</w:t>
      </w:r>
      <w:r w:rsidR="003C7F51">
        <w:rPr>
          <w:szCs w:val="28"/>
        </w:rPr>
        <w:t xml:space="preserve"> / </w:t>
      </w:r>
      <w:proofErr w:type="spellStart"/>
      <w:r w:rsidRPr="00445C86">
        <w:rPr>
          <w:color w:val="000000"/>
          <w:sz w:val="28"/>
          <w:szCs w:val="28"/>
        </w:rPr>
        <w:t>Калентьев</w:t>
      </w:r>
      <w:proofErr w:type="spellEnd"/>
      <w:r>
        <w:rPr>
          <w:color w:val="000000"/>
          <w:sz w:val="28"/>
          <w:szCs w:val="28"/>
        </w:rPr>
        <w:t xml:space="preserve"> А. А.</w:t>
      </w:r>
    </w:p>
    <w:p w14:paraId="249ED089" w14:textId="77777777" w:rsidR="00590470" w:rsidRPr="00445C86" w:rsidRDefault="00590470" w:rsidP="00590470">
      <w:pPr>
        <w:pStyle w:val="a5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«___» _______________ 202</w:t>
      </w:r>
      <w:r w:rsidRPr="00B81508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 w:rsidRPr="00445C86">
        <w:rPr>
          <w:color w:val="000000"/>
          <w:sz w:val="28"/>
          <w:szCs w:val="28"/>
        </w:rPr>
        <w:t>г.</w:t>
      </w:r>
    </w:p>
    <w:p w14:paraId="7BB2CF83" w14:textId="77777777" w:rsidR="00590470" w:rsidRDefault="00590470" w:rsidP="00590470">
      <w:pPr>
        <w:rPr>
          <w:color w:val="000000"/>
          <w:szCs w:val="28"/>
        </w:rPr>
      </w:pPr>
      <w:r>
        <w:rPr>
          <w:color w:val="000000"/>
          <w:szCs w:val="28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Cs w:val="22"/>
        </w:rPr>
        <w:id w:val="-1984149158"/>
        <w:docPartObj>
          <w:docPartGallery w:val="Table of Contents"/>
          <w:docPartUnique/>
        </w:docPartObj>
      </w:sdtPr>
      <w:sdtEndPr/>
      <w:sdtContent>
        <w:p w14:paraId="7C1F2A37" w14:textId="77777777" w:rsidR="00FB4514" w:rsidRDefault="00590470" w:rsidP="00E109E2">
          <w:pPr>
            <w:pStyle w:val="aa"/>
            <w:spacing w:before="0" w:line="360" w:lineRule="auto"/>
            <w:jc w:val="center"/>
            <w:rPr>
              <w:noProof/>
            </w:rPr>
          </w:pPr>
          <w:r w:rsidRPr="00FE2510">
            <w:rPr>
              <w:rStyle w:val="20"/>
              <w:b/>
              <w:bCs w:val="0"/>
              <w:color w:val="auto"/>
            </w:rPr>
            <w:t>Оглавление</w:t>
          </w:r>
          <w:r w:rsidRPr="00E109E2">
            <w:fldChar w:fldCharType="begin"/>
          </w:r>
          <w:r w:rsidRPr="00E109E2">
            <w:instrText xml:space="preserve"> TOC \o "1-3" \h \z \u </w:instrText>
          </w:r>
          <w:r w:rsidRPr="00E109E2">
            <w:fldChar w:fldCharType="separate"/>
          </w:r>
        </w:p>
        <w:p w14:paraId="7E0A47A9" w14:textId="244A1545" w:rsidR="00FB4514" w:rsidRDefault="001A6733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7" w:history="1">
            <w:r w:rsidR="00FB4514" w:rsidRPr="00986646">
              <w:rPr>
                <w:rStyle w:val="ab"/>
                <w:noProof/>
              </w:rPr>
              <w:t>Введение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_Toc86168387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3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B6C08A4" w14:textId="21048A8C" w:rsidR="00FB4514" w:rsidRDefault="001A6733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8" w:history="1">
            <w:r w:rsidR="00FB4514" w:rsidRPr="00986646">
              <w:rPr>
                <w:rStyle w:val="ab"/>
                <w:noProof/>
                <w:lang w:val="en-US"/>
              </w:rPr>
              <w:t xml:space="preserve">2 </w:t>
            </w:r>
            <w:r w:rsidR="00FB4514" w:rsidRPr="00986646">
              <w:rPr>
                <w:rStyle w:val="ab"/>
                <w:noProof/>
                <w:lang w:val="ru"/>
              </w:rPr>
              <w:t>Описание САПР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_Toc86168388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946B4C" w14:textId="1C2DEA03" w:rsidR="00FB4514" w:rsidRDefault="001A6733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89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.1 Описание программы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_Toc86168389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AE515DB" w14:textId="0589D0BD" w:rsidR="00FB4514" w:rsidRDefault="001A6733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0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  <w:lang w:val="ru"/>
              </w:rPr>
              <w:t>.2 Описание API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_Toc86168390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4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618444D4" w14:textId="3C4ABDA1" w:rsidR="00FB4514" w:rsidRDefault="001A6733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1" w:history="1">
            <w:r w:rsidR="00FB4514" w:rsidRPr="00986646">
              <w:rPr>
                <w:rStyle w:val="ab"/>
                <w:noProof/>
                <w:lang w:val="en-US"/>
              </w:rPr>
              <w:t>2</w:t>
            </w:r>
            <w:r w:rsidR="00FB4514" w:rsidRPr="00986646">
              <w:rPr>
                <w:rStyle w:val="ab"/>
                <w:noProof/>
              </w:rPr>
              <w:t>.3 Обзор аналогов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_Toc86168391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163CA" w14:textId="34125F5D" w:rsidR="00FB4514" w:rsidRDefault="001A6733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2" w:history="1">
            <w:r w:rsidR="00FB4514" w:rsidRPr="00986646">
              <w:rPr>
                <w:rStyle w:val="ab"/>
                <w:noProof/>
                <w:lang w:val="en-US"/>
              </w:rPr>
              <w:t>3</w:t>
            </w:r>
            <w:r w:rsidR="00FB4514" w:rsidRPr="00986646">
              <w:rPr>
                <w:rStyle w:val="ab"/>
                <w:noProof/>
                <w:lang w:val="ru"/>
              </w:rPr>
              <w:t>. Описание предмета проектирования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_Toc86168392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5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6E1002" w14:textId="038EE92E" w:rsidR="00FB4514" w:rsidRDefault="001A6733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3" w:history="1">
            <w:r w:rsidR="00FB4514" w:rsidRPr="00986646">
              <w:rPr>
                <w:rStyle w:val="ab"/>
                <w:noProof/>
              </w:rPr>
              <w:t>4</w:t>
            </w:r>
            <w:r w:rsidR="00FB4514" w:rsidRPr="00986646">
              <w:rPr>
                <w:rStyle w:val="ab"/>
                <w:noProof/>
                <w:lang w:val="ru"/>
              </w:rPr>
              <w:t xml:space="preserve"> Описание технических и функциональных аспектов проекта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_Toc86168393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C68C51E" w14:textId="287D9FF6" w:rsidR="00FB4514" w:rsidRDefault="001A6733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4" w:history="1">
            <w:r w:rsidR="00FB4514" w:rsidRPr="00986646">
              <w:rPr>
                <w:rStyle w:val="ab"/>
                <w:noProof/>
              </w:rPr>
              <w:t>4.1 Описание полей, свойств и методов, используемых в проекте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_Toc86168394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2A5EBFB4" w14:textId="5B04C24F" w:rsidR="00FB4514" w:rsidRDefault="001A6733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5" w:history="1">
            <w:r w:rsidR="00FB4514" w:rsidRPr="00986646">
              <w:rPr>
                <w:rStyle w:val="ab"/>
                <w:noProof/>
                <w:lang w:val="en-US"/>
              </w:rPr>
              <w:t>4</w:t>
            </w:r>
            <w:r w:rsidR="00FB4514" w:rsidRPr="00986646">
              <w:rPr>
                <w:rStyle w:val="ab"/>
                <w:noProof/>
              </w:rPr>
              <w:t>.2 Макет пользовательского интерфейса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_Toc86168395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6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0FED31E3" w14:textId="7DD9E393" w:rsidR="00FB4514" w:rsidRDefault="001A6733" w:rsidP="00FB4514">
          <w:pPr>
            <w:pStyle w:val="21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6168396" w:history="1">
            <w:r w:rsidR="00FB4514" w:rsidRPr="00986646">
              <w:rPr>
                <w:rStyle w:val="ab"/>
                <w:noProof/>
              </w:rPr>
              <w:t>Список литературы</w:t>
            </w:r>
            <w:r w:rsidR="00FB4514">
              <w:rPr>
                <w:noProof/>
                <w:webHidden/>
              </w:rPr>
              <w:tab/>
            </w:r>
            <w:r w:rsidR="00FB4514">
              <w:rPr>
                <w:noProof/>
                <w:webHidden/>
              </w:rPr>
              <w:fldChar w:fldCharType="begin"/>
            </w:r>
            <w:r w:rsidR="00FB4514">
              <w:rPr>
                <w:noProof/>
                <w:webHidden/>
              </w:rPr>
              <w:instrText xml:space="preserve"> PAGEREF _Toc86168396 \h </w:instrText>
            </w:r>
            <w:r w:rsidR="00FB4514">
              <w:rPr>
                <w:noProof/>
                <w:webHidden/>
              </w:rPr>
            </w:r>
            <w:r w:rsidR="00FB4514">
              <w:rPr>
                <w:noProof/>
                <w:webHidden/>
              </w:rPr>
              <w:fldChar w:fldCharType="separate"/>
            </w:r>
            <w:r w:rsidR="003171E2">
              <w:rPr>
                <w:noProof/>
                <w:webHidden/>
              </w:rPr>
              <w:t>8</w:t>
            </w:r>
            <w:r w:rsidR="00FB4514">
              <w:rPr>
                <w:noProof/>
                <w:webHidden/>
              </w:rPr>
              <w:fldChar w:fldCharType="end"/>
            </w:r>
          </w:hyperlink>
        </w:p>
        <w:p w14:paraId="11ED9DD8" w14:textId="1E03F0FB" w:rsidR="00590470" w:rsidRPr="00146CA6" w:rsidRDefault="00590470" w:rsidP="00FB4514">
          <w:pPr>
            <w:ind w:firstLine="0"/>
          </w:pPr>
          <w:r w:rsidRPr="00E109E2">
            <w:fldChar w:fldCharType="end"/>
          </w:r>
        </w:p>
      </w:sdtContent>
    </w:sdt>
    <w:p w14:paraId="739EE044" w14:textId="77777777" w:rsidR="00FB4514" w:rsidRDefault="00FB4514">
      <w:pPr>
        <w:ind w:firstLine="709"/>
        <w:rPr>
          <w:rFonts w:eastAsiaTheme="majorEastAsia" w:cstheme="majorBidi"/>
          <w:b/>
          <w:sz w:val="32"/>
          <w:szCs w:val="26"/>
        </w:rPr>
      </w:pPr>
      <w:bookmarkStart w:id="4" w:name="_Toc86168387"/>
      <w:r>
        <w:br w:type="page"/>
      </w:r>
    </w:p>
    <w:p w14:paraId="67E8C56B" w14:textId="5527D18D" w:rsidR="00590470" w:rsidRPr="00840677" w:rsidRDefault="00590470" w:rsidP="00FE2510">
      <w:pPr>
        <w:pStyle w:val="2"/>
      </w:pPr>
      <w:r w:rsidRPr="00870DC2">
        <w:lastRenderedPageBreak/>
        <w:t>Введение</w:t>
      </w:r>
      <w:bookmarkEnd w:id="4"/>
    </w:p>
    <w:p w14:paraId="3641B1F7" w14:textId="3A070969" w:rsidR="00D32D21" w:rsidRPr="00D32D21" w:rsidRDefault="00D32D21" w:rsidP="00D32D21">
      <w:r w:rsidRPr="00D32D21">
        <w:t>Область применения систем автоматизированного проектирования (САПР) охватывает сегодня самые различные виды деятельности человека — от расстановки мебели в квартире до проектирования и изготовления интегральных микросхем и современной космической техники. Каждая категория задач технического черчения предъявляет к этим продуктам свои требования, однако наибольшее распространение они получили в машиностроении и архитектуре.</w:t>
      </w:r>
    </w:p>
    <w:p w14:paraId="095ACB38" w14:textId="028DA4BC" w:rsidR="00D32D21" w:rsidRPr="00D32D21" w:rsidRDefault="00D32D21" w:rsidP="00D32D21">
      <w:r w:rsidRPr="00D32D21">
        <w:t xml:space="preserve">Использование САПР позволяет членам проектных групп одновременно работать над изделием с разных сторон: решать задачи стилевого дизайна, проектирования внешнего вида изделия и параллельной </w:t>
      </w:r>
      <w:proofErr w:type="spellStart"/>
      <w:r w:rsidRPr="00D32D21">
        <w:t>поагрегатной</w:t>
      </w:r>
      <w:proofErr w:type="spellEnd"/>
      <w:r w:rsidRPr="00D32D21">
        <w:t xml:space="preserve"> разработки изделия. Одновременно группой специалистов различных профилей, работающих над выпуском нового изделия, выполняются все этапы разработки деталей, узлов и сборок, их технологическая проработка (</w:t>
      </w:r>
      <w:proofErr w:type="spellStart"/>
      <w:r w:rsidRPr="00D32D21">
        <w:t>Concurrent</w:t>
      </w:r>
      <w:proofErr w:type="spellEnd"/>
      <w:r w:rsidRPr="00D32D21">
        <w:t xml:space="preserve"> </w:t>
      </w:r>
      <w:proofErr w:type="spellStart"/>
      <w:r w:rsidRPr="00D32D21">
        <w:t>engineering</w:t>
      </w:r>
      <w:proofErr w:type="spellEnd"/>
      <w:r w:rsidRPr="00D32D21">
        <w:t>).</w:t>
      </w:r>
    </w:p>
    <w:p w14:paraId="16418CF6" w14:textId="6A10C306" w:rsidR="00FB4514" w:rsidRDefault="00D32D21" w:rsidP="00FB4514">
      <w:r w:rsidRPr="00D32D21">
        <w:t>Изделие начинают изготавливать еще до того, как будет завершен выпуск всей документации, что приводит к значительному сокращению сроков и повышает качество проектирования. Облегчается автоматизированное управление проектами и предприятием на базе электронного документооборота. Любые изменения в любом элементе изделия незамедлительно становятся доступными как для отдельных конструкторов и технологов, так и для целых отделов и организаций на всех этапах создания изделия — благодаря использованию единой базы данных. Таким образом, САПР сокращает время и трудозатраты на проектирование изделия</w:t>
      </w:r>
      <w:r w:rsidR="0031325B">
        <w:t xml:space="preserve"> </w:t>
      </w:r>
      <w:r w:rsidR="0031325B" w:rsidRPr="0031325B">
        <w:t>[1]</w:t>
      </w:r>
      <w:r w:rsidRPr="00D32D21">
        <w:t>.</w:t>
      </w:r>
      <w:bookmarkStart w:id="5" w:name="_Toc533674793"/>
      <w:bookmarkStart w:id="6" w:name="_Toc67148369"/>
      <w:bookmarkStart w:id="7" w:name="_Toc86168388"/>
    </w:p>
    <w:p w14:paraId="2016BCA3" w14:textId="77777777" w:rsidR="00FB4514" w:rsidRDefault="00FB4514">
      <w:pPr>
        <w:ind w:firstLine="709"/>
      </w:pPr>
      <w:r>
        <w:br w:type="page"/>
      </w:r>
    </w:p>
    <w:p w14:paraId="3E9AF99A" w14:textId="310E8CEF" w:rsidR="00590470" w:rsidRPr="00146CA6" w:rsidRDefault="0031325B" w:rsidP="0031325B">
      <w:pPr>
        <w:pStyle w:val="2"/>
        <w:rPr>
          <w:lang w:val="ru"/>
        </w:rPr>
      </w:pPr>
      <w:r w:rsidRPr="00D63020">
        <w:lastRenderedPageBreak/>
        <w:t xml:space="preserve">2 </w:t>
      </w:r>
      <w:r w:rsidR="00590470" w:rsidRPr="008A3142">
        <w:rPr>
          <w:lang w:val="ru"/>
        </w:rPr>
        <w:t>Описание САПР</w:t>
      </w:r>
      <w:bookmarkEnd w:id="5"/>
      <w:bookmarkEnd w:id="6"/>
      <w:bookmarkEnd w:id="7"/>
    </w:p>
    <w:p w14:paraId="5A666BB3" w14:textId="57324C23" w:rsidR="00590470" w:rsidRDefault="00D32D21" w:rsidP="00FE2510">
      <w:pPr>
        <w:pStyle w:val="2"/>
        <w:rPr>
          <w:lang w:val="ru"/>
        </w:rPr>
      </w:pPr>
      <w:bookmarkStart w:id="8" w:name="_Toc533674794"/>
      <w:bookmarkStart w:id="9" w:name="_Toc67148370"/>
      <w:bookmarkStart w:id="10" w:name="_Toc86168389"/>
      <w:r w:rsidRPr="00D63020">
        <w:t>2</w:t>
      </w:r>
      <w:r w:rsidR="00590470" w:rsidRPr="008A3142">
        <w:rPr>
          <w:lang w:val="ru"/>
        </w:rPr>
        <w:t>.1 Описание программы</w:t>
      </w:r>
      <w:bookmarkEnd w:id="8"/>
      <w:bookmarkEnd w:id="9"/>
      <w:bookmarkEnd w:id="10"/>
    </w:p>
    <w:p w14:paraId="60B01F07" w14:textId="08AE7EB6" w:rsidR="00A92C53" w:rsidRDefault="00C966BC" w:rsidP="00C966BC">
      <w:pPr>
        <w:rPr>
          <w:lang w:val="ru"/>
        </w:rPr>
      </w:pPr>
      <w:proofErr w:type="spellStart"/>
      <w:r w:rsidRPr="00C966BC">
        <w:rPr>
          <w:lang w:val="ru"/>
        </w:rPr>
        <w:t>AutoCAD</w:t>
      </w:r>
      <w:proofErr w:type="spellEnd"/>
      <w:r w:rsidRPr="00C966BC">
        <w:rPr>
          <w:lang w:val="ru"/>
        </w:rPr>
        <w:t xml:space="preserve"> — это программное обеспечение автоматизированного проектирования (САПР), с помощью которого архитекторы, инженеры и строители создают точные 2D- и 3D-чертежи.</w:t>
      </w:r>
      <w:r w:rsidR="00A92C53" w:rsidRPr="00A92C53">
        <w:rPr>
          <w:lang w:val="ru"/>
        </w:rPr>
        <w:t xml:space="preserve"> Первая версия системы была выпущена в 1982 году. </w:t>
      </w:r>
      <w:proofErr w:type="spellStart"/>
      <w:r w:rsidR="00A92C53" w:rsidRPr="00A92C53">
        <w:rPr>
          <w:lang w:val="ru"/>
        </w:rPr>
        <w:t>AutoCAD</w:t>
      </w:r>
      <w:proofErr w:type="spellEnd"/>
      <w:r w:rsidR="00A92C53" w:rsidRPr="00A92C53">
        <w:rPr>
          <w:lang w:val="ru"/>
        </w:rPr>
        <w:t xml:space="preserve"> и специализированные приложения на его основе нашли широкое применение в машиностроении, строительстве, архитектуре и других отраслях промышленности.</w:t>
      </w:r>
    </w:p>
    <w:p w14:paraId="4AD8BAAE" w14:textId="1B561393" w:rsidR="00590470" w:rsidRDefault="00A92C53" w:rsidP="00A92C53">
      <w:pPr>
        <w:rPr>
          <w:lang w:val="ru"/>
        </w:rPr>
      </w:pP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включает в себя полный набор инструментов для комплексного трёхмерного моделирования (поддерживается твердотельное, поверхностное и полигональное моделирование). </w:t>
      </w:r>
      <w:proofErr w:type="spellStart"/>
      <w:r w:rsidRPr="00A92C53">
        <w:rPr>
          <w:lang w:val="ru"/>
        </w:rPr>
        <w:t>AutoCAD</w:t>
      </w:r>
      <w:proofErr w:type="spellEnd"/>
      <w:r w:rsidRPr="00A92C53">
        <w:rPr>
          <w:lang w:val="ru"/>
        </w:rPr>
        <w:t xml:space="preserve"> позволяет получить высококачественную визуализацию моделей с помощью системы рендеринга </w:t>
      </w:r>
      <w:proofErr w:type="spellStart"/>
      <w:r w:rsidRPr="00A92C53">
        <w:rPr>
          <w:lang w:val="ru"/>
        </w:rPr>
        <w:t>mental</w:t>
      </w:r>
      <w:proofErr w:type="spellEnd"/>
      <w:r w:rsidRPr="00A92C53">
        <w:rPr>
          <w:lang w:val="ru"/>
        </w:rPr>
        <w:t xml:space="preserve"> </w:t>
      </w:r>
      <w:proofErr w:type="spellStart"/>
      <w:r w:rsidRPr="00A92C53">
        <w:rPr>
          <w:lang w:val="ru"/>
        </w:rPr>
        <w:t>ray</w:t>
      </w:r>
      <w:proofErr w:type="spellEnd"/>
      <w:r w:rsidRPr="00A92C53">
        <w:rPr>
          <w:lang w:val="ru"/>
        </w:rPr>
        <w:t>. Также в программе реализовано управление трёхмерной печатью (результат моделирования можно отправить на 3D-принтер) и поддержка облаков точек (позволяет работать с результатами 3D-сканирования)</w:t>
      </w:r>
      <w:r w:rsidR="00E757F8">
        <w:rPr>
          <w:lang w:val="ru"/>
        </w:rPr>
        <w:t xml:space="preserve"> </w:t>
      </w:r>
      <w:r w:rsidR="00E757F8" w:rsidRPr="00E757F8">
        <w:t>[</w:t>
      </w:r>
      <w:r w:rsidR="00E757F8" w:rsidRPr="00A3233C">
        <w:t>2</w:t>
      </w:r>
      <w:r w:rsidR="00E757F8" w:rsidRPr="00E757F8">
        <w:t>]</w:t>
      </w:r>
      <w:r w:rsidRPr="00A92C53">
        <w:rPr>
          <w:lang w:val="ru"/>
        </w:rPr>
        <w:t>.</w:t>
      </w:r>
    </w:p>
    <w:p w14:paraId="3340BECB" w14:textId="77777777" w:rsidR="00A92C53" w:rsidRPr="008A3142" w:rsidRDefault="00A92C53" w:rsidP="00A92C53">
      <w:pPr>
        <w:rPr>
          <w:lang w:val="ru"/>
        </w:rPr>
      </w:pPr>
    </w:p>
    <w:p w14:paraId="777E79A7" w14:textId="3D544518" w:rsidR="00590470" w:rsidRPr="008A3142" w:rsidRDefault="00D32D21" w:rsidP="00FE2510">
      <w:pPr>
        <w:pStyle w:val="2"/>
        <w:rPr>
          <w:lang w:val="ru"/>
        </w:rPr>
      </w:pPr>
      <w:bookmarkStart w:id="11" w:name="_Toc533674795"/>
      <w:bookmarkStart w:id="12" w:name="_Toc67148371"/>
      <w:bookmarkStart w:id="13" w:name="_Toc86168390"/>
      <w:r w:rsidRPr="00141304">
        <w:t>2</w:t>
      </w:r>
      <w:r w:rsidR="00590470" w:rsidRPr="00154B03">
        <w:rPr>
          <w:lang w:val="ru"/>
        </w:rPr>
        <w:t>.2 Описание API</w:t>
      </w:r>
      <w:bookmarkEnd w:id="11"/>
      <w:bookmarkEnd w:id="12"/>
      <w:bookmarkEnd w:id="13"/>
    </w:p>
    <w:p w14:paraId="060BCD68" w14:textId="6E4BE0F6" w:rsidR="00141304" w:rsidRDefault="00141304" w:rsidP="00FE2510">
      <w:pPr>
        <w:rPr>
          <w:lang w:val="ru"/>
        </w:rPr>
      </w:pPr>
      <w:r w:rsidRPr="00141304">
        <w:rPr>
          <w:lang w:val="ru"/>
        </w:rPr>
        <w:t xml:space="preserve">Среда программирования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используется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основе. Она обеспечивает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графической системе и определениям встроенных команд.</w:t>
      </w:r>
    </w:p>
    <w:p w14:paraId="45D13E1A" w14:textId="0D528DAA" w:rsidR="00141304" w:rsidRDefault="00141304" w:rsidP="00FE2510">
      <w:pPr>
        <w:rPr>
          <w:lang w:val="ru"/>
        </w:rPr>
      </w:pPr>
      <w:r w:rsidRPr="00141304">
        <w:rPr>
          <w:lang w:val="ru"/>
        </w:rPr>
        <w:t xml:space="preserve">В состав </w:t>
      </w:r>
      <w:proofErr w:type="spellStart"/>
      <w:r w:rsidRPr="00141304">
        <w:rPr>
          <w:lang w:val="ru"/>
        </w:rPr>
        <w:t>ObjectARX</w:t>
      </w:r>
      <w:proofErr w:type="spellEnd"/>
      <w:r w:rsidRPr="00141304">
        <w:rPr>
          <w:lang w:val="ru"/>
        </w:rPr>
        <w:t xml:space="preserve"> SDK входит также управляемый API, который часто называют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.NET API. Для адаптации и расширения функциональных возможностей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 xml:space="preserve"> и продуктов на его основе может применяться любой язык программирования, поддерживающий .NET. Обеспечивается непосредственный доступ к структурам базы данных </w:t>
      </w:r>
      <w:proofErr w:type="spellStart"/>
      <w:r w:rsidRPr="00141304">
        <w:rPr>
          <w:lang w:val="ru"/>
        </w:rPr>
        <w:t>AutoCAD</w:t>
      </w:r>
      <w:proofErr w:type="spellEnd"/>
      <w:r w:rsidRPr="00141304">
        <w:rPr>
          <w:lang w:val="ru"/>
        </w:rPr>
        <w:t>, определениям встроенных команд и другим внутренним программным элементам</w:t>
      </w:r>
      <w:r w:rsidR="007C3EFA" w:rsidRPr="007C3EFA">
        <w:t xml:space="preserve"> [3]</w:t>
      </w:r>
      <w:r w:rsidRPr="00141304">
        <w:rPr>
          <w:lang w:val="ru"/>
        </w:rPr>
        <w:t>.</w:t>
      </w:r>
    </w:p>
    <w:p w14:paraId="6573278D" w14:textId="77777777" w:rsidR="00141304" w:rsidRPr="007C3EFA" w:rsidRDefault="00141304" w:rsidP="00FE2510">
      <w:pPr>
        <w:rPr>
          <w:highlight w:val="yellow"/>
        </w:rPr>
      </w:pPr>
    </w:p>
    <w:p w14:paraId="652E0FFF" w14:textId="3A22D69F" w:rsidR="00590470" w:rsidRPr="003C60CE" w:rsidRDefault="00D32D21" w:rsidP="00FE2510">
      <w:pPr>
        <w:pStyle w:val="2"/>
      </w:pPr>
      <w:bookmarkStart w:id="14" w:name="_Toc67148372"/>
      <w:bookmarkStart w:id="15" w:name="_Toc86168391"/>
      <w:r w:rsidRPr="00141304">
        <w:t>2</w:t>
      </w:r>
      <w:r w:rsidR="00FE2510">
        <w:t xml:space="preserve">.3 </w:t>
      </w:r>
      <w:r w:rsidR="00590470" w:rsidRPr="005E6F4C">
        <w:t>Обзор аналогов</w:t>
      </w:r>
      <w:bookmarkEnd w:id="14"/>
      <w:bookmarkEnd w:id="15"/>
    </w:p>
    <w:p w14:paraId="214F8775" w14:textId="029E4F3C" w:rsidR="00590470" w:rsidRPr="00141304" w:rsidRDefault="00590470" w:rsidP="00FE2510">
      <w:pPr>
        <w:ind w:firstLine="0"/>
      </w:pPr>
    </w:p>
    <w:p w14:paraId="030C4F9A" w14:textId="706B8564" w:rsidR="00590470" w:rsidRPr="00CB7C83" w:rsidRDefault="00D32D21" w:rsidP="00FE2510">
      <w:pPr>
        <w:pStyle w:val="2"/>
        <w:rPr>
          <w:lang w:val="ru"/>
        </w:rPr>
      </w:pPr>
      <w:bookmarkStart w:id="16" w:name="_Toc533674796"/>
      <w:bookmarkStart w:id="17" w:name="_Toc67148373"/>
      <w:bookmarkStart w:id="18" w:name="_Toc86168392"/>
      <w:r w:rsidRPr="00141304">
        <w:t>3</w:t>
      </w:r>
      <w:r w:rsidR="00FE2510">
        <w:rPr>
          <w:lang w:val="ru"/>
        </w:rPr>
        <w:t xml:space="preserve">. </w:t>
      </w:r>
      <w:r w:rsidR="00590470" w:rsidRPr="00CB7C83">
        <w:rPr>
          <w:lang w:val="ru"/>
        </w:rPr>
        <w:t>Описание предмета проектирования</w:t>
      </w:r>
      <w:bookmarkEnd w:id="16"/>
      <w:bookmarkEnd w:id="17"/>
      <w:bookmarkEnd w:id="18"/>
    </w:p>
    <w:p w14:paraId="30C62861" w14:textId="6353EF2C" w:rsidR="00590470" w:rsidRPr="000C424B" w:rsidRDefault="00590470" w:rsidP="00FE2510">
      <w:pPr>
        <w:rPr>
          <w:lang w:val="ru"/>
        </w:rPr>
      </w:pPr>
      <w:r w:rsidRPr="000C424B">
        <w:rPr>
          <w:lang w:val="ru"/>
        </w:rPr>
        <w:t xml:space="preserve">Предметом проектирования является модель </w:t>
      </w:r>
      <w:r w:rsidR="000C424B" w:rsidRPr="000C424B">
        <w:rPr>
          <w:lang w:val="ru"/>
        </w:rPr>
        <w:t>зубчатой шестерни</w:t>
      </w:r>
      <w:r w:rsidRPr="000C424B">
        <w:rPr>
          <w:lang w:val="ru"/>
        </w:rPr>
        <w:t xml:space="preserve">. Данная модель имеет 5 основных параметров: </w:t>
      </w:r>
    </w:p>
    <w:p w14:paraId="15C07961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5334B">
        <w:rPr>
          <w:rFonts w:ascii="Times New Roman" w:hAnsi="Times New Roman" w:cs="Times New Roman"/>
          <w:sz w:val="28"/>
          <w:szCs w:val="28"/>
        </w:rPr>
        <w:t>24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13FD41AD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Диаметр отверстия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5D6394">
        <w:rPr>
          <w:rFonts w:ascii="Times New Roman" w:hAnsi="Times New Roman" w:cs="Times New Roman"/>
          <w:sz w:val="28"/>
          <w:szCs w:val="28"/>
        </w:rPr>
        <w:t>*1/4) мм;</w:t>
      </w:r>
    </w:p>
    <w:p w14:paraId="75CD4F9A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Высота шестерни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910564">
        <w:rPr>
          <w:rFonts w:ascii="Times New Roman" w:hAnsi="Times New Roman" w:cs="Times New Roman"/>
          <w:sz w:val="28"/>
          <w:szCs w:val="28"/>
        </w:rPr>
        <w:t>10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 w:rsidRPr="00910564">
        <w:rPr>
          <w:rFonts w:ascii="Times New Roman" w:hAnsi="Times New Roman" w:cs="Times New Roman"/>
          <w:sz w:val="28"/>
          <w:szCs w:val="28"/>
        </w:rPr>
        <w:t>20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6073CB44" w14:textId="77777777" w:rsidR="000C424B" w:rsidRPr="005D6394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Длина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5334B">
        <w:rPr>
          <w:rFonts w:ascii="Times New Roman" w:hAnsi="Times New Roman" w:cs="Times New Roman"/>
          <w:sz w:val="28"/>
          <w:szCs w:val="28"/>
        </w:rPr>
        <w:t>*1/</w:t>
      </w:r>
      <w:r w:rsidRPr="00910564">
        <w:rPr>
          <w:rFonts w:ascii="Times New Roman" w:hAnsi="Times New Roman" w:cs="Times New Roman"/>
          <w:sz w:val="28"/>
          <w:szCs w:val="28"/>
        </w:rPr>
        <w:t>2</w:t>
      </w:r>
      <w:r w:rsidRPr="005D6394">
        <w:rPr>
          <w:rFonts w:ascii="Times New Roman" w:hAnsi="Times New Roman" w:cs="Times New Roman"/>
          <w:sz w:val="28"/>
          <w:szCs w:val="28"/>
        </w:rPr>
        <w:t>) мм;</w:t>
      </w:r>
    </w:p>
    <w:p w14:paraId="5DF5A58B" w14:textId="184D32BC" w:rsidR="00590470" w:rsidRPr="000C424B" w:rsidRDefault="000C424B" w:rsidP="000C424B">
      <w:pPr>
        <w:pStyle w:val="af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6394">
        <w:rPr>
          <w:rFonts w:ascii="Times New Roman" w:hAnsi="Times New Roman" w:cs="Times New Roman"/>
          <w:sz w:val="28"/>
          <w:szCs w:val="28"/>
        </w:rPr>
        <w:t xml:space="preserve">Ширина зубца </w:t>
      </w:r>
      <w:r w:rsidRPr="005D6394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 xml:space="preserve"> (</w:t>
      </w:r>
      <w:r w:rsidRPr="00306CA9">
        <w:rPr>
          <w:rFonts w:ascii="Times New Roman" w:hAnsi="Times New Roman" w:cs="Times New Roman"/>
          <w:sz w:val="28"/>
          <w:szCs w:val="28"/>
        </w:rPr>
        <w:t>5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D6394">
        <w:rPr>
          <w:rFonts w:ascii="Times New Roman" w:hAnsi="Times New Roman" w:cs="Times New Roman"/>
          <w:sz w:val="28"/>
          <w:szCs w:val="28"/>
        </w:rPr>
        <w:t>≤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10564">
        <w:rPr>
          <w:rFonts w:ascii="Times New Roman" w:hAnsi="Times New Roman" w:cs="Times New Roman"/>
          <w:sz w:val="28"/>
          <w:szCs w:val="28"/>
        </w:rPr>
        <w:t>*1/</w:t>
      </w:r>
      <w:r w:rsidRPr="00AB3724">
        <w:rPr>
          <w:rFonts w:ascii="Times New Roman" w:hAnsi="Times New Roman" w:cs="Times New Roman"/>
          <w:sz w:val="28"/>
          <w:szCs w:val="28"/>
        </w:rPr>
        <w:t>4</w:t>
      </w:r>
      <w:r w:rsidRPr="005D6394">
        <w:rPr>
          <w:rFonts w:ascii="Times New Roman" w:hAnsi="Times New Roman" w:cs="Times New Roman"/>
          <w:sz w:val="28"/>
          <w:szCs w:val="28"/>
        </w:rPr>
        <w:t>) мм.</w:t>
      </w:r>
    </w:p>
    <w:p w14:paraId="33DCB477" w14:textId="6BA1832D" w:rsidR="00590470" w:rsidRPr="008A3142" w:rsidRDefault="000C424B" w:rsidP="00FE2510">
      <w:pPr>
        <w:rPr>
          <w:lang w:val="ru"/>
        </w:rPr>
      </w:pPr>
      <w:r w:rsidRPr="007A6E95">
        <w:rPr>
          <w:rFonts w:cs="Times New Roman"/>
          <w:noProof/>
          <w:szCs w:val="28"/>
        </w:rPr>
        <w:t>Чертеж модели показан на рисунке</w:t>
      </w:r>
      <w:r>
        <w:rPr>
          <w:rFonts w:cs="Times New Roman"/>
          <w:noProof/>
          <w:szCs w:val="28"/>
        </w:rPr>
        <w:t xml:space="preserve"> </w:t>
      </w:r>
      <w:r w:rsidR="00D32D21" w:rsidRPr="00D32D21">
        <w:rPr>
          <w:rFonts w:cs="Times New Roman"/>
          <w:noProof/>
          <w:szCs w:val="28"/>
        </w:rPr>
        <w:t>3</w:t>
      </w:r>
      <w:r>
        <w:rPr>
          <w:rFonts w:cs="Times New Roman"/>
          <w:noProof/>
          <w:szCs w:val="28"/>
        </w:rPr>
        <w:t>.1</w:t>
      </w:r>
      <w:r w:rsidR="00590470" w:rsidRPr="000C424B">
        <w:rPr>
          <w:lang w:val="ru"/>
        </w:rPr>
        <w:t>.</w:t>
      </w:r>
    </w:p>
    <w:p w14:paraId="35041372" w14:textId="428DE1E5" w:rsidR="00590470" w:rsidRPr="00F5053E" w:rsidRDefault="00841FBB" w:rsidP="00FE2510">
      <w:pPr>
        <w:ind w:firstLine="0"/>
        <w:jc w:val="center"/>
        <w:rPr>
          <w:highlight w:val="yellow"/>
          <w:lang w:val="en-US"/>
        </w:rPr>
      </w:pPr>
      <w:r w:rsidRPr="00841FBB">
        <w:rPr>
          <w:noProof/>
          <w:lang w:val="ru"/>
        </w:rPr>
        <w:drawing>
          <wp:inline distT="0" distB="0" distL="0" distR="0" wp14:anchorId="581FEB7A" wp14:editId="5B9986A1">
            <wp:extent cx="4391638" cy="4829849"/>
            <wp:effectExtent l="0" t="0" r="9525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ACA90" w14:textId="7A33C477" w:rsidR="00590470" w:rsidRDefault="00590470" w:rsidP="00FE2510">
      <w:pPr>
        <w:ind w:firstLine="0"/>
        <w:jc w:val="center"/>
      </w:pPr>
      <w:r w:rsidRPr="000C424B">
        <w:rPr>
          <w:lang w:val="ru"/>
        </w:rPr>
        <w:t xml:space="preserve">Рисунок </w:t>
      </w:r>
      <w:r w:rsidR="00D32D21" w:rsidRPr="00D32D21">
        <w:t>3</w:t>
      </w:r>
      <w:r w:rsidRPr="000C424B">
        <w:rPr>
          <w:lang w:val="ru"/>
        </w:rPr>
        <w:t xml:space="preserve">.1 – </w:t>
      </w:r>
      <w:r w:rsidRPr="000C424B">
        <w:t xml:space="preserve">Чертеж </w:t>
      </w:r>
      <w:r w:rsidR="000C424B" w:rsidRPr="000C424B">
        <w:t>модели</w:t>
      </w:r>
      <w:r w:rsidRPr="000C424B">
        <w:t>.</w:t>
      </w:r>
    </w:p>
    <w:p w14:paraId="33E9E176" w14:textId="57CD24CD" w:rsidR="00590470" w:rsidRPr="008A3142" w:rsidRDefault="00D32D21" w:rsidP="00FE2510">
      <w:pPr>
        <w:pStyle w:val="2"/>
        <w:rPr>
          <w:lang w:val="ru"/>
        </w:rPr>
      </w:pPr>
      <w:bookmarkStart w:id="19" w:name="_Toc67148374"/>
      <w:bookmarkStart w:id="20" w:name="_Toc86168393"/>
      <w:r w:rsidRPr="00D32D21">
        <w:lastRenderedPageBreak/>
        <w:t>4</w:t>
      </w:r>
      <w:r w:rsidR="00590470" w:rsidRPr="008A3142">
        <w:rPr>
          <w:lang w:val="ru"/>
        </w:rPr>
        <w:t xml:space="preserve"> </w:t>
      </w:r>
      <w:bookmarkStart w:id="21" w:name="_Toc533674797"/>
      <w:r w:rsidR="00590470" w:rsidRPr="008A3142">
        <w:rPr>
          <w:lang w:val="ru"/>
        </w:rPr>
        <w:t>Описание технических и функциональных аспектов проекта</w:t>
      </w:r>
      <w:bookmarkEnd w:id="19"/>
      <w:bookmarkEnd w:id="20"/>
      <w:bookmarkEnd w:id="21"/>
    </w:p>
    <w:p w14:paraId="2E7B3C1E" w14:textId="3060C6B2" w:rsidR="00590470" w:rsidRDefault="00D32D21" w:rsidP="00FE2510">
      <w:pPr>
        <w:pStyle w:val="2"/>
      </w:pPr>
      <w:bookmarkStart w:id="22" w:name="_Toc67148375"/>
      <w:bookmarkStart w:id="23" w:name="_Toc86168394"/>
      <w:r w:rsidRPr="00D32D21">
        <w:t>4</w:t>
      </w:r>
      <w:r w:rsidR="00590470" w:rsidRPr="008A3142">
        <w:t>.1 Описание полей, свойств и методов, используемых в проекте</w:t>
      </w:r>
      <w:bookmarkEnd w:id="22"/>
      <w:bookmarkEnd w:id="23"/>
    </w:p>
    <w:p w14:paraId="5711E62E" w14:textId="4323B3FE" w:rsidR="00590470" w:rsidRPr="00397A42" w:rsidRDefault="00590470" w:rsidP="00FE2510">
      <w:r w:rsidRPr="008A3142">
        <w:rPr>
          <w:lang w:val="ru"/>
        </w:rPr>
        <w:t>При и</w:t>
      </w:r>
      <w:r>
        <w:rPr>
          <w:lang w:val="ru"/>
        </w:rPr>
        <w:t>спользовании UML была построена</w:t>
      </w:r>
      <w:r w:rsidRPr="008A3142">
        <w:rPr>
          <w:lang w:val="ru"/>
        </w:rPr>
        <w:t xml:space="preserve"> диаграмма классов</w:t>
      </w:r>
      <w:r>
        <w:t>. Данная диаграмма представлена на рисунке</w:t>
      </w:r>
      <w:r w:rsidRPr="008A3142">
        <w:t xml:space="preserve"> </w:t>
      </w:r>
      <w:r w:rsidR="00D32D21" w:rsidRPr="00D32D21">
        <w:t>4</w:t>
      </w:r>
      <w:r w:rsidRPr="008A3142">
        <w:t>.</w:t>
      </w:r>
      <w:r w:rsidR="00FE2510" w:rsidRPr="00397A42">
        <w:t>1</w:t>
      </w:r>
      <w:r w:rsidR="00397A42" w:rsidRPr="00397A42">
        <w:t>.</w:t>
      </w:r>
    </w:p>
    <w:p w14:paraId="0F90F58D" w14:textId="76D6D264" w:rsidR="00590470" w:rsidRPr="008A3142" w:rsidRDefault="00590470" w:rsidP="00FE2510">
      <w:pPr>
        <w:rPr>
          <w:lang w:val="ru"/>
        </w:rPr>
      </w:pPr>
    </w:p>
    <w:p w14:paraId="2510B4A6" w14:textId="64038125" w:rsidR="00590470" w:rsidRDefault="00590470" w:rsidP="000A2ABC">
      <w:pPr>
        <w:ind w:firstLine="0"/>
        <w:jc w:val="center"/>
      </w:pPr>
      <w:r>
        <w:t xml:space="preserve">Рисунок </w:t>
      </w:r>
      <w:r w:rsidR="00D32D21" w:rsidRPr="00D63020">
        <w:t>4</w:t>
      </w:r>
      <w:r>
        <w:t>.1</w:t>
      </w:r>
      <w:r w:rsidRPr="008A3142">
        <w:t xml:space="preserve"> – </w:t>
      </w:r>
      <w:r w:rsidRPr="008A3142">
        <w:rPr>
          <w:lang w:val="en-US"/>
        </w:rPr>
        <w:t>UML</w:t>
      </w:r>
      <w:r w:rsidRPr="008A3142">
        <w:t>-диаграмма классов</w:t>
      </w:r>
      <w:bookmarkStart w:id="24" w:name="_Toc533674799"/>
      <w:bookmarkStart w:id="25" w:name="_Toc67148376"/>
    </w:p>
    <w:p w14:paraId="0CEF08CB" w14:textId="77777777" w:rsidR="00590470" w:rsidRPr="00840677" w:rsidRDefault="00590470" w:rsidP="00FE2510"/>
    <w:p w14:paraId="493107F9" w14:textId="74032BD5" w:rsidR="00590470" w:rsidRDefault="00D32D21" w:rsidP="00FE2510">
      <w:pPr>
        <w:pStyle w:val="2"/>
      </w:pPr>
      <w:bookmarkStart w:id="26" w:name="_Toc86168395"/>
      <w:r w:rsidRPr="009A5788">
        <w:t>4</w:t>
      </w:r>
      <w:r w:rsidR="00590470">
        <w:t>.2</w:t>
      </w:r>
      <w:r w:rsidR="00590470" w:rsidRPr="008A3142">
        <w:t xml:space="preserve"> Макет пользовательского интерфейса</w:t>
      </w:r>
      <w:bookmarkEnd w:id="24"/>
      <w:bookmarkEnd w:id="25"/>
      <w:bookmarkEnd w:id="26"/>
    </w:p>
    <w:p w14:paraId="451087BB" w14:textId="34DF4BC6" w:rsidR="00590470" w:rsidRPr="00590470" w:rsidRDefault="00590470" w:rsidP="00FE2510">
      <w:r w:rsidRPr="00F5053E">
        <w:t xml:space="preserve">Макет пользовательского интерфейса представлен на рисунке </w:t>
      </w:r>
      <w:r w:rsidR="00D32D21" w:rsidRPr="00F5053E">
        <w:t>4</w:t>
      </w:r>
      <w:r w:rsidRPr="00F5053E">
        <w:t>.</w:t>
      </w:r>
      <w:r w:rsidR="00D32D21" w:rsidRPr="00F5053E">
        <w:t>2</w:t>
      </w:r>
      <w:r w:rsidRPr="00F5053E">
        <w:t>.</w:t>
      </w:r>
    </w:p>
    <w:p w14:paraId="2EEDF4AF" w14:textId="424C3B37" w:rsidR="00590470" w:rsidRPr="008A3142" w:rsidRDefault="00F5053E" w:rsidP="00FE2510">
      <w:pPr>
        <w:ind w:firstLine="0"/>
        <w:jc w:val="center"/>
        <w:rPr>
          <w:lang w:val="ru"/>
        </w:rPr>
      </w:pPr>
      <w:r>
        <w:rPr>
          <w:noProof/>
          <w:lang w:val="ru"/>
        </w:rPr>
        <w:drawing>
          <wp:inline distT="0" distB="0" distL="0" distR="0" wp14:anchorId="0F3AF14C" wp14:editId="794AB69A">
            <wp:extent cx="5935980" cy="403860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36706A" w14:textId="1E999001" w:rsidR="00590470" w:rsidRPr="003171E2" w:rsidRDefault="00590470" w:rsidP="00FE2510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2</w:t>
      </w:r>
      <w:r w:rsidRPr="003171E2">
        <w:t xml:space="preserve"> – Макет пользовательского интерфейса программы.</w:t>
      </w:r>
    </w:p>
    <w:p w14:paraId="47838346" w14:textId="6F23F4B1" w:rsidR="00590470" w:rsidRPr="003171E2" w:rsidRDefault="00590470" w:rsidP="00FE2510">
      <w:r w:rsidRPr="003171E2">
        <w:t xml:space="preserve">При вводе некорректных значений, программа выдаст </w:t>
      </w:r>
      <w:r w:rsidR="003171E2" w:rsidRPr="003171E2">
        <w:t>сообщение об ошибке</w:t>
      </w:r>
      <w:r w:rsidRPr="003171E2">
        <w:t xml:space="preserve">. Сообщение показано на рисунке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>.</w:t>
      </w:r>
    </w:p>
    <w:p w14:paraId="6693E64B" w14:textId="21D8DA2F" w:rsidR="00590470" w:rsidRPr="003171E2" w:rsidRDefault="003171E2" w:rsidP="00397A42">
      <w:pPr>
        <w:ind w:firstLine="0"/>
        <w:jc w:val="center"/>
      </w:pPr>
      <w:r w:rsidRPr="003171E2">
        <w:lastRenderedPageBreak/>
        <w:drawing>
          <wp:inline distT="0" distB="0" distL="0" distR="0" wp14:anchorId="173704DC" wp14:editId="435B69CF">
            <wp:extent cx="5940425" cy="4037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6BF62" w14:textId="0488E886" w:rsidR="003171E2" w:rsidRDefault="00590470" w:rsidP="000C424B">
      <w:pPr>
        <w:ind w:firstLine="0"/>
        <w:jc w:val="center"/>
      </w:pPr>
      <w:r w:rsidRPr="003171E2">
        <w:t xml:space="preserve">Рисунок </w:t>
      </w:r>
      <w:r w:rsidR="00D32D21" w:rsidRPr="003171E2">
        <w:t>4</w:t>
      </w:r>
      <w:r w:rsidRPr="003171E2">
        <w:t>.</w:t>
      </w:r>
      <w:r w:rsidR="00D32D21" w:rsidRPr="003171E2">
        <w:t>3</w:t>
      </w:r>
      <w:r w:rsidRPr="003171E2">
        <w:t xml:space="preserve"> – Вывод сообщения о некорректных данных</w:t>
      </w:r>
    </w:p>
    <w:p w14:paraId="134D079E" w14:textId="77777777" w:rsidR="003171E2" w:rsidRDefault="003171E2">
      <w:pPr>
        <w:ind w:firstLine="709"/>
      </w:pPr>
      <w:r>
        <w:br w:type="page"/>
      </w:r>
    </w:p>
    <w:p w14:paraId="2AC1CFE4" w14:textId="77777777" w:rsidR="00590470" w:rsidRPr="00870DC2" w:rsidRDefault="00590470" w:rsidP="000C424B">
      <w:pPr>
        <w:pStyle w:val="2"/>
      </w:pPr>
      <w:bookmarkStart w:id="27" w:name="_Toc86168396"/>
      <w:r w:rsidRPr="00870DC2">
        <w:lastRenderedPageBreak/>
        <w:t>Список литературы</w:t>
      </w:r>
      <w:bookmarkEnd w:id="27"/>
    </w:p>
    <w:p w14:paraId="5505F841" w14:textId="7A79DDDA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t>Актуальность применения САПР в машиностроении</w:t>
      </w:r>
      <w:r w:rsidRPr="00F71264">
        <w:t xml:space="preserve"> [Электронный ресурс].  URL: </w:t>
      </w:r>
      <w:r w:rsidRPr="00C966BC">
        <w:rPr>
          <w:rFonts w:eastAsia="Times New Roman" w:cs="Times New Roman"/>
          <w:szCs w:val="21"/>
          <w:lang w:eastAsia="ru-RU"/>
        </w:rPr>
        <w:t>https://sapr.ru/article/7837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66BD16B9" w14:textId="23480666" w:rsidR="00F71264" w:rsidRPr="00F71264" w:rsidRDefault="00F71264" w:rsidP="00A408A2">
      <w:pPr>
        <w:pStyle w:val="ad"/>
        <w:numPr>
          <w:ilvl w:val="0"/>
          <w:numId w:val="9"/>
        </w:numPr>
        <w:ind w:left="0" w:firstLine="851"/>
      </w:pPr>
      <w:r>
        <w:rPr>
          <w:lang w:val="en-US"/>
        </w:rPr>
        <w:t>AutoCAD</w:t>
      </w:r>
      <w:r w:rsidRPr="00F71264">
        <w:t xml:space="preserve"> </w:t>
      </w:r>
      <w:r w:rsidRPr="00F71264">
        <w:t>–</w:t>
      </w:r>
      <w:r w:rsidRPr="00F71264">
        <w:t xml:space="preserve"> </w:t>
      </w:r>
      <w:r>
        <w:t>Википедия</w:t>
      </w:r>
      <w:r w:rsidRPr="00F71264">
        <w:t xml:space="preserve"> [Электронный ресурс].  URL: </w:t>
      </w:r>
      <w:r w:rsidRPr="00A3233C">
        <w:rPr>
          <w:rFonts w:eastAsia="Times New Roman" w:cs="Times New Roman"/>
          <w:szCs w:val="21"/>
          <w:lang w:eastAsia="ru-RU"/>
        </w:rPr>
        <w:t>https://ru.wikipedia.org/wiki/AutoCAD</w:t>
      </w:r>
      <w:r w:rsidRPr="00F71264">
        <w:t xml:space="preserve"> (дата обращения: </w:t>
      </w:r>
      <w:r>
        <w:t>2</w:t>
      </w:r>
      <w:r w:rsidR="00A408A2">
        <w:t>3</w:t>
      </w:r>
      <w:r w:rsidRPr="00F71264">
        <w:t>.</w:t>
      </w:r>
      <w:r>
        <w:t>10</w:t>
      </w:r>
      <w:r w:rsidRPr="00F71264">
        <w:t>.2021).</w:t>
      </w:r>
    </w:p>
    <w:p w14:paraId="4EB4740A" w14:textId="6B83559F" w:rsidR="00590470" w:rsidRPr="00F71264" w:rsidRDefault="00A408A2" w:rsidP="00A408A2">
      <w:pPr>
        <w:pStyle w:val="ad"/>
        <w:numPr>
          <w:ilvl w:val="0"/>
          <w:numId w:val="9"/>
        </w:numPr>
        <w:ind w:left="0" w:firstLine="851"/>
      </w:pPr>
      <w:r>
        <w:t xml:space="preserve">Разработка приложений для </w:t>
      </w:r>
      <w:r>
        <w:rPr>
          <w:lang w:val="en-US"/>
        </w:rPr>
        <w:t>AutoCAD</w:t>
      </w:r>
      <w:r w:rsidR="00F71264" w:rsidRPr="00F71264">
        <w:t xml:space="preserve"> [Электронный ресурс].  URL: </w:t>
      </w:r>
      <w:r w:rsidR="00F71264" w:rsidRPr="007C3EFA">
        <w:t>https://www.autodesk.ru/autodesk-developer-network/software-platform-russian/develop-autocad</w:t>
      </w:r>
      <w:r w:rsidR="00F71264" w:rsidRPr="00F71264">
        <w:t xml:space="preserve"> (дата обращения: </w:t>
      </w:r>
      <w:r w:rsidR="00F71264">
        <w:t>2</w:t>
      </w:r>
      <w:r>
        <w:t>4</w:t>
      </w:r>
      <w:r w:rsidR="00F71264" w:rsidRPr="00F71264">
        <w:t>.</w:t>
      </w:r>
      <w:r w:rsidR="00F71264">
        <w:t>10</w:t>
      </w:r>
      <w:r w:rsidR="00F71264" w:rsidRPr="00F71264">
        <w:t>.2021).</w:t>
      </w:r>
    </w:p>
    <w:sectPr w:rsidR="00590470" w:rsidRPr="00F71264" w:rsidSect="00E04F87">
      <w:head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C26F41" w14:textId="77777777" w:rsidR="001A6733" w:rsidRDefault="001A6733" w:rsidP="00FE2510">
      <w:pPr>
        <w:spacing w:line="240" w:lineRule="auto"/>
      </w:pPr>
      <w:r>
        <w:separator/>
      </w:r>
    </w:p>
  </w:endnote>
  <w:endnote w:type="continuationSeparator" w:id="0">
    <w:p w14:paraId="5F7E9421" w14:textId="77777777" w:rsidR="001A6733" w:rsidRDefault="001A6733" w:rsidP="00FE25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D1547" w14:textId="77777777" w:rsidR="00E33BFC" w:rsidRDefault="00286EA6" w:rsidP="00FE2510">
    <w:pPr>
      <w:pStyle w:val="a8"/>
      <w:ind w:firstLine="0"/>
      <w:jc w:val="center"/>
    </w:pPr>
    <w: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F7194" w14:textId="77777777" w:rsidR="001A6733" w:rsidRDefault="001A6733" w:rsidP="00FE2510">
      <w:pPr>
        <w:spacing w:line="240" w:lineRule="auto"/>
      </w:pPr>
      <w:r>
        <w:separator/>
      </w:r>
    </w:p>
  </w:footnote>
  <w:footnote w:type="continuationSeparator" w:id="0">
    <w:p w14:paraId="0A504171" w14:textId="77777777" w:rsidR="001A6733" w:rsidRDefault="001A6733" w:rsidP="00FE251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86753142"/>
      <w:docPartObj>
        <w:docPartGallery w:val="Page Numbers (Top of Page)"/>
        <w:docPartUnique/>
      </w:docPartObj>
    </w:sdtPr>
    <w:sdtEndPr/>
    <w:sdtContent>
      <w:p w14:paraId="4505E44F" w14:textId="77777777" w:rsidR="00E33BFC" w:rsidRDefault="00286EA6" w:rsidP="00FE2510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18</w:t>
        </w:r>
        <w:r>
          <w:fldChar w:fldCharType="end"/>
        </w:r>
      </w:p>
    </w:sdtContent>
  </w:sdt>
  <w:p w14:paraId="0E1494F3" w14:textId="77777777" w:rsidR="00E33BFC" w:rsidRDefault="001A673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63578"/>
    <w:multiLevelType w:val="hybridMultilevel"/>
    <w:tmpl w:val="DBEC8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7E5F"/>
    <w:multiLevelType w:val="hybridMultilevel"/>
    <w:tmpl w:val="98B830CE"/>
    <w:lvl w:ilvl="0" w:tplc="55040CE0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45CB3C8C"/>
    <w:multiLevelType w:val="hybridMultilevel"/>
    <w:tmpl w:val="0004EA00"/>
    <w:lvl w:ilvl="0" w:tplc="8632A960">
      <w:start w:val="1"/>
      <w:numFmt w:val="bullet"/>
      <w:lvlText w:val="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4" w15:restartNumberingAfterBreak="0">
    <w:nsid w:val="4F8D07FC"/>
    <w:multiLevelType w:val="multilevel"/>
    <w:tmpl w:val="1702094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5" w15:restartNumberingAfterBreak="0">
    <w:nsid w:val="51B300DD"/>
    <w:multiLevelType w:val="hybridMultilevel"/>
    <w:tmpl w:val="846492B6"/>
    <w:lvl w:ilvl="0" w:tplc="8632A960">
      <w:start w:val="1"/>
      <w:numFmt w:val="bullet"/>
      <w:lvlText w:val=""/>
      <w:lvlJc w:val="left"/>
      <w:pPr>
        <w:ind w:left="7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52C045F4"/>
    <w:multiLevelType w:val="multilevel"/>
    <w:tmpl w:val="53AEAAC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7E072792"/>
    <w:multiLevelType w:val="hybridMultilevel"/>
    <w:tmpl w:val="0F940702"/>
    <w:lvl w:ilvl="0" w:tplc="A8CA016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7F083701"/>
    <w:multiLevelType w:val="hybridMultilevel"/>
    <w:tmpl w:val="D39EEC22"/>
    <w:lvl w:ilvl="0" w:tplc="8632A9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1"/>
  </w:num>
  <w:num w:numId="5">
    <w:abstractNumId w:val="8"/>
  </w:num>
  <w:num w:numId="6">
    <w:abstractNumId w:val="4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BB1"/>
    <w:rsid w:val="00042052"/>
    <w:rsid w:val="00087C40"/>
    <w:rsid w:val="000A2ABC"/>
    <w:rsid w:val="000C424B"/>
    <w:rsid w:val="001178D1"/>
    <w:rsid w:val="00141304"/>
    <w:rsid w:val="001A6733"/>
    <w:rsid w:val="0024651A"/>
    <w:rsid w:val="00286EA6"/>
    <w:rsid w:val="0031325B"/>
    <w:rsid w:val="003171E2"/>
    <w:rsid w:val="00397A42"/>
    <w:rsid w:val="003C7F51"/>
    <w:rsid w:val="003F0940"/>
    <w:rsid w:val="00590470"/>
    <w:rsid w:val="00622BB1"/>
    <w:rsid w:val="007C3EFA"/>
    <w:rsid w:val="00817183"/>
    <w:rsid w:val="00841FBB"/>
    <w:rsid w:val="008F5304"/>
    <w:rsid w:val="009A5788"/>
    <w:rsid w:val="00A3233C"/>
    <w:rsid w:val="00A408A2"/>
    <w:rsid w:val="00A92C53"/>
    <w:rsid w:val="00BC2B5B"/>
    <w:rsid w:val="00C966BC"/>
    <w:rsid w:val="00CC36A6"/>
    <w:rsid w:val="00D32D21"/>
    <w:rsid w:val="00D63020"/>
    <w:rsid w:val="00E109E2"/>
    <w:rsid w:val="00E757F8"/>
    <w:rsid w:val="00E8602A"/>
    <w:rsid w:val="00EB54F3"/>
    <w:rsid w:val="00F5053E"/>
    <w:rsid w:val="00F71264"/>
    <w:rsid w:val="00FB4514"/>
    <w:rsid w:val="00FE2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8C5D93"/>
  <w15:chartTrackingRefBased/>
  <w15:docId w15:val="{62F1EDD5-A7CA-4E16-913A-81DDC5588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Документа"/>
    <w:qFormat/>
    <w:rsid w:val="00FE2510"/>
    <w:pPr>
      <w:ind w:firstLine="851"/>
    </w:pPr>
    <w:rPr>
      <w:rFonts w:ascii="Times New Roman" w:eastAsiaTheme="minorHAnsi" w:hAnsi="Times New Roman"/>
      <w:sz w:val="28"/>
    </w:rPr>
  </w:style>
  <w:style w:type="paragraph" w:styleId="1">
    <w:name w:val="heading 1"/>
    <w:aliases w:val="Раздел Заголовок"/>
    <w:basedOn w:val="a"/>
    <w:link w:val="10"/>
    <w:qFormat/>
    <w:rsid w:val="00E8602A"/>
    <w:pPr>
      <w:spacing w:before="100" w:beforeAutospacing="1" w:after="100" w:afterAutospacing="1"/>
      <w:ind w:firstLine="0"/>
      <w:outlineLvl w:val="0"/>
    </w:pPr>
    <w:rPr>
      <w:b/>
      <w:bCs/>
      <w:kern w:val="36"/>
      <w:sz w:val="48"/>
      <w:szCs w:val="48"/>
    </w:rPr>
  </w:style>
  <w:style w:type="paragraph" w:styleId="2">
    <w:name w:val="heading 2"/>
    <w:aliases w:val="Подраздел Заголовок"/>
    <w:basedOn w:val="a"/>
    <w:next w:val="a"/>
    <w:link w:val="20"/>
    <w:uiPriority w:val="9"/>
    <w:unhideWhenUsed/>
    <w:qFormat/>
    <w:rsid w:val="00E8602A"/>
    <w:pPr>
      <w:keepNext/>
      <w:keepLines/>
      <w:ind w:firstLine="0"/>
      <w:jc w:val="center"/>
      <w:outlineLvl w:val="1"/>
    </w:pPr>
    <w:rPr>
      <w:rFonts w:eastAsiaTheme="majorEastAsia" w:cstheme="majorBidi"/>
      <w:b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аголовок Знак"/>
    <w:basedOn w:val="a0"/>
    <w:link w:val="1"/>
    <w:rsid w:val="00E8602A"/>
    <w:rPr>
      <w:rFonts w:ascii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aliases w:val="Подраздел Заголовок Знак"/>
    <w:basedOn w:val="a0"/>
    <w:link w:val="2"/>
    <w:uiPriority w:val="9"/>
    <w:rsid w:val="00E8602A"/>
    <w:rPr>
      <w:rFonts w:ascii="Times New Roman" w:eastAsiaTheme="majorEastAsia" w:hAnsi="Times New Roman" w:cstheme="majorBidi"/>
      <w:b/>
      <w:sz w:val="32"/>
      <w:szCs w:val="26"/>
      <w:lang w:eastAsia="ru-RU"/>
    </w:rPr>
  </w:style>
  <w:style w:type="paragraph" w:customStyle="1" w:styleId="a3">
    <w:name w:val="Код Программы"/>
    <w:basedOn w:val="a"/>
    <w:link w:val="a4"/>
    <w:qFormat/>
    <w:rsid w:val="00E8602A"/>
    <w:rPr>
      <w:rFonts w:ascii="Consolas" w:hAnsi="Consolas"/>
      <w:sz w:val="20"/>
      <w:lang w:val="en-US"/>
    </w:rPr>
  </w:style>
  <w:style w:type="character" w:customStyle="1" w:styleId="a4">
    <w:name w:val="Код Программы Знак"/>
    <w:basedOn w:val="a0"/>
    <w:link w:val="a3"/>
    <w:rsid w:val="00E8602A"/>
    <w:rPr>
      <w:rFonts w:ascii="Consolas" w:hAnsi="Consolas" w:cs="Times New Roman"/>
      <w:sz w:val="20"/>
      <w:szCs w:val="20"/>
      <w:lang w:val="en-US" w:eastAsia="ru-RU"/>
    </w:rPr>
  </w:style>
  <w:style w:type="paragraph" w:styleId="a5">
    <w:name w:val="Normal (Web)"/>
    <w:basedOn w:val="a"/>
    <w:uiPriority w:val="99"/>
    <w:unhideWhenUsed/>
    <w:rsid w:val="00590470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90470"/>
    <w:rPr>
      <w:rFonts w:ascii="Times New Roman" w:eastAsiaTheme="minorHAnsi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590470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90470"/>
    <w:rPr>
      <w:rFonts w:ascii="Times New Roman" w:eastAsiaTheme="minorHAnsi" w:hAnsi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590470"/>
    <w:pPr>
      <w:keepNext/>
      <w:keepLines/>
      <w:spacing w:before="480" w:beforeAutospacing="0" w:after="0" w:afterAutospacing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character" w:styleId="ab">
    <w:name w:val="Hyperlink"/>
    <w:basedOn w:val="a0"/>
    <w:uiPriority w:val="99"/>
    <w:unhideWhenUsed/>
    <w:rsid w:val="00590470"/>
    <w:rPr>
      <w:color w:val="0000FF"/>
      <w:u w:val="single"/>
    </w:rPr>
  </w:style>
  <w:style w:type="table" w:styleId="ac">
    <w:name w:val="Table Grid"/>
    <w:basedOn w:val="a1"/>
    <w:uiPriority w:val="59"/>
    <w:rsid w:val="00590470"/>
    <w:pPr>
      <w:spacing w:line="240" w:lineRule="auto"/>
      <w:ind w:firstLine="0"/>
      <w:jc w:val="left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590470"/>
    <w:pPr>
      <w:ind w:left="720" w:firstLine="709"/>
      <w:contextualSpacing/>
    </w:pPr>
  </w:style>
  <w:style w:type="character" w:customStyle="1" w:styleId="ae">
    <w:name w:val="мой стиль Знак"/>
    <w:link w:val="af"/>
    <w:locked/>
    <w:rsid w:val="00590470"/>
    <w:rPr>
      <w:rFonts w:ascii="Times New Roman" w:eastAsia="Calibri" w:hAnsi="Times New Roman" w:cs="Times New Roman"/>
      <w:kern w:val="32"/>
      <w:sz w:val="28"/>
      <w:szCs w:val="32"/>
      <w:lang w:val="x-none" w:eastAsia="x-none"/>
    </w:rPr>
  </w:style>
  <w:style w:type="paragraph" w:customStyle="1" w:styleId="af">
    <w:name w:val="мой стиль"/>
    <w:basedOn w:val="a"/>
    <w:link w:val="ae"/>
    <w:qFormat/>
    <w:rsid w:val="00590470"/>
    <w:pPr>
      <w:ind w:left="708"/>
    </w:pPr>
    <w:rPr>
      <w:rFonts w:eastAsia="Calibri" w:cs="Times New Roman"/>
      <w:kern w:val="32"/>
      <w:szCs w:val="32"/>
      <w:lang w:val="x-none" w:eastAsia="x-none"/>
    </w:rPr>
  </w:style>
  <w:style w:type="character" w:styleId="af0">
    <w:name w:val="annotation reference"/>
    <w:basedOn w:val="a0"/>
    <w:uiPriority w:val="99"/>
    <w:semiHidden/>
    <w:unhideWhenUsed/>
    <w:rsid w:val="00590470"/>
    <w:rPr>
      <w:sz w:val="16"/>
      <w:szCs w:val="16"/>
    </w:rPr>
  </w:style>
  <w:style w:type="paragraph" w:styleId="11">
    <w:name w:val="toc 1"/>
    <w:basedOn w:val="a"/>
    <w:next w:val="a"/>
    <w:autoRedefine/>
    <w:uiPriority w:val="39"/>
    <w:unhideWhenUsed/>
    <w:rsid w:val="0059047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90470"/>
    <w:pPr>
      <w:spacing w:after="100"/>
      <w:ind w:left="280"/>
    </w:pPr>
  </w:style>
  <w:style w:type="paragraph" w:styleId="af1">
    <w:name w:val="annotation text"/>
    <w:basedOn w:val="a"/>
    <w:link w:val="af2"/>
    <w:uiPriority w:val="99"/>
    <w:semiHidden/>
    <w:unhideWhenUsed/>
    <w:rsid w:val="00590470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semiHidden/>
    <w:rsid w:val="00590470"/>
    <w:rPr>
      <w:rFonts w:ascii="Times New Roman" w:eastAsiaTheme="minorHAnsi" w:hAnsi="Times New Roman"/>
      <w:sz w:val="20"/>
      <w:szCs w:val="20"/>
    </w:rPr>
  </w:style>
  <w:style w:type="paragraph" w:styleId="af3">
    <w:name w:val="Body Text"/>
    <w:basedOn w:val="a"/>
    <w:link w:val="af4"/>
    <w:rsid w:val="000C424B"/>
    <w:pPr>
      <w:ind w:firstLine="0"/>
      <w:jc w:val="left"/>
    </w:pPr>
    <w:rPr>
      <w:rFonts w:ascii="Arial" w:eastAsia="Times New Roman" w:hAnsi="Arial" w:cs="Arial"/>
      <w:sz w:val="20"/>
      <w:szCs w:val="24"/>
      <w:lang w:eastAsia="ru-RU"/>
    </w:rPr>
  </w:style>
  <w:style w:type="character" w:customStyle="1" w:styleId="af4">
    <w:name w:val="Основной текст Знак"/>
    <w:basedOn w:val="a0"/>
    <w:link w:val="af3"/>
    <w:rsid w:val="000C424B"/>
    <w:rPr>
      <w:rFonts w:ascii="Arial" w:hAnsi="Arial" w:cs="Arial"/>
      <w:sz w:val="20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8</Pages>
  <Words>901</Words>
  <Characters>5140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Березин</dc:creator>
  <cp:keywords/>
  <dc:description/>
  <cp:lastModifiedBy>Александр Березин</cp:lastModifiedBy>
  <cp:revision>5</cp:revision>
  <dcterms:created xsi:type="dcterms:W3CDTF">2021-10-27T01:23:00Z</dcterms:created>
  <dcterms:modified xsi:type="dcterms:W3CDTF">2021-10-27T03:24:00Z</dcterms:modified>
</cp:coreProperties>
</file>