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Default="00B671F7" w:rsidP="00B671F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</w:rPr>
        <w:fldChar w:fldCharType="begin"/>
      </w:r>
      <w:r w:rsidRPr="00B671F7">
        <w:rPr>
          <w:rFonts w:ascii="Arial" w:hAnsi="Arial" w:cs="Arial"/>
          <w:lang w:val="ru-RU"/>
        </w:rPr>
        <w:instrText xml:space="preserve"> </w:instrText>
      </w:r>
      <w:r>
        <w:rPr>
          <w:rFonts w:ascii="Arial" w:hAnsi="Arial" w:cs="Arial"/>
        </w:rPr>
        <w:instrText>HYPERLINK</w:instrText>
      </w:r>
      <w:r w:rsidRPr="00B671F7">
        <w:rPr>
          <w:rFonts w:ascii="Arial" w:hAnsi="Arial" w:cs="Arial"/>
          <w:lang w:val="ru-RU"/>
        </w:rPr>
        <w:instrText xml:space="preserve"> "</w:instrText>
      </w:r>
      <w:r w:rsidRPr="00B671F7">
        <w:rPr>
          <w:rFonts w:ascii="Arial" w:hAnsi="Arial" w:cs="Arial"/>
        </w:rPr>
        <w:instrText>http</w:instrText>
      </w:r>
      <w:r w:rsidRPr="00B671F7">
        <w:rPr>
          <w:rFonts w:ascii="Arial" w:hAnsi="Arial" w:cs="Arial"/>
          <w:lang w:val="ru-RU"/>
        </w:rPr>
        <w:instrText>://</w:instrText>
      </w:r>
      <w:r w:rsidRPr="00B671F7">
        <w:rPr>
          <w:rFonts w:ascii="Arial" w:hAnsi="Arial" w:cs="Arial"/>
        </w:rPr>
        <w:instrText>prntscr</w:instrText>
      </w:r>
      <w:r w:rsidRPr="00B671F7">
        <w:rPr>
          <w:rFonts w:ascii="Arial" w:hAnsi="Arial" w:cs="Arial"/>
          <w:lang w:val="ru-RU"/>
        </w:rPr>
        <w:instrText>.</w:instrText>
      </w:r>
      <w:r w:rsidRPr="00B671F7">
        <w:rPr>
          <w:rFonts w:ascii="Arial" w:hAnsi="Arial" w:cs="Arial"/>
        </w:rPr>
        <w:instrText>com</w:instrText>
      </w:r>
      <w:r w:rsidRPr="00B671F7">
        <w:rPr>
          <w:rFonts w:ascii="Arial" w:hAnsi="Arial" w:cs="Arial"/>
          <w:lang w:val="ru-RU"/>
        </w:rPr>
        <w:instrText>/</w:instrText>
      </w:r>
      <w:r w:rsidRPr="00B671F7">
        <w:rPr>
          <w:rFonts w:ascii="Arial" w:hAnsi="Arial" w:cs="Arial"/>
        </w:rPr>
        <w:instrText>njnkae</w:instrText>
      </w:r>
      <w:r w:rsidRPr="00B671F7">
        <w:rPr>
          <w:rFonts w:ascii="Arial" w:hAnsi="Arial" w:cs="Arial"/>
          <w:lang w:val="ru-RU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4160E2">
        <w:rPr>
          <w:rStyle w:val="a4"/>
          <w:rFonts w:ascii="Arial" w:hAnsi="Arial" w:cs="Arial"/>
        </w:rPr>
        <w:t>http</w:t>
      </w:r>
      <w:r w:rsidRPr="00B671F7">
        <w:rPr>
          <w:rStyle w:val="a4"/>
          <w:rFonts w:ascii="Arial" w:hAnsi="Arial" w:cs="Arial"/>
          <w:lang w:val="ru-RU"/>
        </w:rPr>
        <w:t>://</w:t>
      </w:r>
      <w:proofErr w:type="spellStart"/>
      <w:r w:rsidRPr="004160E2">
        <w:rPr>
          <w:rStyle w:val="a4"/>
          <w:rFonts w:ascii="Arial" w:hAnsi="Arial" w:cs="Arial"/>
        </w:rPr>
        <w:t>prntscr</w:t>
      </w:r>
      <w:proofErr w:type="spellEnd"/>
      <w:r w:rsidRPr="00B671F7">
        <w:rPr>
          <w:rStyle w:val="a4"/>
          <w:rFonts w:ascii="Arial" w:hAnsi="Arial" w:cs="Arial"/>
          <w:lang w:val="ru-RU"/>
        </w:rPr>
        <w:t>.</w:t>
      </w:r>
      <w:r w:rsidRPr="004160E2">
        <w:rPr>
          <w:rStyle w:val="a4"/>
          <w:rFonts w:ascii="Arial" w:hAnsi="Arial" w:cs="Arial"/>
        </w:rPr>
        <w:t>com</w:t>
      </w:r>
      <w:r w:rsidRPr="00B671F7">
        <w:rPr>
          <w:rStyle w:val="a4"/>
          <w:rFonts w:ascii="Arial" w:hAnsi="Arial" w:cs="Arial"/>
          <w:lang w:val="ru-RU"/>
        </w:rPr>
        <w:t>/</w:t>
      </w:r>
      <w:proofErr w:type="spellStart"/>
      <w:r w:rsidRPr="004160E2">
        <w:rPr>
          <w:rStyle w:val="a4"/>
          <w:rFonts w:ascii="Arial" w:hAnsi="Arial" w:cs="Arial"/>
        </w:rPr>
        <w:t>njnkae</w:t>
      </w:r>
      <w:proofErr w:type="spellEnd"/>
      <w:r>
        <w:rPr>
          <w:rFonts w:ascii="Arial" w:hAnsi="Arial" w:cs="Arial"/>
        </w:rPr>
        <w:fldChar w:fldCharType="end"/>
      </w:r>
      <w:r w:rsidRPr="00B671F7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</w:rPr>
        <w:t>article</w:t>
      </w:r>
      <w:r w:rsidRPr="00B671F7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section</w:t>
      </w:r>
      <w:r w:rsidRPr="00B671F7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 xml:space="preserve">элементы для логического разделения контента, то есть отделяют разные несвязанные между собой группы контента. Весь этот блок </w:t>
      </w:r>
      <w:proofErr w:type="gramStart"/>
      <w:r>
        <w:rPr>
          <w:rFonts w:ascii="Arial" w:hAnsi="Arial" w:cs="Arial"/>
          <w:lang w:val="ru-RU"/>
        </w:rPr>
        <w:t>(</w:t>
      </w:r>
      <w:r w:rsidRPr="00B671F7">
        <w:rPr>
          <w:rFonts w:ascii="Arial" w:hAnsi="Arial" w:cs="Arial"/>
          <w:lang w:val="ru-RU"/>
        </w:rPr>
        <w:t>.</w:t>
      </w:r>
      <w:proofErr w:type="spellStart"/>
      <w:r>
        <w:rPr>
          <w:rFonts w:ascii="Arial" w:hAnsi="Arial" w:cs="Arial"/>
        </w:rPr>
        <w:t>mainBorder</w:t>
      </w:r>
      <w:proofErr w:type="spellEnd"/>
      <w:proofErr w:type="gramEnd"/>
      <w:r>
        <w:rPr>
          <w:rFonts w:ascii="Arial" w:hAnsi="Arial" w:cs="Arial"/>
          <w:lang w:val="ru-RU"/>
        </w:rPr>
        <w:t>)</w:t>
      </w:r>
      <w:r w:rsidRPr="00B671F7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логически связан, поэтому можно использовать </w:t>
      </w:r>
      <w:r>
        <w:rPr>
          <w:rFonts w:ascii="Arial" w:hAnsi="Arial" w:cs="Arial"/>
        </w:rPr>
        <w:t>article</w:t>
      </w:r>
      <w:r w:rsidRPr="00B671F7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для всего блока, но внутри него делить нечего</w:t>
      </w:r>
    </w:p>
    <w:p w:rsidR="00B671F7" w:rsidRPr="00B671F7" w:rsidRDefault="00B671F7" w:rsidP="00B671F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5" w:history="1">
        <w:r w:rsidRPr="004160E2">
          <w:rPr>
            <w:rStyle w:val="a4"/>
            <w:rFonts w:ascii="Arial" w:hAnsi="Arial" w:cs="Arial"/>
            <w:lang w:val="ru-RU"/>
          </w:rPr>
          <w:t>http://prntscr.com/njnmc8</w:t>
        </w:r>
      </w:hyperlink>
      <w:r>
        <w:rPr>
          <w:rFonts w:ascii="Arial" w:hAnsi="Arial" w:cs="Arial"/>
          <w:lang w:val="ru-RU"/>
        </w:rPr>
        <w:t xml:space="preserve"> - здесь не добавляется никакой стилизации кроме курсива, поэтому лучше использовать элемент </w:t>
      </w:r>
      <w:r w:rsidRPr="00B671F7">
        <w:rPr>
          <w:rFonts w:ascii="Arial" w:hAnsi="Arial" w:cs="Arial"/>
          <w:lang w:val="ru-RU"/>
        </w:rPr>
        <w:t>&lt;</w:t>
      </w:r>
      <w:proofErr w:type="spellStart"/>
      <w:r>
        <w:rPr>
          <w:rFonts w:ascii="Arial" w:hAnsi="Arial" w:cs="Arial"/>
        </w:rPr>
        <w:t>i</w:t>
      </w:r>
      <w:proofErr w:type="spellEnd"/>
      <w:r w:rsidRPr="00B671F7">
        <w:rPr>
          <w:rFonts w:ascii="Arial" w:hAnsi="Arial" w:cs="Arial"/>
          <w:lang w:val="ru-RU"/>
        </w:rPr>
        <w:t xml:space="preserve">&gt; </w:t>
      </w:r>
      <w:r>
        <w:rPr>
          <w:rFonts w:ascii="Arial" w:hAnsi="Arial" w:cs="Arial"/>
          <w:lang w:val="ru-RU"/>
        </w:rPr>
        <w:t xml:space="preserve">вместо </w:t>
      </w:r>
      <w:r>
        <w:rPr>
          <w:rFonts w:ascii="Arial" w:hAnsi="Arial" w:cs="Arial"/>
        </w:rPr>
        <w:t>CSS</w:t>
      </w:r>
      <w:bookmarkStart w:id="0" w:name="_GoBack"/>
      <w:bookmarkEnd w:id="0"/>
    </w:p>
    <w:sectPr w:rsidR="00B671F7" w:rsidRPr="00B67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5880"/>
    <w:multiLevelType w:val="hybridMultilevel"/>
    <w:tmpl w:val="9E549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31"/>
    <w:rsid w:val="000241BE"/>
    <w:rsid w:val="00064C31"/>
    <w:rsid w:val="005D64CE"/>
    <w:rsid w:val="00B6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6030"/>
  <w15:chartTrackingRefBased/>
  <w15:docId w15:val="{C3C38B75-9211-4FA4-A94A-C8A11E13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1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7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ntscr.com/njnmc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2019-05-02T19:56:00Z</dcterms:created>
  <dcterms:modified xsi:type="dcterms:W3CDTF">2019-05-02T20:11:00Z</dcterms:modified>
</cp:coreProperties>
</file>