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7" w:rsidRDefault="00640DD7" w:rsidP="00EB6B37">
      <w:pPr>
        <w:spacing w:line="360" w:lineRule="auto"/>
        <w:jc w:val="center"/>
        <w:rPr>
          <w:b/>
        </w:rPr>
      </w:pPr>
      <w:r>
        <w:rPr>
          <w:b/>
        </w:rPr>
        <w:t>Лидский</w:t>
      </w:r>
      <w:r w:rsidR="00947F6E">
        <w:rPr>
          <w:b/>
        </w:rPr>
        <w:t xml:space="preserve"> замок</w:t>
      </w:r>
    </w:p>
    <w:p w:rsidR="00EB6B37" w:rsidRPr="00520027" w:rsidRDefault="00947F6E" w:rsidP="00EB6B37">
      <w:pPr>
        <w:spacing w:line="360" w:lineRule="auto"/>
        <w:ind w:firstLine="709"/>
        <w:rPr>
          <w:color w:val="0000CC"/>
        </w:rPr>
      </w:pPr>
      <w:r>
        <w:rPr>
          <w:color w:val="0000CC"/>
        </w:rPr>
        <w:t>Великолепно отреставрированный белорусский замок в Лиде сегодня привлекает не только туристов, но и многочисленных любителей рыцарских состязаний</w:t>
      </w:r>
      <w:r w:rsidR="00A67905">
        <w:rPr>
          <w:color w:val="0000CC"/>
        </w:rPr>
        <w:t>.</w:t>
      </w:r>
      <w:r>
        <w:rPr>
          <w:color w:val="0000CC"/>
        </w:rPr>
        <w:t xml:space="preserve"> Он представляет собой прекрасный пример замка-кастела, а его защитники не раз отражали нападения неприятеля.</w:t>
      </w:r>
    </w:p>
    <w:p w:rsidR="00EB6B37" w:rsidRDefault="00EB6B37" w:rsidP="00EB6B37">
      <w:pPr>
        <w:spacing w:line="360" w:lineRule="auto"/>
        <w:ind w:firstLine="709"/>
      </w:pPr>
    </w:p>
    <w:p w:rsidR="00B97634" w:rsidRPr="00B97634" w:rsidRDefault="00B97634" w:rsidP="00EB6B37">
      <w:pPr>
        <w:spacing w:line="360" w:lineRule="auto"/>
        <w:ind w:firstLine="709"/>
        <w:rPr>
          <w:b/>
        </w:rPr>
      </w:pPr>
      <w:r w:rsidRPr="00B97634">
        <w:rPr>
          <w:b/>
        </w:rPr>
        <w:t>Замковое строительство в Великом княжестве Литовском</w:t>
      </w:r>
    </w:p>
    <w:p w:rsidR="009C4F9A" w:rsidRDefault="009C4F9A" w:rsidP="00EB6B37">
      <w:pPr>
        <w:spacing w:line="360" w:lineRule="auto"/>
        <w:ind w:firstLine="709"/>
      </w:pPr>
      <w:r>
        <w:t xml:space="preserve">К середине XIII в. в Восточной Европе образовалось новое государство — Великое княжество Литовское, которое, быстро расширяясь, в </w:t>
      </w:r>
      <w:r>
        <w:rPr>
          <w:lang w:val="en-US"/>
        </w:rPr>
        <w:t>XIV</w:t>
      </w:r>
      <w:r w:rsidRPr="009C4F9A">
        <w:t xml:space="preserve"> в. </w:t>
      </w:r>
      <w:r>
        <w:t>приобрело огромную территорию, в которую входили такие нынешние государства, как Беларусь, Литва, бóльшая часть Украины, часть России, Польши, Латвии, Молдавии.</w:t>
      </w:r>
      <w:r w:rsidR="0095224F">
        <w:t xml:space="preserve"> Многие русские земли присоединились к ВКЛ в надежде найти защиту от монгольского завоевания и агрессии крестоносцев — Тевтонского и Ливонского орденов.</w:t>
      </w:r>
    </w:p>
    <w:p w:rsidR="00507ACA" w:rsidRDefault="00507ACA" w:rsidP="00EB6B37">
      <w:pPr>
        <w:spacing w:line="360" w:lineRule="auto"/>
        <w:ind w:firstLine="709"/>
      </w:pPr>
      <w:r>
        <w:t xml:space="preserve">Сложение государства, развитие торговли и частые войны с соседями способствовали замковому строительству. На смену древо-земляным замкам постепенно приходили каменно-кирпичные. Иногда только главную башню возводили из кирпича или камня, а крепостная ограда оставалась древо-земляной. </w:t>
      </w:r>
      <w:r w:rsidR="00B97634">
        <w:t>Кирпичная</w:t>
      </w:r>
      <w:r>
        <w:t xml:space="preserve"> главная башня </w:t>
      </w:r>
      <w:r w:rsidR="00B97634">
        <w:t xml:space="preserve">от такого замка </w:t>
      </w:r>
      <w:r>
        <w:t xml:space="preserve">прекрасно сохранилась в Каменце. </w:t>
      </w:r>
      <w:r w:rsidR="00B97634">
        <w:t>Р</w:t>
      </w:r>
      <w:r>
        <w:t xml:space="preserve">аньше подобные башни были и в других крепостях — Бресте, Турове, </w:t>
      </w:r>
      <w:r w:rsidRPr="00B97634">
        <w:t>Полоцке, Гродно, Новогрудке.</w:t>
      </w:r>
    </w:p>
    <w:p w:rsidR="00F548C5" w:rsidRDefault="00B97634" w:rsidP="00F548C5">
      <w:pPr>
        <w:spacing w:line="360" w:lineRule="auto"/>
        <w:ind w:firstLine="709"/>
      </w:pPr>
      <w:r>
        <w:t>Но уже со второй половины XIII в. строились и полностью каменно-кирпичные замки. Моду в ту пору здесь задавали крестоносцы Тевтонского и Ливонского орденов</w:t>
      </w:r>
      <w:r w:rsidRPr="00B97634">
        <w:t xml:space="preserve">. </w:t>
      </w:r>
      <w:r>
        <w:t xml:space="preserve">С XII по </w:t>
      </w:r>
      <w:r>
        <w:rPr>
          <w:lang w:val="en-US"/>
        </w:rPr>
        <w:t>XIV</w:t>
      </w:r>
      <w:r w:rsidRPr="00B97634">
        <w:t xml:space="preserve"> в. </w:t>
      </w:r>
      <w:r>
        <w:t>у них</w:t>
      </w:r>
      <w:r w:rsidR="00531C4C">
        <w:t>, особенно у Ливонского ордена,</w:t>
      </w:r>
      <w:r>
        <w:t xml:space="preserve"> </w:t>
      </w:r>
      <w:r w:rsidR="00C71E49">
        <w:t>были распространены</w:t>
      </w:r>
      <w:r w:rsidR="00F548C5">
        <w:t xml:space="preserve"> замки-кастели — тип замка, который в XV в. эволюционировал в замки</w:t>
      </w:r>
      <w:r w:rsidR="00F548C5" w:rsidRPr="00B97634">
        <w:t>-конвент</w:t>
      </w:r>
      <w:r w:rsidR="00F548C5">
        <w:t xml:space="preserve">ы. </w:t>
      </w:r>
      <w:r w:rsidR="00F548C5" w:rsidRPr="00B97634">
        <w:t>И тот, и другой тип представляли собой регулярный в плане замок с четвероугольником стен и редкими башнями по углам. Замок-конвент отличался тем, что к его стенам изнутри были пристроены четыре флигеля для жизни и деятельности братьев-рыцарей ордена.</w:t>
      </w:r>
      <w:r w:rsidR="00F548C5">
        <w:t xml:space="preserve"> Полагают</w:t>
      </w:r>
      <w:r w:rsidR="00F548C5" w:rsidRPr="00B97634">
        <w:t xml:space="preserve">, что регулярная планировка </w:t>
      </w:r>
      <w:r w:rsidR="00F15C97">
        <w:t xml:space="preserve">этих </w:t>
      </w:r>
      <w:r w:rsidR="00F548C5" w:rsidRPr="00B97634">
        <w:t xml:space="preserve">замков была занесена в </w:t>
      </w:r>
      <w:r w:rsidR="00F548C5">
        <w:t>Северную Европу</w:t>
      </w:r>
      <w:r w:rsidR="00F548C5" w:rsidRPr="00B97634">
        <w:t xml:space="preserve"> немецкими крестоносцами из арабо-византийского мира</w:t>
      </w:r>
      <w:r w:rsidR="00054D41">
        <w:rPr>
          <w:rStyle w:val="a5"/>
        </w:rPr>
        <w:endnoteReference w:id="1"/>
      </w:r>
      <w:r w:rsidR="00F548C5">
        <w:t>.</w:t>
      </w:r>
    </w:p>
    <w:p w:rsidR="00F548C5" w:rsidRDefault="00F548C5" w:rsidP="00F548C5">
      <w:pPr>
        <w:spacing w:line="360" w:lineRule="auto"/>
        <w:ind w:firstLine="709"/>
      </w:pPr>
      <w:r w:rsidRPr="00B97634">
        <w:t>Подобно ранним немецким замкам-кастелам, литовские замки поначалу имели слабо вынесенные за контур оборонительных стен башни, либо не имели их вовсе. Но с появлением и развитием огнестрельного оружия тактика обороны изменилась, что сказалось и на военной архитектуре: в литовских замках появились фланкирующие башни, изменилась форма и расположение бойниц</w:t>
      </w:r>
      <w:r w:rsidRPr="00B97634">
        <w:rPr>
          <w:rStyle w:val="a5"/>
        </w:rPr>
        <w:endnoteReference w:id="2"/>
      </w:r>
      <w:r w:rsidRPr="00B97634">
        <w:t>. Если Ковенский замок (предположительно вторая половина XI</w:t>
      </w:r>
      <w:r w:rsidRPr="00B97634">
        <w:rPr>
          <w:lang w:val="en-US"/>
        </w:rPr>
        <w:t>II</w:t>
      </w:r>
      <w:r w:rsidRPr="00B97634">
        <w:t xml:space="preserve"> в.) еще был лишен башен, то Медницкий (конец XIII – начало XIV в.), </w:t>
      </w:r>
      <w:r w:rsidR="003F7515">
        <w:t>Лидский (</w:t>
      </w:r>
      <w:r w:rsidRPr="00B97634">
        <w:t>X</w:t>
      </w:r>
      <w:r w:rsidRPr="00B97634">
        <w:rPr>
          <w:lang w:val="en-US"/>
        </w:rPr>
        <w:t>IV</w:t>
      </w:r>
      <w:r w:rsidRPr="00B97634">
        <w:t xml:space="preserve"> в.) и Кревский (</w:t>
      </w:r>
      <w:r w:rsidRPr="00B97634">
        <w:rPr>
          <w:lang w:val="en-US"/>
        </w:rPr>
        <w:t>XIV</w:t>
      </w:r>
      <w:r w:rsidRPr="00B97634">
        <w:t xml:space="preserve"> в.) замки при регулярном или почти регулярном плане уже имели две-три стеновые башни, правда, не всегда выступавшие за периметр стен. </w:t>
      </w:r>
      <w:r>
        <w:t xml:space="preserve">Малое число башен и </w:t>
      </w:r>
      <w:r>
        <w:lastRenderedPageBreak/>
        <w:t xml:space="preserve">отсутствие выноса </w:t>
      </w:r>
      <w:r w:rsidR="00222FA7">
        <w:t xml:space="preserve">их </w:t>
      </w:r>
      <w:r>
        <w:t xml:space="preserve">за периметр стен </w:t>
      </w:r>
      <w:r w:rsidR="00222FA7">
        <w:t xml:space="preserve">сводило на нет преимущества регулярной планировки и </w:t>
      </w:r>
      <w:r>
        <w:t xml:space="preserve">сильно осложняло оборону замка, так как фланговый огонь был невозможен. </w:t>
      </w:r>
      <w:r w:rsidR="008E1495">
        <w:t>По сравнению с синхронными французскими или английскими замками литовские замки-кастелы были довольно архаичными</w:t>
      </w:r>
      <w:r w:rsidR="00F15C97">
        <w:t>, но вполне соответствовали своему времени и месту</w:t>
      </w:r>
      <w:r w:rsidR="008E1495">
        <w:t xml:space="preserve">. </w:t>
      </w:r>
      <w:r>
        <w:t>Только в</w:t>
      </w:r>
      <w:r w:rsidR="00222FA7">
        <w:t xml:space="preserve"> XV в. замки ВКЛ приобретут</w:t>
      </w:r>
      <w:r w:rsidRPr="00B97634">
        <w:t xml:space="preserve"> многочисленные выступающие за периметр стен башни.</w:t>
      </w:r>
    </w:p>
    <w:p w:rsidR="00054D41" w:rsidRDefault="00054D41" w:rsidP="00F548C5">
      <w:pPr>
        <w:spacing w:line="360" w:lineRule="auto"/>
        <w:ind w:firstLine="709"/>
      </w:pPr>
      <w:r>
        <w:t xml:space="preserve">По сравнению с немецкими образцами, литовские замки-кастелы были больше по размеру и не имели такой строгой регламентации внутреннего пространства. Их строили обычно </w:t>
      </w:r>
      <w:r w:rsidR="006A1B19">
        <w:t xml:space="preserve">на холме </w:t>
      </w:r>
      <w:r>
        <w:t>в заболоченной местности при слиянии двух рек, что давало дополнительные внешние преграды, но не позволяло расширять замок</w:t>
      </w:r>
      <w:r>
        <w:rPr>
          <w:rStyle w:val="a5"/>
        </w:rPr>
        <w:endnoteReference w:id="3"/>
      </w:r>
      <w:r>
        <w:t>.</w:t>
      </w:r>
    </w:p>
    <w:p w:rsidR="00B97634" w:rsidRPr="00B97634" w:rsidRDefault="00B97634" w:rsidP="00EB6B37">
      <w:pPr>
        <w:spacing w:line="360" w:lineRule="auto"/>
        <w:ind w:firstLine="709"/>
      </w:pPr>
    </w:p>
    <w:p w:rsidR="0029233F" w:rsidRPr="0029233F" w:rsidRDefault="00016894" w:rsidP="00EB6B37">
      <w:pPr>
        <w:spacing w:line="360" w:lineRule="auto"/>
        <w:ind w:firstLine="709"/>
        <w:rPr>
          <w:b/>
        </w:rPr>
      </w:pPr>
      <w:r>
        <w:rPr>
          <w:b/>
        </w:rPr>
        <w:t>От лагербурга до двухбашенного кастела</w:t>
      </w:r>
    </w:p>
    <w:p w:rsidR="007B0DDC" w:rsidRDefault="006A1B19" w:rsidP="00EB6B37">
      <w:pPr>
        <w:spacing w:line="360" w:lineRule="auto"/>
        <w:ind w:firstLine="709"/>
      </w:pPr>
      <w:r>
        <w:t>Лидский замок был заложен в 1323 г. по приказу князя Гедимина и строился около 5 лет</w:t>
      </w:r>
      <w:r w:rsidR="00302783">
        <w:rPr>
          <w:rStyle w:val="a5"/>
        </w:rPr>
        <w:endnoteReference w:id="4"/>
      </w:r>
      <w:r>
        <w:t xml:space="preserve">. Следуя местным традициям, строители возвели замок на подсыпанном островке в болотистой местности при впадении речушки Каменки в речку Лидею. </w:t>
      </w:r>
      <w:r w:rsidR="007B0DDC">
        <w:t>С севера откопали ров шириной около 20 м, который соединил две реки и отделил замок от города.</w:t>
      </w:r>
    </w:p>
    <w:p w:rsidR="007B0DDC" w:rsidRDefault="007B0DDC" w:rsidP="00EB6B37">
      <w:pPr>
        <w:spacing w:line="360" w:lineRule="auto"/>
        <w:ind w:firstLine="709"/>
      </w:pPr>
      <w:r>
        <w:t>В плане замок имеет форму трапеции с размерами сторон 93,5 х 83,5 х 80 х 84 м. Все стены замка прямые. Они высокие 12 м, но довольно тонкие (толщина внизу 2 м, вверху всего 1,5 м).</w:t>
      </w:r>
      <w:r w:rsidR="00F15C97">
        <w:t xml:space="preserve"> </w:t>
      </w:r>
      <w:r>
        <w:t xml:space="preserve">Стены сложены из горизонтальных рядов валунов с прослойками из кирпича. Из кирпича выполнен также верх стен и башен и сложные архитектурные детали (воротные арки, углы, бойницы, своды в нижних ярусах башен). В верху стен, под парапетом, </w:t>
      </w:r>
      <w:r w:rsidR="00CD7EC1">
        <w:t>фасад украшен кирпичным арочным пояском. Это не ложные</w:t>
      </w:r>
      <w:r w:rsidR="00533411">
        <w:t xml:space="preserve"> машикули, а именно декоративный</w:t>
      </w:r>
      <w:r w:rsidR="00CD7EC1">
        <w:t xml:space="preserve"> поясок, в котором некоторые ученые видят сакральную семантику, защитный символ, привнесённый на стены замка из храмового строительства</w:t>
      </w:r>
      <w:r w:rsidR="00425938">
        <w:rPr>
          <w:rStyle w:val="a5"/>
        </w:rPr>
        <w:endnoteReference w:id="5"/>
      </w:r>
      <w:r w:rsidR="00CD7EC1">
        <w:t>.</w:t>
      </w:r>
    </w:p>
    <w:p w:rsidR="00425938" w:rsidRDefault="00425938" w:rsidP="00EB6B37">
      <w:pPr>
        <w:spacing w:line="360" w:lineRule="auto"/>
        <w:ind w:firstLine="709"/>
      </w:pPr>
      <w:r>
        <w:t xml:space="preserve">Стены завершаются боевым ходом, прикрытым снаружи сплошным парапетом </w:t>
      </w:r>
      <w:r w:rsidR="00950E55">
        <w:t xml:space="preserve">толщиной 0,7 м </w:t>
      </w:r>
      <w:r>
        <w:t>с бойницами. Бойницы трёх разных типов, отличаются формой и размерами, чередуются вдоль стен</w:t>
      </w:r>
      <w:r w:rsidR="00950E55">
        <w:t xml:space="preserve"> через каждые 2,4 м</w:t>
      </w:r>
      <w:r>
        <w:t xml:space="preserve">. Возможно разные бойницы </w:t>
      </w:r>
      <w:r w:rsidR="00950E55">
        <w:t>предназначались для разных видов оружия: луков, арбалетов, позднее ручного огнестрельного оружия. Так как стена вверху очень узкая, боевой ход устроен на консольных деревянных балках</w:t>
      </w:r>
      <w:r w:rsidR="00950E55">
        <w:rPr>
          <w:rStyle w:val="a5"/>
        </w:rPr>
        <w:endnoteReference w:id="6"/>
      </w:r>
      <w:r w:rsidR="00950E55">
        <w:t>.</w:t>
      </w:r>
    </w:p>
    <w:p w:rsidR="00950E55" w:rsidRDefault="00950E55" w:rsidP="00EB6B37">
      <w:pPr>
        <w:spacing w:line="360" w:lineRule="auto"/>
        <w:ind w:firstLine="709"/>
      </w:pPr>
      <w:r>
        <w:t xml:space="preserve">В стенах замка сделано три арочных </w:t>
      </w:r>
      <w:r w:rsidR="00533411">
        <w:t xml:space="preserve">воротных </w:t>
      </w:r>
      <w:r>
        <w:t xml:space="preserve">проёма: два </w:t>
      </w:r>
      <w:r w:rsidR="00D1100D">
        <w:t>в восточной стене и один в южной. Проёмы в восточной стене отличаются размерами и перекрытием. Больший проём имеет ширину 4,5 м и высоту 6 м, перекрыт полуциркульной аркой. Меньший проём шириной 2,5 м и высотой 3 м перекрыт стрельчатой аркой. Более того, малый п</w:t>
      </w:r>
      <w:r w:rsidR="00533411">
        <w:t>роём находится на уровне земли, а</w:t>
      </w:r>
      <w:r w:rsidR="00D1100D">
        <w:t xml:space="preserve"> больший приподнят на 2,5 м. </w:t>
      </w:r>
      <w:r w:rsidR="006F7943">
        <w:t xml:space="preserve">Полагают, что меньшие ворота служили повседневным «черным входом», то есть им пользовались простые смертные. А большие ворота, видимо, открывались только в особых случаях — для торжественного </w:t>
      </w:r>
      <w:r w:rsidR="006F7943">
        <w:lastRenderedPageBreak/>
        <w:t>въезда князя или знатных гостей. Недаром над б</w:t>
      </w:r>
      <w:r w:rsidR="005937CC">
        <w:t>ó</w:t>
      </w:r>
      <w:r w:rsidR="006F7943">
        <w:t xml:space="preserve">льшими воротами красовался герб Великого княжества Литовского — Погоня (вооружённый всадник). </w:t>
      </w:r>
      <w:r w:rsidR="005937CC">
        <w:t>К бó</w:t>
      </w:r>
      <w:r w:rsidR="00D661A2">
        <w:t>льшим</w:t>
      </w:r>
      <w:r w:rsidR="00533411">
        <w:t xml:space="preserve"> воротам</w:t>
      </w:r>
      <w:r w:rsidR="00D661A2">
        <w:t>, должно быть, вё</w:t>
      </w:r>
      <w:r w:rsidR="006F7943">
        <w:t xml:space="preserve">л </w:t>
      </w:r>
      <w:r w:rsidR="00D661A2">
        <w:t>деревянный мост, у</w:t>
      </w:r>
      <w:r w:rsidR="001C33C8">
        <w:t xml:space="preserve"> которого была подъёмная секция</w:t>
      </w:r>
      <w:r w:rsidR="003103BE">
        <w:rPr>
          <w:rStyle w:val="a5"/>
        </w:rPr>
        <w:endnoteReference w:id="7"/>
      </w:r>
      <w:r w:rsidR="00D661A2">
        <w:t>.</w:t>
      </w:r>
    </w:p>
    <w:p w:rsidR="005937CC" w:rsidRDefault="002F26BD" w:rsidP="00EB6B37">
      <w:pPr>
        <w:spacing w:line="360" w:lineRule="auto"/>
        <w:ind w:firstLine="709"/>
      </w:pPr>
      <w:r>
        <w:t>Проём в южной стене имеет ширину 2 м, высоту 3,9 м и расположен на высоте около 2 м над поверхностью земли. Долгое время исследователи считали его запасным выходом для вылазок гарнизона или побега в критические моменты</w:t>
      </w:r>
      <w:r>
        <w:rPr>
          <w:rStyle w:val="a5"/>
        </w:rPr>
        <w:endnoteReference w:id="8"/>
      </w:r>
      <w:r>
        <w:t>. Однако, как справедливо отметил А.</w:t>
      </w:r>
      <w:r w:rsidR="00110557">
        <w:t> Н. </w:t>
      </w:r>
      <w:r>
        <w:t>Кушнеревич, высота расположения этого выхода и его размеры исключают возможность незаметно покинуть замок. Поэтому это были просто ещё одни ворота</w:t>
      </w:r>
      <w:r w:rsidR="00924215" w:rsidRPr="00924215">
        <w:t xml:space="preserve"> (Малая </w:t>
      </w:r>
      <w:r w:rsidR="00924215">
        <w:t>брама)</w:t>
      </w:r>
      <w:r>
        <w:t>, к которым вёл деревянный мост</w:t>
      </w:r>
      <w:r>
        <w:rPr>
          <w:rStyle w:val="a5"/>
        </w:rPr>
        <w:endnoteReference w:id="9"/>
      </w:r>
      <w:r>
        <w:t>.</w:t>
      </w:r>
    </w:p>
    <w:p w:rsidR="00791115" w:rsidRDefault="00E07DD8" w:rsidP="00EB6B37">
      <w:pPr>
        <w:spacing w:line="360" w:lineRule="auto"/>
        <w:ind w:firstLine="709"/>
      </w:pPr>
      <w:r>
        <w:t xml:space="preserve">Сегодня замок имеет две башни — в юго-западном и северо-восточном углах. Обе башни </w:t>
      </w:r>
      <w:r w:rsidR="004A0FAF">
        <w:t xml:space="preserve">почти </w:t>
      </w:r>
      <w:r>
        <w:t>квадратные, с длиной сторон около 11 и 12 м соответственно. Долгое время считалось, что башня в юго-западном углу была построена одновременно со стенами</w:t>
      </w:r>
      <w:r w:rsidR="00110557">
        <w:t xml:space="preserve"> замка</w:t>
      </w:r>
      <w:r w:rsidR="00557688">
        <w:rPr>
          <w:rStyle w:val="a5"/>
        </w:rPr>
        <w:endnoteReference w:id="10"/>
      </w:r>
      <w:r>
        <w:t>. Однако А.</w:t>
      </w:r>
      <w:r w:rsidR="00110557">
        <w:t> Н. </w:t>
      </w:r>
      <w:r>
        <w:t xml:space="preserve">Кушнеревич доказывает, что </w:t>
      </w:r>
      <w:r w:rsidR="004A0FAF">
        <w:t xml:space="preserve">она была возведена чуть позже стен, но тоже где-то в первой половине </w:t>
      </w:r>
      <w:r w:rsidR="004A0FAF">
        <w:rPr>
          <w:lang w:val="en-US"/>
        </w:rPr>
        <w:t>XIV</w:t>
      </w:r>
      <w:r w:rsidR="004A0FAF" w:rsidRPr="004A0FAF">
        <w:t xml:space="preserve"> в.</w:t>
      </w:r>
      <w:r w:rsidR="004A0FAF">
        <w:t xml:space="preserve"> Другая — северо-восточная башня — была пристроена в конце XIV – начале XV в. Обе башни пристроены к стенам замка изнутри и без перевязки кладки со стенами</w:t>
      </w:r>
      <w:r w:rsidR="004A0FAF">
        <w:rPr>
          <w:rStyle w:val="a5"/>
        </w:rPr>
        <w:endnoteReference w:id="11"/>
      </w:r>
      <w:r w:rsidR="004A0FAF">
        <w:t>.</w:t>
      </w:r>
    </w:p>
    <w:p w:rsidR="004A0FAF" w:rsidRPr="004A0FAF" w:rsidRDefault="004A0FAF" w:rsidP="00EB6B37">
      <w:pPr>
        <w:spacing w:line="360" w:lineRule="auto"/>
        <w:ind w:firstLine="709"/>
      </w:pPr>
      <w:r>
        <w:t xml:space="preserve">Таким образом, сначала Лидский замок имел вид четырёхугольника без башен, затем у него появилась одна башня, а позже — вторая башня. Невыступающие наружу башни и отсутствие навесных бойниц-машикулей </w:t>
      </w:r>
      <w:r w:rsidR="00FF42E8">
        <w:t xml:space="preserve">несомненно </w:t>
      </w:r>
      <w:r>
        <w:t xml:space="preserve">делало оборону очень сложной задачей. </w:t>
      </w:r>
    </w:p>
    <w:p w:rsidR="00531C4C" w:rsidRDefault="00531C4C" w:rsidP="00EB6B37">
      <w:pPr>
        <w:spacing w:line="360" w:lineRule="auto"/>
        <w:ind w:firstLine="709"/>
      </w:pPr>
    </w:p>
    <w:p w:rsidR="006B0BB3" w:rsidRPr="000D5BB7" w:rsidRDefault="003F0F52" w:rsidP="00EB6B37">
      <w:pPr>
        <w:spacing w:line="360" w:lineRule="auto"/>
        <w:ind w:firstLine="709"/>
        <w:rPr>
          <w:b/>
        </w:rPr>
      </w:pPr>
      <w:r>
        <w:rPr>
          <w:b/>
        </w:rPr>
        <w:t>Ради Лидского</w:t>
      </w:r>
      <w:r w:rsidR="000D5BB7">
        <w:rPr>
          <w:b/>
        </w:rPr>
        <w:t xml:space="preserve"> замка о вражде </w:t>
      </w:r>
      <w:r>
        <w:rPr>
          <w:b/>
        </w:rPr>
        <w:t xml:space="preserve">забыли </w:t>
      </w:r>
      <w:r w:rsidR="000D5BB7">
        <w:rPr>
          <w:b/>
        </w:rPr>
        <w:t>даже англичане с французами!</w:t>
      </w:r>
    </w:p>
    <w:p w:rsidR="00611EB5" w:rsidRDefault="000D5BB7" w:rsidP="00EB6B37">
      <w:pPr>
        <w:spacing w:line="360" w:lineRule="auto"/>
        <w:ind w:firstLine="709"/>
      </w:pPr>
      <w:r>
        <w:t xml:space="preserve">Лидский замок был лакомым кусочком и повидал немало завоевателей. </w:t>
      </w:r>
      <w:r w:rsidR="00611EB5">
        <w:t xml:space="preserve">После смерти Гедимина его сыновья Кейстут и Ольгерд стали править совместно и не боролись за власть. </w:t>
      </w:r>
      <w:r w:rsidR="00AC17B7">
        <w:t>П</w:t>
      </w:r>
      <w:r w:rsidR="00611EB5">
        <w:t xml:space="preserve">осле смерти Ольгерда в 1377 г. </w:t>
      </w:r>
      <w:r w:rsidR="00AC17B7">
        <w:t>Кейстут признал Ягайло, старшего</w:t>
      </w:r>
      <w:r w:rsidR="00611EB5">
        <w:t xml:space="preserve"> сын </w:t>
      </w:r>
      <w:r w:rsidR="00AC17B7">
        <w:t xml:space="preserve">Ольгерда, великим князем и продолжал своё любимое занятие — войну с крестоносцами (Тевтонским и Ливонским орденами). </w:t>
      </w:r>
      <w:r w:rsidR="002B340A">
        <w:t>Однако Ягайло решил, что ему этого мало, да и влиятельного дядю своего сильн</w:t>
      </w:r>
      <w:r w:rsidR="00110557">
        <w:t>о опасался. Поэтому в 1380 г. в</w:t>
      </w:r>
      <w:r w:rsidR="002B340A">
        <w:t>тайне от Кейстута он заключил сначала перемирие с Ливонским орденом, а затем столь же тайный Довидишковский договор с Тевтонским орденом, тем самым подставив под удар крестоносцев земли Кейстута.</w:t>
      </w:r>
      <w:r w:rsidR="0049592E">
        <w:t xml:space="preserve"> Последний, понятное дело, обиделся. Разразилась гражданская война, в ходе которой с одной стороны выступали Кейстут и его сын Витовт, а с другой — Ягайло. Последнему удалось заманить отца и сына на переговоры, пленить их и заключить в Кревский замок. Вскоре Кейстут был найден мёртвым (полагают, был убит по приказу Ягайло). А </w:t>
      </w:r>
      <w:r w:rsidR="007F16C8">
        <w:t>Витовту удалось бежать, переодевшись в женское платье.</w:t>
      </w:r>
      <w:r w:rsidR="009C238B">
        <w:t xml:space="preserve"> В ходе борьбы с двоюродным братом Витовт дважды бежал в Тевтонский орден и просил там помощи. Понятное дело, крестоносцы были </w:t>
      </w:r>
      <w:r w:rsidR="009C238B">
        <w:lastRenderedPageBreak/>
        <w:t xml:space="preserve">только рады вмешаться в дела ослабевшего соседа. Поэтому их отряды вместе с отрядами Витовта дважды появлялись у стен Лидского замка, который входил во владения Ягайло. Первый раз это случилось в 1384 г. После продолжительной осады и штурма замок пал. Второй раз объединённое войско появилось под стенами замка в 1392 г., причем на этот раз в походе принял участие даже отряд английских рыцарей под командованием графа Нортумберлендского. </w:t>
      </w:r>
      <w:r w:rsidR="008805A6">
        <w:t>Руководивший обороной князь Дмитрий Корибут, напуганный видом противника, под покровом ночи сбежал из замка вместе с гарнизоном</w:t>
      </w:r>
      <w:r w:rsidR="00284584">
        <w:rPr>
          <w:rStyle w:val="a5"/>
        </w:rPr>
        <w:endnoteReference w:id="12"/>
      </w:r>
      <w:r w:rsidR="008805A6">
        <w:t>.</w:t>
      </w:r>
    </w:p>
    <w:p w:rsidR="003746F7" w:rsidRDefault="00877D59" w:rsidP="00EB6B37">
      <w:pPr>
        <w:spacing w:line="360" w:lineRule="auto"/>
        <w:ind w:firstLine="709"/>
      </w:pPr>
      <w:r>
        <w:t>В следующий раз враг появился под стенами замка в 1394 г. На этот раз в войске крестоносцев были не только английские, но ещё и французские</w:t>
      </w:r>
      <w:r w:rsidR="00C01334" w:rsidRPr="00C01334">
        <w:t xml:space="preserve"> </w:t>
      </w:r>
      <w:r w:rsidR="00C01334">
        <w:t>рыцари</w:t>
      </w:r>
      <w:r>
        <w:t>. По-видимому, ради такой добычи англичане и французы сочли возможным забыть, что шла Столетняя война</w:t>
      </w:r>
      <w:r w:rsidR="008B4D2F">
        <w:t xml:space="preserve"> между Англией и Францией</w:t>
      </w:r>
      <w:r>
        <w:t>.</w:t>
      </w:r>
      <w:r w:rsidR="003F0F52">
        <w:t xml:space="preserve"> Но на этот раз захватчикам ничего не досталось: горожане сожгли свои дома, заперлись в замке и героически отбили все штурмы</w:t>
      </w:r>
      <w:r w:rsidR="00284584">
        <w:rPr>
          <w:rStyle w:val="a5"/>
        </w:rPr>
        <w:endnoteReference w:id="13"/>
      </w:r>
      <w:r w:rsidR="003F0F52">
        <w:t>.</w:t>
      </w:r>
    </w:p>
    <w:p w:rsidR="00284584" w:rsidRDefault="00284584" w:rsidP="00EB6B37">
      <w:pPr>
        <w:spacing w:line="360" w:lineRule="auto"/>
        <w:ind w:firstLine="709"/>
      </w:pPr>
      <w:r>
        <w:t xml:space="preserve">Выдержал замок и другие осады. 5 августа 1406 г. под его стенами появились отряды смоленского князя Юрия Святославича, который пришел выручить из неволи свою семью, пленённую годом ранее Витовтом в Смоленске. Однако Юрию Святославичу не повезло: защитники отбили все штурмы. </w:t>
      </w:r>
      <w:r w:rsidR="00662E11">
        <w:t xml:space="preserve">Не удалось взять замок и князю Свидригайло в 1433 г. Появившиеся под стенами замка в 1506 г. крымские татары даже не решились на </w:t>
      </w:r>
      <w:r w:rsidR="00D34923">
        <w:t>штурм</w:t>
      </w:r>
      <w:r w:rsidR="00662E11">
        <w:t xml:space="preserve"> и ушли ни с чем</w:t>
      </w:r>
      <w:r>
        <w:rPr>
          <w:rStyle w:val="a5"/>
        </w:rPr>
        <w:endnoteReference w:id="14"/>
      </w:r>
      <w:r w:rsidR="00662E11">
        <w:t xml:space="preserve">. История боевой службы Лидского замка </w:t>
      </w:r>
      <w:r w:rsidR="00E9558D">
        <w:t xml:space="preserve">является прекрасным примером того, что не мощь фортификации определяет её обороноспособность, а боевой дух защитников: </w:t>
      </w:r>
      <w:r w:rsidR="008C4A71">
        <w:t>простенький и для XI</w:t>
      </w:r>
      <w:r w:rsidR="008C4A71">
        <w:rPr>
          <w:lang w:val="en-US"/>
        </w:rPr>
        <w:t>V</w:t>
      </w:r>
      <w:r w:rsidR="008C4A71" w:rsidRPr="008C4A71">
        <w:t>–</w:t>
      </w:r>
      <w:r w:rsidR="008C4A71">
        <w:rPr>
          <w:lang w:val="en-US"/>
        </w:rPr>
        <w:t>XV</w:t>
      </w:r>
      <w:r w:rsidR="008C4A71" w:rsidRPr="008C4A71">
        <w:t xml:space="preserve"> вв.</w:t>
      </w:r>
      <w:r w:rsidR="008C4A71">
        <w:t xml:space="preserve"> </w:t>
      </w:r>
      <w:r w:rsidR="00E9558D">
        <w:t>архаичный с точки зрения фортификации замок неоднократно оказывался «не по зубам» противнику, если гарнизон готов был героически сражаться.</w:t>
      </w:r>
    </w:p>
    <w:p w:rsidR="003746F7" w:rsidRDefault="003F0F52" w:rsidP="00EB6B37">
      <w:pPr>
        <w:spacing w:line="360" w:lineRule="auto"/>
        <w:ind w:firstLine="709"/>
      </w:pPr>
      <w:r>
        <w:t xml:space="preserve">С 1396 по 1399 гг. в Лидском замке жил </w:t>
      </w:r>
      <w:r w:rsidR="004972D6">
        <w:t>в изгнании золотоордынский</w:t>
      </w:r>
      <w:r>
        <w:t xml:space="preserve"> хан Тохтамыш</w:t>
      </w:r>
      <w:r w:rsidR="00284584">
        <w:rPr>
          <w:rStyle w:val="a5"/>
        </w:rPr>
        <w:endnoteReference w:id="15"/>
      </w:r>
      <w:r>
        <w:t xml:space="preserve">. Тот самый, который воспользовавшись плодами победы русского оружия над </w:t>
      </w:r>
      <w:r w:rsidR="00D42303">
        <w:t xml:space="preserve">ордой </w:t>
      </w:r>
      <w:r w:rsidR="00110557">
        <w:t>Мамая</w:t>
      </w:r>
      <w:r>
        <w:t xml:space="preserve"> в Куликовской битве (1380), сумел объединить </w:t>
      </w:r>
      <w:r w:rsidR="006E72DD">
        <w:t xml:space="preserve">Золотую </w:t>
      </w:r>
      <w:r>
        <w:t xml:space="preserve">Орду, совершил поход на Москву и разорил город (1382), но затем </w:t>
      </w:r>
      <w:r w:rsidR="004972D6">
        <w:t xml:space="preserve">был </w:t>
      </w:r>
      <w:r>
        <w:t>сам раз</w:t>
      </w:r>
      <w:r w:rsidR="00D42303">
        <w:t>б</w:t>
      </w:r>
      <w:r>
        <w:t xml:space="preserve">ит Тамерланом </w:t>
      </w:r>
      <w:r w:rsidR="004972D6">
        <w:t xml:space="preserve">(1395) и вынужден бежать. </w:t>
      </w:r>
      <w:r w:rsidR="001C4CCA">
        <w:t xml:space="preserve">Тохтамыш предложил Витовту все русские земли в обмен на помощь в возвращении престола в Сарае. Предложение было заманчивым, и Витовт не смог устоять. </w:t>
      </w:r>
      <w:r w:rsidR="006E72DD">
        <w:t>Но что-то пошло не так… Витовт подготовил и выступил в масштабный поход, однако закончился он полным разгромом его войска на реке Ворскле (1399). Вместе с поражением рухнули и мечты Витовта и Тохтамыша.</w:t>
      </w:r>
    </w:p>
    <w:p w:rsidR="00877D59" w:rsidRDefault="00291618" w:rsidP="00EB6B37">
      <w:pPr>
        <w:spacing w:line="360" w:lineRule="auto"/>
        <w:ind w:firstLine="709"/>
      </w:pPr>
      <w:r>
        <w:t xml:space="preserve">С 1434 по </w:t>
      </w:r>
      <w:r w:rsidR="00DC26FA">
        <w:t>1440</w:t>
      </w:r>
      <w:r>
        <w:t xml:space="preserve"> гг. Лидский замок был прибежищем ещё одного изгнанника — хана Хаджи Гирея</w:t>
      </w:r>
      <w:r w:rsidR="00DC26FA">
        <w:t xml:space="preserve"> I, который, возможно, и родился в Лиде, где жил в изгнании его отец.</w:t>
      </w:r>
      <w:r>
        <w:t xml:space="preserve"> </w:t>
      </w:r>
      <w:r w:rsidR="00DC26FA">
        <w:t>Хаджи Гирею</w:t>
      </w:r>
      <w:r>
        <w:t xml:space="preserve"> повезло больше</w:t>
      </w:r>
      <w:r w:rsidR="00DC26FA">
        <w:t>, чем Тохтамышу</w:t>
      </w:r>
      <w:r>
        <w:t xml:space="preserve">: при поддержке Великого княжества Литовского он </w:t>
      </w:r>
      <w:r w:rsidR="00DC26FA">
        <w:t xml:space="preserve">смог овладеть Крымским полуостровом и стать </w:t>
      </w:r>
      <w:r w:rsidR="00397D22">
        <w:t>основателем независимого Крымского ханства</w:t>
      </w:r>
      <w:r w:rsidR="00284584">
        <w:rPr>
          <w:rStyle w:val="a5"/>
        </w:rPr>
        <w:endnoteReference w:id="16"/>
      </w:r>
      <w:r w:rsidR="00397D22">
        <w:t xml:space="preserve"> (впоследствии сильно досаждавшего Литве, России и Польше)</w:t>
      </w:r>
      <w:r>
        <w:t>.</w:t>
      </w:r>
    </w:p>
    <w:p w:rsidR="00877D59" w:rsidRDefault="004664DA" w:rsidP="00EB6B37">
      <w:pPr>
        <w:spacing w:line="360" w:lineRule="auto"/>
        <w:ind w:firstLine="709"/>
      </w:pPr>
      <w:r>
        <w:lastRenderedPageBreak/>
        <w:t>Летом 1659 г. в</w:t>
      </w:r>
      <w:r w:rsidR="0027446D">
        <w:t xml:space="preserve">о время русско-польской войны </w:t>
      </w:r>
      <w:r>
        <w:t>Лидский замок был осаждён 30-тысячной армией воеводы Никиты Хованского, после продолжительной осады и артиллерийского обстрела был взят штурмом.</w:t>
      </w:r>
      <w:r w:rsidR="00F9269D">
        <w:t xml:space="preserve"> От артобстрела он сильно пострадал, но ещё больше разрушений ему нанесли шведы, которые в 1702 г. взорвали башни замка. Никакого военного значения к тому времени замок уже не имел. После этого замок пришел в полное запустение. Однако Тадеушу Костюшко, возглавившему польское восстание в 1794 г., удалось ненадолго снова привести замок в боеспособное состояние</w:t>
      </w:r>
      <w:r w:rsidR="0012069C">
        <w:rPr>
          <w:rStyle w:val="a5"/>
        </w:rPr>
        <w:endnoteReference w:id="17"/>
      </w:r>
      <w:r w:rsidR="00F9269D">
        <w:t xml:space="preserve">. Но </w:t>
      </w:r>
      <w:r w:rsidR="0042084A">
        <w:t xml:space="preserve">ведь </w:t>
      </w:r>
      <w:r w:rsidR="00F9269D">
        <w:t xml:space="preserve">Тадеуш Костюшко прославился как военный инженер ещё </w:t>
      </w:r>
      <w:r w:rsidR="0042084A">
        <w:t>в Войне за независимость США.</w:t>
      </w:r>
    </w:p>
    <w:p w:rsidR="00877D59" w:rsidRDefault="00877D59" w:rsidP="00EB6B37">
      <w:pPr>
        <w:spacing w:line="360" w:lineRule="auto"/>
        <w:ind w:firstLine="709"/>
      </w:pPr>
    </w:p>
    <w:sectPr w:rsidR="00877D59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638" w:rsidRDefault="00380638" w:rsidP="00CC4F79">
      <w:r>
        <w:separator/>
      </w:r>
    </w:p>
  </w:endnote>
  <w:endnote w:type="continuationSeparator" w:id="0">
    <w:p w:rsidR="00380638" w:rsidRDefault="00380638" w:rsidP="00CC4F79">
      <w:r>
        <w:continuationSeparator/>
      </w:r>
    </w:p>
  </w:endnote>
  <w:endnote w:id="1">
    <w:p w:rsidR="00054D41" w:rsidRDefault="00054D41">
      <w:pPr>
        <w:pStyle w:val="a3"/>
      </w:pPr>
      <w:r>
        <w:rPr>
          <w:rStyle w:val="a5"/>
        </w:rPr>
        <w:endnoteRef/>
      </w:r>
      <w:r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79.</w:t>
      </w:r>
    </w:p>
  </w:endnote>
  <w:endnote w:id="2">
    <w:p w:rsidR="00F548C5" w:rsidRPr="00891FB1" w:rsidRDefault="00F548C5" w:rsidP="00F548C5">
      <w:pPr>
        <w:pStyle w:val="a3"/>
      </w:pPr>
      <w:r w:rsidRPr="00891FB1">
        <w:rPr>
          <w:rStyle w:val="a5"/>
        </w:rPr>
        <w:endnoteRef/>
      </w:r>
      <w:r w:rsidRPr="00891FB1"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78–80.</w:t>
      </w:r>
    </w:p>
  </w:endnote>
  <w:endnote w:id="3">
    <w:p w:rsidR="00054D41" w:rsidRDefault="00054D41">
      <w:pPr>
        <w:pStyle w:val="a3"/>
      </w:pPr>
      <w:r>
        <w:rPr>
          <w:rStyle w:val="a5"/>
        </w:rPr>
        <w:endnoteRef/>
      </w:r>
      <w:r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80.</w:t>
      </w:r>
    </w:p>
  </w:endnote>
  <w:endnote w:id="4">
    <w:p w:rsidR="00302783" w:rsidRDefault="00302783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33.</w:t>
      </w:r>
    </w:p>
  </w:endnote>
  <w:endnote w:id="5">
    <w:p w:rsidR="00425938" w:rsidRDefault="00425938">
      <w:pPr>
        <w:pStyle w:val="a3"/>
      </w:pPr>
      <w:r>
        <w:rPr>
          <w:rStyle w:val="a5"/>
        </w:rPr>
        <w:endnoteRef/>
      </w:r>
      <w:r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89.</w:t>
      </w:r>
    </w:p>
  </w:endnote>
  <w:endnote w:id="6">
    <w:p w:rsidR="00950E55" w:rsidRDefault="00950E55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 xml:space="preserve">. Замки Беларуси. Минск, 2005. С. 33, 34;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89.</w:t>
      </w:r>
    </w:p>
  </w:endnote>
  <w:endnote w:id="7">
    <w:p w:rsidR="003103BE" w:rsidRDefault="003103BE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 xml:space="preserve">. Замки Беларуси. Минск, 2005. С. 33;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89, 90.</w:t>
      </w:r>
    </w:p>
  </w:endnote>
  <w:endnote w:id="8">
    <w:p w:rsidR="002F26BD" w:rsidRDefault="002F26BD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33.</w:t>
      </w:r>
    </w:p>
  </w:endnote>
  <w:endnote w:id="9">
    <w:p w:rsidR="002F26BD" w:rsidRDefault="002F26BD">
      <w:pPr>
        <w:pStyle w:val="a3"/>
      </w:pPr>
      <w:r>
        <w:rPr>
          <w:rStyle w:val="a5"/>
        </w:rPr>
        <w:endnoteRef/>
      </w:r>
      <w:r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90.</w:t>
      </w:r>
    </w:p>
  </w:endnote>
  <w:endnote w:id="10">
    <w:p w:rsidR="00557688" w:rsidRDefault="00557688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34.</w:t>
      </w:r>
    </w:p>
  </w:endnote>
  <w:endnote w:id="11">
    <w:p w:rsidR="004A0FAF" w:rsidRDefault="004A0FAF">
      <w:pPr>
        <w:pStyle w:val="a3"/>
      </w:pPr>
      <w:r>
        <w:rPr>
          <w:rStyle w:val="a5"/>
        </w:rPr>
        <w:endnoteRef/>
      </w:r>
      <w:r>
        <w:t xml:space="preserve"> </w:t>
      </w:r>
      <w:r w:rsidRPr="00891FB1">
        <w:rPr>
          <w:i/>
        </w:rPr>
        <w:t>Кушнярэвiч А.М</w:t>
      </w:r>
      <w:r w:rsidRPr="00891FB1">
        <w:t>. Мураваная дабастыённая фартыф</w:t>
      </w:r>
      <w:r w:rsidRPr="00891FB1">
        <w:rPr>
          <w:lang w:val="en-US"/>
        </w:rPr>
        <w:t>i</w:t>
      </w:r>
      <w:r w:rsidRPr="00891FB1">
        <w:t xml:space="preserve">кацыя ВКЛ. Мiнск, 2011. </w:t>
      </w:r>
      <w:r>
        <w:t>С. 90</w:t>
      </w:r>
      <w:r w:rsidR="00557688">
        <w:t>, 91</w:t>
      </w:r>
      <w:r>
        <w:t>.</w:t>
      </w:r>
    </w:p>
  </w:endnote>
  <w:endnote w:id="12">
    <w:p w:rsidR="00284584" w:rsidRDefault="00284584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35.</w:t>
      </w:r>
    </w:p>
  </w:endnote>
  <w:endnote w:id="13">
    <w:p w:rsidR="00284584" w:rsidRDefault="00284584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35, 36.</w:t>
      </w:r>
    </w:p>
  </w:endnote>
  <w:endnote w:id="14">
    <w:p w:rsidR="00284584" w:rsidRDefault="00284584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36.</w:t>
      </w:r>
    </w:p>
  </w:endnote>
  <w:endnote w:id="15">
    <w:p w:rsidR="00284584" w:rsidRDefault="00284584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36.</w:t>
      </w:r>
    </w:p>
  </w:endnote>
  <w:endnote w:id="16">
    <w:p w:rsidR="00284584" w:rsidRDefault="00284584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 xml:space="preserve">. Замки Беларуси. Минск, 2005. С. 36; </w:t>
      </w:r>
      <w:hyperlink r:id="rId1" w:history="1">
        <w:r w:rsidR="008B1858" w:rsidRPr="00912D4B">
          <w:rPr>
            <w:rStyle w:val="a6"/>
          </w:rPr>
          <w:t>https://ru.wikipedia.org/wiki/Хаджи_I_Герай</w:t>
        </w:r>
      </w:hyperlink>
      <w:r w:rsidR="008B1858">
        <w:t xml:space="preserve"> </w:t>
      </w:r>
      <w:r>
        <w:t>(Дата обращения: 05.04.2021 г.).</w:t>
      </w:r>
    </w:p>
  </w:endnote>
  <w:endnote w:id="17">
    <w:p w:rsidR="0012069C" w:rsidRDefault="0012069C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37.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638" w:rsidRDefault="00380638" w:rsidP="00CC4F79">
      <w:r>
        <w:separator/>
      </w:r>
    </w:p>
  </w:footnote>
  <w:footnote w:type="continuationSeparator" w:id="0">
    <w:p w:rsidR="00380638" w:rsidRDefault="00380638" w:rsidP="00CC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EB6B37"/>
    <w:rsid w:val="00003116"/>
    <w:rsid w:val="00003F98"/>
    <w:rsid w:val="00011120"/>
    <w:rsid w:val="00011DE5"/>
    <w:rsid w:val="00013E8B"/>
    <w:rsid w:val="00016894"/>
    <w:rsid w:val="0002457D"/>
    <w:rsid w:val="00026902"/>
    <w:rsid w:val="00033DA7"/>
    <w:rsid w:val="00040D4A"/>
    <w:rsid w:val="0005325D"/>
    <w:rsid w:val="00054D41"/>
    <w:rsid w:val="000651B2"/>
    <w:rsid w:val="00065307"/>
    <w:rsid w:val="000710DB"/>
    <w:rsid w:val="00082334"/>
    <w:rsid w:val="00091AF6"/>
    <w:rsid w:val="000947D4"/>
    <w:rsid w:val="0009778C"/>
    <w:rsid w:val="000A780C"/>
    <w:rsid w:val="000C0985"/>
    <w:rsid w:val="000D06A2"/>
    <w:rsid w:val="000D22D8"/>
    <w:rsid w:val="000D5BB7"/>
    <w:rsid w:val="000E0B40"/>
    <w:rsid w:val="000E4049"/>
    <w:rsid w:val="000F0531"/>
    <w:rsid w:val="000F1E9D"/>
    <w:rsid w:val="00110557"/>
    <w:rsid w:val="001136D1"/>
    <w:rsid w:val="001151C8"/>
    <w:rsid w:val="0012069C"/>
    <w:rsid w:val="001256F4"/>
    <w:rsid w:val="00125B4E"/>
    <w:rsid w:val="00142163"/>
    <w:rsid w:val="00146508"/>
    <w:rsid w:val="0014703F"/>
    <w:rsid w:val="001476F1"/>
    <w:rsid w:val="001601C2"/>
    <w:rsid w:val="001606E6"/>
    <w:rsid w:val="00160ABE"/>
    <w:rsid w:val="00163B0D"/>
    <w:rsid w:val="00165F96"/>
    <w:rsid w:val="00170430"/>
    <w:rsid w:val="00172AC4"/>
    <w:rsid w:val="0017597B"/>
    <w:rsid w:val="00177307"/>
    <w:rsid w:val="00183F6A"/>
    <w:rsid w:val="0019280E"/>
    <w:rsid w:val="00194F4D"/>
    <w:rsid w:val="001A47D1"/>
    <w:rsid w:val="001A4E1F"/>
    <w:rsid w:val="001A61BA"/>
    <w:rsid w:val="001B0AE6"/>
    <w:rsid w:val="001C1278"/>
    <w:rsid w:val="001C33C8"/>
    <w:rsid w:val="001C4CCA"/>
    <w:rsid w:val="001E520A"/>
    <w:rsid w:val="001E69AF"/>
    <w:rsid w:val="001E7CEE"/>
    <w:rsid w:val="001F6007"/>
    <w:rsid w:val="002033FB"/>
    <w:rsid w:val="002054D1"/>
    <w:rsid w:val="002072EE"/>
    <w:rsid w:val="00207C55"/>
    <w:rsid w:val="00210125"/>
    <w:rsid w:val="00210E13"/>
    <w:rsid w:val="0021381C"/>
    <w:rsid w:val="00222FA7"/>
    <w:rsid w:val="002250B7"/>
    <w:rsid w:val="00243389"/>
    <w:rsid w:val="00245497"/>
    <w:rsid w:val="00245D72"/>
    <w:rsid w:val="00271953"/>
    <w:rsid w:val="0027446D"/>
    <w:rsid w:val="00277556"/>
    <w:rsid w:val="00283D51"/>
    <w:rsid w:val="00284363"/>
    <w:rsid w:val="00284584"/>
    <w:rsid w:val="002863B1"/>
    <w:rsid w:val="00291618"/>
    <w:rsid w:val="0029233F"/>
    <w:rsid w:val="00292A0A"/>
    <w:rsid w:val="002A10EB"/>
    <w:rsid w:val="002A63C6"/>
    <w:rsid w:val="002A7C37"/>
    <w:rsid w:val="002B340A"/>
    <w:rsid w:val="002B6B3F"/>
    <w:rsid w:val="002B7366"/>
    <w:rsid w:val="002C00E0"/>
    <w:rsid w:val="002D196F"/>
    <w:rsid w:val="002D52B9"/>
    <w:rsid w:val="002D6EA9"/>
    <w:rsid w:val="002E2A30"/>
    <w:rsid w:val="002E46EF"/>
    <w:rsid w:val="002E5628"/>
    <w:rsid w:val="002E5D60"/>
    <w:rsid w:val="002E5FAF"/>
    <w:rsid w:val="002F08EE"/>
    <w:rsid w:val="002F26BD"/>
    <w:rsid w:val="00302783"/>
    <w:rsid w:val="00303BA1"/>
    <w:rsid w:val="00304826"/>
    <w:rsid w:val="003078E4"/>
    <w:rsid w:val="003103BE"/>
    <w:rsid w:val="00313E81"/>
    <w:rsid w:val="00326BE2"/>
    <w:rsid w:val="003336AC"/>
    <w:rsid w:val="0034157A"/>
    <w:rsid w:val="003466BA"/>
    <w:rsid w:val="0034717E"/>
    <w:rsid w:val="0035399A"/>
    <w:rsid w:val="00354674"/>
    <w:rsid w:val="00354DD2"/>
    <w:rsid w:val="00361756"/>
    <w:rsid w:val="0036217D"/>
    <w:rsid w:val="003703E2"/>
    <w:rsid w:val="003746F7"/>
    <w:rsid w:val="003759F2"/>
    <w:rsid w:val="00375D52"/>
    <w:rsid w:val="00376683"/>
    <w:rsid w:val="00377931"/>
    <w:rsid w:val="00377DB6"/>
    <w:rsid w:val="00380638"/>
    <w:rsid w:val="00383C1C"/>
    <w:rsid w:val="003908B9"/>
    <w:rsid w:val="00396046"/>
    <w:rsid w:val="00397D22"/>
    <w:rsid w:val="003A5998"/>
    <w:rsid w:val="003A5FBC"/>
    <w:rsid w:val="003B4CA3"/>
    <w:rsid w:val="003C1418"/>
    <w:rsid w:val="003C55D4"/>
    <w:rsid w:val="003C5C11"/>
    <w:rsid w:val="003C79AD"/>
    <w:rsid w:val="003D1C01"/>
    <w:rsid w:val="003D6B09"/>
    <w:rsid w:val="003E3DFF"/>
    <w:rsid w:val="003E4850"/>
    <w:rsid w:val="003E4B39"/>
    <w:rsid w:val="003F0F52"/>
    <w:rsid w:val="003F4C92"/>
    <w:rsid w:val="003F62D8"/>
    <w:rsid w:val="003F7515"/>
    <w:rsid w:val="003F7A3D"/>
    <w:rsid w:val="0040039F"/>
    <w:rsid w:val="0040125D"/>
    <w:rsid w:val="0041078A"/>
    <w:rsid w:val="00411B84"/>
    <w:rsid w:val="004202D6"/>
    <w:rsid w:val="0042084A"/>
    <w:rsid w:val="00420D80"/>
    <w:rsid w:val="004218E0"/>
    <w:rsid w:val="00424496"/>
    <w:rsid w:val="00424E8F"/>
    <w:rsid w:val="00425938"/>
    <w:rsid w:val="00425EA0"/>
    <w:rsid w:val="00426656"/>
    <w:rsid w:val="00433A75"/>
    <w:rsid w:val="00440CE6"/>
    <w:rsid w:val="00441186"/>
    <w:rsid w:val="004417C3"/>
    <w:rsid w:val="004422BE"/>
    <w:rsid w:val="00452D1E"/>
    <w:rsid w:val="0045328B"/>
    <w:rsid w:val="00460AE5"/>
    <w:rsid w:val="00461376"/>
    <w:rsid w:val="004664DA"/>
    <w:rsid w:val="00471277"/>
    <w:rsid w:val="004732A7"/>
    <w:rsid w:val="00473CBA"/>
    <w:rsid w:val="0049521E"/>
    <w:rsid w:val="0049592E"/>
    <w:rsid w:val="004972D6"/>
    <w:rsid w:val="004A0FAF"/>
    <w:rsid w:val="004A4095"/>
    <w:rsid w:val="004B01BF"/>
    <w:rsid w:val="004B38B4"/>
    <w:rsid w:val="004B625A"/>
    <w:rsid w:val="004C3EE6"/>
    <w:rsid w:val="004C5D96"/>
    <w:rsid w:val="004C75F4"/>
    <w:rsid w:val="004D389F"/>
    <w:rsid w:val="004D3991"/>
    <w:rsid w:val="004E607E"/>
    <w:rsid w:val="004F0EDF"/>
    <w:rsid w:val="004F3ECD"/>
    <w:rsid w:val="00501A29"/>
    <w:rsid w:val="005025E7"/>
    <w:rsid w:val="0050386C"/>
    <w:rsid w:val="00505DF2"/>
    <w:rsid w:val="00507ACA"/>
    <w:rsid w:val="00512922"/>
    <w:rsid w:val="005177CC"/>
    <w:rsid w:val="00520027"/>
    <w:rsid w:val="00522593"/>
    <w:rsid w:val="0052492A"/>
    <w:rsid w:val="00531C4C"/>
    <w:rsid w:val="00532F7B"/>
    <w:rsid w:val="00533411"/>
    <w:rsid w:val="00533813"/>
    <w:rsid w:val="00552B5E"/>
    <w:rsid w:val="00552E51"/>
    <w:rsid w:val="005536A5"/>
    <w:rsid w:val="00554232"/>
    <w:rsid w:val="00555371"/>
    <w:rsid w:val="00557688"/>
    <w:rsid w:val="0056375F"/>
    <w:rsid w:val="00574CD4"/>
    <w:rsid w:val="0058178B"/>
    <w:rsid w:val="005861E3"/>
    <w:rsid w:val="00587249"/>
    <w:rsid w:val="00591499"/>
    <w:rsid w:val="005932A2"/>
    <w:rsid w:val="005937CC"/>
    <w:rsid w:val="005A18A9"/>
    <w:rsid w:val="005A318B"/>
    <w:rsid w:val="005A54AA"/>
    <w:rsid w:val="005A6FEF"/>
    <w:rsid w:val="005A7C9D"/>
    <w:rsid w:val="005B5E09"/>
    <w:rsid w:val="005C18B3"/>
    <w:rsid w:val="005D5388"/>
    <w:rsid w:val="005D65B2"/>
    <w:rsid w:val="005E17BF"/>
    <w:rsid w:val="005F6720"/>
    <w:rsid w:val="00604276"/>
    <w:rsid w:val="00604C92"/>
    <w:rsid w:val="00606CBE"/>
    <w:rsid w:val="0061074B"/>
    <w:rsid w:val="00611EB5"/>
    <w:rsid w:val="00614FD6"/>
    <w:rsid w:val="00615AF9"/>
    <w:rsid w:val="00636308"/>
    <w:rsid w:val="00637F94"/>
    <w:rsid w:val="00640DD7"/>
    <w:rsid w:val="006468BC"/>
    <w:rsid w:val="00652F5E"/>
    <w:rsid w:val="00653C83"/>
    <w:rsid w:val="00653F46"/>
    <w:rsid w:val="0065606F"/>
    <w:rsid w:val="00662210"/>
    <w:rsid w:val="00662E11"/>
    <w:rsid w:val="0066405A"/>
    <w:rsid w:val="006669D0"/>
    <w:rsid w:val="00673CDD"/>
    <w:rsid w:val="00675018"/>
    <w:rsid w:val="006830A3"/>
    <w:rsid w:val="00686F1F"/>
    <w:rsid w:val="0069286C"/>
    <w:rsid w:val="006973F3"/>
    <w:rsid w:val="006A1B19"/>
    <w:rsid w:val="006A1BEB"/>
    <w:rsid w:val="006B0BB3"/>
    <w:rsid w:val="006B0D0C"/>
    <w:rsid w:val="006B5433"/>
    <w:rsid w:val="006E72DD"/>
    <w:rsid w:val="006F3407"/>
    <w:rsid w:val="006F41FB"/>
    <w:rsid w:val="006F7943"/>
    <w:rsid w:val="007139CF"/>
    <w:rsid w:val="0071726E"/>
    <w:rsid w:val="00722D1F"/>
    <w:rsid w:val="0072604F"/>
    <w:rsid w:val="0073037B"/>
    <w:rsid w:val="007330F5"/>
    <w:rsid w:val="00744337"/>
    <w:rsid w:val="007543C7"/>
    <w:rsid w:val="00761555"/>
    <w:rsid w:val="00764837"/>
    <w:rsid w:val="00771BD1"/>
    <w:rsid w:val="00775E78"/>
    <w:rsid w:val="0077776F"/>
    <w:rsid w:val="00784301"/>
    <w:rsid w:val="00791115"/>
    <w:rsid w:val="00793FFD"/>
    <w:rsid w:val="0079563C"/>
    <w:rsid w:val="0079704D"/>
    <w:rsid w:val="007B0DDC"/>
    <w:rsid w:val="007C4FB9"/>
    <w:rsid w:val="007C74AB"/>
    <w:rsid w:val="007D0BDD"/>
    <w:rsid w:val="007D11B1"/>
    <w:rsid w:val="007D1DE4"/>
    <w:rsid w:val="007E00D3"/>
    <w:rsid w:val="007E17D3"/>
    <w:rsid w:val="007E403B"/>
    <w:rsid w:val="007E63C0"/>
    <w:rsid w:val="007F0628"/>
    <w:rsid w:val="007F138F"/>
    <w:rsid w:val="007F16C8"/>
    <w:rsid w:val="007F274A"/>
    <w:rsid w:val="007F6434"/>
    <w:rsid w:val="00806CB1"/>
    <w:rsid w:val="00810F37"/>
    <w:rsid w:val="00814BB3"/>
    <w:rsid w:val="00821288"/>
    <w:rsid w:val="00831EF4"/>
    <w:rsid w:val="00831EFF"/>
    <w:rsid w:val="00832CE6"/>
    <w:rsid w:val="00837E2A"/>
    <w:rsid w:val="008506A1"/>
    <w:rsid w:val="00864CAF"/>
    <w:rsid w:val="00873675"/>
    <w:rsid w:val="008765A7"/>
    <w:rsid w:val="00877D59"/>
    <w:rsid w:val="008805A6"/>
    <w:rsid w:val="008823BF"/>
    <w:rsid w:val="008967BF"/>
    <w:rsid w:val="008A1157"/>
    <w:rsid w:val="008A11AD"/>
    <w:rsid w:val="008A1F9B"/>
    <w:rsid w:val="008A4CF8"/>
    <w:rsid w:val="008B1858"/>
    <w:rsid w:val="008B249B"/>
    <w:rsid w:val="008B4D2F"/>
    <w:rsid w:val="008C27AF"/>
    <w:rsid w:val="008C3F02"/>
    <w:rsid w:val="008C4A71"/>
    <w:rsid w:val="008C4C4E"/>
    <w:rsid w:val="008E1495"/>
    <w:rsid w:val="008E28BA"/>
    <w:rsid w:val="008F3673"/>
    <w:rsid w:val="008F6158"/>
    <w:rsid w:val="009112C7"/>
    <w:rsid w:val="00922673"/>
    <w:rsid w:val="00924215"/>
    <w:rsid w:val="00942A6B"/>
    <w:rsid w:val="00947F6E"/>
    <w:rsid w:val="00950E55"/>
    <w:rsid w:val="0095224F"/>
    <w:rsid w:val="00961951"/>
    <w:rsid w:val="00973E78"/>
    <w:rsid w:val="00982D3C"/>
    <w:rsid w:val="009A1FF5"/>
    <w:rsid w:val="009A5A49"/>
    <w:rsid w:val="009B1FEF"/>
    <w:rsid w:val="009B2A73"/>
    <w:rsid w:val="009C238B"/>
    <w:rsid w:val="009C4F9A"/>
    <w:rsid w:val="009D5F0C"/>
    <w:rsid w:val="009D63D9"/>
    <w:rsid w:val="009F001A"/>
    <w:rsid w:val="00A04808"/>
    <w:rsid w:val="00A06661"/>
    <w:rsid w:val="00A11327"/>
    <w:rsid w:val="00A1656C"/>
    <w:rsid w:val="00A2015D"/>
    <w:rsid w:val="00A23B13"/>
    <w:rsid w:val="00A26684"/>
    <w:rsid w:val="00A40373"/>
    <w:rsid w:val="00A454DB"/>
    <w:rsid w:val="00A57A47"/>
    <w:rsid w:val="00A63942"/>
    <w:rsid w:val="00A6712E"/>
    <w:rsid w:val="00A67905"/>
    <w:rsid w:val="00A71628"/>
    <w:rsid w:val="00A718FF"/>
    <w:rsid w:val="00A86F07"/>
    <w:rsid w:val="00A91C0D"/>
    <w:rsid w:val="00A9690B"/>
    <w:rsid w:val="00A96D81"/>
    <w:rsid w:val="00A9721C"/>
    <w:rsid w:val="00AA4128"/>
    <w:rsid w:val="00AA729C"/>
    <w:rsid w:val="00AA7717"/>
    <w:rsid w:val="00AB20DF"/>
    <w:rsid w:val="00AC17B7"/>
    <w:rsid w:val="00AD4E23"/>
    <w:rsid w:val="00AD57FF"/>
    <w:rsid w:val="00AD6DAD"/>
    <w:rsid w:val="00AE1E70"/>
    <w:rsid w:val="00AF0432"/>
    <w:rsid w:val="00AF465E"/>
    <w:rsid w:val="00B01DDF"/>
    <w:rsid w:val="00B03A81"/>
    <w:rsid w:val="00B065D7"/>
    <w:rsid w:val="00B21746"/>
    <w:rsid w:val="00B25488"/>
    <w:rsid w:val="00B27324"/>
    <w:rsid w:val="00B3088F"/>
    <w:rsid w:val="00B30AB7"/>
    <w:rsid w:val="00B4143C"/>
    <w:rsid w:val="00B450BF"/>
    <w:rsid w:val="00B602AE"/>
    <w:rsid w:val="00B61F43"/>
    <w:rsid w:val="00B65C92"/>
    <w:rsid w:val="00B6609C"/>
    <w:rsid w:val="00B756F3"/>
    <w:rsid w:val="00B83640"/>
    <w:rsid w:val="00B9370E"/>
    <w:rsid w:val="00B94836"/>
    <w:rsid w:val="00B97634"/>
    <w:rsid w:val="00BA11A6"/>
    <w:rsid w:val="00BB0229"/>
    <w:rsid w:val="00BB02C7"/>
    <w:rsid w:val="00BB3D14"/>
    <w:rsid w:val="00BB4A8B"/>
    <w:rsid w:val="00BC1411"/>
    <w:rsid w:val="00BD1746"/>
    <w:rsid w:val="00BD4B9B"/>
    <w:rsid w:val="00BD633B"/>
    <w:rsid w:val="00BD68FE"/>
    <w:rsid w:val="00BD6F52"/>
    <w:rsid w:val="00BE24A9"/>
    <w:rsid w:val="00BE4B82"/>
    <w:rsid w:val="00BE6B44"/>
    <w:rsid w:val="00BF6AD5"/>
    <w:rsid w:val="00C01334"/>
    <w:rsid w:val="00C075B3"/>
    <w:rsid w:val="00C137DD"/>
    <w:rsid w:val="00C20606"/>
    <w:rsid w:val="00C252D1"/>
    <w:rsid w:val="00C33DA3"/>
    <w:rsid w:val="00C63BC9"/>
    <w:rsid w:val="00C641A5"/>
    <w:rsid w:val="00C64D4F"/>
    <w:rsid w:val="00C65791"/>
    <w:rsid w:val="00C71E49"/>
    <w:rsid w:val="00C71F8E"/>
    <w:rsid w:val="00C90335"/>
    <w:rsid w:val="00C90DCD"/>
    <w:rsid w:val="00C934DF"/>
    <w:rsid w:val="00C94FD3"/>
    <w:rsid w:val="00CA642A"/>
    <w:rsid w:val="00CA65EC"/>
    <w:rsid w:val="00CB52DC"/>
    <w:rsid w:val="00CB59A4"/>
    <w:rsid w:val="00CB72DA"/>
    <w:rsid w:val="00CB72F5"/>
    <w:rsid w:val="00CC4C41"/>
    <w:rsid w:val="00CC4F79"/>
    <w:rsid w:val="00CD1F40"/>
    <w:rsid w:val="00CD7EC1"/>
    <w:rsid w:val="00CD7FA1"/>
    <w:rsid w:val="00CF4750"/>
    <w:rsid w:val="00CF61E5"/>
    <w:rsid w:val="00CF6D4A"/>
    <w:rsid w:val="00D01772"/>
    <w:rsid w:val="00D03E94"/>
    <w:rsid w:val="00D063FE"/>
    <w:rsid w:val="00D1100D"/>
    <w:rsid w:val="00D14CDF"/>
    <w:rsid w:val="00D2265E"/>
    <w:rsid w:val="00D237E8"/>
    <w:rsid w:val="00D32B33"/>
    <w:rsid w:val="00D347E7"/>
    <w:rsid w:val="00D34923"/>
    <w:rsid w:val="00D409C3"/>
    <w:rsid w:val="00D422CE"/>
    <w:rsid w:val="00D42303"/>
    <w:rsid w:val="00D45279"/>
    <w:rsid w:val="00D459AE"/>
    <w:rsid w:val="00D51AD2"/>
    <w:rsid w:val="00D661A2"/>
    <w:rsid w:val="00D71688"/>
    <w:rsid w:val="00D80AA8"/>
    <w:rsid w:val="00D8235F"/>
    <w:rsid w:val="00D90260"/>
    <w:rsid w:val="00DA042C"/>
    <w:rsid w:val="00DA4B74"/>
    <w:rsid w:val="00DA5FF1"/>
    <w:rsid w:val="00DB1E1D"/>
    <w:rsid w:val="00DC26A9"/>
    <w:rsid w:val="00DC26FA"/>
    <w:rsid w:val="00DC4963"/>
    <w:rsid w:val="00DE6102"/>
    <w:rsid w:val="00DF04F1"/>
    <w:rsid w:val="00DF6D2F"/>
    <w:rsid w:val="00DF7C19"/>
    <w:rsid w:val="00E002E1"/>
    <w:rsid w:val="00E07DD8"/>
    <w:rsid w:val="00E1132B"/>
    <w:rsid w:val="00E13A69"/>
    <w:rsid w:val="00E17BB4"/>
    <w:rsid w:val="00E35853"/>
    <w:rsid w:val="00E36702"/>
    <w:rsid w:val="00E36F9D"/>
    <w:rsid w:val="00E41BD9"/>
    <w:rsid w:val="00E46A63"/>
    <w:rsid w:val="00E540E3"/>
    <w:rsid w:val="00E548B1"/>
    <w:rsid w:val="00E6020E"/>
    <w:rsid w:val="00E60434"/>
    <w:rsid w:val="00E617D7"/>
    <w:rsid w:val="00E7523E"/>
    <w:rsid w:val="00E8224E"/>
    <w:rsid w:val="00E913BF"/>
    <w:rsid w:val="00E9558D"/>
    <w:rsid w:val="00EA40F2"/>
    <w:rsid w:val="00EA527A"/>
    <w:rsid w:val="00EA6706"/>
    <w:rsid w:val="00EA7619"/>
    <w:rsid w:val="00EA7AD3"/>
    <w:rsid w:val="00EB2BBB"/>
    <w:rsid w:val="00EB590B"/>
    <w:rsid w:val="00EB6B37"/>
    <w:rsid w:val="00EC350B"/>
    <w:rsid w:val="00ED0AD4"/>
    <w:rsid w:val="00ED2D09"/>
    <w:rsid w:val="00EE3055"/>
    <w:rsid w:val="00EF25E6"/>
    <w:rsid w:val="00EF260D"/>
    <w:rsid w:val="00F07ACA"/>
    <w:rsid w:val="00F15C97"/>
    <w:rsid w:val="00F20789"/>
    <w:rsid w:val="00F2220A"/>
    <w:rsid w:val="00F23846"/>
    <w:rsid w:val="00F2387A"/>
    <w:rsid w:val="00F51599"/>
    <w:rsid w:val="00F53428"/>
    <w:rsid w:val="00F548C5"/>
    <w:rsid w:val="00F65C93"/>
    <w:rsid w:val="00F65CCA"/>
    <w:rsid w:val="00F76EF3"/>
    <w:rsid w:val="00F81572"/>
    <w:rsid w:val="00F82F2A"/>
    <w:rsid w:val="00F831FC"/>
    <w:rsid w:val="00F840C9"/>
    <w:rsid w:val="00F84509"/>
    <w:rsid w:val="00F92360"/>
    <w:rsid w:val="00F9269D"/>
    <w:rsid w:val="00FA21B2"/>
    <w:rsid w:val="00FA29F5"/>
    <w:rsid w:val="00FA4558"/>
    <w:rsid w:val="00FB099F"/>
    <w:rsid w:val="00FB52EE"/>
    <w:rsid w:val="00FB549E"/>
    <w:rsid w:val="00FC2F7B"/>
    <w:rsid w:val="00FC7E3A"/>
    <w:rsid w:val="00FD253B"/>
    <w:rsid w:val="00FD3954"/>
    <w:rsid w:val="00FE0905"/>
    <w:rsid w:val="00FE6074"/>
    <w:rsid w:val="00FE73DC"/>
    <w:rsid w:val="00FF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C4F79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C4F7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C4F79"/>
    <w:rPr>
      <w:vertAlign w:val="superscript"/>
    </w:rPr>
  </w:style>
  <w:style w:type="character" w:styleId="a6">
    <w:name w:val="Hyperlink"/>
    <w:basedOn w:val="a0"/>
    <w:uiPriority w:val="99"/>
    <w:unhideWhenUsed/>
    <w:rsid w:val="0065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&#1061;&#1072;&#1076;&#1078;&#1080;_I_&#1043;&#1077;&#1088;&#1072;&#108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43FCB-8E43-4DF4-B9E9-3766D6C4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5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322</cp:revision>
  <dcterms:created xsi:type="dcterms:W3CDTF">2016-08-31T14:16:00Z</dcterms:created>
  <dcterms:modified xsi:type="dcterms:W3CDTF">2024-07-29T08:34:00Z</dcterms:modified>
</cp:coreProperties>
</file>