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42FDA" w14:textId="4BAFA6E9" w:rsidR="008B4F9E" w:rsidRPr="006A0448" w:rsidRDefault="00B973B3" w:rsidP="00B973B3">
      <w:pPr>
        <w:jc w:val="center"/>
        <w:rPr>
          <w:sz w:val="40"/>
          <w:szCs w:val="40"/>
          <w:lang w:val="en-US"/>
        </w:rPr>
      </w:pPr>
      <w:r w:rsidRPr="00B973B3">
        <w:rPr>
          <w:sz w:val="40"/>
          <w:szCs w:val="40"/>
        </w:rPr>
        <w:t>Пул</w:t>
      </w:r>
    </w:p>
    <w:p w14:paraId="458B70CD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UnityEngine;</w:t>
      </w:r>
    </w:p>
    <w:p w14:paraId="11733D4B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UnityEngine.Pool;</w:t>
      </w:r>
    </w:p>
    <w:p w14:paraId="0D033167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4E8AF703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public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class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2B91AF"/>
          <w:kern w:val="0"/>
          <w:sz w:val="18"/>
          <w:szCs w:val="18"/>
          <w:lang w:val="en-US"/>
        </w:rPr>
        <w:t>Spawner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: MonoBehaviour</w:t>
      </w:r>
    </w:p>
    <w:p w14:paraId="44330994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{</w:t>
      </w:r>
    </w:p>
    <w:p w14:paraId="75034449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[SerializeField]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GameObject _prefab;</w:t>
      </w:r>
    </w:p>
    <w:p w14:paraId="195F9657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[SerializeField]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GameObject _spawnPoint;</w:t>
      </w:r>
    </w:p>
    <w:p w14:paraId="031737CA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[SerializeField]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float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_repeatRate = 1f;</w:t>
      </w:r>
    </w:p>
    <w:p w14:paraId="2CC3EBFE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[SerializeField]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_poolCapacity = 10;</w:t>
      </w:r>
    </w:p>
    <w:p w14:paraId="73413E2C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[SerializeField]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_poolMaxSize = 10;</w:t>
      </w:r>
    </w:p>
    <w:p w14:paraId="28FB1918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43FE71FA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ObjectPool&lt;GameObject&gt; _pool;</w:t>
      </w:r>
    </w:p>
    <w:p w14:paraId="13676FDF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023B6EA5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Awake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()</w:t>
      </w:r>
    </w:p>
    <w:p w14:paraId="3D105EFF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3819392D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_pool =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ObjectPool&lt;GameObject&gt;(</w:t>
      </w:r>
    </w:p>
    <w:p w14:paraId="3AB34A57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createFunc: () =&gt; Instantiate(_prefab),</w:t>
      </w:r>
    </w:p>
    <w:p w14:paraId="0B37C107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actionOnGet: (obj) =&gt; ActionOnGet(obj),</w:t>
      </w:r>
    </w:p>
    <w:p w14:paraId="74F4DFB7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actionOnRelease: (obj) =&gt; obj.SetActive(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false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),</w:t>
      </w:r>
    </w:p>
    <w:p w14:paraId="713755D4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actionOnDestroy: (obj) =&gt; Destroy(obj),</w:t>
      </w:r>
    </w:p>
    <w:p w14:paraId="72E4AB03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collectionCheck: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,</w:t>
      </w:r>
    </w:p>
    <w:p w14:paraId="49817BD0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defaultCapacity: _poolCapacity,</w:t>
      </w:r>
    </w:p>
    <w:p w14:paraId="0777BFCB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maxSize: _poolMaxSize);</w:t>
      </w:r>
    </w:p>
    <w:p w14:paraId="1805916F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28A91C21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7AA8D86E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Start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()</w:t>
      </w:r>
    </w:p>
    <w:p w14:paraId="3A83E7E0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71635636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InvokeRepeating(nameof(GetSphere), 0.0f, _repeatRate);</w:t>
      </w:r>
    </w:p>
    <w:p w14:paraId="0AEF4DA8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1982D936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4BD3A26A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ActionOnGet(GameObject obj)</w:t>
      </w:r>
    </w:p>
    <w:p w14:paraId="110AA662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609DCA54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obj.transform.position = _spawnPoint.transform.position;</w:t>
      </w:r>
    </w:p>
    <w:p w14:paraId="2067D25B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obj.GetComponent&lt;Rigidbody&gt;().velocity = Vector3.zero;</w:t>
      </w:r>
    </w:p>
    <w:p w14:paraId="49FDBEBB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obj.SetActive(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268AE553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398C6F61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5B99A7FD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GetSphere()</w:t>
      </w:r>
    </w:p>
    <w:p w14:paraId="30CE8741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7E278321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_pool.Get();</w:t>
      </w:r>
    </w:p>
    <w:p w14:paraId="4CDE83DF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0F75D7A8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6DF131C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0168B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OnTriggerEnter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(Collider other)</w:t>
      </w:r>
    </w:p>
    <w:p w14:paraId="26ECF32A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0168B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6B394B80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_pool.Release(other.gameObject);</w:t>
      </w:r>
    </w:p>
    <w:p w14:paraId="10126504" w14:textId="77777777" w:rsidR="006A0448" w:rsidRPr="00A0168B" w:rsidRDefault="006A0448" w:rsidP="006A0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AA7D8CB" w14:textId="2CB9F324" w:rsidR="00B973B3" w:rsidRPr="00A0168B" w:rsidRDefault="006A0448" w:rsidP="006A0448">
      <w:pPr>
        <w:rPr>
          <w:sz w:val="18"/>
          <w:szCs w:val="18"/>
        </w:rPr>
      </w:pPr>
      <w:r w:rsidRPr="00A0168B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7486"/>
      </w:tblGrid>
      <w:tr w:rsidR="00B973B3" w:rsidRPr="00B973B3" w14:paraId="0F4B5723" w14:textId="77777777" w:rsidTr="00A0168B">
        <w:tc>
          <w:tcPr>
            <w:tcW w:w="2970" w:type="dxa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41320580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Courier New"/>
                <w:kern w:val="0"/>
                <w:sz w:val="18"/>
                <w:szCs w:val="18"/>
                <w:lang w:eastAsia="ru-RU"/>
                <w14:ligatures w14:val="none"/>
              </w:rPr>
              <w:t>createFunc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3709D55E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  <w:t>Вызывается для создания нового экземпляра вашего объекта, например </w:t>
            </w:r>
            <w:r w:rsidRPr="00A0168B">
              <w:rPr>
                <w:rFonts w:ascii="Cascadia Mono" w:eastAsia="Times New Roman" w:hAnsi="Cascadia Mono" w:cs="Courier New"/>
                <w:kern w:val="0"/>
                <w:sz w:val="18"/>
                <w:szCs w:val="18"/>
                <w:lang w:eastAsia="ru-RU"/>
                <w14:ligatures w14:val="none"/>
              </w:rPr>
              <w:t>() =&gt; new GameObject(“Bullet”) or () =&gt; new Vector3(0,0,0)</w:t>
            </w:r>
          </w:p>
        </w:tc>
      </w:tr>
      <w:tr w:rsidR="00B973B3" w:rsidRPr="00B973B3" w14:paraId="24E4292C" w14:textId="77777777" w:rsidTr="00A0168B">
        <w:tc>
          <w:tcPr>
            <w:tcW w:w="2970" w:type="dxa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585A80FA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Courier New"/>
                <w:kern w:val="0"/>
                <w:sz w:val="18"/>
                <w:szCs w:val="18"/>
                <w:lang w:eastAsia="ru-RU"/>
                <w14:ligatures w14:val="none"/>
              </w:rPr>
              <w:t>actionOnGet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2312D78E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  <w:t>Вызывается, когда вы берете экземпляр из пула, например, для активации игрового объекта.</w:t>
            </w:r>
          </w:p>
        </w:tc>
      </w:tr>
      <w:tr w:rsidR="00B973B3" w:rsidRPr="00B973B3" w14:paraId="78120D9D" w14:textId="77777777" w:rsidTr="00A0168B">
        <w:tc>
          <w:tcPr>
            <w:tcW w:w="2970" w:type="dxa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600C3481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Courier New"/>
                <w:kern w:val="0"/>
                <w:sz w:val="18"/>
                <w:szCs w:val="18"/>
                <w:lang w:eastAsia="ru-RU"/>
                <w14:ligatures w14:val="none"/>
              </w:rPr>
              <w:t>actionOnRelease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4F47298E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  <w:t>Вызывается, когда вы возвращаете экземпляр в пул, например, чтобы очистить и деактивировать экземпляр.</w:t>
            </w:r>
          </w:p>
        </w:tc>
      </w:tr>
      <w:tr w:rsidR="00B973B3" w:rsidRPr="00B973B3" w14:paraId="680756EF" w14:textId="77777777" w:rsidTr="00A0168B">
        <w:tc>
          <w:tcPr>
            <w:tcW w:w="2970" w:type="dxa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67A148DA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Courier New"/>
                <w:kern w:val="0"/>
                <w:sz w:val="18"/>
                <w:szCs w:val="18"/>
                <w:lang w:eastAsia="ru-RU"/>
                <w14:ligatures w14:val="none"/>
              </w:rPr>
              <w:t>actionOnDestroy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3174C71C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  <w:t>Вызывается, когда пул уничтожает этот элемент, то есть когда он не помещается (превышает максимальный размер) или пул уничтожается.</w:t>
            </w:r>
          </w:p>
        </w:tc>
      </w:tr>
      <w:tr w:rsidR="00B973B3" w:rsidRPr="00B973B3" w14:paraId="7278F674" w14:textId="77777777" w:rsidTr="00A0168B">
        <w:tc>
          <w:tcPr>
            <w:tcW w:w="2970" w:type="dxa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7C9EFFE3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Courier New"/>
                <w:kern w:val="0"/>
                <w:sz w:val="18"/>
                <w:szCs w:val="18"/>
                <w:lang w:eastAsia="ru-RU"/>
                <w14:ligatures w14:val="none"/>
              </w:rPr>
              <w:t>collectionCheck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7ACBAB56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  <w:t>True, если вы хотите, чтобы Unity проверяла, что этот элемент еще не был в пуле, когда вы пытаетесь его вернуть (только в редакторе).</w:t>
            </w:r>
          </w:p>
        </w:tc>
      </w:tr>
      <w:tr w:rsidR="00B973B3" w:rsidRPr="00B973B3" w14:paraId="57008125" w14:textId="77777777" w:rsidTr="00A0168B">
        <w:tc>
          <w:tcPr>
            <w:tcW w:w="2970" w:type="dxa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2593B5DB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Courier New"/>
                <w:kern w:val="0"/>
                <w:sz w:val="18"/>
                <w:szCs w:val="18"/>
                <w:lang w:eastAsia="ru-RU"/>
                <w14:ligatures w14:val="none"/>
              </w:rPr>
              <w:t>defaultCapacity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2EB453D3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  <w:t>Размер пула по умолчанию: начальный размер стека/списка, который будет содержать ваши элементы.</w:t>
            </w:r>
          </w:p>
        </w:tc>
      </w:tr>
      <w:tr w:rsidR="00B973B3" w:rsidRPr="00B973B3" w14:paraId="2AE9E6F1" w14:textId="77777777" w:rsidTr="00A0168B">
        <w:tc>
          <w:tcPr>
            <w:tcW w:w="2970" w:type="dxa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49674AD2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Courier New"/>
                <w:kern w:val="0"/>
                <w:sz w:val="18"/>
                <w:szCs w:val="18"/>
                <w:lang w:eastAsia="ru-RU"/>
                <w14:ligatures w14:val="none"/>
              </w:rPr>
              <w:t>maxSize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85" w:type="dxa"/>
              <w:right w:w="180" w:type="dxa"/>
            </w:tcMar>
            <w:hideMark/>
          </w:tcPr>
          <w:p w14:paraId="1AAE4716" w14:textId="77777777" w:rsidR="00B973B3" w:rsidRPr="00A0168B" w:rsidRDefault="00B973B3" w:rsidP="00B973B3">
            <w:pPr>
              <w:spacing w:after="0" w:line="240" w:lineRule="auto"/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0168B">
              <w:rPr>
                <w:rFonts w:ascii="Cascadia Mono" w:eastAsia="Times New Roman" w:hAnsi="Cascadia Mono" w:cs="Arial"/>
                <w:kern w:val="0"/>
                <w:sz w:val="18"/>
                <w:szCs w:val="18"/>
                <w:lang w:eastAsia="ru-RU"/>
                <w14:ligatures w14:val="none"/>
              </w:rPr>
              <w:t>Размер пула: максимальное количество свободных элементов, которые находятся в пуле в любой момент времени. Если вы вернете предмет в заполненный пул, он будет уничтожен.</w:t>
            </w:r>
          </w:p>
        </w:tc>
      </w:tr>
    </w:tbl>
    <w:p w14:paraId="053A258B" w14:textId="72848D17" w:rsidR="00B973B3" w:rsidRPr="00B973B3" w:rsidRDefault="00B973B3" w:rsidP="00A0168B"/>
    <w:sectPr w:rsidR="00B973B3" w:rsidRPr="00B973B3" w:rsidSect="00A0168B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3"/>
    <w:rsid w:val="001473F8"/>
    <w:rsid w:val="00197E74"/>
    <w:rsid w:val="00541D93"/>
    <w:rsid w:val="006A0448"/>
    <w:rsid w:val="008B4F9E"/>
    <w:rsid w:val="00994503"/>
    <w:rsid w:val="00A0168B"/>
    <w:rsid w:val="00B973B3"/>
    <w:rsid w:val="00D5242B"/>
    <w:rsid w:val="00E5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77CE"/>
  <w15:chartTrackingRefBased/>
  <w15:docId w15:val="{387057F0-2773-47E8-A280-70183863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7</cp:revision>
  <dcterms:created xsi:type="dcterms:W3CDTF">2024-10-10T20:38:00Z</dcterms:created>
  <dcterms:modified xsi:type="dcterms:W3CDTF">2024-10-11T03:27:00Z</dcterms:modified>
</cp:coreProperties>
</file>