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DD" w:rsidRDefault="00033DDD" w:rsidP="00033DDD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033DDD" w:rsidRDefault="00033DDD" w:rsidP="00033DDD">
      <w:pPr>
        <w:jc w:val="center"/>
      </w:pPr>
      <w:r>
        <w:t>Институт компьютерных наук и технологий</w:t>
      </w:r>
    </w:p>
    <w:p w:rsidR="00033DDD" w:rsidRDefault="00033DDD" w:rsidP="00033DDD">
      <w:pPr>
        <w:jc w:val="center"/>
      </w:pPr>
      <w:r>
        <w:t>Кафедра Компьютерных Систем и Программных Технологий</w:t>
      </w:r>
    </w:p>
    <w:p w:rsidR="00033DDD" w:rsidRDefault="00033DDD" w:rsidP="00033DDD">
      <w:pPr>
        <w:jc w:val="center"/>
      </w:pPr>
    </w:p>
    <w:p w:rsidR="00033DDD" w:rsidRDefault="00033DDD" w:rsidP="00033DDD">
      <w:pPr>
        <w:jc w:val="center"/>
      </w:pPr>
    </w:p>
    <w:p w:rsidR="00033DDD" w:rsidRDefault="00033DDD" w:rsidP="00033DDD">
      <w:pPr>
        <w:jc w:val="center"/>
      </w:pPr>
    </w:p>
    <w:p w:rsidR="00033DDD" w:rsidRDefault="00033DDD" w:rsidP="00033DDD">
      <w:pPr>
        <w:jc w:val="center"/>
      </w:pPr>
    </w:p>
    <w:p w:rsidR="00033DDD" w:rsidRDefault="00033DDD" w:rsidP="00033DDD"/>
    <w:p w:rsidR="00033DDD" w:rsidRDefault="00033DDD" w:rsidP="00033DDD">
      <w:pPr>
        <w:jc w:val="center"/>
      </w:pPr>
    </w:p>
    <w:p w:rsidR="00033DDD" w:rsidRDefault="00033DDD" w:rsidP="00033DDD">
      <w:pPr>
        <w:jc w:val="center"/>
      </w:pPr>
    </w:p>
    <w:p w:rsidR="00033DDD" w:rsidRDefault="00033DDD" w:rsidP="00033DDD">
      <w:pPr>
        <w:jc w:val="center"/>
      </w:pPr>
    </w:p>
    <w:p w:rsidR="00033DDD" w:rsidRDefault="00033DDD" w:rsidP="00033DDD">
      <w:pPr>
        <w:jc w:val="center"/>
      </w:pPr>
    </w:p>
    <w:p w:rsidR="00033DDD" w:rsidRDefault="00033DDD" w:rsidP="00033DDD">
      <w:pPr>
        <w:jc w:val="center"/>
      </w:pPr>
    </w:p>
    <w:p w:rsidR="00033DDD" w:rsidRDefault="00033DDD" w:rsidP="00033DD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ОТЧЁТ О ЛАБОРАТОРНОЙ РАБОТЕ </w:t>
      </w:r>
    </w:p>
    <w:p w:rsidR="00033DDD" w:rsidRDefault="00033DDD" w:rsidP="00033DDD">
      <w:pPr>
        <w:jc w:val="center"/>
        <w:rPr>
          <w:b/>
          <w:sz w:val="32"/>
          <w:szCs w:val="32"/>
        </w:rPr>
      </w:pPr>
    </w:p>
    <w:p w:rsidR="00033DDD" w:rsidRDefault="00033DDD" w:rsidP="00033DD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>
        <w:rPr>
          <w:b/>
          <w:sz w:val="28"/>
          <w:szCs w:val="28"/>
        </w:rPr>
        <w:t>Информационное обеспечение систем управления</w:t>
      </w:r>
    </w:p>
    <w:p w:rsidR="00033DDD" w:rsidRDefault="00033DDD" w:rsidP="00033DDD">
      <w:pPr>
        <w:jc w:val="center"/>
        <w:rPr>
          <w:sz w:val="28"/>
          <w:szCs w:val="28"/>
        </w:rPr>
      </w:pPr>
    </w:p>
    <w:p w:rsidR="00033DDD" w:rsidRDefault="00033DDD" w:rsidP="00033DD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>Разработка структур и нормализация базы данных</w:t>
      </w:r>
    </w:p>
    <w:p w:rsidR="00033DDD" w:rsidRDefault="00033DDD" w:rsidP="00033DDD">
      <w:pPr>
        <w:jc w:val="center"/>
        <w:rPr>
          <w:sz w:val="28"/>
          <w:szCs w:val="28"/>
        </w:rPr>
      </w:pPr>
    </w:p>
    <w:p w:rsidR="00033DDD" w:rsidRDefault="00033DDD" w:rsidP="00033DDD">
      <w:pPr>
        <w:jc w:val="center"/>
        <w:rPr>
          <w:sz w:val="28"/>
          <w:szCs w:val="28"/>
        </w:rPr>
      </w:pPr>
    </w:p>
    <w:p w:rsidR="00033DDD" w:rsidRDefault="00033DDD" w:rsidP="00033DDD">
      <w:pPr>
        <w:spacing w:line="480" w:lineRule="auto"/>
        <w:ind w:left="1080" w:right="35"/>
        <w:jc w:val="center"/>
        <w:rPr>
          <w:sz w:val="28"/>
          <w:szCs w:val="28"/>
        </w:rPr>
      </w:pPr>
    </w:p>
    <w:p w:rsidR="00033DDD" w:rsidRDefault="00033DDD" w:rsidP="00033DDD">
      <w:pPr>
        <w:spacing w:line="480" w:lineRule="auto"/>
        <w:ind w:left="1080" w:right="35"/>
        <w:jc w:val="center"/>
        <w:rPr>
          <w:sz w:val="28"/>
          <w:szCs w:val="28"/>
        </w:rPr>
      </w:pPr>
    </w:p>
    <w:p w:rsidR="00033DDD" w:rsidRDefault="00033DDD" w:rsidP="00033DDD">
      <w:pPr>
        <w:spacing w:before="880" w:line="480" w:lineRule="auto"/>
        <w:ind w:right="35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25400" distB="25400" distL="50165" distR="50165" simplePos="0" relativeHeight="251658240" behindDoc="0" locked="0" layoutInCell="1" allowOverlap="1">
                <wp:simplePos x="0" y="0"/>
                <wp:positionH relativeFrom="page">
                  <wp:posOffset>5132070</wp:posOffset>
                </wp:positionH>
                <wp:positionV relativeFrom="paragraph">
                  <wp:posOffset>636905</wp:posOffset>
                </wp:positionV>
                <wp:extent cx="1411605" cy="622300"/>
                <wp:effectExtent l="0" t="0" r="0" b="0"/>
                <wp:wrapSquare wrapText="largest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3DDD" w:rsidRPr="00033DDD" w:rsidRDefault="00033DDD" w:rsidP="00033DDD">
                            <w:pPr>
                              <w:spacing w:line="480" w:lineRule="auto"/>
                              <w:ind w:right="35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А.М. Кириллов</w:t>
                            </w:r>
                          </w:p>
                          <w:p w:rsidR="00033DDD" w:rsidRDefault="00033DDD" w:rsidP="00033DDD">
                            <w:pPr>
                              <w:spacing w:line="480" w:lineRule="auto"/>
                              <w:ind w:right="35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А.В.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Мяснов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04.1pt;margin-top:50.15pt;width:111.15pt;height:49pt;z-index:251658240;visibility:visible;mso-wrap-style:square;mso-width-percent:0;mso-height-percent:0;mso-wrap-distance-left:3.95pt;mso-wrap-distance-top:2pt;mso-wrap-distance-right:3.95pt;mso-wrap-distance-bottom:2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" stroked="f">
                <v:fill opacity="0"/>
                <v:textbox inset="0,0,0,0">
                  <w:txbxContent>
                    <w:p w:rsidR="00033DDD" w:rsidRPr="00033DDD" w:rsidRDefault="00033DDD" w:rsidP="00033DDD">
                      <w:pPr>
                        <w:spacing w:line="480" w:lineRule="auto"/>
                        <w:ind w:right="35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А.М. Кириллов</w:t>
                      </w:r>
                    </w:p>
                    <w:p w:rsidR="00033DDD" w:rsidRDefault="00033DDD" w:rsidP="00033DDD">
                      <w:pPr>
                        <w:spacing w:line="480" w:lineRule="auto"/>
                        <w:ind w:right="35"/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А.В.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Мяснов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sz w:val="28"/>
          <w:szCs w:val="28"/>
        </w:rPr>
        <w:t xml:space="preserve">Выполнил студент гр. № 43501/1       </w:t>
      </w:r>
    </w:p>
    <w:p w:rsidR="00033DDD" w:rsidRDefault="00033DDD" w:rsidP="00033DDD">
      <w:pPr>
        <w:ind w:right="35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</w:t>
      </w:r>
    </w:p>
    <w:p w:rsidR="00033DDD" w:rsidRDefault="00033DDD" w:rsidP="00033DDD">
      <w:pPr>
        <w:spacing w:before="880" w:line="480" w:lineRule="auto"/>
        <w:ind w:right="35"/>
      </w:pPr>
    </w:p>
    <w:p w:rsidR="00033DDD" w:rsidRDefault="00033DDD" w:rsidP="00033DDD">
      <w:pPr>
        <w:spacing w:before="880" w:line="480" w:lineRule="auto"/>
        <w:ind w:right="35"/>
      </w:pPr>
    </w:p>
    <w:p w:rsidR="00033DDD" w:rsidRDefault="00033DDD" w:rsidP="00033DDD"/>
    <w:p w:rsidR="00033DDD" w:rsidRDefault="00033DDD" w:rsidP="00033DDD"/>
    <w:p w:rsidR="00033DDD" w:rsidRDefault="00033DDD" w:rsidP="00033DDD">
      <w:pPr>
        <w:rPr>
          <w:sz w:val="40"/>
          <w:szCs w:val="40"/>
        </w:rPr>
      </w:pPr>
    </w:p>
    <w:p w:rsidR="00033DDD" w:rsidRDefault="00033DDD" w:rsidP="00033DDD"/>
    <w:p w:rsidR="00033DDD" w:rsidRDefault="00033DDD" w:rsidP="00033DDD"/>
    <w:p w:rsidR="00033DDD" w:rsidRDefault="00033DDD" w:rsidP="00033DDD"/>
    <w:p w:rsidR="00033DDD" w:rsidRDefault="00033DDD" w:rsidP="00033DD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33DDD" w:rsidRDefault="00033DDD" w:rsidP="00033DDD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033DDD" w:rsidRPr="009A79FA" w:rsidRDefault="00033DDD" w:rsidP="009A79FA">
      <w:pPr>
        <w:pStyle w:val="1"/>
        <w:rPr>
          <w:sz w:val="32"/>
          <w:szCs w:val="32"/>
        </w:rPr>
      </w:pPr>
      <w:r>
        <w:rPr>
          <w:sz w:val="28"/>
          <w:szCs w:val="28"/>
        </w:rPr>
        <w:br w:type="page"/>
      </w:r>
      <w:r w:rsidRPr="009A79FA">
        <w:rPr>
          <w:sz w:val="32"/>
          <w:szCs w:val="32"/>
        </w:rPr>
        <w:lastRenderedPageBreak/>
        <w:t>Разработка структуры и нормализация БД</w:t>
      </w:r>
    </w:p>
    <w:p w:rsidR="00033DDD" w:rsidRDefault="00033DDD" w:rsidP="00033DDD">
      <w:pPr>
        <w:pStyle w:val="2"/>
        <w:numPr>
          <w:ilvl w:val="0"/>
          <w:numId w:val="0"/>
        </w:numPr>
        <w:rPr>
          <w:sz w:val="28"/>
          <w:szCs w:val="28"/>
        </w:rPr>
      </w:pPr>
      <w:bookmarkStart w:id="1" w:name="%25D0%25A6%25D0%25B5%25D0%25BB%25D0%25B8"/>
      <w:bookmarkEnd w:id="1"/>
      <w:r>
        <w:rPr>
          <w:sz w:val="28"/>
          <w:szCs w:val="28"/>
        </w:rPr>
        <w:t>Цели работы</w:t>
      </w:r>
    </w:p>
    <w:p w:rsidR="00033DDD" w:rsidRDefault="00033DDD" w:rsidP="00033DDD">
      <w:pPr>
        <w:pStyle w:val="a0"/>
      </w:pPr>
      <w:r>
        <w:t xml:space="preserve">Ознакомиться с основами проектирования схемы БД, способами нормализации отношений в БД. </w:t>
      </w:r>
    </w:p>
    <w:p w:rsidR="00033DDD" w:rsidRDefault="00033DDD" w:rsidP="00033DDD">
      <w:pPr>
        <w:jc w:val="both"/>
        <w:rPr>
          <w:sz w:val="28"/>
          <w:szCs w:val="28"/>
        </w:rPr>
      </w:pPr>
    </w:p>
    <w:p w:rsidR="00B55FDC" w:rsidRDefault="00033DDD" w:rsidP="00033DDD">
      <w:pPr>
        <w:pStyle w:val="1"/>
        <w:rPr>
          <w:sz w:val="32"/>
          <w:szCs w:val="32"/>
        </w:rPr>
      </w:pPr>
      <w:r w:rsidRPr="00033DDD">
        <w:rPr>
          <w:sz w:val="32"/>
          <w:szCs w:val="32"/>
        </w:rPr>
        <w:t>Программа работы</w:t>
      </w:r>
    </w:p>
    <w:p w:rsidR="00033DDD" w:rsidRDefault="00033DDD" w:rsidP="00033DDD">
      <w:pPr>
        <w:pStyle w:val="a0"/>
      </w:pPr>
      <w:r>
        <w:rPr>
          <w:lang w:val="en-US"/>
        </w:rPr>
        <w:t>SQL-</w:t>
      </w:r>
      <w:r>
        <w:t>схема базы данных</w:t>
      </w:r>
      <w:r>
        <w:rPr>
          <w:lang w:val="en-US"/>
        </w:rPr>
        <w:t>:</w:t>
      </w:r>
    </w:p>
    <w:p w:rsidR="00033DDD" w:rsidRDefault="00033DDD" w:rsidP="00033DDD">
      <w:pPr>
        <w:pStyle w:val="a0"/>
      </w:pPr>
      <w:r>
        <w:rPr>
          <w:noProof/>
          <w:lang w:eastAsia="ru-RU"/>
        </w:rPr>
        <w:drawing>
          <wp:inline distT="0" distB="0" distL="0" distR="0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DD" w:rsidRDefault="00033DDD" w:rsidP="00033DDD"/>
    <w:p w:rsidR="00033DDD" w:rsidRDefault="00033DDD" w:rsidP="00033DDD"/>
    <w:p w:rsidR="00033DDD" w:rsidRDefault="00033DDD" w:rsidP="009A79FA">
      <w:pPr>
        <w:pStyle w:val="a0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b/>
          <w:bCs/>
          <w:i/>
          <w:iCs/>
          <w:color w:val="000000"/>
          <w:sz w:val="28"/>
          <w:szCs w:val="28"/>
        </w:rPr>
        <w:t>Нормализация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– это разбиение таблицы на две или более, обладающих лучшими свойствами при включении, изменении и удалении данных. Окончательная цель нормализации сводится к получению такого проекта базы данных, в котором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>каждый факт появляется лишь в одном месте</w:t>
      </w:r>
      <w:r>
        <w:rPr>
          <w:color w:val="000000"/>
          <w:sz w:val="28"/>
          <w:szCs w:val="28"/>
        </w:rPr>
        <w:t>, т.е. исключена избыточность информации. Это делается не столько с целью экономии памяти, сколько для исключения возможной противоречивости хранимых данных.</w:t>
      </w:r>
    </w:p>
    <w:p w:rsidR="00033DDD" w:rsidRDefault="00033DDD" w:rsidP="009A79FA">
      <w:pPr>
        <w:pStyle w:val="a00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Каждая таблица в реляционной БД удовлетворяет условию, в соответствии с которым в позиции на пересечении каждой строки и столбца таблицы всегда находится единственное атомарное значение, и никогда не может быть множества таких значений. Любая таблица, удовлетворяющая этому условию, называется</w:t>
      </w:r>
      <w:r>
        <w:rPr>
          <w:rStyle w:val="apple-converted-space"/>
          <w:color w:val="000000"/>
          <w:sz w:val="28"/>
          <w:szCs w:val="28"/>
        </w:rPr>
        <w:t> </w:t>
      </w:r>
      <w:bookmarkStart w:id="2" w:name="norm"/>
      <w:bookmarkEnd w:id="2"/>
      <w:r>
        <w:rPr>
          <w:i/>
          <w:iCs/>
          <w:color w:val="000000"/>
          <w:sz w:val="28"/>
          <w:szCs w:val="28"/>
        </w:rPr>
        <w:t>нормализованной</w:t>
      </w:r>
      <w:r>
        <w:rPr>
          <w:color w:val="000000"/>
          <w:sz w:val="28"/>
          <w:szCs w:val="28"/>
        </w:rPr>
        <w:t>. Фактически, ненормализованные таблицы, т.е. таблицы, содержащие повторяющиеся группы, даже не допускаются в реляционной БД.</w:t>
      </w:r>
    </w:p>
    <w:p w:rsidR="00033DDD" w:rsidRPr="00033DDD" w:rsidRDefault="00033DDD" w:rsidP="00033DDD"/>
    <w:p w:rsidR="009A79FA" w:rsidRPr="009A79FA" w:rsidRDefault="009A79FA" w:rsidP="009A79FA">
      <w:pPr>
        <w:rPr>
          <w:sz w:val="28"/>
          <w:szCs w:val="28"/>
        </w:rPr>
      </w:pPr>
      <w:r w:rsidRPr="009A79FA">
        <w:t>1 НФ</w:t>
      </w:r>
      <w:r>
        <w:t xml:space="preserve"> -</w:t>
      </w:r>
      <w:r w:rsidRPr="009A79FA">
        <w:t xml:space="preserve"> </w:t>
      </w:r>
      <w:r w:rsidRPr="009A79FA">
        <w:rPr>
          <w:sz w:val="28"/>
          <w:szCs w:val="28"/>
        </w:rPr>
        <w:t>Таблица находится в </w:t>
      </w:r>
      <w:bookmarkStart w:id="3" w:name="normal"/>
      <w:bookmarkEnd w:id="3"/>
      <w:r w:rsidRPr="009A79FA">
        <w:rPr>
          <w:sz w:val="28"/>
          <w:szCs w:val="28"/>
        </w:rPr>
        <w:t>первой нормальной форме (1НФ) тогда и только тогда, когда ни одна из ее строк не содержит в любом своем поле более одного значения и ни одно из ее ключевых полей не пусто.</w:t>
      </w:r>
    </w:p>
    <w:p w:rsidR="009A79FA" w:rsidRPr="009A79FA" w:rsidRDefault="009A79FA" w:rsidP="009A79F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НФ - </w:t>
      </w:r>
      <w:r w:rsidRPr="009A79FA">
        <w:rPr>
          <w:sz w:val="28"/>
          <w:szCs w:val="28"/>
        </w:rPr>
        <w:t>Таблица находится во второй нормальной форме (2НФ), если она удовлетворяет определению 1НФ и все ее поля, не входящие в первичный ключ, связаны полной функциональной зависимостью с первичным ключом.</w:t>
      </w:r>
    </w:p>
    <w:p w:rsidR="00033DDD" w:rsidRPr="009A79FA" w:rsidRDefault="009A79FA" w:rsidP="009A79FA">
      <w:pPr>
        <w:rPr>
          <w:sz w:val="28"/>
          <w:szCs w:val="28"/>
        </w:rPr>
      </w:pPr>
      <w:r w:rsidRPr="009A79FA">
        <w:rPr>
          <w:sz w:val="28"/>
          <w:szCs w:val="28"/>
        </w:rPr>
        <w:t>3 НФ</w:t>
      </w:r>
      <w:r>
        <w:rPr>
          <w:sz w:val="28"/>
          <w:szCs w:val="28"/>
        </w:rPr>
        <w:t xml:space="preserve"> -</w:t>
      </w:r>
      <w:r w:rsidRPr="009A79FA">
        <w:rPr>
          <w:sz w:val="28"/>
          <w:szCs w:val="28"/>
        </w:rPr>
        <w:t xml:space="preserve"> должна включать в себя условия 1 и 2 НФ, не одно из ее </w:t>
      </w:r>
      <w:proofErr w:type="spellStart"/>
      <w:r w:rsidRPr="009A79FA">
        <w:rPr>
          <w:sz w:val="28"/>
          <w:szCs w:val="28"/>
        </w:rPr>
        <w:t>неключевых</w:t>
      </w:r>
      <w:proofErr w:type="spellEnd"/>
      <w:r w:rsidRPr="009A79FA">
        <w:rPr>
          <w:sz w:val="28"/>
          <w:szCs w:val="28"/>
        </w:rPr>
        <w:t xml:space="preserve"> полей не зависит функционально от любого другого </w:t>
      </w:r>
      <w:proofErr w:type="spellStart"/>
      <w:r w:rsidRPr="009A79FA">
        <w:rPr>
          <w:sz w:val="28"/>
          <w:szCs w:val="28"/>
        </w:rPr>
        <w:t>неключевого</w:t>
      </w:r>
      <w:proofErr w:type="spellEnd"/>
      <w:r w:rsidRPr="009A79FA">
        <w:rPr>
          <w:sz w:val="28"/>
          <w:szCs w:val="28"/>
        </w:rPr>
        <w:t xml:space="preserve"> поля.</w:t>
      </w:r>
    </w:p>
    <w:p w:rsidR="00033DDD" w:rsidRPr="00033DDD" w:rsidRDefault="00033DDD" w:rsidP="00033DDD">
      <w:pPr>
        <w:pStyle w:val="1"/>
        <w:rPr>
          <w:sz w:val="32"/>
          <w:szCs w:val="32"/>
        </w:rPr>
      </w:pPr>
      <w:r w:rsidRPr="00033DDD">
        <w:rPr>
          <w:sz w:val="32"/>
          <w:szCs w:val="32"/>
        </w:rPr>
        <w:t xml:space="preserve">Вывод </w:t>
      </w:r>
    </w:p>
    <w:p w:rsidR="00033DDD" w:rsidRPr="00033DDD" w:rsidRDefault="00033DDD" w:rsidP="00033DDD">
      <w:pPr>
        <w:jc w:val="both"/>
      </w:pPr>
      <w:r>
        <w:t>В результат</w:t>
      </w:r>
      <w:bookmarkStart w:id="4" w:name="_GoBack"/>
      <w:bookmarkEnd w:id="4"/>
      <w:r>
        <w:t xml:space="preserve">е выполнения лабораторной работы были получены базовые навыки изменения структуры базы данных, а </w:t>
      </w:r>
      <w:proofErr w:type="gramStart"/>
      <w:r>
        <w:t>так же</w:t>
      </w:r>
      <w:proofErr w:type="gramEnd"/>
      <w:r>
        <w:t xml:space="preserve"> навыки создания, изменения таблиц, создания связей между полями таблиц с помощью </w:t>
      </w:r>
      <w:proofErr w:type="spellStart"/>
      <w:r>
        <w:t>IBexpert</w:t>
      </w:r>
      <w:proofErr w:type="spellEnd"/>
      <w:r>
        <w:t>.</w:t>
      </w:r>
      <w:r w:rsidRPr="00033DDD">
        <w:t xml:space="preserve"> </w:t>
      </w:r>
      <w:r>
        <w:t>Были изучены необходимые теоретические сведения и понятия, такие как нормальная форма, нормализация и др.</w:t>
      </w:r>
    </w:p>
    <w:sectPr w:rsidR="00033DDD" w:rsidRPr="00033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2556"/>
        </w:tabs>
        <w:ind w:left="2556" w:hanging="432"/>
      </w:pPr>
    </w:lvl>
    <w:lvl w:ilvl="1">
      <w:start w:val="1"/>
      <w:numFmt w:val="none"/>
      <w:lvlText w:val=""/>
      <w:lvlJc w:val="left"/>
      <w:pPr>
        <w:tabs>
          <w:tab w:val="num" w:pos="2700"/>
        </w:tabs>
        <w:ind w:left="2700" w:hanging="576"/>
      </w:pPr>
    </w:lvl>
    <w:lvl w:ilvl="2">
      <w:start w:val="1"/>
      <w:numFmt w:val="none"/>
      <w:lvlText w:val=""/>
      <w:lvlJc w:val="left"/>
      <w:pPr>
        <w:tabs>
          <w:tab w:val="num" w:pos="2844"/>
        </w:tabs>
        <w:ind w:left="2844" w:hanging="720"/>
      </w:pPr>
    </w:lvl>
    <w:lvl w:ilvl="3">
      <w:start w:val="1"/>
      <w:numFmt w:val="none"/>
      <w:lvlText w:val=""/>
      <w:lvlJc w:val="left"/>
      <w:pPr>
        <w:tabs>
          <w:tab w:val="num" w:pos="2988"/>
        </w:tabs>
        <w:ind w:left="2988" w:hanging="864"/>
      </w:pPr>
    </w:lvl>
    <w:lvl w:ilvl="4">
      <w:start w:val="1"/>
      <w:numFmt w:val="none"/>
      <w:lvlText w:val=""/>
      <w:lvlJc w:val="left"/>
      <w:pPr>
        <w:tabs>
          <w:tab w:val="num" w:pos="3132"/>
        </w:tabs>
        <w:ind w:left="3132" w:hanging="1008"/>
      </w:pPr>
    </w:lvl>
    <w:lvl w:ilvl="5">
      <w:start w:val="1"/>
      <w:numFmt w:val="none"/>
      <w:lvlText w:val=""/>
      <w:lvlJc w:val="left"/>
      <w:pPr>
        <w:tabs>
          <w:tab w:val="num" w:pos="3276"/>
        </w:tabs>
        <w:ind w:left="3276" w:hanging="1152"/>
      </w:pPr>
    </w:lvl>
    <w:lvl w:ilvl="6">
      <w:start w:val="1"/>
      <w:numFmt w:val="none"/>
      <w:lvlText w:val=""/>
      <w:lvlJc w:val="left"/>
      <w:pPr>
        <w:tabs>
          <w:tab w:val="num" w:pos="3420"/>
        </w:tabs>
        <w:ind w:left="3420" w:hanging="1296"/>
      </w:pPr>
    </w:lvl>
    <w:lvl w:ilvl="7">
      <w:start w:val="1"/>
      <w:numFmt w:val="none"/>
      <w:lvlText w:val=""/>
      <w:lvlJc w:val="left"/>
      <w:pPr>
        <w:tabs>
          <w:tab w:val="num" w:pos="3564"/>
        </w:tabs>
        <w:ind w:left="3564" w:hanging="1440"/>
      </w:pPr>
    </w:lvl>
    <w:lvl w:ilvl="8">
      <w:start w:val="1"/>
      <w:numFmt w:val="none"/>
      <w:lvlText w:val=""/>
      <w:lvlJc w:val="left"/>
      <w:pPr>
        <w:tabs>
          <w:tab w:val="num" w:pos="3708"/>
        </w:tabs>
        <w:ind w:left="3708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AD"/>
    <w:rsid w:val="00033DDD"/>
    <w:rsid w:val="00550C9D"/>
    <w:rsid w:val="005A1FAD"/>
    <w:rsid w:val="009A79FA"/>
    <w:rsid w:val="00B5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B577"/>
  <w15:chartTrackingRefBased/>
  <w15:docId w15:val="{F68C4FB3-7B4A-44EE-8113-6D5A7626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DD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033DDD"/>
    <w:pPr>
      <w:keepNext/>
      <w:numPr>
        <w:numId w:val="2"/>
      </w:numPr>
      <w:spacing w:before="240" w:after="120"/>
      <w:outlineLvl w:val="0"/>
    </w:pPr>
    <w:rPr>
      <w:rFonts w:cs="Tahoma"/>
      <w:b/>
      <w:bCs/>
      <w:sz w:val="48"/>
      <w:szCs w:val="48"/>
    </w:rPr>
  </w:style>
  <w:style w:type="paragraph" w:styleId="2">
    <w:name w:val="heading 2"/>
    <w:basedOn w:val="a"/>
    <w:next w:val="a0"/>
    <w:link w:val="20"/>
    <w:semiHidden/>
    <w:unhideWhenUsed/>
    <w:qFormat/>
    <w:rsid w:val="00033DDD"/>
    <w:pPr>
      <w:keepNext/>
      <w:numPr>
        <w:ilvl w:val="1"/>
        <w:numId w:val="2"/>
      </w:numPr>
      <w:spacing w:before="240" w:after="120"/>
      <w:outlineLvl w:val="1"/>
    </w:pPr>
    <w:rPr>
      <w:rFonts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33DDD"/>
    <w:rPr>
      <w:rFonts w:ascii="Times New Roman" w:eastAsia="Arial Unicode MS" w:hAnsi="Times New Roman" w:cs="Tahoma"/>
      <w:b/>
      <w:bCs/>
      <w:kern w:val="2"/>
      <w:sz w:val="48"/>
      <w:szCs w:val="48"/>
      <w:lang w:eastAsia="ar-SA"/>
    </w:rPr>
  </w:style>
  <w:style w:type="character" w:customStyle="1" w:styleId="20">
    <w:name w:val="Заголовок 2 Знак"/>
    <w:basedOn w:val="a1"/>
    <w:link w:val="2"/>
    <w:semiHidden/>
    <w:rsid w:val="00033DDD"/>
    <w:rPr>
      <w:rFonts w:ascii="Times New Roman" w:eastAsia="Arial Unicode MS" w:hAnsi="Times New Roman" w:cs="Tahoma"/>
      <w:b/>
      <w:bCs/>
      <w:kern w:val="2"/>
      <w:sz w:val="36"/>
      <w:szCs w:val="36"/>
      <w:lang w:eastAsia="ar-SA"/>
    </w:rPr>
  </w:style>
  <w:style w:type="paragraph" w:styleId="a0">
    <w:name w:val="Body Text"/>
    <w:basedOn w:val="a"/>
    <w:link w:val="a4"/>
    <w:unhideWhenUsed/>
    <w:rsid w:val="00033DDD"/>
    <w:pPr>
      <w:spacing w:after="120"/>
    </w:pPr>
  </w:style>
  <w:style w:type="character" w:customStyle="1" w:styleId="a4">
    <w:name w:val="Основной текст Знак"/>
    <w:basedOn w:val="a1"/>
    <w:link w:val="a0"/>
    <w:rsid w:val="00033DDD"/>
    <w:rPr>
      <w:rFonts w:ascii="Times New Roman" w:eastAsia="Arial Unicode MS" w:hAnsi="Times New Roman" w:cs="Times New Roman"/>
      <w:kern w:val="2"/>
      <w:sz w:val="24"/>
      <w:szCs w:val="24"/>
      <w:lang w:eastAsia="ar-SA"/>
    </w:rPr>
  </w:style>
  <w:style w:type="paragraph" w:customStyle="1" w:styleId="a00">
    <w:name w:val="a0"/>
    <w:basedOn w:val="a"/>
    <w:rsid w:val="00033DDD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apple-converted-space">
    <w:name w:val="apple-converted-space"/>
    <w:basedOn w:val="a1"/>
    <w:rsid w:val="0003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9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Всеволод</cp:lastModifiedBy>
  <cp:revision>2</cp:revision>
  <dcterms:created xsi:type="dcterms:W3CDTF">2016-12-01T20:36:00Z</dcterms:created>
  <dcterms:modified xsi:type="dcterms:W3CDTF">2016-12-01T21:08:00Z</dcterms:modified>
</cp:coreProperties>
</file>