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Название: TR-001</w:t>
        <w:br w:type="textWrapping"/>
        <w:t xml:space="preserve">Проект:</w:t>
      </w:r>
      <w:r w:rsidDel="00000000" w:rsidR="00000000" w:rsidRPr="00000000">
        <w:rPr>
          <w:sz w:val="20"/>
          <w:szCs w:val="20"/>
          <w:rtl w:val="0"/>
        </w:rPr>
        <w:t xml:space="preserve"> Test Open Cart Demo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Дата:</w:t>
      </w:r>
      <w:r w:rsidDel="00000000" w:rsidR="00000000" w:rsidRPr="00000000">
        <w:rPr>
          <w:sz w:val="20"/>
          <w:szCs w:val="20"/>
          <w:rtl w:val="0"/>
        </w:rPr>
        <w:t xml:space="preserve"> 25.03.2025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Тестировщик:</w:t>
      </w:r>
      <w:r w:rsidDel="00000000" w:rsidR="00000000" w:rsidRPr="00000000">
        <w:rPr>
          <w:sz w:val="20"/>
          <w:szCs w:val="20"/>
          <w:rtl w:val="0"/>
        </w:rPr>
        <w:t xml:space="preserve"> Осипенко А.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Инструменты тестирования: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Google Sheets, Jira</w:t>
        <w:br w:type="textWrapping"/>
        <w:t xml:space="preserve">Среда тестирования: </w:t>
      </w:r>
      <w:r w:rsidDel="00000000" w:rsidR="00000000" w:rsidRPr="00000000">
        <w:rPr>
          <w:sz w:val="20"/>
          <w:szCs w:val="20"/>
          <w:rtl w:val="0"/>
        </w:rPr>
        <w:t xml:space="preserve">MacOS 15.3.2: Google Chrome (версия 134.0.6998.118 ), Safari (версия 18.3.1), Mozilla Firefox (версия 135.0);</w:t>
        <w:br w:type="textWrapping"/>
        <w:t xml:space="preserve">IPadOS 17.7.5: Google Chrome (версия 134.0.6998.99), Safari (версия 17.7.5);</w:t>
        <w:br w:type="textWrapping"/>
        <w:t xml:space="preserve">IOS 18.3.2: Google Chrome (версия 360.1.737798518), Safari (версия 18.3.2)</w:t>
      </w:r>
    </w:p>
    <w:p w:rsidR="00000000" w:rsidDel="00000000" w:rsidP="00000000" w:rsidRDefault="00000000" w:rsidRPr="00000000" w14:paraId="00000002">
      <w:pPr>
        <w:pStyle w:val="Heading4"/>
        <w:spacing w:after="240" w:before="240" w:lineRule="auto"/>
        <w:rPr>
          <w:sz w:val="22"/>
          <w:szCs w:val="22"/>
        </w:rPr>
      </w:pPr>
      <w:bookmarkStart w:colFirst="0" w:colLast="0" w:name="_4y308d6g2edv" w:id="0"/>
      <w:bookmarkEnd w:id="0"/>
      <w:r w:rsidDel="00000000" w:rsidR="00000000" w:rsidRPr="00000000">
        <w:rPr>
          <w:sz w:val="22"/>
          <w:szCs w:val="22"/>
          <w:rtl w:val="0"/>
        </w:rPr>
        <w:t xml:space="preserve">Введение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Данный тест-репорт охватывает результаты тестирования модулей </w:t>
      </w:r>
      <w:r w:rsidDel="00000000" w:rsidR="00000000" w:rsidRPr="00000000">
        <w:rPr>
          <w:b w:val="1"/>
          <w:sz w:val="20"/>
          <w:szCs w:val="20"/>
          <w:rtl w:val="0"/>
        </w:rPr>
        <w:t xml:space="preserve">регистрации</w:t>
      </w:r>
      <w:r w:rsidDel="00000000" w:rsidR="00000000" w:rsidRPr="00000000">
        <w:rPr>
          <w:sz w:val="20"/>
          <w:szCs w:val="20"/>
          <w:rtl w:val="0"/>
        </w:rPr>
        <w:t xml:space="preserve"> и </w:t>
      </w:r>
      <w:r w:rsidDel="00000000" w:rsidR="00000000" w:rsidRPr="00000000">
        <w:rPr>
          <w:b w:val="1"/>
          <w:sz w:val="20"/>
          <w:szCs w:val="20"/>
          <w:rtl w:val="0"/>
        </w:rPr>
        <w:t xml:space="preserve">авторизации</w:t>
      </w:r>
      <w:r w:rsidDel="00000000" w:rsidR="00000000" w:rsidRPr="00000000">
        <w:rPr>
          <w:sz w:val="20"/>
          <w:szCs w:val="20"/>
          <w:rtl w:val="0"/>
        </w:rPr>
        <w:t xml:space="preserve"> демо веб-приложения Интернет магазина OpenCart. Тестирование проводилось с целью проверки функциональности данных модулей, а также выявления дефектов в процессе ввода данных пользователем.</w:t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ходе тестирования были проверены ключевые функции:</w:t>
        <w:br w:type="textWrapping"/>
        <w:t xml:space="preserve">- </w:t>
      </w:r>
      <w:r w:rsidDel="00000000" w:rsidR="00000000" w:rsidRPr="00000000">
        <w:rPr>
          <w:b w:val="1"/>
          <w:sz w:val="20"/>
          <w:szCs w:val="20"/>
          <w:rtl w:val="0"/>
        </w:rPr>
        <w:t xml:space="preserve">Регистрация</w:t>
      </w:r>
      <w:r w:rsidDel="00000000" w:rsidR="00000000" w:rsidRPr="00000000">
        <w:rPr>
          <w:sz w:val="20"/>
          <w:szCs w:val="20"/>
          <w:rtl w:val="0"/>
        </w:rPr>
        <w:t xml:space="preserve"> пользователей: корректность ввода данных, обработка ошибок, создание нового аккаунта.</w:t>
        <w:br w:type="textWrapping"/>
        <w:t xml:space="preserve">- </w:t>
      </w:r>
      <w:r w:rsidDel="00000000" w:rsidR="00000000" w:rsidRPr="00000000">
        <w:rPr>
          <w:b w:val="1"/>
          <w:sz w:val="20"/>
          <w:szCs w:val="20"/>
          <w:rtl w:val="0"/>
        </w:rPr>
        <w:t xml:space="preserve">Авторизация</w:t>
      </w:r>
      <w:r w:rsidDel="00000000" w:rsidR="00000000" w:rsidRPr="00000000">
        <w:rPr>
          <w:sz w:val="20"/>
          <w:szCs w:val="20"/>
          <w:rtl w:val="0"/>
        </w:rPr>
        <w:t xml:space="preserve"> пользователей: проверка корректности входа, обработка некорректных данных и забытых паролей.</w:t>
        <w:br w:type="textWrapping"/>
        <w:t xml:space="preserve">- </w:t>
      </w:r>
      <w:r w:rsidDel="00000000" w:rsidR="00000000" w:rsidRPr="00000000">
        <w:rPr>
          <w:b w:val="1"/>
          <w:sz w:val="20"/>
          <w:szCs w:val="20"/>
          <w:rtl w:val="0"/>
        </w:rPr>
        <w:t xml:space="preserve">Восстановление пароля</w:t>
      </w:r>
      <w:r w:rsidDel="00000000" w:rsidR="00000000" w:rsidRPr="00000000">
        <w:rPr>
          <w:sz w:val="20"/>
          <w:szCs w:val="20"/>
          <w:rtl w:val="0"/>
        </w:rPr>
        <w:t xml:space="preserve">: функциональность восстановления учетных записей при утере пароля.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Тестирование проводилось вручную с использованием тест-кейсов и чек-листов. Протестированы как стандартные, так и граничные условия ввода данных, а также безопасность системы, включая попытки вводов с XSS и SQL-инъекциями.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spacing w:after="240" w:before="240" w:lineRule="auto"/>
        <w:rPr>
          <w:sz w:val="22"/>
          <w:szCs w:val="22"/>
        </w:rPr>
      </w:pPr>
      <w:bookmarkStart w:colFirst="0" w:colLast="0" w:name="_vkaa21pnkmp8" w:id="1"/>
      <w:bookmarkEnd w:id="1"/>
      <w:r w:rsidDel="00000000" w:rsidR="00000000" w:rsidRPr="00000000">
        <w:rPr>
          <w:sz w:val="22"/>
          <w:szCs w:val="22"/>
          <w:rtl w:val="0"/>
        </w:rPr>
        <w:t xml:space="preserve">Цель тестирования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Целью тестирования модулей </w:t>
      </w:r>
      <w:r w:rsidDel="00000000" w:rsidR="00000000" w:rsidRPr="00000000">
        <w:rPr>
          <w:b w:val="1"/>
          <w:sz w:val="20"/>
          <w:szCs w:val="20"/>
          <w:rtl w:val="0"/>
        </w:rPr>
        <w:t xml:space="preserve">регистрации</w:t>
      </w:r>
      <w:r w:rsidDel="00000000" w:rsidR="00000000" w:rsidRPr="00000000">
        <w:rPr>
          <w:sz w:val="20"/>
          <w:szCs w:val="20"/>
          <w:rtl w:val="0"/>
        </w:rPr>
        <w:t xml:space="preserve"> и </w:t>
      </w:r>
      <w:r w:rsidDel="00000000" w:rsidR="00000000" w:rsidRPr="00000000">
        <w:rPr>
          <w:b w:val="1"/>
          <w:sz w:val="20"/>
          <w:szCs w:val="20"/>
          <w:rtl w:val="0"/>
        </w:rPr>
        <w:t xml:space="preserve">авторизации</w:t>
      </w:r>
      <w:r w:rsidDel="00000000" w:rsidR="00000000" w:rsidRPr="00000000">
        <w:rPr>
          <w:sz w:val="20"/>
          <w:szCs w:val="20"/>
          <w:rtl w:val="0"/>
        </w:rPr>
        <w:t xml:space="preserve"> является: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Проверка правильности функционирования процесса </w:t>
      </w:r>
      <w:r w:rsidDel="00000000" w:rsidR="00000000" w:rsidRPr="00000000">
        <w:rPr>
          <w:b w:val="1"/>
          <w:sz w:val="20"/>
          <w:szCs w:val="20"/>
          <w:rtl w:val="0"/>
        </w:rPr>
        <w:t xml:space="preserve">регистрации</w:t>
      </w:r>
      <w:r w:rsidDel="00000000" w:rsidR="00000000" w:rsidRPr="00000000">
        <w:rPr>
          <w:sz w:val="20"/>
          <w:szCs w:val="20"/>
          <w:rtl w:val="0"/>
        </w:rPr>
        <w:t xml:space="preserve">: от ввода данных до создания нового пользователя и отображения соответствующих ошибок.</w:t>
        <w:br w:type="textWrapping"/>
        <w:t xml:space="preserve">2. Проверка работы процесса </w:t>
      </w:r>
      <w:r w:rsidDel="00000000" w:rsidR="00000000" w:rsidRPr="00000000">
        <w:rPr>
          <w:b w:val="1"/>
          <w:sz w:val="20"/>
          <w:szCs w:val="20"/>
          <w:rtl w:val="0"/>
        </w:rPr>
        <w:t xml:space="preserve">авторизации</w:t>
      </w:r>
      <w:r w:rsidDel="00000000" w:rsidR="00000000" w:rsidRPr="00000000">
        <w:rPr>
          <w:sz w:val="20"/>
          <w:szCs w:val="20"/>
          <w:rtl w:val="0"/>
        </w:rPr>
        <w:t xml:space="preserve">, включая успешный вход с валидными данными и корректную обработку ошибок при вводе некорректных данных (например, неверный пароль или email).</w:t>
        <w:br w:type="textWrapping"/>
        <w:t xml:space="preserve">3. Проверка процесса </w:t>
      </w:r>
      <w:r w:rsidDel="00000000" w:rsidR="00000000" w:rsidRPr="00000000">
        <w:rPr>
          <w:b w:val="1"/>
          <w:sz w:val="20"/>
          <w:szCs w:val="20"/>
          <w:rtl w:val="0"/>
        </w:rPr>
        <w:t xml:space="preserve">восстановления пароля</w:t>
      </w:r>
      <w:r w:rsidDel="00000000" w:rsidR="00000000" w:rsidRPr="00000000">
        <w:rPr>
          <w:sz w:val="20"/>
          <w:szCs w:val="20"/>
          <w:rtl w:val="0"/>
        </w:rPr>
        <w:t xml:space="preserve">: возможность восстановления учетной записи при вводе валидного email.</w:t>
        <w:br w:type="textWrapping"/>
        <w:t xml:space="preserve">4. Проверка безопасности этих модулей: обработка попыток введения SQL-инъекций, XSS-атак, а также неправильных форматов данных (например, некорректных email или номера телефона).</w:t>
        <w:br w:type="textWrapping"/>
        <w:t xml:space="preserve">5. Подтверждение, что система корректно обрабатывает как валидные, так и невалидные данные, и выводит соответствующие уведомления об ошибках.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Таким образом, цель тестирования заключается в том, чтобы удостовериться, что модули регистрации и авторизации функционируют корректно, обеспечивают безопасность данных пользователей и соответствуют заявленным требованиям.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spacing w:after="240" w:before="240" w:lineRule="auto"/>
        <w:rPr>
          <w:sz w:val="22"/>
          <w:szCs w:val="22"/>
        </w:rPr>
      </w:pPr>
      <w:bookmarkStart w:colFirst="0" w:colLast="0" w:name="_96mi7yyixrp5" w:id="2"/>
      <w:bookmarkEnd w:id="2"/>
      <w:r w:rsidDel="00000000" w:rsidR="00000000" w:rsidRPr="00000000">
        <w:rPr>
          <w:sz w:val="22"/>
          <w:szCs w:val="22"/>
          <w:rtl w:val="0"/>
        </w:rPr>
        <w:t xml:space="preserve">Риски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 Некорректная валидация данных</w:t>
      </w:r>
      <w:r w:rsidDel="00000000" w:rsidR="00000000" w:rsidRPr="00000000">
        <w:rPr>
          <w:sz w:val="20"/>
          <w:szCs w:val="20"/>
          <w:rtl w:val="0"/>
        </w:rPr>
        <w:t xml:space="preserve">: Пользователи могут ввести некорректные или невалидные данные (например, пробелы в имени, недопустимые символы в email), что приведет к ошибкам регистрации или неправильному сохранению данных.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Риск</w:t>
      </w:r>
      <w:r w:rsidDel="00000000" w:rsidR="00000000" w:rsidRPr="00000000">
        <w:rPr>
          <w:sz w:val="20"/>
          <w:szCs w:val="20"/>
          <w:rtl w:val="0"/>
        </w:rPr>
        <w:t xml:space="preserve">: Потеря данных, неправильная работа с полями, неудовлетворительная валидация.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Невозможность зарегистрироваться из-за ошибки в интерфейсе</w:t>
      </w:r>
      <w:r w:rsidDel="00000000" w:rsidR="00000000" w:rsidRPr="00000000">
        <w:rPr>
          <w:sz w:val="20"/>
          <w:szCs w:val="20"/>
          <w:rtl w:val="0"/>
        </w:rPr>
        <w:t xml:space="preserve">: Например, кнопка регистрации не работает на некоторых устройствах или браузерах.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Риск</w:t>
      </w:r>
      <w:r w:rsidDel="00000000" w:rsidR="00000000" w:rsidRPr="00000000">
        <w:rPr>
          <w:sz w:val="20"/>
          <w:szCs w:val="20"/>
          <w:rtl w:val="0"/>
        </w:rPr>
        <w:t xml:space="preserve">: Отказ от регистрации со стороны пользователей из-за проблем с интерфейсом.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3. Невозможность корректного восстановления учетной записи</w:t>
      </w:r>
      <w:r w:rsidDel="00000000" w:rsidR="00000000" w:rsidRPr="00000000">
        <w:rPr>
          <w:sz w:val="20"/>
          <w:szCs w:val="20"/>
          <w:rtl w:val="0"/>
        </w:rPr>
        <w:t xml:space="preserve">: Ошибки в процессе восстановления пароля, отсутствие или задержка с отправкой письма для восстановления.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Риск</w:t>
      </w:r>
      <w:r w:rsidDel="00000000" w:rsidR="00000000" w:rsidRPr="00000000">
        <w:rPr>
          <w:sz w:val="20"/>
          <w:szCs w:val="20"/>
          <w:rtl w:val="0"/>
        </w:rPr>
        <w:t xml:space="preserve">: Удовлетворенность пользователей низкая из-за невозможности восстановить доступ к аккаунту.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Недостаточная защита от атак (например, SQL-инъекции, XSS)</w:t>
      </w:r>
      <w:r w:rsidDel="00000000" w:rsidR="00000000" w:rsidRPr="00000000">
        <w:rPr>
          <w:sz w:val="20"/>
          <w:szCs w:val="20"/>
          <w:rtl w:val="0"/>
        </w:rPr>
        <w:t xml:space="preserve">: Если система не защищена должным образом, злоумышленники могут воспользоваться уязвимостями.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Риск</w:t>
      </w:r>
      <w:r w:rsidDel="00000000" w:rsidR="00000000" w:rsidRPr="00000000">
        <w:rPr>
          <w:sz w:val="20"/>
          <w:szCs w:val="20"/>
          <w:rtl w:val="0"/>
        </w:rPr>
        <w:t xml:space="preserve">: Атаки на систему, утечка данных пользователей или полный компромисс безопасности.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Проблемы с сессиями и куки</w:t>
      </w:r>
      <w:r w:rsidDel="00000000" w:rsidR="00000000" w:rsidRPr="00000000">
        <w:rPr>
          <w:sz w:val="20"/>
          <w:szCs w:val="20"/>
          <w:rtl w:val="0"/>
        </w:rPr>
        <w:t xml:space="preserve">: Несоответствующая работа с сессиями, например, куки сессии не истекают корректно.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Риск</w:t>
      </w:r>
      <w:r w:rsidDel="00000000" w:rsidR="00000000" w:rsidRPr="00000000">
        <w:rPr>
          <w:sz w:val="20"/>
          <w:szCs w:val="20"/>
          <w:rtl w:val="0"/>
        </w:rPr>
        <w:t xml:space="preserve">: Возможность несанкционированного доступа в случае неудачного завершения сессии.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6. Проблемы с многофакторной аутентификацией</w:t>
      </w:r>
      <w:r w:rsidDel="00000000" w:rsidR="00000000" w:rsidRPr="00000000">
        <w:rPr>
          <w:sz w:val="20"/>
          <w:szCs w:val="20"/>
          <w:rtl w:val="0"/>
        </w:rPr>
        <w:t xml:space="preserve">: Ошибки при настройке или функционировании двухфакторной аутентификации (например, сбои при отправке SMS или email с кодом).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2"/>
          <w:szCs w:val="22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Риск</w:t>
      </w:r>
      <w:r w:rsidDel="00000000" w:rsidR="00000000" w:rsidRPr="00000000">
        <w:rPr>
          <w:sz w:val="20"/>
          <w:szCs w:val="20"/>
          <w:rtl w:val="0"/>
        </w:rPr>
        <w:t xml:space="preserve">: Пользователи не смогут авторизоваться или будут иметь проблемы с безопасностью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spacing w:after="240" w:before="240" w:lineRule="auto"/>
        <w:rPr>
          <w:sz w:val="22"/>
          <w:szCs w:val="22"/>
        </w:rPr>
      </w:pPr>
      <w:bookmarkStart w:colFirst="0" w:colLast="0" w:name="_xhstar3aiyj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spacing w:after="240" w:before="240" w:lineRule="auto"/>
        <w:rPr>
          <w:sz w:val="22"/>
          <w:szCs w:val="22"/>
        </w:rPr>
      </w:pPr>
      <w:bookmarkStart w:colFirst="0" w:colLast="0" w:name="_6ymv8ra5yj9i" w:id="4"/>
      <w:bookmarkEnd w:id="4"/>
      <w:r w:rsidDel="00000000" w:rsidR="00000000" w:rsidRPr="00000000">
        <w:rPr>
          <w:sz w:val="22"/>
          <w:szCs w:val="22"/>
          <w:rtl w:val="0"/>
        </w:rPr>
        <w:br w:type="textWrapping"/>
        <w:t xml:space="preserve">Методология тестирования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Тестирование проводилось с использованием следующих методов: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Функциональное тестирование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Тестирование безопасности (Частичное)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spacing w:after="240" w:before="240" w:lineRule="auto"/>
        <w:rPr>
          <w:sz w:val="22"/>
          <w:szCs w:val="22"/>
        </w:rPr>
      </w:pPr>
      <w:bookmarkStart w:colFirst="0" w:colLast="0" w:name="_6gacg82yx1l1" w:id="5"/>
      <w:bookmarkEnd w:id="5"/>
      <w:r w:rsidDel="00000000" w:rsidR="00000000" w:rsidRPr="00000000">
        <w:rPr>
          <w:sz w:val="22"/>
          <w:szCs w:val="22"/>
          <w:rtl w:val="0"/>
        </w:rPr>
        <w:t xml:space="preserve">Пройденные тесты и результаты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Все пройденные тесты можно найти по ссылке: </w:t>
      </w: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https://docs.google.com/spreadsheets/d/1PE0baTKnWi0xxrNNhFXbVm7ixFAK26_UP19XoU1WyZQ/edit?usp=sharing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ходе тестирования были разработаны чек-листы для следующих модулей: </w:t>
      </w:r>
      <w:r w:rsidDel="00000000" w:rsidR="00000000" w:rsidRPr="00000000">
        <w:rPr>
          <w:b w:val="1"/>
          <w:sz w:val="20"/>
          <w:szCs w:val="20"/>
          <w:rtl w:val="0"/>
        </w:rPr>
        <w:t xml:space="preserve">Авторизация, Регистрация, Личный кабинет, Закладки, Корзина, Оформление заказа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Дополнительно были созданы </w:t>
      </w:r>
      <w:r w:rsidDel="00000000" w:rsidR="00000000" w:rsidRPr="00000000">
        <w:rPr>
          <w:b w:val="1"/>
          <w:sz w:val="20"/>
          <w:szCs w:val="20"/>
          <w:rtl w:val="0"/>
        </w:rPr>
        <w:t xml:space="preserve">тест-кейсы</w:t>
      </w:r>
      <w:r w:rsidDel="00000000" w:rsidR="00000000" w:rsidRPr="00000000">
        <w:rPr>
          <w:sz w:val="20"/>
          <w:szCs w:val="20"/>
          <w:rtl w:val="0"/>
        </w:rPr>
        <w:t xml:space="preserve"> для проверки функциональности </w:t>
      </w:r>
      <w:r w:rsidDel="00000000" w:rsidR="00000000" w:rsidRPr="00000000">
        <w:rPr>
          <w:b w:val="1"/>
          <w:sz w:val="20"/>
          <w:szCs w:val="20"/>
          <w:rtl w:val="0"/>
        </w:rPr>
        <w:t xml:space="preserve">регистрации и авторизации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Все выявленные дефекты в ходе выполнения тест-кейсов были задокументированы и зарегистрированы в </w:t>
      </w:r>
      <w:r w:rsidDel="00000000" w:rsidR="00000000" w:rsidRPr="00000000">
        <w:rPr>
          <w:b w:val="1"/>
          <w:sz w:val="20"/>
          <w:szCs w:val="20"/>
          <w:rtl w:val="0"/>
        </w:rPr>
        <w:t xml:space="preserve">Jira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последствии тестирования были произведены следующие метрики: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чек-листа Авторизации/Регистрации (CL-001):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Общее количество тестов</w:t>
      </w:r>
      <w:r w:rsidDel="00000000" w:rsidR="00000000" w:rsidRPr="00000000">
        <w:rPr>
          <w:sz w:val="20"/>
          <w:szCs w:val="20"/>
          <w:rtl w:val="0"/>
        </w:rPr>
        <w:t xml:space="preserve">: 37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Пройдено: </w:t>
      </w:r>
      <w:r w:rsidDel="00000000" w:rsidR="00000000" w:rsidRPr="00000000">
        <w:rPr>
          <w:sz w:val="20"/>
          <w:szCs w:val="20"/>
          <w:rtl w:val="0"/>
        </w:rPr>
        <w:t xml:space="preserve">29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  <w:t xml:space="preserve">Провалено: </w:t>
      </w:r>
      <w:r w:rsidDel="00000000" w:rsidR="00000000" w:rsidRPr="00000000">
        <w:rPr>
          <w:sz w:val="20"/>
          <w:szCs w:val="20"/>
          <w:rtl w:val="0"/>
        </w:rPr>
        <w:t xml:space="preserve">8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  <w:t xml:space="preserve">Заблокировано: </w:t>
      </w:r>
      <w:r w:rsidDel="00000000" w:rsidR="00000000" w:rsidRPr="00000000">
        <w:rPr>
          <w:sz w:val="20"/>
          <w:szCs w:val="20"/>
          <w:rtl w:val="0"/>
        </w:rPr>
        <w:t xml:space="preserve">0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  <w:t xml:space="preserve">В ожидании:</w:t>
      </w:r>
      <w:r w:rsidDel="00000000" w:rsidR="00000000" w:rsidRPr="00000000">
        <w:rPr>
          <w:sz w:val="20"/>
          <w:szCs w:val="20"/>
          <w:rtl w:val="0"/>
        </w:rPr>
        <w:t xml:space="preserve"> 0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  <w:t xml:space="preserve">Процент успешного прохождения: </w:t>
      </w:r>
      <w:r w:rsidDel="00000000" w:rsidR="00000000" w:rsidRPr="00000000">
        <w:rPr>
          <w:sz w:val="20"/>
          <w:szCs w:val="20"/>
          <w:rtl w:val="0"/>
        </w:rPr>
        <w:t xml:space="preserve">78,37837838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  <w:t xml:space="preserve">Процент ошибок: </w:t>
      </w:r>
      <w:r w:rsidDel="00000000" w:rsidR="00000000" w:rsidRPr="00000000">
        <w:rPr>
          <w:sz w:val="20"/>
          <w:szCs w:val="20"/>
          <w:rtl w:val="0"/>
        </w:rPr>
        <w:t xml:space="preserve">21,62162162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  <w:t xml:space="preserve">Количество заведенных багов: </w:t>
      </w:r>
      <w:r w:rsidDel="00000000" w:rsidR="00000000" w:rsidRPr="00000000">
        <w:rPr>
          <w:sz w:val="20"/>
          <w:szCs w:val="20"/>
          <w:rtl w:val="0"/>
        </w:rPr>
        <w:t xml:space="preserve">0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  <w:t xml:space="preserve">Критические баги: </w:t>
      </w:r>
      <w:r w:rsidDel="00000000" w:rsidR="00000000" w:rsidRPr="00000000">
        <w:rPr>
          <w:sz w:val="20"/>
          <w:szCs w:val="20"/>
          <w:rtl w:val="0"/>
        </w:rPr>
        <w:t xml:space="preserve">0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  <w:t xml:space="preserve">Высокий приоритет багов: </w:t>
      </w:r>
      <w:r w:rsidDel="00000000" w:rsidR="00000000" w:rsidRPr="00000000">
        <w:rPr>
          <w:sz w:val="20"/>
          <w:szCs w:val="20"/>
          <w:rtl w:val="0"/>
        </w:rPr>
        <w:t xml:space="preserve">0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  <w:t xml:space="preserve">Средний приоритет багов: </w:t>
      </w:r>
      <w:r w:rsidDel="00000000" w:rsidR="00000000" w:rsidRPr="00000000">
        <w:rPr>
          <w:sz w:val="20"/>
          <w:szCs w:val="20"/>
          <w:rtl w:val="0"/>
        </w:rPr>
        <w:t xml:space="preserve">0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  <w:t xml:space="preserve">Низкий приоритет багов: </w:t>
      </w:r>
      <w:r w:rsidDel="00000000" w:rsidR="00000000" w:rsidRPr="00000000">
        <w:rPr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тест-кейсов Авторизации/Регистрации (TC-Register, TC-Authorization):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Общее количество тестов</w:t>
      </w:r>
      <w:r w:rsidDel="00000000" w:rsidR="00000000" w:rsidRPr="00000000">
        <w:rPr>
          <w:sz w:val="20"/>
          <w:szCs w:val="20"/>
          <w:rtl w:val="0"/>
        </w:rPr>
        <w:t xml:space="preserve">: 55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Пройдено: </w:t>
      </w:r>
      <w:r w:rsidDel="00000000" w:rsidR="00000000" w:rsidRPr="00000000">
        <w:rPr>
          <w:sz w:val="20"/>
          <w:szCs w:val="20"/>
          <w:rtl w:val="0"/>
        </w:rPr>
        <w:t xml:space="preserve">34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  <w:t xml:space="preserve">Провалено: </w:t>
      </w:r>
      <w:r w:rsidDel="00000000" w:rsidR="00000000" w:rsidRPr="00000000">
        <w:rPr>
          <w:sz w:val="20"/>
          <w:szCs w:val="20"/>
          <w:rtl w:val="0"/>
        </w:rPr>
        <w:t xml:space="preserve">21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  <w:t xml:space="preserve">Заблокировано: </w:t>
      </w:r>
      <w:r w:rsidDel="00000000" w:rsidR="00000000" w:rsidRPr="00000000">
        <w:rPr>
          <w:sz w:val="20"/>
          <w:szCs w:val="20"/>
          <w:rtl w:val="0"/>
        </w:rPr>
        <w:t xml:space="preserve">0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  <w:t xml:space="preserve">В ожидании:</w:t>
      </w:r>
      <w:r w:rsidDel="00000000" w:rsidR="00000000" w:rsidRPr="00000000">
        <w:rPr>
          <w:sz w:val="20"/>
          <w:szCs w:val="20"/>
          <w:rtl w:val="0"/>
        </w:rPr>
        <w:t xml:space="preserve"> 0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  <w:t xml:space="preserve">Процент успешного прохождения: </w:t>
      </w:r>
      <w:r w:rsidDel="00000000" w:rsidR="00000000" w:rsidRPr="00000000">
        <w:rPr>
          <w:sz w:val="20"/>
          <w:szCs w:val="20"/>
          <w:rtl w:val="0"/>
        </w:rPr>
        <w:t xml:space="preserve">61,81818182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  <w:t xml:space="preserve">Процент ошибок: </w:t>
      </w:r>
      <w:r w:rsidDel="00000000" w:rsidR="00000000" w:rsidRPr="00000000">
        <w:rPr>
          <w:sz w:val="20"/>
          <w:szCs w:val="20"/>
          <w:rtl w:val="0"/>
        </w:rPr>
        <w:t xml:space="preserve">38,18181818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  <w:t xml:space="preserve">Количество заведенных багов: </w:t>
      </w:r>
      <w:r w:rsidDel="00000000" w:rsidR="00000000" w:rsidRPr="00000000">
        <w:rPr>
          <w:sz w:val="20"/>
          <w:szCs w:val="20"/>
          <w:rtl w:val="0"/>
        </w:rPr>
        <w:t xml:space="preserve">17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  <w:t xml:space="preserve">Критические баги: </w:t>
      </w:r>
      <w:r w:rsidDel="00000000" w:rsidR="00000000" w:rsidRPr="00000000">
        <w:rPr>
          <w:sz w:val="20"/>
          <w:szCs w:val="20"/>
          <w:rtl w:val="0"/>
        </w:rPr>
        <w:t xml:space="preserve">0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  <w:t xml:space="preserve">Высокий приоритет багов: </w:t>
      </w:r>
      <w:r w:rsidDel="00000000" w:rsidR="00000000" w:rsidRPr="00000000">
        <w:rPr>
          <w:sz w:val="20"/>
          <w:szCs w:val="20"/>
          <w:rtl w:val="0"/>
        </w:rPr>
        <w:t xml:space="preserve">16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  <w:t xml:space="preserve">Средний приоритет багов: </w:t>
      </w:r>
      <w:r w:rsidDel="00000000" w:rsidR="00000000" w:rsidRPr="00000000">
        <w:rPr>
          <w:sz w:val="20"/>
          <w:szCs w:val="20"/>
          <w:rtl w:val="0"/>
        </w:rPr>
        <w:t xml:space="preserve">1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  <w:t xml:space="preserve">Низкий приоритет багов: </w:t>
      </w:r>
      <w:r w:rsidDel="00000000" w:rsidR="00000000" w:rsidRPr="00000000">
        <w:rPr>
          <w:sz w:val="20"/>
          <w:szCs w:val="20"/>
          <w:rtl w:val="0"/>
        </w:rPr>
        <w:t xml:space="preserve">0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spacing w:after="240" w:before="240" w:lineRule="auto"/>
        <w:rPr>
          <w:sz w:val="22"/>
          <w:szCs w:val="22"/>
        </w:rPr>
      </w:pPr>
      <w:bookmarkStart w:colFirst="0" w:colLast="0" w:name="_qjin3e7dvf6j" w:id="6"/>
      <w:bookmarkEnd w:id="6"/>
      <w:r w:rsidDel="00000000" w:rsidR="00000000" w:rsidRPr="00000000">
        <w:rPr>
          <w:sz w:val="22"/>
          <w:szCs w:val="22"/>
          <w:rtl w:val="0"/>
        </w:rPr>
        <w:t xml:space="preserve">Заключение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ходе тестирования модулей </w:t>
      </w:r>
      <w:r w:rsidDel="00000000" w:rsidR="00000000" w:rsidRPr="00000000">
        <w:rPr>
          <w:b w:val="1"/>
          <w:sz w:val="20"/>
          <w:szCs w:val="20"/>
          <w:rtl w:val="0"/>
        </w:rPr>
        <w:t xml:space="preserve">регистрации и авторизации</w:t>
      </w:r>
      <w:r w:rsidDel="00000000" w:rsidR="00000000" w:rsidRPr="00000000">
        <w:rPr>
          <w:sz w:val="20"/>
          <w:szCs w:val="20"/>
          <w:rtl w:val="0"/>
        </w:rPr>
        <w:t xml:space="preserve"> интернет-магазина </w:t>
      </w:r>
      <w:r w:rsidDel="00000000" w:rsidR="00000000" w:rsidRPr="00000000">
        <w:rPr>
          <w:b w:val="1"/>
          <w:sz w:val="20"/>
          <w:szCs w:val="20"/>
          <w:rtl w:val="0"/>
        </w:rPr>
        <w:t xml:space="preserve">OpenCart Demo</w:t>
      </w:r>
      <w:r w:rsidDel="00000000" w:rsidR="00000000" w:rsidRPr="00000000">
        <w:rPr>
          <w:sz w:val="20"/>
          <w:szCs w:val="20"/>
          <w:rtl w:val="0"/>
        </w:rPr>
        <w:t xml:space="preserve"> были проверены основные функциональные сценарии, обработка ошибок и устойчивость системы к потенциальным угрозам безопасности.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Основные выводы: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Основная функциональность регистрации и авторизации работает корректно.</w:t>
        <w:br w:type="textWrapping"/>
        <w:t xml:space="preserve">Обнаружен </w:t>
      </w:r>
      <w:r w:rsidDel="00000000" w:rsidR="00000000" w:rsidRPr="00000000">
        <w:rPr>
          <w:b w:val="1"/>
          <w:sz w:val="20"/>
          <w:szCs w:val="20"/>
          <w:rtl w:val="0"/>
        </w:rPr>
        <w:t xml:space="preserve">21 дефект</w:t>
      </w:r>
      <w:r w:rsidDel="00000000" w:rsidR="00000000" w:rsidRPr="00000000">
        <w:rPr>
          <w:sz w:val="20"/>
          <w:szCs w:val="20"/>
          <w:rtl w:val="0"/>
        </w:rPr>
        <w:t xml:space="preserve">, из которых </w:t>
      </w:r>
      <w:r w:rsidDel="00000000" w:rsidR="00000000" w:rsidRPr="00000000">
        <w:rPr>
          <w:b w:val="1"/>
          <w:sz w:val="20"/>
          <w:szCs w:val="20"/>
          <w:rtl w:val="0"/>
        </w:rPr>
        <w:t xml:space="preserve">16</w:t>
      </w:r>
      <w:r w:rsidDel="00000000" w:rsidR="00000000" w:rsidRPr="00000000">
        <w:rPr>
          <w:sz w:val="20"/>
          <w:szCs w:val="20"/>
          <w:rtl w:val="0"/>
        </w:rPr>
        <w:t xml:space="preserve"> имеют высокий приоритет. Это указывает на критическую важность исправления проблем, влияющих на пользовательский опыт.</w:t>
        <w:br w:type="textWrapping"/>
        <w:t xml:space="preserve">Процент успешного прохождения тест-кейсов составил </w:t>
      </w:r>
      <w:r w:rsidDel="00000000" w:rsidR="00000000" w:rsidRPr="00000000">
        <w:rPr>
          <w:b w:val="1"/>
          <w:sz w:val="20"/>
          <w:szCs w:val="20"/>
          <w:rtl w:val="0"/>
        </w:rPr>
        <w:t xml:space="preserve">61,8%</w:t>
      </w:r>
      <w:r w:rsidDel="00000000" w:rsidR="00000000" w:rsidRPr="00000000">
        <w:rPr>
          <w:sz w:val="20"/>
          <w:szCs w:val="20"/>
          <w:rtl w:val="0"/>
        </w:rPr>
        <w:t xml:space="preserve">, что свидетельствует о необходимости доработки системы.</w:t>
        <w:br w:type="textWrapping"/>
        <w:t xml:space="preserve">Проведена частичная проверка безопасности, однако требуется дополнительное тестирование для исключения рисков атак (SQL-инъекции, XSS).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Рекомендации: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Исправить выявленные дефекты, особенно </w:t>
      </w:r>
      <w:r w:rsidDel="00000000" w:rsidR="00000000" w:rsidRPr="00000000">
        <w:rPr>
          <w:b w:val="1"/>
          <w:sz w:val="20"/>
          <w:szCs w:val="20"/>
          <w:rtl w:val="0"/>
        </w:rPr>
        <w:t xml:space="preserve">16 ошибок высокого приоритета</w:t>
      </w:r>
      <w:r w:rsidDel="00000000" w:rsidR="00000000" w:rsidRPr="00000000">
        <w:rPr>
          <w:sz w:val="20"/>
          <w:szCs w:val="20"/>
          <w:rtl w:val="0"/>
        </w:rPr>
        <w:t xml:space="preserve">, так как они могут существенно повлиять на пользователей.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Провести дополнительное тестирование после исправления ошибок, чтобы убедиться, что они устранены и не возникли новые баги.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Выполнить более глубокое тестирование безопасности, включая проверку шифрования паролей, защиту от атак и корректную работу сессий.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Дополнить тесты и провести в следующий раз более глубокую проверку по другим модулям</w:t>
        <w:br w:type="textWrapping"/>
        <w:br w:type="textWrapping"/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 w:orient="portrait"/>
      <w:pgMar w:bottom="1440" w:top="1440" w:left="1440" w:right="1440" w:header="623.6220472440946" w:footer="170.07874015748033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pStyle w:val="Heading2"/>
      <w:rPr/>
    </w:pPr>
    <w:bookmarkStart w:colFirst="0" w:colLast="0" w:name="_ija0m0cqsnkt" w:id="7"/>
    <w:bookmarkEnd w:id="7"/>
    <w:r w:rsidDel="00000000" w:rsidR="00000000" w:rsidRPr="00000000">
      <w:rPr>
        <w:rtl w:val="0"/>
      </w:rPr>
      <w:t xml:space="preserve">Тест-репорт по ручному тестированию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PE0baTKnWi0xxrNNhFXbVm7ixFAK26_UP19XoU1WyZQ/edit?usp=sharing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