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4441FE" w:rsidRDefault="00211809" w:rsidP="00E606F8">
      <w:pPr>
        <w:pStyle w:val="Segoe12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sdt>
      <w:sdtPr>
        <w:id w:val="7764772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DD6687" w:rsidRDefault="00DD6687">
          <w:pPr>
            <w:pStyle w:val="affe"/>
          </w:pPr>
          <w:r>
            <w:t>Оглавление</w:t>
          </w:r>
        </w:p>
        <w:p w:rsidR="00DD6687" w:rsidRDefault="00DD66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0398" w:history="1">
            <w:r w:rsidRPr="00DC0B24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399" w:history="1">
            <w:r w:rsidRPr="00DC0B24">
              <w:rPr>
                <w:rStyle w:val="af1"/>
                <w:noProof/>
              </w:rPr>
              <w:t>Постановказадачи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0" w:history="1">
            <w:r w:rsidRPr="00DC0B24">
              <w:rPr>
                <w:rStyle w:val="af1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1" w:history="1">
            <w:r w:rsidRPr="00DC0B24">
              <w:rPr>
                <w:rStyle w:val="af1"/>
                <w:noProof/>
              </w:rPr>
              <w:t>Алгоритм полного перебора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2" w:history="1">
            <w:r w:rsidRPr="00DC0B24">
              <w:rPr>
                <w:rStyle w:val="af1"/>
                <w:noProof/>
                <w:lang w:val="en-US"/>
              </w:rPr>
              <w:t>Alpha</w:t>
            </w:r>
            <w:r w:rsidRPr="00DC0B24">
              <w:rPr>
                <w:rStyle w:val="af1"/>
                <w:noProof/>
              </w:rPr>
              <w:t>-</w:t>
            </w:r>
            <w:r w:rsidRPr="00DC0B24">
              <w:rPr>
                <w:rStyle w:val="af1"/>
                <w:noProof/>
                <w:lang w:val="en-US"/>
              </w:rPr>
              <w:t>Beta</w:t>
            </w:r>
            <w:r w:rsidRPr="00DC0B24">
              <w:rPr>
                <w:rStyle w:val="af1"/>
                <w:noProof/>
              </w:rPr>
              <w:t xml:space="preserve"> с отсечениями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3" w:history="1">
            <w:r w:rsidRPr="00DC0B24">
              <w:rPr>
                <w:rStyle w:val="af1"/>
                <w:noProof/>
              </w:rPr>
              <w:t>Форсирование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4" w:history="1">
            <w:r w:rsidRPr="00DC0B24">
              <w:rPr>
                <w:rStyle w:val="af1"/>
                <w:noProof/>
              </w:rPr>
              <w:t>Оценочная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5" w:history="1">
            <w:r w:rsidRPr="00DC0B24">
              <w:rPr>
                <w:rStyle w:val="af1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6" w:history="1">
            <w:r w:rsidRPr="00DC0B24">
              <w:rPr>
                <w:rStyle w:val="af1"/>
                <w:noProof/>
              </w:rPr>
              <w:t>Алгоритмическое ядро (С++)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7" w:history="1">
            <w:r w:rsidRPr="00DC0B24">
              <w:rPr>
                <w:rStyle w:val="af1"/>
                <w:noProof/>
              </w:rPr>
              <w:t>Графический интерфейс (</w:t>
            </w:r>
            <w:r w:rsidRPr="00DC0B24">
              <w:rPr>
                <w:rStyle w:val="af1"/>
                <w:noProof/>
                <w:lang w:val="en-US"/>
              </w:rPr>
              <w:t>C</w:t>
            </w:r>
            <w:r w:rsidRPr="00DC0B24">
              <w:rPr>
                <w:rStyle w:val="af1"/>
                <w:noProof/>
              </w:rPr>
              <w:t>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8" w:history="1">
            <w:r w:rsidRPr="00DC0B24">
              <w:rPr>
                <w:rStyle w:val="af1"/>
                <w:noProof/>
              </w:rPr>
              <w:t>Апробация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09" w:history="1">
            <w:r w:rsidRPr="00DC0B24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10" w:history="1">
            <w:r w:rsidRPr="00DC0B24">
              <w:rPr>
                <w:rStyle w:val="af1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11" w:history="1">
            <w:r w:rsidRPr="00DC0B24">
              <w:rPr>
                <w:rStyle w:val="af1"/>
                <w:noProof/>
              </w:rPr>
              <w:t>Приложение. Фрагменты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87" w:rsidRDefault="00DD668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0412" w:history="1">
            <w:r w:rsidRPr="00DC0B24">
              <w:rPr>
                <w:rStyle w:val="af1"/>
                <w:noProof/>
                <w:lang w:val="en-US"/>
              </w:rPr>
              <w:t>template</w:t>
            </w:r>
            <w:r w:rsidRPr="00DC0B24">
              <w:rPr>
                <w:rStyle w:val="af1"/>
                <w:noProof/>
              </w:rPr>
              <w:t>&lt;</w:t>
            </w:r>
            <w:r w:rsidRPr="00DC0B24">
              <w:rPr>
                <w:rStyle w:val="af1"/>
                <w:noProof/>
                <w:lang w:val="en-US"/>
              </w:rPr>
              <w:t>class</w:t>
            </w:r>
            <w:r w:rsidRPr="00DC0B24">
              <w:rPr>
                <w:rStyle w:val="af1"/>
                <w:noProof/>
              </w:rPr>
              <w:t xml:space="preserve"> </w:t>
            </w:r>
            <w:r w:rsidRPr="00DC0B24">
              <w:rPr>
                <w:rStyle w:val="af1"/>
                <w:noProof/>
                <w:lang w:val="en-US"/>
              </w:rPr>
              <w:t>Data</w:t>
            </w:r>
            <w:r w:rsidRPr="00DC0B24">
              <w:rPr>
                <w:rStyle w:val="af1"/>
                <w:noProof/>
              </w:rPr>
              <w:t xml:space="preserve">&gt; </w:t>
            </w:r>
            <w:r w:rsidRPr="00DC0B24">
              <w:rPr>
                <w:rStyle w:val="af1"/>
                <w:noProof/>
                <w:lang w:val="en-US"/>
              </w:rPr>
              <w:t>class</w:t>
            </w:r>
            <w:r w:rsidRPr="00DC0B24">
              <w:rPr>
                <w:rStyle w:val="af1"/>
                <w:noProof/>
              </w:rPr>
              <w:t xml:space="preserve"> </w:t>
            </w:r>
            <w:r w:rsidRPr="00DC0B24">
              <w:rPr>
                <w:rStyle w:val="af1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0D4" w:rsidRPr="00BA30D4" w:rsidRDefault="00DD6687" w:rsidP="00BB4C80">
          <w:r>
            <w:fldChar w:fldCharType="end"/>
          </w:r>
        </w:p>
      </w:sdtContent>
    </w:sdt>
    <w:p w:rsidR="00BD30BF" w:rsidRDefault="00BD30BF" w:rsidP="00BB4C80">
      <w:pPr>
        <w:sectPr w:rsidR="00BD30BF" w:rsidSect="00E606F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bookmarkStart w:id="1" w:name="_Toc482020398"/>
      <w:r>
        <w:lastRenderedPageBreak/>
        <w:t>Введение</w:t>
      </w:r>
      <w:bookmarkEnd w:id="0"/>
      <w:bookmarkEnd w:id="1"/>
    </w:p>
    <w:p w:rsidR="00A14043" w:rsidRDefault="00A14043" w:rsidP="00A14043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bookmarkStart w:id="3" w:name="_Toc482020399"/>
      <w:r w:rsidRPr="00452FFF">
        <w:t>Постановказадачи</w:t>
      </w:r>
      <w:bookmarkEnd w:id="2"/>
      <w:bookmarkEnd w:id="3"/>
    </w:p>
    <w:p w:rsidR="00A14043" w:rsidRDefault="00A14043" w:rsidP="00A14043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4" w:name="_Toc481922889"/>
      <w:bookmarkStart w:id="5" w:name="_Toc482020400"/>
      <w:r>
        <w:t>Алгоритмы</w:t>
      </w:r>
      <w:bookmarkEnd w:id="4"/>
      <w:bookmarkEnd w:id="5"/>
    </w:p>
    <w:p w:rsidR="00391A96" w:rsidRPr="00326756" w:rsidRDefault="00391A96" w:rsidP="00391A96">
      <w:pPr>
        <w:pStyle w:val="Segoe12"/>
        <w:rPr>
          <w:color w:val="00B050"/>
        </w:rPr>
      </w:pPr>
      <w:r w:rsidRPr="00326756">
        <w:rPr>
          <w:color w:val="00B050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color w:val="00B050"/>
        </w:rPr>
        <w:t xml:space="preserve">этой игры – то есть такую стратегию следуя которой всегда можно было бы выиграть или по крайней мере сыграть вничью. </w:t>
      </w:r>
      <w:r w:rsidRPr="00326756">
        <w:rPr>
          <w:color w:val="00B050"/>
        </w:rPr>
        <w:t>Каждая позиция</w:t>
      </w:r>
      <w:r w:rsidR="005650D6"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это: либо победа для белых, либо победа для черных, либо ничья. Мы можем обозначить это с помощью функции</w:t>
      </w:r>
      <w:r w:rsidR="00CA3027" w:rsidRPr="00326756">
        <w:rPr>
          <w:b/>
          <w:i/>
          <w:color w:val="00B050"/>
          <w:lang w:val="en-US"/>
        </w:rPr>
        <w:t>f</w:t>
      </w:r>
      <w:r w:rsidR="00CA3027" w:rsidRPr="00326756">
        <w:rPr>
          <w:b/>
          <w:i/>
          <w:color w:val="00B050"/>
        </w:rPr>
        <w:t>(</w:t>
      </w:r>
      <w:r w:rsidR="005650D6" w:rsidRPr="00326756">
        <w:rPr>
          <w:b/>
          <w:i/>
          <w:color w:val="00B050"/>
          <w:lang w:val="en-US"/>
        </w:rPr>
        <w:t>pos</w:t>
      </w:r>
      <w:r w:rsidR="00CA3027" w:rsidRPr="00326756">
        <w:rPr>
          <w:b/>
          <w:i/>
          <w:color w:val="00B050"/>
        </w:rPr>
        <w:t>)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A3027" w:rsidRPr="00326756" w:rsidRDefault="00391A96" w:rsidP="00CA3027">
      <w:pPr>
        <w:pStyle w:val="Segoe12"/>
        <w:numPr>
          <w:ilvl w:val="0"/>
          <w:numId w:val="43"/>
        </w:numPr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5650D6" w:rsidRPr="00326756" w:rsidRDefault="00391A96" w:rsidP="00CA3027">
      <w:pPr>
        <w:pStyle w:val="Segoe12"/>
        <w:numPr>
          <w:ilvl w:val="0"/>
          <w:numId w:val="43"/>
        </w:numPr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391A96" w:rsidRPr="00326756" w:rsidRDefault="00391A96" w:rsidP="005650D6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</w:t>
      </w:r>
      <w:r w:rsidR="008C2485" w:rsidRPr="00326756">
        <w:rPr>
          <w:rStyle w:val="aff9"/>
          <w:i w:val="0"/>
          <w:iCs w:val="0"/>
          <w:color w:val="00B050"/>
        </w:rPr>
        <w:t>(</w:t>
      </w:r>
      <w:r w:rsidRPr="00326756">
        <w:rPr>
          <w:color w:val="00B050"/>
        </w:rPr>
        <w:t>p</w:t>
      </w:r>
      <w:r w:rsidR="005650D6" w:rsidRPr="00326756">
        <w:rPr>
          <w:color w:val="00B050"/>
        </w:rPr>
        <w:t>os</w:t>
      </w:r>
      <w:r w:rsidRPr="00326756">
        <w:rPr>
          <w:color w:val="00B050"/>
        </w:rPr>
        <w:t>→p</w:t>
      </w:r>
      <w:r w:rsidR="005650D6" w:rsidRPr="00326756">
        <w:rPr>
          <w:color w:val="00B050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="008C2485"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="005650D6" w:rsidRPr="00326756">
        <w:rPr>
          <w:color w:val="00B050"/>
        </w:rPr>
        <w:t>–</w:t>
      </w:r>
      <w:r w:rsidR="005650D6"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="005650D6" w:rsidRPr="00326756">
        <w:rPr>
          <w:color w:val="00B050"/>
        </w:rPr>
        <w:t>,</w:t>
      </w:r>
      <w:r w:rsidRPr="00326756">
        <w:rPr>
          <w:color w:val="00B050"/>
        </w:rPr>
        <w:t>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391A96" w:rsidRPr="00326756" w:rsidRDefault="00391A96" w:rsidP="00CA3027">
      <w:pPr>
        <w:pStyle w:val="Segoe12"/>
        <w:ind w:firstLine="0"/>
        <w:rPr>
          <w:color w:val="00B050"/>
        </w:rPr>
      </w:pPr>
    </w:p>
    <w:p w:rsidR="003A6862" w:rsidRPr="00326756" w:rsidRDefault="00391A96" w:rsidP="008C2485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0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 xml:space="preserve">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составляет около </w:t>
      </w:r>
      <w:r w:rsidR="00CA3027" w:rsidRPr="00326756">
        <w:rPr>
          <w:color w:val="00B050"/>
        </w:rPr>
        <w:t>5*</w:t>
      </w:r>
      <w:r w:rsidRPr="00326756">
        <w:rPr>
          <w:color w:val="00B050"/>
        </w:rPr>
        <w:t>10</w:t>
      </w:r>
      <w:r w:rsidR="00CA3027"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>. Вычисления такого масштаба выполнить</w:t>
      </w:r>
      <w:r w:rsidR="00CA3027" w:rsidRPr="00326756">
        <w:rPr>
          <w:color w:val="00B050"/>
        </w:rPr>
        <w:t xml:space="preserve"> практически</w:t>
      </w:r>
      <w:r w:rsidRPr="00326756">
        <w:rPr>
          <w:color w:val="00B050"/>
        </w:rPr>
        <w:t xml:space="preserve"> невозможно</w:t>
      </w:r>
      <w:r w:rsidR="00782C39" w:rsidRPr="00326756">
        <w:rPr>
          <w:color w:val="00B050"/>
        </w:rPr>
        <w:t xml:space="preserve"> (</w:t>
      </w:r>
      <w:r w:rsidR="00FC15B1" w:rsidRPr="00326756">
        <w:rPr>
          <w:color w:val="00B050"/>
        </w:rPr>
        <w:t>канадским ученым потребовалось 200 компьютеров и 20 лет вычислений</w:t>
      </w:r>
      <w:r w:rsidR="00782C39" w:rsidRPr="00326756">
        <w:rPr>
          <w:color w:val="00B050"/>
        </w:rPr>
        <w:t>)</w:t>
      </w:r>
      <w:r w:rsidRPr="00326756">
        <w:rPr>
          <w:color w:val="00B050"/>
        </w:rPr>
        <w:t xml:space="preserve">. </w:t>
      </w:r>
      <w:r w:rsidR="005650D6" w:rsidRPr="00326756">
        <w:rPr>
          <w:color w:val="00B050"/>
        </w:rPr>
        <w:t>Следовательно</w:t>
      </w:r>
      <w:r w:rsidR="008C2485" w:rsidRPr="00326756">
        <w:rPr>
          <w:color w:val="00B050"/>
        </w:rPr>
        <w:t>,</w:t>
      </w:r>
      <w:r w:rsidR="005650D6" w:rsidRPr="00326756">
        <w:rPr>
          <w:color w:val="00B050"/>
        </w:rPr>
        <w:t xml:space="preserve"> находить </w:t>
      </w:r>
      <w:r w:rsidR="008C2485" w:rsidRPr="00326756">
        <w:rPr>
          <w:color w:val="00B050"/>
        </w:rPr>
        <w:t xml:space="preserve">наилучший ход нужно другим способом. </w:t>
      </w:r>
    </w:p>
    <w:p w:rsidR="008C2485" w:rsidRPr="00326756" w:rsidRDefault="003A6862" w:rsidP="008C2485">
      <w:pPr>
        <w:pStyle w:val="Segoe12"/>
        <w:rPr>
          <w:color w:val="00B050"/>
        </w:rPr>
      </w:pPr>
      <w:r w:rsidRPr="00326756">
        <w:rPr>
          <w:color w:val="00B050"/>
        </w:rPr>
        <w:t>В</w:t>
      </w:r>
      <w:r w:rsidR="008C2485" w:rsidRPr="00326756">
        <w:rPr>
          <w:color w:val="00B050"/>
        </w:rPr>
        <w:t>в</w:t>
      </w:r>
      <w:r w:rsidR="0013228E" w:rsidRPr="00326756">
        <w:rPr>
          <w:color w:val="00B050"/>
        </w:rPr>
        <w:t>едем</w:t>
      </w:r>
      <w:r w:rsidRPr="00326756">
        <w:rPr>
          <w:color w:val="00B050"/>
        </w:rPr>
        <w:t xml:space="preserve"> следующее</w:t>
      </w:r>
      <w:r w:rsidR="008C2485" w:rsidRPr="00326756">
        <w:rPr>
          <w:color w:val="00B050"/>
        </w:rPr>
        <w:t xml:space="preserve"> понятие</w:t>
      </w:r>
      <w:r w:rsidRPr="00326756">
        <w:rPr>
          <w:color w:val="00B050"/>
        </w:rPr>
        <w:t>:</w:t>
      </w:r>
      <w:r w:rsidRPr="00326756">
        <w:rPr>
          <w:i/>
          <w:color w:val="00B050"/>
          <w:u w:val="single"/>
        </w:rPr>
        <w:t>оценочная</w:t>
      </w:r>
      <w:r w:rsidR="008C2485" w:rsidRPr="00326756">
        <w:rPr>
          <w:i/>
          <w:color w:val="00B050"/>
          <w:u w:val="single"/>
        </w:rPr>
        <w:t xml:space="preserve"> функци</w:t>
      </w:r>
      <w:r w:rsidRPr="00326756">
        <w:rPr>
          <w:i/>
          <w:color w:val="00B050"/>
          <w:u w:val="single"/>
        </w:rPr>
        <w:t>я</w:t>
      </w:r>
      <w:r w:rsidR="008C2485" w:rsidRPr="00326756">
        <w:rPr>
          <w:color w:val="00B050"/>
        </w:rPr>
        <w:t xml:space="preserve"> –</w:t>
      </w:r>
      <w:r w:rsidRPr="00326756">
        <w:rPr>
          <w:color w:val="00B050"/>
        </w:rPr>
        <w:t xml:space="preserve"> эточисловая функцияопределенная </w:t>
      </w:r>
      <w:r w:rsidR="008C2485" w:rsidRPr="00326756">
        <w:rPr>
          <w:color w:val="00B050"/>
        </w:rPr>
        <w:t>на множестве позиций</w:t>
      </w:r>
      <w:r w:rsidRPr="00326756">
        <w:rPr>
          <w:color w:val="00B050"/>
        </w:rPr>
        <w:t xml:space="preserve"> и принимающая числовое значение, характеризующее данную позицию. Чем больше это значение, тем выгодней эта позиция.</w:t>
      </w:r>
    </w:p>
    <w:p w:rsidR="00446333" w:rsidRPr="007E45E9" w:rsidRDefault="007E45E9" w:rsidP="00446333">
      <w:pPr>
        <w:pStyle w:val="3"/>
      </w:pPr>
      <w:bookmarkStart w:id="6" w:name="_Toc482020401"/>
      <w:r>
        <w:t>Алгоритм полного перебора</w:t>
      </w:r>
      <w:bookmarkEnd w:id="6"/>
    </w:p>
    <w:p w:rsidR="003A6862" w:rsidRPr="00326756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EF2443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EF2443">
        <w:rPr>
          <w:color w:val="00B050"/>
        </w:rPr>
        <w:t>:</w:t>
      </w:r>
    </w:p>
    <w:p w:rsidR="00326756" w:rsidRPr="00EF2443" w:rsidRDefault="00326756" w:rsidP="003A6862">
      <w:pPr>
        <w:pStyle w:val="Segoe12"/>
      </w:pPr>
    </w:p>
    <w:p w:rsidR="00446333" w:rsidRPr="007E45E9" w:rsidRDefault="00446333" w:rsidP="00446333">
      <w:pPr>
        <w:pStyle w:val="3"/>
      </w:pPr>
      <w:bookmarkStart w:id="7" w:name="_Toc481922891"/>
      <w:bookmarkStart w:id="8" w:name="_Toc482020402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bookmarkEnd w:id="7"/>
      <w:r w:rsidR="007E45E9">
        <w:t xml:space="preserve"> с отсечениями</w:t>
      </w:r>
      <w:bookmarkEnd w:id="8"/>
    </w:p>
    <w:p w:rsidR="00446333" w:rsidRPr="007E45E9" w:rsidRDefault="007E45E9" w:rsidP="00446333">
      <w:pPr>
        <w:pStyle w:val="3"/>
      </w:pPr>
      <w:bookmarkStart w:id="9" w:name="_Toc482020403"/>
      <w:r>
        <w:t>Форсирование</w:t>
      </w:r>
      <w:bookmarkEnd w:id="9"/>
    </w:p>
    <w:p w:rsidR="007E45E9" w:rsidRPr="007E45E9" w:rsidRDefault="007E45E9" w:rsidP="007E45E9">
      <w:pPr>
        <w:pStyle w:val="3"/>
      </w:pPr>
      <w:bookmarkStart w:id="10" w:name="_Toc482020404"/>
      <w:r>
        <w:t>Оценочная функция</w:t>
      </w:r>
      <w:bookmarkEnd w:id="10"/>
    </w:p>
    <w:p w:rsidR="007E45E9" w:rsidRPr="007E45E9" w:rsidRDefault="007E45E9" w:rsidP="007E45E9">
      <w:pPr>
        <w:rPr>
          <w:lang w:val="en-US"/>
        </w:rPr>
      </w:pPr>
    </w:p>
    <w:p w:rsidR="00807667" w:rsidRPr="00391A96" w:rsidRDefault="00807667" w:rsidP="00446333">
      <w:pPr>
        <w:pStyle w:val="3"/>
        <w:rPr>
          <w:kern w:val="32"/>
          <w:sz w:val="32"/>
          <w:szCs w:val="32"/>
        </w:rPr>
      </w:pPr>
      <w:r w:rsidRPr="00391A96">
        <w:br w:type="page"/>
      </w:r>
    </w:p>
    <w:p w:rsidR="00807667" w:rsidRPr="00391A96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11" w:name="_Toc481922893"/>
      <w:bookmarkStart w:id="12" w:name="_Toc482020405"/>
      <w:r w:rsidRPr="00975B73">
        <w:t>Реализация</w:t>
      </w:r>
      <w:bookmarkEnd w:id="11"/>
      <w:bookmarkEnd w:id="12"/>
    </w:p>
    <w:p w:rsidR="00712F6E" w:rsidRPr="00391A96" w:rsidRDefault="00712F6E" w:rsidP="00985D3E">
      <w:pPr>
        <w:pStyle w:val="Segoe12"/>
      </w:pPr>
      <w:r>
        <w:t xml:space="preserve">Проект состоит из двух частей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— </w:t>
      </w:r>
      <w:r>
        <w:t>в</w:t>
      </w:r>
      <w:r w:rsidR="00985D3E">
        <w:t>ычислительн</w:t>
      </w:r>
      <w:r>
        <w:t xml:space="preserve">ого ядра и графического интерфейса. В вычислительной части </w:t>
      </w:r>
      <w:r w:rsidR="007E45E9">
        <w:t>представлены</w:t>
      </w:r>
      <w:r>
        <w:t xml:space="preserve">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802FD3" w:rsidP="00985D3E">
      <w:pPr>
        <w:pStyle w:val="Segoe12"/>
      </w:pPr>
      <w:r>
        <w:rPr>
          <w:noProof/>
        </w:rPr>
        <w:pict>
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15" o:spid="_x0000_s1027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<v:textbox style="mso-next-textbox:#Блок-схема: процесс 15">
                <w:txbxContent>
                  <w:p w:rsidR="00CC4757" w:rsidRDefault="00CC4757" w:rsidP="00CC4757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Вычислительное ядро</w:t>
                    </w:r>
                  </w:p>
                </w:txbxContent>
              </v:textbox>
            </v:shape>
            <v:shape id="Блок-схема: процесс 16" o:spid="_x0000_s1028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<v:textbox style="mso-next-textbox:#Блок-схема: процесс 16">
                <w:txbxContent>
                  <w:p w:rsidR="00CC4757" w:rsidRDefault="00CC4757" w:rsidP="00CC4757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Графическая оболочка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7" o:spid="_x0000_s1029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0" type="#_x0000_t202" style="position:absolute;left:18860;width:10186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<v:textbox style="mso-next-textbox:#TextBox 34;mso-fit-shape-to-text:t">
                <w:txbxContent>
                  <w:p w:rsidR="00CC4757" w:rsidRPr="00DD6687" w:rsidRDefault="00DD6687" w:rsidP="00CC4757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    позиция</w:t>
                    </w:r>
                  </w:p>
                </w:txbxContent>
              </v:textbox>
            </v:shape>
            <v:shape id="Прямая со стрелкой 19" o:spid="_x0000_s1031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 id="TextBox 39" o:spid="_x0000_s1032" type="#_x0000_t202" style="position:absolute;left:19155;top:3736;width:12410;height:30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<v:textbox style="mso-next-textbox:#TextBox 39;mso-fit-shape-to-text:t">
                <w:txbxContent>
                  <w:p w:rsidR="00CC4757" w:rsidRPr="00DD6687" w:rsidRDefault="00DD6687" w:rsidP="00CC4757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лучший ход</w:t>
                    </w:r>
                  </w:p>
                </w:txbxContent>
              </v:textbox>
            </v:shape>
          </v:group>
        </w:pic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>
        <w:rPr>
          <w:lang w:val="en-US"/>
        </w:rPr>
        <w:t>C</w:t>
      </w:r>
      <w:r w:rsidRPr="00F43EF4">
        <w:t>++</w:t>
      </w:r>
      <w:r w:rsidR="007E45E9">
        <w:t>.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>
        <w:rPr>
          <w:lang w:val="en-US"/>
        </w:rPr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13" w:name="_Toc481922894"/>
      <w:bookmarkStart w:id="14" w:name="_Toc482020406"/>
      <w:r>
        <w:lastRenderedPageBreak/>
        <w:t>Алгоритмическое ядро (С++)</w:t>
      </w:r>
      <w:bookmarkEnd w:id="13"/>
      <w:bookmarkEnd w:id="14"/>
    </w:p>
    <w:p w:rsidR="00807667" w:rsidRPr="007E45E9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  <w:r w:rsidR="00807667">
        <w:lastRenderedPageBreak/>
        <w:br w:type="page"/>
      </w:r>
    </w:p>
    <w:p w:rsidR="00F43EF4" w:rsidRDefault="00A50906" w:rsidP="00807667">
      <w:pPr>
        <w:pStyle w:val="2"/>
      </w:pPr>
      <w:bookmarkStart w:id="15" w:name="_Toc481922897"/>
      <w:bookmarkStart w:id="16" w:name="_Toc482020407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15"/>
      <w:bookmarkEnd w:id="16"/>
    </w:p>
    <w:p w:rsidR="00F43EF4" w:rsidRPr="007E45E9" w:rsidRDefault="00F43EF4" w:rsidP="007E45E9">
      <w:pPr>
        <w:pStyle w:val="Segoe12"/>
      </w:pPr>
      <w:r>
        <w:t>Для удобства графическая часть выполнена по</w:t>
      </w:r>
      <w:r w:rsidR="007E45E9">
        <w:t xml:space="preserve"> </w:t>
      </w:r>
      <w:r>
        <w:t>схеме</w:t>
      </w:r>
      <w:r w:rsidR="007E45E9">
        <w:t xml:space="preserve"> </w:t>
      </w:r>
      <w:r>
        <w:rPr>
          <w:lang w:val="en-US"/>
        </w:rPr>
        <w:t>MVC</w:t>
      </w:r>
      <w:r w:rsidR="007E45E9">
        <w:t xml:space="preserve"> (</w:t>
      </w:r>
      <w:r w:rsidR="007E45E9">
        <w:rPr>
          <w:lang w:val="en-US"/>
        </w:rPr>
        <w:t>Model</w:t>
      </w:r>
      <w:r w:rsidR="007E45E9" w:rsidRPr="007E45E9">
        <w:t xml:space="preserve">, </w:t>
      </w:r>
      <w:r w:rsidR="007E45E9">
        <w:rPr>
          <w:lang w:val="en-US"/>
        </w:rPr>
        <w:t>View</w:t>
      </w:r>
      <w:r w:rsidR="007E45E9" w:rsidRPr="007E45E9">
        <w:t xml:space="preserve">, </w:t>
      </w:r>
      <w:r w:rsidR="007E45E9">
        <w:rPr>
          <w:lang w:val="en-US"/>
        </w:rPr>
        <w:t>Controller</w:t>
      </w:r>
      <w:r w:rsidR="007E45E9" w:rsidRPr="007E45E9">
        <w:t>)</w:t>
      </w:r>
      <w:r w:rsidR="007E45E9">
        <w:t>. Согласно этой схеме</w:t>
      </w:r>
      <w:r>
        <w:t xml:space="preserve"> данные разделяются на три отдельных компонента</w:t>
      </w:r>
      <w:r w:rsidRPr="00446333">
        <w:t xml:space="preserve">: </w:t>
      </w:r>
      <w:r>
        <w:t xml:space="preserve">модель, представление и контроллер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</w:t>
      </w:r>
      <w:r w:rsidRPr="00985D3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 xml:space="preserve">) предоставляет </w:t>
      </w:r>
      <w:r w:rsidR="007E45E9">
        <w:rPr>
          <w:sz w:val="21"/>
          <w:szCs w:val="21"/>
        </w:rPr>
        <w:t xml:space="preserve">собой </w:t>
      </w:r>
      <w:r>
        <w:rPr>
          <w:sz w:val="21"/>
          <w:szCs w:val="21"/>
        </w:rPr>
        <w:t>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326756" w:rsidRDefault="00326756" w:rsidP="00326756">
      <w:pPr>
        <w:pStyle w:val="Segoe12"/>
        <w:ind w:left="720" w:firstLine="0"/>
        <w:rPr>
          <w:b/>
          <w:bCs/>
          <w:i/>
          <w:iCs/>
          <w:sz w:val="21"/>
          <w:szCs w:val="21"/>
        </w:rPr>
      </w:pPr>
    </w:p>
    <w:p w:rsidR="007E45E9" w:rsidRPr="00EF2443" w:rsidRDefault="007E45E9" w:rsidP="00326756">
      <w:pPr>
        <w:pStyle w:val="Segoe12"/>
        <w:ind w:left="720" w:firstLine="0"/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noProof/>
          <w:sz w:val="21"/>
          <w:szCs w:val="21"/>
        </w:rPr>
      </w:r>
      <w:r>
        <w:rPr>
          <w:b/>
          <w:bCs/>
          <w:i/>
          <w:iCs/>
          <w:sz w:val="21"/>
          <w:szCs w:val="21"/>
        </w:rPr>
        <w:pict>
          <v:group id="Группа 63" o:spid="_x0000_s1047" style="width:327.85pt;height:114.6pt;mso-position-horizontal-relative:char;mso-position-vertical-relative:line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<v:shape id="Блок-схема: процесс 2" o:spid="_x0000_s1048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<v:textbox>
                <w:txbxContent>
                  <w:p w:rsidR="007E45E9" w:rsidRDefault="007E45E9" w:rsidP="007E45E9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View</w:t>
                    </w:r>
                  </w:p>
                </w:txbxContent>
              </v:textbox>
            </v:shape>
            <v:shape id="Блок-схема: процесс 3" o:spid="_x0000_s1049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<v:textbox>
                <w:txbxContent>
                  <w:p w:rsidR="007E45E9" w:rsidRDefault="007E45E9" w:rsidP="007E45E9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Controller</w:t>
                    </w:r>
                  </w:p>
                </w:txbxContent>
              </v:textbox>
            </v:shape>
            <v:shape id="Блок-схема: процесс 4" o:spid="_x0000_s1050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<v:textbox>
                <w:txbxContent>
                  <w:p w:rsidR="007E45E9" w:rsidRDefault="007E45E9" w:rsidP="007E45E9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Model</w:t>
                    </w:r>
                  </w:p>
                </w:txbxContent>
              </v:textbox>
            </v:shape>
            <v:group id="Группа 5" o:spid="_x0000_s1051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Прямая со стрелкой 12" o:spid="_x0000_s1052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<v:stroke startarrowwidth="wide" startarrowlength="long" endarrow="block" endarrowwidth="wide" endarrowlength="long"/>
              </v:shape>
              <v:shape id="TextBox 41" o:spid="_x0000_s1053" type="#_x0000_t202" style="position:absolute;left:16333;top:8896;width:10184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<v:textbox style="mso-fit-shape-to-text:t">
                  <w:txbxContent>
                    <w:p w:rsidR="007E45E9" w:rsidRDefault="007E45E9" w:rsidP="007E45E9">
                      <w:pPr>
                        <w:pStyle w:val="affd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I’m update!</w:t>
                      </w:r>
                    </w:p>
                  </w:txbxContent>
                </v:textbox>
              </v:shape>
            </v:group>
            <v:group id="Группа 6" o:spid="_x0000_s1054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Прямая со стрелкой 10" o:spid="_x0000_s1055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<v:stroke startarrowwidth="wide" startarrowlength="long" endarrow="block" endarrowwidth="wide" endarrowlength="long"/>
              </v:shape>
              <v:shape id="TextBox 42" o:spid="_x0000_s1056" type="#_x0000_t202" style="position:absolute;left:27389;top:4239;width:12991;height:3078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<v:textbox style="mso-fit-shape-to-text:t">
                  <w:txbxContent>
                    <w:p w:rsidR="007E45E9" w:rsidRDefault="007E45E9" w:rsidP="007E45E9">
                      <w:pPr>
                        <w:pStyle w:val="affd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user’s change</w:t>
                      </w:r>
                    </w:p>
                  </w:txbxContent>
                </v:textbox>
              </v:shape>
            </v:group>
            <v:group id="Группа 7" o:spid="_x0000_s1057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Прямая со стрелкой 8" o:spid="_x0000_s1058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<v:stroke startarrowwidth="wide" startarrowlength="long" endarrow="block" endarrowwidth="wide" endarrowlength="long"/>
              </v:shape>
              <v:shape id="TextBox 51" o:spid="_x0000_s1059" type="#_x0000_t202" style="position:absolute;left:4974;top:3052;width:10643;height:3086;rotation:-2244347fd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<v:textbox style="mso-fit-shape-to-text:t">
                  <w:txbxContent>
                    <w:p w:rsidR="007E45E9" w:rsidRDefault="007E45E9" w:rsidP="007E45E9">
                      <w:pPr>
                        <w:pStyle w:val="affd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change date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26756" w:rsidRPr="00EF2443" w:rsidRDefault="00326756" w:rsidP="00326756">
      <w:pPr>
        <w:pStyle w:val="Segoe12"/>
      </w:pPr>
      <w:r>
        <w:t>Модель в проекте представлена</w:t>
      </w:r>
      <w:r w:rsidR="007E45E9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Pr="00326756">
        <w:rPr>
          <w:rStyle w:val="choice0"/>
          <w:lang w:val="ru-RU"/>
        </w:rPr>
        <w:t>_</w:t>
      </w:r>
      <w:r w:rsidRPr="00326756">
        <w:rPr>
          <w:rStyle w:val="choice0"/>
        </w:rPr>
        <w:t>model</w:t>
      </w:r>
      <w:r>
        <w:t xml:space="preserve">.В нем </w:t>
      </w: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7" w:name="_Toc481922898"/>
      <w:r>
        <w:br w:type="page"/>
      </w:r>
    </w:p>
    <w:p w:rsidR="0063713A" w:rsidRDefault="00A50906" w:rsidP="00742C6C">
      <w:pPr>
        <w:pStyle w:val="10"/>
      </w:pPr>
      <w:bookmarkStart w:id="18" w:name="_Toc482020408"/>
      <w:r>
        <w:lastRenderedPageBreak/>
        <w:t>Апробация</w:t>
      </w:r>
      <w:bookmarkEnd w:id="17"/>
      <w:bookmarkEnd w:id="18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9" w:name="_Toc169986019"/>
      <w:r>
        <w:br w:type="page"/>
      </w:r>
    </w:p>
    <w:p w:rsidR="00A374A1" w:rsidRDefault="00A374A1" w:rsidP="005753CD">
      <w:pPr>
        <w:pStyle w:val="10"/>
      </w:pPr>
      <w:bookmarkStart w:id="20" w:name="_Toc481922899"/>
      <w:bookmarkStart w:id="21" w:name="_Toc482020409"/>
      <w:r w:rsidRPr="00A374A1">
        <w:lastRenderedPageBreak/>
        <w:t>Заключение</w:t>
      </w:r>
      <w:bookmarkEnd w:id="19"/>
      <w:bookmarkEnd w:id="20"/>
      <w:bookmarkEnd w:id="21"/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2" w:name="_Toc169986020"/>
      <w:r>
        <w:br w:type="page"/>
      </w:r>
    </w:p>
    <w:p w:rsidR="00F400C0" w:rsidRPr="00F400C0" w:rsidRDefault="00F400C0" w:rsidP="00F400C0">
      <w:pPr>
        <w:pStyle w:val="10"/>
      </w:pPr>
      <w:bookmarkStart w:id="23" w:name="_Toc481922900"/>
      <w:bookmarkStart w:id="24" w:name="_Toc482020410"/>
      <w:r w:rsidRPr="00F400C0">
        <w:lastRenderedPageBreak/>
        <w:t>Литература</w:t>
      </w:r>
      <w:bookmarkEnd w:id="22"/>
      <w:bookmarkEnd w:id="23"/>
      <w:bookmarkEnd w:id="24"/>
    </w:p>
    <w:p w:rsidR="00193E95" w:rsidRDefault="00193E95" w:rsidP="00BB4C80"/>
    <w:p w:rsidR="00A018BE" w:rsidRPr="00DD6687" w:rsidRDefault="00A018BE" w:rsidP="004851B1">
      <w:pPr>
        <w:numPr>
          <w:ilvl w:val="0"/>
          <w:numId w:val="9"/>
        </w:numPr>
        <w:rPr>
          <w:color w:val="FF000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 В. П., Лабутина А. А. Учебно-образовательный комплекс по методам программирования //Нижний Новгород: ННГУ им. НИ Лобачевского. – 2007.</w:t>
      </w:r>
      <w:r w:rsidR="00DD66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D6687" w:rsidRPr="00DD6687">
        <w:rPr>
          <w:rFonts w:ascii="Arial" w:hAnsi="Arial" w:cs="Arial"/>
          <w:color w:val="FF0000"/>
          <w:sz w:val="20"/>
          <w:szCs w:val="20"/>
          <w:shd w:val="clear" w:color="auto" w:fill="FFFFFF"/>
        </w:rPr>
        <w:sym w:font="Wingdings" w:char="F04A"/>
      </w:r>
      <w:r w:rsidR="00DD6687" w:rsidRPr="00DD6687">
        <w:rPr>
          <w:rFonts w:ascii="Arial" w:hAnsi="Arial" w:cs="Arial"/>
          <w:color w:val="FF0000"/>
          <w:sz w:val="20"/>
          <w:szCs w:val="20"/>
          <w:shd w:val="clear" w:color="auto" w:fill="FFFFFF"/>
        </w:rPr>
        <w:sym w:font="Wingdings" w:char="F04A"/>
      </w:r>
      <w:r w:rsidR="00DD6687" w:rsidRPr="00DD6687">
        <w:rPr>
          <w:rFonts w:ascii="Arial" w:hAnsi="Arial" w:cs="Arial"/>
          <w:color w:val="FF0000"/>
          <w:sz w:val="20"/>
          <w:szCs w:val="20"/>
          <w:shd w:val="clear" w:color="auto" w:fill="FFFFFF"/>
        </w:rPr>
        <w:sym w:font="Wingdings" w:char="F04A"/>
      </w:r>
      <w:r w:rsidR="00DD6687" w:rsidRPr="00DD668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DD6687" w:rsidRPr="00DD6687">
        <w:rPr>
          <w:rFonts w:ascii="Arial" w:hAnsi="Arial" w:cs="Arial"/>
          <w:i/>
          <w:color w:val="FF0000"/>
          <w:sz w:val="20"/>
          <w:szCs w:val="20"/>
          <w:shd w:val="clear" w:color="auto" w:fill="FFFFFF"/>
        </w:rPr>
        <w:t>//да это надо на первое место))))</w:t>
      </w:r>
    </w:p>
    <w:p w:rsidR="00DD6687" w:rsidRPr="00A018BE" w:rsidRDefault="00DD6687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DD6687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7907" w:rsidRPr="00857907" w:rsidRDefault="00857907" w:rsidP="00857907">
      <w:pPr>
        <w:pStyle w:val="10"/>
      </w:pPr>
      <w:bookmarkStart w:id="25" w:name="_Toc169986021"/>
      <w:bookmarkStart w:id="26" w:name="_Toc481922901"/>
      <w:bookmarkStart w:id="27" w:name="_Toc482020411"/>
      <w:r w:rsidRPr="00857907">
        <w:lastRenderedPageBreak/>
        <w:t>Приложени</w:t>
      </w:r>
      <w:bookmarkEnd w:id="25"/>
      <w:r w:rsidR="00211809">
        <w:t>е. Фрагменты исходного кода программы</w:t>
      </w:r>
      <w:bookmarkEnd w:id="26"/>
      <w:bookmarkEnd w:id="27"/>
    </w:p>
    <w:p w:rsidR="00F37420" w:rsidRPr="00DD6687" w:rsidRDefault="00106A0B" w:rsidP="00DD6687">
      <w:pPr>
        <w:pStyle w:val="2"/>
        <w:rPr>
          <w:rFonts w:ascii="Courier New" w:hAnsi="Courier New"/>
        </w:rPr>
      </w:pPr>
      <w:bookmarkStart w:id="28" w:name="_Toc481922902"/>
      <w:bookmarkStart w:id="29" w:name="_Toc482020412"/>
      <w:r>
        <w:rPr>
          <w:lang w:val="en-US"/>
        </w:rPr>
        <w:t>template</w:t>
      </w:r>
      <w:r w:rsidRPr="00DD6687">
        <w:t>&lt;</w:t>
      </w:r>
      <w:r>
        <w:rPr>
          <w:lang w:val="en-US"/>
        </w:rPr>
        <w:t>class</w:t>
      </w:r>
      <w:r w:rsidRPr="00DD6687">
        <w:t xml:space="preserve"> </w:t>
      </w:r>
      <w:r>
        <w:rPr>
          <w:lang w:val="en-US"/>
        </w:rPr>
        <w:t>Data</w:t>
      </w:r>
      <w:r w:rsidRPr="00DD6687">
        <w:t xml:space="preserve">&gt; </w:t>
      </w:r>
      <w:r>
        <w:rPr>
          <w:lang w:val="en-US"/>
        </w:rPr>
        <w:t>class</w:t>
      </w:r>
      <w:r w:rsidRPr="00DD6687">
        <w:t xml:space="preserve"> </w:t>
      </w:r>
      <w:r w:rsidR="0028315B">
        <w:rPr>
          <w:lang w:val="en-US"/>
        </w:rPr>
        <w:t>Stack</w:t>
      </w:r>
      <w:bookmarkEnd w:id="28"/>
      <w:bookmarkEnd w:id="29"/>
    </w:p>
    <w:p w:rsidR="0028315B" w:rsidRPr="00DD668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DD668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6687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D668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106A0B" w:rsidRPr="00DD668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66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top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ar[++top]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ar[++top]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bookmarkStart w:id="30" w:name="_GoBack"/>
      <w:bookmarkEnd w:id="30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&amp;showTop()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top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~Stack()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 w:rsidSect="0080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900" w:rsidRDefault="00BF2900">
      <w:r>
        <w:separator/>
      </w:r>
    </w:p>
  </w:endnote>
  <w:endnote w:type="continuationSeparator" w:id="1">
    <w:p w:rsidR="00BF2900" w:rsidRDefault="00BF2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33" w:rsidRDefault="00802FD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446333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33" w:rsidRDefault="00802FD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446333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DD6687">
      <w:rPr>
        <w:rStyle w:val="ae"/>
        <w:noProof/>
      </w:rPr>
      <w:t>6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900" w:rsidRDefault="00BF2900">
      <w:r>
        <w:separator/>
      </w:r>
    </w:p>
  </w:footnote>
  <w:footnote w:type="continuationSeparator" w:id="1">
    <w:p w:rsidR="00BF2900" w:rsidRDefault="00BF29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7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1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8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0"/>
  </w:num>
  <w:num w:numId="4">
    <w:abstractNumId w:val="9"/>
  </w:num>
  <w:num w:numId="5">
    <w:abstractNumId w:val="10"/>
  </w:num>
  <w:num w:numId="6">
    <w:abstractNumId w:val="24"/>
  </w:num>
  <w:num w:numId="7">
    <w:abstractNumId w:val="14"/>
  </w:num>
  <w:num w:numId="8">
    <w:abstractNumId w:val="19"/>
  </w:num>
  <w:num w:numId="9">
    <w:abstractNumId w:val="35"/>
  </w:num>
  <w:num w:numId="10">
    <w:abstractNumId w:val="38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29"/>
  </w:num>
  <w:num w:numId="16">
    <w:abstractNumId w:val="18"/>
  </w:num>
  <w:num w:numId="17">
    <w:abstractNumId w:val="11"/>
  </w:num>
  <w:num w:numId="18">
    <w:abstractNumId w:val="12"/>
  </w:num>
  <w:num w:numId="19">
    <w:abstractNumId w:val="39"/>
  </w:num>
  <w:num w:numId="20">
    <w:abstractNumId w:val="17"/>
  </w:num>
  <w:num w:numId="21">
    <w:abstractNumId w:val="3"/>
  </w:num>
  <w:num w:numId="22">
    <w:abstractNumId w:val="25"/>
  </w:num>
  <w:num w:numId="23">
    <w:abstractNumId w:val="31"/>
  </w:num>
  <w:num w:numId="24">
    <w:abstractNumId w:val="13"/>
  </w:num>
  <w:num w:numId="25">
    <w:abstractNumId w:val="33"/>
  </w:num>
  <w:num w:numId="26">
    <w:abstractNumId w:val="26"/>
  </w:num>
  <w:num w:numId="27">
    <w:abstractNumId w:val="5"/>
  </w:num>
  <w:num w:numId="28">
    <w:abstractNumId w:val="22"/>
  </w:num>
  <w:num w:numId="29">
    <w:abstractNumId w:val="16"/>
  </w:num>
  <w:num w:numId="30">
    <w:abstractNumId w:val="42"/>
  </w:num>
  <w:num w:numId="31">
    <w:abstractNumId w:val="15"/>
  </w:num>
  <w:num w:numId="32">
    <w:abstractNumId w:val="8"/>
  </w:num>
  <w:num w:numId="33">
    <w:abstractNumId w:val="30"/>
  </w:num>
  <w:num w:numId="34">
    <w:abstractNumId w:val="32"/>
  </w:num>
  <w:num w:numId="35">
    <w:abstractNumId w:val="7"/>
  </w:num>
  <w:num w:numId="36">
    <w:abstractNumId w:val="34"/>
  </w:num>
  <w:num w:numId="37">
    <w:abstractNumId w:val="40"/>
  </w:num>
  <w:num w:numId="38">
    <w:abstractNumId w:val="1"/>
  </w:num>
  <w:num w:numId="39">
    <w:abstractNumId w:val="41"/>
  </w:num>
  <w:num w:numId="40">
    <w:abstractNumId w:val="36"/>
  </w:num>
  <w:num w:numId="41">
    <w:abstractNumId w:val="27"/>
  </w:num>
  <w:num w:numId="42">
    <w:abstractNumId w:val="2"/>
  </w:num>
  <w:num w:numId="43">
    <w:abstractNumId w:val="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stylePaneFormatFilter w:val="3F01"/>
  <w:defaultTabStop w:val="709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45E9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2FD3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2900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3C30"/>
    <w:rsid w:val="00D1722B"/>
    <w:rsid w:val="00D174B7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68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19"/>
        <o:r id="V:Rule6" type="connector" idref="#Прямая со стрелкой 12"/>
        <o:r id="V:Rule7" type="connector" idref="#Прямая со стрелкой 10"/>
        <o:r id="V:Rule8" type="connector" idref="#Прямая со стрелкой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paragraph" w:styleId="affe">
    <w:name w:val="TOC Heading"/>
    <w:basedOn w:val="10"/>
    <w:next w:val="a5"/>
    <w:uiPriority w:val="39"/>
    <w:semiHidden/>
    <w:unhideWhenUsed/>
    <w:qFormat/>
    <w:rsid w:val="00DD6687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hannon_numbe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6951B-F4D8-4896-A45B-73961C566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7229</TotalTime>
  <Pages>1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7897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Alyona</cp:lastModifiedBy>
  <cp:revision>57</cp:revision>
  <dcterms:created xsi:type="dcterms:W3CDTF">2016-12-29T09:46:00Z</dcterms:created>
  <dcterms:modified xsi:type="dcterms:W3CDTF">2017-05-08T12:30:00Z</dcterms:modified>
</cp:coreProperties>
</file>