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CEA" w:rsidRPr="00211809" w:rsidRDefault="00211809" w:rsidP="005F0CEA">
      <w:pPr>
        <w:pStyle w:val="aa"/>
      </w:pPr>
      <w:r w:rsidRPr="00211809">
        <w:rPr>
          <w:sz w:val="28"/>
          <w:szCs w:val="28"/>
        </w:rPr>
        <w:t>Министерство образования и науки Российской Федерации</w:t>
      </w:r>
    </w:p>
    <w:p w:rsidR="005F0CEA" w:rsidRPr="00A452B7" w:rsidRDefault="00211809" w:rsidP="005F0CEA">
      <w:pPr>
        <w:pStyle w:val="aa"/>
      </w:pPr>
      <w:r>
        <w:rPr>
          <w:sz w:val="28"/>
          <w:szCs w:val="28"/>
        </w:rPr>
        <w:t>Федеральное г</w:t>
      </w:r>
      <w:r w:rsidRPr="00802B7F">
        <w:rPr>
          <w:sz w:val="28"/>
          <w:szCs w:val="28"/>
        </w:rPr>
        <w:t>осударстве</w:t>
      </w:r>
      <w:r>
        <w:rPr>
          <w:sz w:val="28"/>
          <w:szCs w:val="28"/>
        </w:rPr>
        <w:t xml:space="preserve">нное бюджетное образовательное </w:t>
      </w:r>
      <w:r>
        <w:rPr>
          <w:sz w:val="28"/>
          <w:szCs w:val="28"/>
        </w:rPr>
        <w:br/>
        <w:t xml:space="preserve">учреждение </w:t>
      </w:r>
      <w:r w:rsidRPr="00802B7F">
        <w:rPr>
          <w:sz w:val="28"/>
          <w:szCs w:val="28"/>
        </w:rPr>
        <w:t>высшег</w:t>
      </w:r>
      <w:r>
        <w:rPr>
          <w:sz w:val="28"/>
          <w:szCs w:val="28"/>
        </w:rPr>
        <w:t>о профессионального образования</w:t>
      </w:r>
    </w:p>
    <w:p w:rsidR="005F0CEA" w:rsidRPr="00211809" w:rsidRDefault="005F0CEA" w:rsidP="005F0CEA">
      <w:pPr>
        <w:pStyle w:val="aa"/>
        <w:rPr>
          <w:sz w:val="28"/>
        </w:rPr>
      </w:pPr>
      <w:r w:rsidRPr="00211809">
        <w:rPr>
          <w:sz w:val="28"/>
        </w:rPr>
        <w:t>Нижегородский государственный университет им. Н.И. Лобачевского</w:t>
      </w:r>
    </w:p>
    <w:p w:rsidR="005F0CEA" w:rsidRPr="00211809" w:rsidRDefault="005F0CEA" w:rsidP="005F0CEA">
      <w:pPr>
        <w:pStyle w:val="aa"/>
        <w:rPr>
          <w:sz w:val="28"/>
        </w:rPr>
      </w:pPr>
    </w:p>
    <w:p w:rsidR="00211809" w:rsidRPr="00211809" w:rsidRDefault="00211809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  <w:r w:rsidRPr="00211809">
        <w:rPr>
          <w:sz w:val="28"/>
        </w:rPr>
        <w:t>Факультет вычислительной математики и кибернетики</w:t>
      </w: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  <w:lang w:val="en-US"/>
        </w:rPr>
      </w:pPr>
    </w:p>
    <w:p w:rsidR="00BE6B87" w:rsidRPr="00211809" w:rsidRDefault="00BE6B87" w:rsidP="005F0CEA">
      <w:pPr>
        <w:pStyle w:val="aa"/>
        <w:rPr>
          <w:sz w:val="28"/>
          <w:lang w:val="en-US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986674" w:rsidRPr="00211809" w:rsidRDefault="00986674" w:rsidP="005F0CEA">
      <w:pPr>
        <w:pStyle w:val="aa"/>
        <w:rPr>
          <w:sz w:val="28"/>
        </w:rPr>
      </w:pPr>
    </w:p>
    <w:p w:rsidR="00986674" w:rsidRPr="00211809" w:rsidRDefault="00986674" w:rsidP="005F0CEA">
      <w:pPr>
        <w:pStyle w:val="aa"/>
        <w:rPr>
          <w:sz w:val="28"/>
        </w:rPr>
      </w:pPr>
    </w:p>
    <w:p w:rsidR="00986674" w:rsidRPr="00211809" w:rsidRDefault="0063713A" w:rsidP="008E4F66">
      <w:pPr>
        <w:pStyle w:val="aa"/>
        <w:rPr>
          <w:b/>
          <w:sz w:val="36"/>
        </w:rPr>
      </w:pPr>
      <w:r w:rsidRPr="00211809">
        <w:rPr>
          <w:b/>
          <w:sz w:val="36"/>
        </w:rPr>
        <w:t>Отч</w:t>
      </w:r>
      <w:r w:rsidR="00211809" w:rsidRPr="00211809">
        <w:rPr>
          <w:b/>
          <w:sz w:val="36"/>
        </w:rPr>
        <w:t>е</w:t>
      </w:r>
      <w:r w:rsidRPr="00211809">
        <w:rPr>
          <w:b/>
          <w:sz w:val="36"/>
        </w:rPr>
        <w:t>т по лабораторной работе</w:t>
      </w:r>
    </w:p>
    <w:p w:rsidR="00986674" w:rsidRPr="00211809" w:rsidRDefault="00986674" w:rsidP="005F0CEA">
      <w:pPr>
        <w:pStyle w:val="aa"/>
        <w:rPr>
          <w:sz w:val="28"/>
        </w:rPr>
      </w:pPr>
    </w:p>
    <w:p w:rsidR="005F0CEA" w:rsidRPr="00211809" w:rsidRDefault="0063713A" w:rsidP="005F0CEA">
      <w:pPr>
        <w:pStyle w:val="a9"/>
        <w:rPr>
          <w:b/>
          <w:sz w:val="36"/>
          <w:szCs w:val="40"/>
        </w:rPr>
      </w:pPr>
      <w:r w:rsidRPr="00211809">
        <w:rPr>
          <w:b/>
          <w:sz w:val="36"/>
          <w:szCs w:val="40"/>
        </w:rPr>
        <w:t>Упорядочивание массивов и методы поиска данных</w:t>
      </w: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211809" w:rsidRPr="00802B7F" w:rsidRDefault="00211809" w:rsidP="00211809">
      <w:pPr>
        <w:ind w:left="4678"/>
        <w:rPr>
          <w:sz w:val="28"/>
          <w:szCs w:val="28"/>
        </w:rPr>
      </w:pPr>
      <w:r w:rsidRPr="00802B7F">
        <w:rPr>
          <w:b/>
          <w:bCs/>
          <w:sz w:val="28"/>
          <w:szCs w:val="28"/>
        </w:rPr>
        <w:t>Выполнил</w:t>
      </w:r>
      <w:r w:rsidRPr="007F01D7">
        <w:rPr>
          <w:bCs/>
          <w:sz w:val="28"/>
          <w:szCs w:val="28"/>
        </w:rPr>
        <w:t>:</w:t>
      </w:r>
      <w:r w:rsidRPr="00802B7F">
        <w:rPr>
          <w:b/>
          <w:bCs/>
          <w:sz w:val="28"/>
          <w:szCs w:val="28"/>
        </w:rPr>
        <w:t xml:space="preserve"> </w:t>
      </w:r>
      <w:r w:rsidRPr="002C4450">
        <w:rPr>
          <w:bCs/>
          <w:sz w:val="28"/>
          <w:szCs w:val="28"/>
        </w:rPr>
        <w:t>с</w:t>
      </w:r>
      <w:r w:rsidRPr="002C4450">
        <w:rPr>
          <w:sz w:val="28"/>
          <w:szCs w:val="28"/>
        </w:rPr>
        <w:t>т</w:t>
      </w:r>
      <w:r>
        <w:rPr>
          <w:sz w:val="28"/>
          <w:szCs w:val="28"/>
        </w:rPr>
        <w:t>удент группы 8ххх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___________________ Фамилия И.О.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802B7F">
        <w:rPr>
          <w:sz w:val="28"/>
          <w:szCs w:val="28"/>
        </w:rPr>
        <w:t>Подпись</w:t>
      </w:r>
    </w:p>
    <w:p w:rsidR="00211809" w:rsidRPr="00802B7F" w:rsidRDefault="00211809" w:rsidP="00211809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211809" w:rsidRPr="007F01D7" w:rsidRDefault="00211809" w:rsidP="00211809">
      <w:pPr>
        <w:ind w:left="4678" w:hanging="2"/>
        <w:rPr>
          <w:sz w:val="28"/>
          <w:szCs w:val="28"/>
        </w:rPr>
      </w:pPr>
      <w:r w:rsidRPr="007F01D7">
        <w:rPr>
          <w:b/>
          <w:sz w:val="28"/>
          <w:szCs w:val="28"/>
        </w:rPr>
        <w:t>Научный руководитель</w:t>
      </w:r>
      <w:r w:rsidRPr="007F01D7">
        <w:rPr>
          <w:sz w:val="28"/>
          <w:szCs w:val="28"/>
        </w:rPr>
        <w:t>:</w:t>
      </w:r>
    </w:p>
    <w:p w:rsidR="00211809" w:rsidRDefault="00211809" w:rsidP="00211809">
      <w:pPr>
        <w:ind w:left="4678" w:hanging="2"/>
        <w:rPr>
          <w:sz w:val="28"/>
          <w:szCs w:val="28"/>
        </w:rPr>
      </w:pPr>
      <w:r w:rsidRPr="00802B7F">
        <w:rPr>
          <w:sz w:val="28"/>
          <w:szCs w:val="28"/>
        </w:rPr>
        <w:t xml:space="preserve">Должность, </w:t>
      </w:r>
      <w:r>
        <w:rPr>
          <w:sz w:val="28"/>
          <w:szCs w:val="28"/>
        </w:rPr>
        <w:t xml:space="preserve">уч. </w:t>
      </w:r>
      <w:r w:rsidRPr="00802B7F">
        <w:rPr>
          <w:sz w:val="28"/>
          <w:szCs w:val="28"/>
        </w:rPr>
        <w:t>степень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___________________ Фамилия И.О.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 w:rsidRPr="00802B7F">
        <w:rPr>
          <w:sz w:val="28"/>
          <w:szCs w:val="28"/>
        </w:rPr>
        <w:t xml:space="preserve">            Подпись</w:t>
      </w: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211809" w:rsidRDefault="00211809" w:rsidP="00211809">
      <w:pPr>
        <w:jc w:val="center"/>
        <w:rPr>
          <w:sz w:val="28"/>
          <w:szCs w:val="28"/>
        </w:rPr>
      </w:pPr>
      <w:r>
        <w:rPr>
          <w:sz w:val="28"/>
          <w:szCs w:val="28"/>
        </w:rPr>
        <w:t>2011</w:t>
      </w:r>
    </w:p>
    <w:p w:rsidR="00211809" w:rsidRDefault="00211809" w:rsidP="00211809"/>
    <w:p w:rsidR="00526313" w:rsidRDefault="002A2937" w:rsidP="00211809">
      <w:pPr>
        <w:jc w:val="center"/>
        <w:rPr>
          <w:b/>
          <w:sz w:val="36"/>
        </w:rPr>
      </w:pPr>
      <w:r w:rsidRPr="00211809">
        <w:rPr>
          <w:b/>
          <w:sz w:val="36"/>
        </w:rPr>
        <w:t>Содержание</w:t>
      </w:r>
    </w:p>
    <w:p w:rsidR="00211809" w:rsidRPr="00211809" w:rsidRDefault="00211809" w:rsidP="00211809"/>
    <w:p w:rsidR="002A4A3D" w:rsidRDefault="000D2660">
      <w:pPr>
        <w:pStyle w:val="11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70962758" w:history="1">
        <w:r w:rsidR="002A4A3D" w:rsidRPr="00561CE1">
          <w:rPr>
            <w:rStyle w:val="af0"/>
            <w:noProof/>
          </w:rPr>
          <w:t>Введение</w:t>
        </w:r>
        <w:r w:rsidR="002A4A3D">
          <w:rPr>
            <w:noProof/>
            <w:webHidden/>
          </w:rPr>
          <w:tab/>
        </w:r>
        <w:r w:rsidR="002A4A3D">
          <w:rPr>
            <w:noProof/>
            <w:webHidden/>
          </w:rPr>
          <w:fldChar w:fldCharType="begin"/>
        </w:r>
        <w:r w:rsidR="002A4A3D">
          <w:rPr>
            <w:noProof/>
            <w:webHidden/>
          </w:rPr>
          <w:instrText xml:space="preserve"> PAGEREF _Toc270962758 \h </w:instrText>
        </w:r>
        <w:r w:rsidR="002A4A3D">
          <w:rPr>
            <w:noProof/>
            <w:webHidden/>
          </w:rPr>
        </w:r>
        <w:r w:rsidR="002A4A3D">
          <w:rPr>
            <w:noProof/>
            <w:webHidden/>
          </w:rPr>
          <w:fldChar w:fldCharType="separate"/>
        </w:r>
        <w:r w:rsidR="002A4A3D">
          <w:rPr>
            <w:noProof/>
            <w:webHidden/>
          </w:rPr>
          <w:t>3</w:t>
        </w:r>
        <w:r w:rsidR="002A4A3D">
          <w:rPr>
            <w:noProof/>
            <w:webHidden/>
          </w:rPr>
          <w:fldChar w:fldCharType="end"/>
        </w:r>
      </w:hyperlink>
    </w:p>
    <w:p w:rsidR="002A4A3D" w:rsidRDefault="002A4A3D">
      <w:pPr>
        <w:pStyle w:val="11"/>
        <w:rPr>
          <w:rFonts w:ascii="Calibri" w:hAnsi="Calibri"/>
          <w:noProof/>
          <w:sz w:val="22"/>
          <w:szCs w:val="22"/>
        </w:rPr>
      </w:pPr>
      <w:hyperlink w:anchor="_Toc270962759" w:history="1">
        <w:r w:rsidRPr="00561CE1">
          <w:rPr>
            <w:rStyle w:val="af0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4A3D" w:rsidRDefault="002A4A3D">
      <w:pPr>
        <w:pStyle w:val="11"/>
        <w:rPr>
          <w:rFonts w:ascii="Calibri" w:hAnsi="Calibri"/>
          <w:noProof/>
          <w:sz w:val="22"/>
          <w:szCs w:val="22"/>
        </w:rPr>
      </w:pPr>
      <w:hyperlink w:anchor="_Toc270962760" w:history="1">
        <w:r w:rsidRPr="00561CE1">
          <w:rPr>
            <w:rStyle w:val="af0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4A3D" w:rsidRDefault="002A4A3D">
      <w:pPr>
        <w:pStyle w:val="11"/>
        <w:rPr>
          <w:rFonts w:ascii="Calibri" w:hAnsi="Calibri"/>
          <w:noProof/>
          <w:sz w:val="22"/>
          <w:szCs w:val="22"/>
        </w:rPr>
      </w:pPr>
      <w:hyperlink w:anchor="_Toc270962761" w:history="1">
        <w:r w:rsidRPr="00561CE1">
          <w:rPr>
            <w:rStyle w:val="af0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4A3D" w:rsidRDefault="002A4A3D">
      <w:pPr>
        <w:pStyle w:val="21"/>
        <w:rPr>
          <w:rFonts w:ascii="Calibri" w:hAnsi="Calibri"/>
          <w:noProof/>
          <w:sz w:val="22"/>
          <w:szCs w:val="22"/>
        </w:rPr>
      </w:pPr>
      <w:hyperlink w:anchor="_Toc270962762" w:history="1">
        <w:r w:rsidRPr="00561CE1">
          <w:rPr>
            <w:rStyle w:val="af0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4A3D" w:rsidRDefault="002A4A3D">
      <w:pPr>
        <w:pStyle w:val="21"/>
        <w:rPr>
          <w:rFonts w:ascii="Calibri" w:hAnsi="Calibri"/>
          <w:noProof/>
          <w:sz w:val="22"/>
          <w:szCs w:val="22"/>
        </w:rPr>
      </w:pPr>
      <w:hyperlink w:anchor="_Toc270962763" w:history="1">
        <w:r w:rsidRPr="00561CE1">
          <w:rPr>
            <w:rStyle w:val="af0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4A3D" w:rsidRDefault="002A4A3D">
      <w:pPr>
        <w:pStyle w:val="21"/>
        <w:rPr>
          <w:rFonts w:ascii="Calibri" w:hAnsi="Calibri"/>
          <w:noProof/>
          <w:sz w:val="22"/>
          <w:szCs w:val="22"/>
        </w:rPr>
      </w:pPr>
      <w:hyperlink w:anchor="_Toc270962764" w:history="1">
        <w:r w:rsidRPr="00561CE1">
          <w:rPr>
            <w:rStyle w:val="af0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4A3D" w:rsidRDefault="002A4A3D">
      <w:pPr>
        <w:pStyle w:val="11"/>
        <w:rPr>
          <w:rFonts w:ascii="Calibri" w:hAnsi="Calibri"/>
          <w:noProof/>
          <w:sz w:val="22"/>
          <w:szCs w:val="22"/>
        </w:rPr>
      </w:pPr>
      <w:hyperlink w:anchor="_Toc270962765" w:history="1">
        <w:r w:rsidRPr="00561CE1">
          <w:rPr>
            <w:rStyle w:val="af0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4A3D" w:rsidRDefault="002A4A3D">
      <w:pPr>
        <w:pStyle w:val="11"/>
        <w:rPr>
          <w:rFonts w:ascii="Calibri" w:hAnsi="Calibri"/>
          <w:noProof/>
          <w:sz w:val="22"/>
          <w:szCs w:val="22"/>
        </w:rPr>
      </w:pPr>
      <w:hyperlink w:anchor="_Toc270962766" w:history="1">
        <w:r w:rsidRPr="00561CE1">
          <w:rPr>
            <w:rStyle w:val="af0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A4A3D" w:rsidRDefault="002A4A3D">
      <w:pPr>
        <w:pStyle w:val="11"/>
        <w:rPr>
          <w:rFonts w:ascii="Calibri" w:hAnsi="Calibri"/>
          <w:noProof/>
          <w:sz w:val="22"/>
          <w:szCs w:val="22"/>
        </w:rPr>
      </w:pPr>
      <w:hyperlink w:anchor="_Toc270962767" w:history="1">
        <w:r w:rsidRPr="00561CE1">
          <w:rPr>
            <w:rStyle w:val="af0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A4A3D" w:rsidRDefault="002A4A3D">
      <w:pPr>
        <w:pStyle w:val="21"/>
        <w:rPr>
          <w:rFonts w:ascii="Calibri" w:hAnsi="Calibri"/>
          <w:noProof/>
          <w:sz w:val="22"/>
          <w:szCs w:val="22"/>
        </w:rPr>
      </w:pPr>
      <w:hyperlink w:anchor="_Toc270962768" w:history="1">
        <w:r w:rsidRPr="00561CE1">
          <w:rPr>
            <w:rStyle w:val="af0"/>
            <w:noProof/>
          </w:rPr>
          <w:t>Приложение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A4A3D" w:rsidRDefault="002A4A3D">
      <w:pPr>
        <w:pStyle w:val="21"/>
        <w:rPr>
          <w:rFonts w:ascii="Calibri" w:hAnsi="Calibri"/>
          <w:noProof/>
          <w:sz w:val="22"/>
          <w:szCs w:val="22"/>
        </w:rPr>
      </w:pPr>
      <w:hyperlink w:anchor="_Toc270962769" w:history="1">
        <w:r w:rsidRPr="00561CE1">
          <w:rPr>
            <w:rStyle w:val="af0"/>
            <w:noProof/>
          </w:rPr>
          <w:t>Приложение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Default="00150AD1" w:rsidP="00253F8B">
      <w:pPr>
        <w:pStyle w:val="10"/>
      </w:pPr>
      <w:bookmarkStart w:id="0" w:name="_Toc270962758"/>
      <w:r>
        <w:lastRenderedPageBreak/>
        <w:t>Введение</w:t>
      </w:r>
      <w:bookmarkEnd w:id="0"/>
    </w:p>
    <w:p w:rsidR="00501483" w:rsidRDefault="00501483" w:rsidP="00FE5660">
      <w:pPr>
        <w:pStyle w:val="2"/>
      </w:pPr>
      <w:r>
        <w:t>Методы решения систем с разреженной матрицей</w:t>
      </w:r>
    </w:p>
    <w:p w:rsidR="00501483" w:rsidRDefault="00501483" w:rsidP="00FE5660">
      <w:r>
        <w:t>Существует много понятий разреженной матрицы, основная идея в том, что в разреженной матрице "много" нулевых элементов. Обычно говорят, что матрица разрежена, если она содержит</w:t>
      </w:r>
      <w:proofErr w:type="gramStart"/>
      <w:r>
        <w:t> 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>
        <w:t> </w:t>
      </w:r>
      <w:proofErr w:type="gramEnd"/>
      <w:r>
        <w:t>отличных от нуля элементов. В противном случае матрица считается плотной. Типичным случаем разреженности является ограниченность числа ненулевых элементов в одной строке от 1 до k, где </w:t>
      </w:r>
      <w:r w:rsidR="00236672">
        <w:rPr>
          <w:noProof/>
        </w:rPr>
        <w:drawing>
          <wp:inline distT="0" distB="0" distL="0" distR="0" wp14:anchorId="1FDF657C" wp14:editId="58450955">
            <wp:extent cx="640080" cy="190500"/>
            <wp:effectExtent l="0" t="0" r="7620" b="0"/>
            <wp:docPr id="1" name="Рисунок 1" descr="k\ll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\ll 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Задачи линейной алгебры с разреженными матрицами возникают во многих областях, например, при решении дифференциальных уравнений в частных производных, при решении многомерных задач локальной оптимизации. В п. 7.3 мы уже познакомились с методами решения СЛАУ с </w:t>
      </w:r>
      <w:proofErr w:type="spellStart"/>
      <w:r>
        <w:t>трехдиагональной</w:t>
      </w:r>
      <w:proofErr w:type="spellEnd"/>
      <w:r>
        <w:t xml:space="preserve"> матрицей, которая, являясь ленточной, относится также и к классу разреженных матриц.</w:t>
      </w:r>
    </w:p>
    <w:p w:rsidR="00501483" w:rsidRDefault="00501483" w:rsidP="00FE5660">
      <w:r>
        <w:t>Очевидно, что любую разреженную матрицу можно обрабатывать как плотную, и наоборот. При правильной реализации алгоритмов в обоих случаях будут получены правильные результаты, однако вычислительные затраты будут существенно отличаться. Поэтому приписывание матрице свойства разреженности эквивалентно утверждению о существовании алгоритма, использующего ее разреженность и делающего операции с ней эффективнее по сравнению со стандартными алгоритмами.</w:t>
      </w:r>
    </w:p>
    <w:p w:rsidR="00501483" w:rsidRDefault="00501483" w:rsidP="00FE5660">
      <w:r>
        <w:t xml:space="preserve">Многие алгоритмы, тривиальные для случая плотных матриц, в разреженном случае требуют более тщательного подхода. Во многих алгоритмах обработки разреженных матриц можно выделить два этапа: символический и численный. На символическом этапе формируется портрет результирующей матрицы (т.е. определяются места ненулевых элементов в структуре матрицы); на численном этапе определяются значения ненулевых элементов результирующей матрицы. В качестве примера типовых операций с разреженными матрицами в данной главе будет рассмотрен алгоритм умножения разреженной матрицы на плотный вектор, а также круг вопросов, возникающих при использовании метода </w:t>
      </w:r>
      <w:proofErr w:type="spellStart"/>
      <w:r>
        <w:t>Холецкого</w:t>
      </w:r>
      <w:proofErr w:type="spellEnd"/>
      <w:r>
        <w:t xml:space="preserve"> для решения систем линейных уравнений с разреженной матрицей.</w:t>
      </w:r>
    </w:p>
    <w:p w:rsidR="00501483" w:rsidRDefault="00501483" w:rsidP="00FE5660">
      <w:pPr>
        <w:pStyle w:val="2"/>
      </w:pPr>
      <w:bookmarkStart w:id="1" w:name="sect25"/>
      <w:bookmarkEnd w:id="1"/>
      <w:r>
        <w:t>Хранение разреженной матрицы</w:t>
      </w:r>
    </w:p>
    <w:p w:rsidR="00501483" w:rsidRDefault="00501483" w:rsidP="001B6377">
      <w:r>
        <w:t>Существуют различные форматы хранения разреженных матриц</w:t>
      </w:r>
      <w:proofErr w:type="gramStart"/>
      <w:r w:rsidR="001B6377">
        <w:t>.</w:t>
      </w:r>
      <w:proofErr w:type="gramEnd"/>
      <w:r w:rsidR="001B6377">
        <w:t xml:space="preserve"> Р</w:t>
      </w:r>
      <w:r>
        <w:t xml:space="preserve">ассмотрим </w:t>
      </w:r>
      <w:proofErr w:type="gramStart"/>
      <w:r w:rsidR="001B6377">
        <w:t>строчный</w:t>
      </w:r>
      <w:proofErr w:type="gramEnd"/>
      <w:r w:rsidR="001B6377">
        <w:t xml:space="preserve"> и </w:t>
      </w:r>
      <w:proofErr w:type="spellStart"/>
      <w:r w:rsidR="001B6377">
        <w:t>столбцовый</w:t>
      </w:r>
      <w:proofErr w:type="spellEnd"/>
      <w:r w:rsidR="001B6377">
        <w:t xml:space="preserve"> форматы хранения</w:t>
      </w:r>
      <w:r>
        <w:t>.</w:t>
      </w:r>
    </w:p>
    <w:p w:rsidR="001B6377" w:rsidRDefault="00501483" w:rsidP="001B6377">
      <w:pPr>
        <w:pStyle w:val="3"/>
      </w:pPr>
      <w:r w:rsidRPr="001B6377">
        <w:t>Р</w:t>
      </w:r>
      <w:r>
        <w:t>азреженный строчный формат</w:t>
      </w:r>
    </w:p>
    <w:p w:rsidR="00501483" w:rsidRDefault="001B6377" w:rsidP="001B6377">
      <w:r>
        <w:t xml:space="preserve">Для </w:t>
      </w:r>
      <w:r w:rsidR="00501483">
        <w:t>хранения матрицы A требуется три одномерных массива:</w:t>
      </w:r>
    </w:p>
    <w:p w:rsidR="00501483" w:rsidRDefault="00501483" w:rsidP="001B6377">
      <w:pPr>
        <w:pStyle w:val="afb"/>
        <w:numPr>
          <w:ilvl w:val="0"/>
          <w:numId w:val="27"/>
        </w:numPr>
      </w:pPr>
      <w:r>
        <w:t xml:space="preserve">массив ненулевых элементов матрицы A, в котором они перечислены по строкам от первой </w:t>
      </w:r>
      <w:proofErr w:type="gramStart"/>
      <w:r>
        <w:t>до</w:t>
      </w:r>
      <w:proofErr w:type="gramEnd"/>
      <w:r>
        <w:t xml:space="preserve"> последней (обозначим его как </w:t>
      </w:r>
      <w:proofErr w:type="spellStart"/>
      <w:r>
        <w:t>values</w:t>
      </w:r>
      <w:proofErr w:type="spellEnd"/>
      <w:r>
        <w:t>);</w:t>
      </w:r>
    </w:p>
    <w:p w:rsidR="00501483" w:rsidRDefault="00501483" w:rsidP="001B6377">
      <w:pPr>
        <w:pStyle w:val="afb"/>
        <w:numPr>
          <w:ilvl w:val="0"/>
          <w:numId w:val="27"/>
        </w:numPr>
      </w:pPr>
      <w:r>
        <w:t xml:space="preserve">массив номеров столбцов для соответствующих элементов массива </w:t>
      </w:r>
      <w:proofErr w:type="spellStart"/>
      <w:r>
        <w:t>values</w:t>
      </w:r>
      <w:proofErr w:type="spellEnd"/>
      <w:r>
        <w:t xml:space="preserve"> (обозначим его как </w:t>
      </w:r>
      <w:proofErr w:type="spellStart"/>
      <w:r>
        <w:t>cols</w:t>
      </w:r>
      <w:proofErr w:type="spellEnd"/>
      <w:r>
        <w:t>);</w:t>
      </w:r>
    </w:p>
    <w:p w:rsidR="00501483" w:rsidRDefault="00501483" w:rsidP="001B6377">
      <w:pPr>
        <w:pStyle w:val="afb"/>
        <w:numPr>
          <w:ilvl w:val="0"/>
          <w:numId w:val="27"/>
        </w:numPr>
      </w:pPr>
      <w:r>
        <w:t xml:space="preserve">массив указателей позиций, с которых начинается описание очередной строки (обозначим его </w:t>
      </w:r>
      <w:proofErr w:type="spellStart"/>
      <w:r>
        <w:t>pointer</w:t>
      </w:r>
      <w:proofErr w:type="spellEnd"/>
      <w:r>
        <w:t>). Описание k-й строки хр</w:t>
      </w:r>
      <w:r w:rsidR="001B6377">
        <w:t xml:space="preserve">анится в позициях с </w:t>
      </w:r>
      <w:proofErr w:type="spellStart"/>
      <w:r w:rsidR="001B6377">
        <w:t>pointer</w:t>
      </w:r>
      <w:proofErr w:type="spellEnd"/>
      <w:r w:rsidR="001B6377">
        <w:t>[k]</w:t>
      </w:r>
      <w:r>
        <w:t xml:space="preserve"> по (</w:t>
      </w:r>
      <w:proofErr w:type="spellStart"/>
      <w:r>
        <w:t>pointer</w:t>
      </w:r>
      <w:proofErr w:type="spellEnd"/>
      <w:r>
        <w:t xml:space="preserve">[k+1]–1) массивов </w:t>
      </w:r>
      <w:proofErr w:type="spellStart"/>
      <w:r>
        <w:t>values</w:t>
      </w:r>
      <w:proofErr w:type="spellEnd"/>
      <w:r>
        <w:t xml:space="preserve"> и </w:t>
      </w:r>
      <w:proofErr w:type="spellStart"/>
      <w:r>
        <w:t>cols</w:t>
      </w:r>
      <w:proofErr w:type="spellEnd"/>
      <w:r>
        <w:t xml:space="preserve">. Если </w:t>
      </w:r>
      <w:proofErr w:type="spellStart"/>
      <w:r>
        <w:t>pointer</w:t>
      </w:r>
      <w:proofErr w:type="spellEnd"/>
      <w:r>
        <w:t>[k]=</w:t>
      </w:r>
      <w:proofErr w:type="spellStart"/>
      <w:r>
        <w:t>pointer</w:t>
      </w:r>
      <w:proofErr w:type="spellEnd"/>
      <w:r>
        <w:t xml:space="preserve">[k+1], то k-я строка пустая. Если матрица A состоит из n строк, то длина массива </w:t>
      </w:r>
      <w:proofErr w:type="spellStart"/>
      <w:r>
        <w:t>pointer</w:t>
      </w:r>
      <w:proofErr w:type="spellEnd"/>
      <w:r>
        <w:t xml:space="preserve"> будет n+1.</w:t>
      </w:r>
    </w:p>
    <w:p w:rsidR="00501483" w:rsidRDefault="00501483" w:rsidP="001B6377">
      <w:r>
        <w:t xml:space="preserve">Данный способ представления также является полным, и упорядоченным, поскольку элементы каждой строки хранятся в соответствии с возрастанием </w:t>
      </w:r>
      <w:proofErr w:type="spellStart"/>
      <w:r>
        <w:t>столбцовых</w:t>
      </w:r>
      <w:proofErr w:type="spellEnd"/>
      <w:r>
        <w:t xml:space="preserve"> индексов.</w:t>
      </w:r>
    </w:p>
    <w:p w:rsidR="00501483" w:rsidRDefault="00501483" w:rsidP="001B6377">
      <w:r>
        <w:t>Для примера рассмотрим представление матрицы (7.40) в разреженном строчном формате:</w:t>
      </w:r>
    </w:p>
    <w:p w:rsidR="00501483" w:rsidRDefault="00501483" w:rsidP="001B6377">
      <w:proofErr w:type="spellStart"/>
      <w:r>
        <w:t>values</w:t>
      </w:r>
      <w:proofErr w:type="spellEnd"/>
      <w:r>
        <w:t>=(1, -1, -3, -2, 5, 4, 6, 4, -4, 2, 7, 8, -5);</w:t>
      </w:r>
    </w:p>
    <w:p w:rsidR="00501483" w:rsidRDefault="00501483" w:rsidP="001B6377">
      <w:proofErr w:type="spellStart"/>
      <w:r>
        <w:t>cols</w:t>
      </w:r>
      <w:proofErr w:type="spellEnd"/>
      <w:r>
        <w:t>=(1, 2, 4, 1, 2, 3, 4, 5, 1, 3, 4, 2, 5);</w:t>
      </w:r>
    </w:p>
    <w:p w:rsidR="00501483" w:rsidRDefault="00501483" w:rsidP="001B6377">
      <w:proofErr w:type="spellStart"/>
      <w:r>
        <w:lastRenderedPageBreak/>
        <w:t>pointer</w:t>
      </w:r>
      <w:proofErr w:type="spellEnd"/>
      <w:r>
        <w:t>=(1, 4, 6, 9, 12, 14).</w:t>
      </w:r>
    </w:p>
    <w:p w:rsidR="00501483" w:rsidRDefault="00501483" w:rsidP="001B6377">
      <w:r>
        <w:t xml:space="preserve">Очевидно, что объем памяти, требуемый для хранения вектора </w:t>
      </w:r>
      <w:proofErr w:type="spellStart"/>
      <w:r>
        <w:t>pointer</w:t>
      </w:r>
      <w:proofErr w:type="spellEnd"/>
      <w:r>
        <w:t xml:space="preserve">, значительно меньше, чем для хранения вектора </w:t>
      </w:r>
      <w:proofErr w:type="spellStart"/>
      <w:r>
        <w:t>rows</w:t>
      </w:r>
      <w:proofErr w:type="spellEnd"/>
      <w:r>
        <w:t xml:space="preserve">. Более того, разреженный строчный формат обеспечивает эффективный доступ к строчкам матрицы; доступ к столбцам </w:t>
      </w:r>
      <w:proofErr w:type="gramStart"/>
      <w:r>
        <w:t>по прежнему</w:t>
      </w:r>
      <w:proofErr w:type="gramEnd"/>
      <w:r>
        <w:t xml:space="preserve"> затруднен. Поэтому предпочтительно использовать этот способ хранения в тех алгоритмах, в которых преобладают строчные операции.</w:t>
      </w:r>
    </w:p>
    <w:p w:rsidR="00501483" w:rsidRDefault="00501483" w:rsidP="001B6377">
      <w:r>
        <w:t>Иногда бывает удобно использовано полный неупорядоченный способ хранения, при котором внутри каждой строки элементы могут храниться в произвольном порядке. Результаты многих матричных операций получаются неупорядоченными, и упорядочивание может быть весьма затратным. В то же время, многие алгоритмы для разреженных матриц не требуют, чтобы представление было упорядоченным.</w:t>
      </w:r>
    </w:p>
    <w:p w:rsidR="00501483" w:rsidRDefault="00501483" w:rsidP="001B6377">
      <w:r>
        <w:t xml:space="preserve">После рассмотрения строчного формата хранения очевидным является и разреженный </w:t>
      </w:r>
      <w:proofErr w:type="spellStart"/>
      <w:r>
        <w:t>столбцовый</w:t>
      </w:r>
      <w:proofErr w:type="spellEnd"/>
      <w:r>
        <w:t xml:space="preserve"> формат. В этом случае ненулевые элементы матрицы A перечисляются в порядке их появления в столбцах матрицы, а не в строках. Все ненулевые элементы хранятся по столбцам в массиве </w:t>
      </w:r>
      <w:proofErr w:type="spellStart"/>
      <w:r>
        <w:t>values</w:t>
      </w:r>
      <w:proofErr w:type="spellEnd"/>
      <w:r>
        <w:t xml:space="preserve">; индексы строк ненулевых элементов – в массиве </w:t>
      </w:r>
      <w:proofErr w:type="spellStart"/>
      <w:r>
        <w:t>rows</w:t>
      </w:r>
      <w:proofErr w:type="spellEnd"/>
      <w:r>
        <w:t xml:space="preserve">; элементы массива </w:t>
      </w:r>
      <w:proofErr w:type="spellStart"/>
      <w:r>
        <w:t>pointer</w:t>
      </w:r>
      <w:proofErr w:type="spellEnd"/>
      <w:r>
        <w:t xml:space="preserve"> указывают на позиции, с которых начинается описание очередного столбца.</w:t>
      </w:r>
    </w:p>
    <w:p w:rsidR="00501483" w:rsidRDefault="00501483" w:rsidP="001B6377">
      <w:proofErr w:type="spellStart"/>
      <w:r>
        <w:t>Столбцовые</w:t>
      </w:r>
      <w:proofErr w:type="spellEnd"/>
      <w:r>
        <w:t xml:space="preserve"> представления могут рассматриваться как строчные представления транспонированных матриц. Разреженный </w:t>
      </w:r>
      <w:proofErr w:type="spellStart"/>
      <w:r>
        <w:t>столбцовый</w:t>
      </w:r>
      <w:proofErr w:type="spellEnd"/>
      <w:r>
        <w:t xml:space="preserve"> формат обеспечивает эффективный доступ к столбцам матрицы; доступ к строкам затруднен. Поэтому предпочтительно использовать этот способ хранения в тех алгоритмах, в которых преобладают </w:t>
      </w:r>
      <w:proofErr w:type="spellStart"/>
      <w:r>
        <w:t>столбцовые</w:t>
      </w:r>
      <w:proofErr w:type="spellEnd"/>
      <w:r>
        <w:t xml:space="preserve"> операции.</w:t>
      </w:r>
    </w:p>
    <w:p w:rsidR="00501483" w:rsidRDefault="00501483" w:rsidP="001B6377">
      <w:r>
        <w:t>В случае если обрабатываемая матрица симметрична, достаточно хранить лишь ее верхнюю треугольную подматрицу. При этом для хранения можно использовать любой из рассмотренных форматов. Например, симметричная матрица</w:t>
      </w:r>
    </w:p>
    <w:p w:rsidR="00501483" w:rsidRDefault="00236672" w:rsidP="001B6377">
      <w:r>
        <w:rPr>
          <w:noProof/>
        </w:rPr>
        <w:drawing>
          <wp:inline distT="0" distB="0" distL="0" distR="0" wp14:anchorId="56188CD0" wp14:editId="06DEF8EF">
            <wp:extent cx="2362200" cy="1333500"/>
            <wp:effectExtent l="0" t="0" r="0" b="0"/>
            <wp:docPr id="3" name="Рисунок 3" descr="A=\begin{bmatrix}&#10;1 &amp; -1 &amp; 0 &amp; -3 &amp; 0\\&#10;-1 &amp; 5 &amp; 0 &amp; 0 &amp; 0\\&#10;0 &amp; 0 &amp; 4 &amp; 6 &amp; 4\\&#10;-3 &amp; 0 &amp; 6 &amp; 7 &amp; 0\\&#10;0 &amp; 0 &amp; 4 &amp; 0 &amp; -5&#10;\end{b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=\begin{bmatrix}&#10;1 &amp; -1 &amp; 0 &amp; -3 &amp; 0\\&#10;-1 &amp; 5 &amp; 0 &amp; 0 &amp; 0\\&#10;0 &amp; 0 &amp; 4 &amp; 6 &amp; 4\\&#10;-3 &amp; 0 &amp; 6 &amp; 7 &amp; 0\\&#10;0 &amp; 0 &amp; 4 &amp; 0 &amp; -5&#10;\end{bmatrix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483" w:rsidRDefault="00501483" w:rsidP="001B6377">
      <w:r>
        <w:t xml:space="preserve">может быть </w:t>
      </w:r>
      <w:proofErr w:type="gramStart"/>
      <w:r>
        <w:t>представлена</w:t>
      </w:r>
      <w:proofErr w:type="gramEnd"/>
      <w:r>
        <w:t xml:space="preserve"> в разреженном строчном формате как</w:t>
      </w:r>
    </w:p>
    <w:p w:rsidR="00501483" w:rsidRDefault="00501483" w:rsidP="001B6377">
      <w:proofErr w:type="spellStart"/>
      <w:r>
        <w:t>values</w:t>
      </w:r>
      <w:proofErr w:type="spellEnd"/>
      <w:r>
        <w:t>=(1, -1, -3, 5, 4, 6, 4, 7, -5);</w:t>
      </w:r>
    </w:p>
    <w:p w:rsidR="00501483" w:rsidRDefault="00501483" w:rsidP="001B6377">
      <w:proofErr w:type="spellStart"/>
      <w:r>
        <w:t>cols</w:t>
      </w:r>
      <w:proofErr w:type="spellEnd"/>
      <w:r>
        <w:t>=(1, 2, 4, 2, 3, 4, 5, 4, 5);</w:t>
      </w:r>
    </w:p>
    <w:p w:rsidR="00501483" w:rsidRDefault="00501483" w:rsidP="001B6377">
      <w:proofErr w:type="spellStart"/>
      <w:r>
        <w:t>pointer</w:t>
      </w:r>
      <w:proofErr w:type="spellEnd"/>
      <w:r>
        <w:t>=(1, 4, 5, 8, 9, 10).</w:t>
      </w:r>
    </w:p>
    <w:p w:rsidR="00501483" w:rsidRDefault="00501483" w:rsidP="001B6377">
      <w:proofErr w:type="gramStart"/>
      <w:r>
        <w:t>Если большинство диагональных элементов заданной симметричной матрицы отличны от нуля (например, у симметричной положительно определенной матрицы все диагональные элементы положительны), то они могут храниться в отдельном массиве BD, а разреженным форматом представляется только верхний треугольник В.</w:t>
      </w:r>
      <w:proofErr w:type="gramEnd"/>
    </w:p>
    <w:p w:rsidR="00501483" w:rsidRDefault="00501483" w:rsidP="001B6377">
      <w:r>
        <w:t>Завершая обзор форматов хранения разреженных матриц, можно еще раз отметить, что выбор способа хранения матрицы полностью определяется алгоритмами, которые планируется в дальнейшем использовать для обработки данной матрицы.</w:t>
      </w:r>
    </w:p>
    <w:p w:rsidR="00501483" w:rsidRDefault="00501483" w:rsidP="00FE5660">
      <w:pPr>
        <w:pStyle w:val="2"/>
      </w:pPr>
      <w:bookmarkStart w:id="2" w:name="sect26"/>
      <w:bookmarkEnd w:id="2"/>
      <w:r>
        <w:t>Базовые алгоритмы обработки разреженных матриц</w:t>
      </w:r>
    </w:p>
    <w:p w:rsidR="00501483" w:rsidRDefault="00501483" w:rsidP="00501483">
      <w:pPr>
        <w:pStyle w:val="afa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Реализация матричных операций является тривиальной в случае плотной или ленточной матрицы, но не столь очевидна для разреженных матриц, хранящихся в одном из экономичных форматов (здесь и далее мы будем рассматривать разреженный строчный формат хранения матрицы).</w:t>
      </w:r>
    </w:p>
    <w:p w:rsidR="00501483" w:rsidRDefault="00501483" w:rsidP="00FE5660">
      <w:pPr>
        <w:pStyle w:val="3"/>
        <w:rPr>
          <w:b/>
        </w:rPr>
      </w:pPr>
      <w:bookmarkStart w:id="3" w:name="sect27"/>
      <w:bookmarkEnd w:id="3"/>
      <w:r>
        <w:rPr>
          <w:b/>
        </w:rPr>
        <w:lastRenderedPageBreak/>
        <w:t>Умножение матрицы на вектор</w:t>
      </w:r>
    </w:p>
    <w:p w:rsidR="00501483" w:rsidRDefault="00501483" w:rsidP="00501483">
      <w:pPr>
        <w:pStyle w:val="afa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Рассмотрим операцию умножения разреженной матрицы на плотный вектор. Результатом этой операции будет заполненный вектор, а не разреженная матрица. Поэтому в алгоритмах умножения вычисления выполняются прямо, без символического этапа.</w:t>
      </w:r>
    </w:p>
    <w:p w:rsidR="00501483" w:rsidRDefault="00501483" w:rsidP="00501483">
      <w:pPr>
        <w:pStyle w:val="afa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Среди алгоритмов, в которых встречается данная операция, можно отметить итерационные методы решения систем линейных уравнений. Достоинство данных методов, с вычислительной точки зрения, состоит в том, что единственная требуемая матричная операция, это повторное умножение матрицы на последовательность заполненных векторов; сама матрица не меняется.</w:t>
      </w:r>
    </w:p>
    <w:p w:rsidR="00501483" w:rsidRDefault="00501483" w:rsidP="00501483">
      <w:pPr>
        <w:pStyle w:val="afa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Итак, рассмотрим умножение разреженной матрицы общего вида, хранимой в строчном формате посредством массивов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values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,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cols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,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pointer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на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заполненный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векторстолбец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b, хранимый в одномерном массиве. Результатом будет новый заполненный вектор</w:t>
      </w:r>
    </w:p>
    <w:p w:rsidR="00501483" w:rsidRDefault="00236672" w:rsidP="00501483">
      <w:pPr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noProof/>
          <w:color w:val="000000"/>
          <w:sz w:val="18"/>
          <w:szCs w:val="18"/>
        </w:rPr>
        <w:drawing>
          <wp:inline distT="0" distB="0" distL="0" distR="0">
            <wp:extent cx="678180" cy="182880"/>
            <wp:effectExtent l="0" t="0" r="0" b="7620"/>
            <wp:docPr id="4" name="Рисунок 4" descr="c=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=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483" w:rsidRDefault="00501483" w:rsidP="00501483">
      <w:pPr>
        <w:pStyle w:val="afa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также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размещаемый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в одномерном массиве.</w:t>
      </w:r>
    </w:p>
    <w:p w:rsidR="00501483" w:rsidRDefault="00501483" w:rsidP="00501483">
      <w:pPr>
        <w:pStyle w:val="afa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Пусть n – число строк матрицы. Порядок, в котором накапливаются скалярные произведения, определяется порядком хранения элементов матрицы. Для каждой ее строки i мы находим с помощью массива индексов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pointer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значения первой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pointer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[i] и последней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pointer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[i+1]–1 позиций, занимаемых элементами строки i в массивах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values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и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cols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.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 xml:space="preserve">Затем, чтобы вычислить скалярное произведение строки i и вектора b, мы просто просматриваем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values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и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cols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на отрезке от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pointer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[i] до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pointer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[i+1]–1; каждое значение, хранимое в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cols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[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pointer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[j]], есть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столбцовый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индекс и используется для извлечения из массива b элемента, который должен быть умножен на соответствующее число из массива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values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.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Результат каждого умножения прибавляется к c[i].</w:t>
      </w:r>
    </w:p>
    <w:p w:rsidR="00501483" w:rsidRDefault="00501483" w:rsidP="00501483">
      <w:pPr>
        <w:pStyle w:val="afa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Рассмотрим теперь параллельный алгоритм умножения разреженной матрицы на плотный вектор, матрица представлена в строчном формате. При таком способе представления данных в качестве базовой подзадачи может быть выбрана операция скалярного умножения одной строки матрицы на вектор. После завершения вычислений каждая базовая подзадача определяет один из элементов вектора результата c.</w:t>
      </w:r>
    </w:p>
    <w:p w:rsidR="00501483" w:rsidRDefault="00501483" w:rsidP="00501483">
      <w:pPr>
        <w:pStyle w:val="afa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Как правило, количество элементов в одной строке разреженной матрицы размера </w:t>
      </w:r>
      <w:r w:rsidR="00236672">
        <w:rPr>
          <w:rFonts w:ascii="Tahoma" w:hAnsi="Tahoma" w:cs="Tahoma"/>
          <w:noProof/>
          <w:color w:val="000000"/>
          <w:sz w:val="18"/>
          <w:szCs w:val="18"/>
        </w:rPr>
        <w:drawing>
          <wp:inline distT="0" distB="0" distL="0" distR="0">
            <wp:extent cx="571500" cy="160020"/>
            <wp:effectExtent l="0" t="0" r="0" b="0"/>
            <wp:docPr id="5" name="Рисунок 5" descr="n\times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\times 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8"/>
          <w:szCs w:val="18"/>
        </w:rPr>
        <w:t> ограничено некоторой константой k, </w:t>
      </w:r>
      <w:r w:rsidR="00236672">
        <w:rPr>
          <w:rFonts w:ascii="Tahoma" w:hAnsi="Tahoma" w:cs="Tahoma"/>
          <w:noProof/>
          <w:color w:val="000000"/>
          <w:sz w:val="18"/>
          <w:szCs w:val="18"/>
        </w:rPr>
        <w:drawing>
          <wp:inline distT="0" distB="0" distL="0" distR="0">
            <wp:extent cx="640080" cy="190500"/>
            <wp:effectExtent l="0" t="0" r="7620" b="0"/>
            <wp:docPr id="6" name="Рисунок 6" descr="k\ll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\ll 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8"/>
          <w:szCs w:val="18"/>
        </w:rPr>
        <w:t xml:space="preserve">. Значит, в процессе умножения такой матрицы на вектор количество вычислительных операций для получения скалярного произведения примерно одинаково для всех базовых подзадач.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При использовании систем с общей памятью число потоков p будет меньше числа базовых подзадач n, и мы можем объединить базовые подзадачи таким образом, чтобы каждый поток выполнял несколько таких задач, соответствующих непрерывной последовательности строк матрицы А. В этом случае по окончании вычислений каждая базовая подзадача определяет набор элементов результирующего вектора с. Распределение подзадач между потоками может быть выполнено произвольным образом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.</w:t>
      </w:r>
    </w:p>
    <w:p w:rsidR="00501483" w:rsidRDefault="00501483" w:rsidP="00FE5660">
      <w:pPr>
        <w:pStyle w:val="3"/>
        <w:rPr>
          <w:b/>
        </w:rPr>
      </w:pPr>
      <w:bookmarkStart w:id="4" w:name="sect28"/>
      <w:bookmarkEnd w:id="4"/>
      <w:r>
        <w:rPr>
          <w:b/>
        </w:rPr>
        <w:t>Транспонирование матрицы</w:t>
      </w:r>
    </w:p>
    <w:p w:rsidR="00501483" w:rsidRDefault="00501483" w:rsidP="00501483">
      <w:pPr>
        <w:pStyle w:val="afa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Рассмотрим задачу транспонирования разреженной матрицы A. Формально матрица </w:t>
      </w:r>
      <w:r w:rsidR="00236672">
        <w:rPr>
          <w:rFonts w:ascii="Tahoma" w:hAnsi="Tahoma" w:cs="Tahoma"/>
          <w:noProof/>
          <w:color w:val="000000"/>
          <w:sz w:val="18"/>
          <w:szCs w:val="18"/>
        </w:rPr>
        <w:drawing>
          <wp:inline distT="0" distB="0" distL="0" distR="0">
            <wp:extent cx="297180" cy="205740"/>
            <wp:effectExtent l="0" t="0" r="7620" b="3810"/>
            <wp:docPr id="7" name="Рисунок 7" descr="A^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^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8"/>
          <w:szCs w:val="18"/>
        </w:rPr>
        <w:t> может быть определена как</w:t>
      </w:r>
    </w:p>
    <w:p w:rsidR="00501483" w:rsidRDefault="00236672" w:rsidP="00501483">
      <w:pPr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noProof/>
          <w:color w:val="000000"/>
          <w:sz w:val="18"/>
          <w:szCs w:val="18"/>
        </w:rPr>
        <w:drawing>
          <wp:inline distT="0" distB="0" distL="0" distR="0">
            <wp:extent cx="1600200" cy="274320"/>
            <wp:effectExtent l="0" t="0" r="0" b="0"/>
            <wp:docPr id="8" name="Рисунок 8" descr="A^T[i,j]=A^T[j,i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^T[i,j]=A^T[j,i]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483" w:rsidRDefault="00501483" w:rsidP="00501483">
      <w:pPr>
        <w:pStyle w:val="afa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и простейшая реализация данной операции в "плотном" случае оказывается эффективной. Однако в случае разреженной матрицы ситуация не столь очевидна, и простейшая реализация может существенно ухудшить показатели эффективности.</w:t>
      </w:r>
    </w:p>
    <w:p w:rsidR="00501483" w:rsidRDefault="00501483" w:rsidP="00501483">
      <w:pPr>
        <w:pStyle w:val="afa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Будем формировать результирующую матрицу построчно. Для этого можно брать столбцы исходной матрицы и создавать из них строки результирующей матрицы. Но операция выделения из CRS-матрицы столбца №i </w:t>
      </w:r>
      <w:r>
        <w:rPr>
          <w:rFonts w:ascii="Tahoma" w:hAnsi="Tahoma" w:cs="Tahoma"/>
          <w:color w:val="000000"/>
          <w:sz w:val="18"/>
          <w:szCs w:val="18"/>
        </w:rPr>
        <w:lastRenderedPageBreak/>
        <w:t xml:space="preserve">является трудоемкой, т.к. данные в векторе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values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хранятся по строкам и для выборки данных по столбцу нужно просмотреть всю матрицу, что приводит к квадратичной (от числа ненулевых элементов) трудоемкости алгоритма. Необходимо другое решение. Подробно проблема транспонирования разреженной матрицы обсуждается в книге [10], здесь же рассмотрим основные идеи описанного в [10] алгоритма.</w:t>
      </w:r>
    </w:p>
    <w:p w:rsidR="00501483" w:rsidRDefault="00501483" w:rsidP="00501483">
      <w:pPr>
        <w:numPr>
          <w:ilvl w:val="0"/>
          <w:numId w:val="26"/>
        </w:numPr>
        <w:shd w:val="clear" w:color="auto" w:fill="FFFFFF"/>
        <w:suppressAutoHyphens w:val="0"/>
        <w:spacing w:before="36" w:after="36" w:line="240" w:lineRule="atLeast"/>
        <w:ind w:left="480"/>
        <w:jc w:val="lef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Сформируем N одномерных векторов для хранения целых чисел (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IntVectors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), а также N векторов для хранения вещественных чисел (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RealVectors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). N в данном случае соответствует числу столбцов исходной матрицы.</w:t>
      </w:r>
    </w:p>
    <w:p w:rsidR="00501483" w:rsidRDefault="00501483" w:rsidP="00501483">
      <w:pPr>
        <w:numPr>
          <w:ilvl w:val="0"/>
          <w:numId w:val="26"/>
        </w:numPr>
        <w:shd w:val="clear" w:color="auto" w:fill="FFFFFF"/>
        <w:suppressAutoHyphens w:val="0"/>
        <w:spacing w:before="36" w:after="36" w:line="240" w:lineRule="atLeast"/>
        <w:ind w:left="480"/>
        <w:jc w:val="lef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 цикле просмотрим все строки исходной матрицы, для каждой строки – все ее элементы. Пусть текущий элемент находится в строке i, столбце j, его значение равно v. Тогда добавим числа i и v в j-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ые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вектора для хранения целых и вещественных чисел (соответственно). Тем самым в векторах мы сформируем строки транспонированной матрицы.</w:t>
      </w:r>
    </w:p>
    <w:p w:rsidR="00501483" w:rsidRDefault="00501483" w:rsidP="00501483">
      <w:pPr>
        <w:numPr>
          <w:ilvl w:val="0"/>
          <w:numId w:val="26"/>
        </w:numPr>
        <w:shd w:val="clear" w:color="auto" w:fill="FFFFFF"/>
        <w:suppressAutoHyphens w:val="0"/>
        <w:spacing w:before="36" w:after="36" w:line="240" w:lineRule="atLeast"/>
        <w:ind w:left="480"/>
        <w:jc w:val="lef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Последовательно скопируем данные из векторов в CRS структуру транспонированной матрицы (</w:t>
      </w:r>
      <w:proofErr w:type="spellStart"/>
      <w:proofErr w:type="gramStart"/>
      <w:r>
        <w:rPr>
          <w:rFonts w:ascii="Tahoma" w:hAnsi="Tahoma" w:cs="Tahoma"/>
          <w:color w:val="000000"/>
          <w:sz w:val="18"/>
          <w:szCs w:val="18"/>
        </w:rPr>
        <w:t>с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ols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и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values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), попутно формируя массив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pointer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.</w:t>
      </w:r>
    </w:p>
    <w:p w:rsidR="00501483" w:rsidRDefault="00501483" w:rsidP="00501483">
      <w:pPr>
        <w:pStyle w:val="afa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Рассмотрим пример (7.17).</w:t>
      </w:r>
    </w:p>
    <w:p w:rsidR="00501483" w:rsidRDefault="00501483" w:rsidP="00501483">
      <w:pPr>
        <w:pStyle w:val="afa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При обходе исходной матрицы A формируются вектора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IntVectors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и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RealVectors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(число 3 расположено в строке 0 и столбце 1, следовательно, в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IntVectors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[1] добавляется 0, в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RealVectors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[1] добавляется 3 и т.д.). Далее вектора последовательно формируют структуру </w:t>
      </w:r>
      <w:r w:rsidR="00236672">
        <w:rPr>
          <w:rFonts w:ascii="Tahoma" w:hAnsi="Tahoma" w:cs="Tahoma"/>
          <w:noProof/>
          <w:color w:val="000000"/>
          <w:sz w:val="18"/>
          <w:szCs w:val="18"/>
        </w:rPr>
        <w:drawing>
          <wp:inline distT="0" distB="0" distL="0" distR="0">
            <wp:extent cx="274320" cy="205740"/>
            <wp:effectExtent l="0" t="0" r="0" b="3810"/>
            <wp:docPr id="9" name="Рисунок 9" descr="А^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А^Т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8"/>
          <w:szCs w:val="18"/>
        </w:rPr>
        <w:t xml:space="preserve">: обратите внимание на порядок следования элементов в массиве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values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матрицы </w:t>
      </w:r>
      <w:r w:rsidR="00236672">
        <w:rPr>
          <w:rFonts w:ascii="Tahoma" w:hAnsi="Tahoma" w:cs="Tahoma"/>
          <w:noProof/>
          <w:color w:val="000000"/>
          <w:sz w:val="18"/>
          <w:szCs w:val="18"/>
        </w:rPr>
        <w:drawing>
          <wp:inline distT="0" distB="0" distL="0" distR="0">
            <wp:extent cx="274320" cy="205740"/>
            <wp:effectExtent l="0" t="0" r="0" b="3810"/>
            <wp:docPr id="10" name="Рисунок 10" descr="А^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А^Т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8"/>
          <w:szCs w:val="18"/>
        </w:rPr>
        <w:t xml:space="preserve"> и его соответствие порядку элементов в массиве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RealVectors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(аналогично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cols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и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IntVectors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). Для формирования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pointer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достаточно подсчитать количество элементов в каждом из N векторов.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pointer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[0] всегда равно нулю,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pointer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[i]=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pointer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[i-1] + "Количество элементов в векторе i-1".</w:t>
      </w:r>
    </w:p>
    <w:p w:rsidR="00501483" w:rsidRDefault="00501483" w:rsidP="00501483">
      <w:pPr>
        <w:pStyle w:val="afa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Таким образом, алгоритм транспонирует матрицу за линейное время, что значительно лучше исходного тривиального алгоритма. Недостатком же алгоритма в том виде, как он изложен, является использование дополнительной памяти. В книге [10] приводится описание алгоритма, лишенного этого недостатка. Основная идея состоит в использовании структур данных матрицы </w:t>
      </w:r>
      <w:r w:rsidR="00236672">
        <w:rPr>
          <w:rFonts w:ascii="Tahoma" w:hAnsi="Tahoma" w:cs="Tahoma"/>
          <w:noProof/>
          <w:color w:val="000000"/>
          <w:sz w:val="18"/>
          <w:szCs w:val="18"/>
        </w:rPr>
        <w:drawing>
          <wp:inline distT="0" distB="0" distL="0" distR="0">
            <wp:extent cx="274320" cy="205740"/>
            <wp:effectExtent l="0" t="0" r="0" b="3810"/>
            <wp:docPr id="11" name="Рисунок 11" descr="А^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А^Т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8"/>
          <w:szCs w:val="18"/>
        </w:rPr>
        <w:t> для промежуточных результатов вычислений.</w:t>
      </w:r>
    </w:p>
    <w:p w:rsidR="0063713A" w:rsidRDefault="0063713A" w:rsidP="00BB4C80">
      <w:pPr>
        <w:sectPr w:rsidR="0063713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FFF" w:rsidRPr="00EA5892" w:rsidRDefault="00452FFF" w:rsidP="00253F8B">
      <w:pPr>
        <w:pStyle w:val="10"/>
      </w:pPr>
      <w:bookmarkStart w:id="5" w:name="_Toc270962759"/>
      <w:r w:rsidRPr="00452FFF">
        <w:lastRenderedPageBreak/>
        <w:t>Постановка задачи</w:t>
      </w:r>
      <w:bookmarkEnd w:id="5"/>
    </w:p>
    <w:p w:rsidR="00131C33" w:rsidRDefault="0061346F" w:rsidP="00131C33">
      <w:r>
        <w:t>Этот пункт содержит описание задачи, которую необходимо выполнить.</w:t>
      </w:r>
    </w:p>
    <w:p w:rsidR="0061346F" w:rsidRDefault="0061346F" w:rsidP="00131C33">
      <w:pPr>
        <w:sectPr w:rsidR="006134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713A" w:rsidRDefault="0063713A" w:rsidP="0063713A">
      <w:pPr>
        <w:pStyle w:val="10"/>
      </w:pPr>
      <w:bookmarkStart w:id="6" w:name="_Toc270962760"/>
      <w:r>
        <w:lastRenderedPageBreak/>
        <w:t xml:space="preserve">Руководство </w:t>
      </w:r>
      <w:r w:rsidRPr="0063713A">
        <w:t>пользователя</w:t>
      </w:r>
      <w:bookmarkEnd w:id="6"/>
    </w:p>
    <w:p w:rsidR="00E9374D" w:rsidRDefault="00E9374D" w:rsidP="00E9374D">
      <w:pPr>
        <w:pStyle w:val="2"/>
      </w:pPr>
      <w:r>
        <w:t>Руководство по сборке</w:t>
      </w:r>
    </w:p>
    <w:p w:rsidR="004D02C1" w:rsidRDefault="00E9374D" w:rsidP="004D02C1">
      <w:pPr>
        <w:rPr>
          <w:lang w:val="en-US"/>
        </w:rPr>
      </w:pPr>
      <w:r>
        <w:t xml:space="preserve">Сборка программы осуществляется с помощью </w:t>
      </w:r>
      <w:r>
        <w:rPr>
          <w:lang w:val="en-US"/>
        </w:rPr>
        <w:t>Visual</w:t>
      </w:r>
      <w:r w:rsidRPr="00E9374D">
        <w:t xml:space="preserve"> </w:t>
      </w:r>
      <w:r>
        <w:rPr>
          <w:lang w:val="en-US"/>
        </w:rPr>
        <w:t>Studio</w:t>
      </w:r>
      <w:r>
        <w:t xml:space="preserve">. Основной проект </w:t>
      </w:r>
      <w:r w:rsidR="004D02C1" w:rsidRPr="004D02C1">
        <w:rPr>
          <w:lang w:val="en-US"/>
        </w:rPr>
        <w:t>matrix</w:t>
      </w:r>
      <w:r w:rsidR="004D02C1" w:rsidRPr="004D02C1">
        <w:t>_</w:t>
      </w:r>
      <w:r w:rsidR="004D02C1" w:rsidRPr="004D02C1">
        <w:rPr>
          <w:lang w:val="en-US"/>
        </w:rPr>
        <w:t>multiplication</w:t>
      </w:r>
      <w:r w:rsidR="004D02C1" w:rsidRPr="004D02C1">
        <w:t>.</w:t>
      </w:r>
      <w:proofErr w:type="spellStart"/>
      <w:r w:rsidR="004D02C1">
        <w:rPr>
          <w:lang w:val="en-US"/>
        </w:rPr>
        <w:t>sln</w:t>
      </w:r>
      <w:proofErr w:type="spellEnd"/>
      <w:r w:rsidR="004D02C1" w:rsidRPr="004D02C1">
        <w:t xml:space="preserve"> </w:t>
      </w:r>
      <w:r>
        <w:t xml:space="preserve">каждой из версий программы находится в папке </w:t>
      </w:r>
      <w:proofErr w:type="spellStart"/>
      <w:r w:rsidR="004D02C1" w:rsidRPr="004D02C1">
        <w:rPr>
          <w:lang w:val="en-US"/>
        </w:rPr>
        <w:t>sln</w:t>
      </w:r>
      <w:proofErr w:type="spellEnd"/>
      <w:r w:rsidR="004D02C1" w:rsidRPr="004D02C1">
        <w:t>\</w:t>
      </w:r>
      <w:r w:rsidR="004D02C1" w:rsidRPr="004D02C1">
        <w:rPr>
          <w:lang w:val="en-US"/>
        </w:rPr>
        <w:t>matrix</w:t>
      </w:r>
      <w:r w:rsidR="004D02C1" w:rsidRPr="004D02C1">
        <w:t>_</w:t>
      </w:r>
      <w:r w:rsidR="004D02C1" w:rsidRPr="004D02C1">
        <w:rPr>
          <w:lang w:val="en-US"/>
        </w:rPr>
        <w:t>multiplication</w:t>
      </w:r>
      <w:r w:rsidR="004D02C1" w:rsidRPr="004D02C1">
        <w:t>.</w:t>
      </w:r>
    </w:p>
    <w:p w:rsidR="004D02C1" w:rsidRDefault="004D02C1" w:rsidP="004D02C1">
      <w:pPr>
        <w:rPr>
          <w:lang w:val="en-US"/>
        </w:rPr>
      </w:pPr>
    </w:p>
    <w:p w:rsidR="004D02C1" w:rsidRDefault="004D02C1" w:rsidP="004D02C1">
      <w:pPr>
        <w:pStyle w:val="2"/>
      </w:pPr>
      <w:r>
        <w:t>Руководство по запуску</w:t>
      </w:r>
    </w:p>
    <w:p w:rsidR="004D02C1" w:rsidRPr="004D02C1" w:rsidRDefault="004D02C1" w:rsidP="004D02C1">
      <w:r>
        <w:t xml:space="preserve">После того как проект собран в папке </w:t>
      </w:r>
      <w:r>
        <w:rPr>
          <w:lang w:val="en-US"/>
        </w:rPr>
        <w:t>build</w:t>
      </w:r>
      <w:r w:rsidRPr="004D02C1">
        <w:t xml:space="preserve"> </w:t>
      </w:r>
      <w:r>
        <w:t>должны появиться исполняемые файлы</w:t>
      </w:r>
      <w:r w:rsidRPr="004D02C1">
        <w:t>:</w:t>
      </w:r>
    </w:p>
    <w:p w:rsidR="004D02C1" w:rsidRPr="004D02C1" w:rsidRDefault="004D02C1" w:rsidP="004D02C1">
      <w:pPr>
        <w:pStyle w:val="afb"/>
        <w:numPr>
          <w:ilvl w:val="0"/>
          <w:numId w:val="31"/>
        </w:numPr>
        <w:ind w:left="426"/>
      </w:pPr>
      <w:r>
        <w:rPr>
          <w:lang w:val="en-US"/>
        </w:rPr>
        <w:t>checker.exe</w:t>
      </w:r>
    </w:p>
    <w:p w:rsidR="004D02C1" w:rsidRPr="004D02C1" w:rsidRDefault="004D02C1" w:rsidP="004D02C1">
      <w:pPr>
        <w:pStyle w:val="afb"/>
        <w:numPr>
          <w:ilvl w:val="0"/>
          <w:numId w:val="31"/>
        </w:numPr>
        <w:ind w:left="426"/>
      </w:pPr>
      <w:r>
        <w:rPr>
          <w:lang w:val="en-US"/>
        </w:rPr>
        <w:t>generator.exe</w:t>
      </w:r>
    </w:p>
    <w:p w:rsidR="004D02C1" w:rsidRPr="004D02C1" w:rsidRDefault="004D02C1" w:rsidP="004D02C1">
      <w:pPr>
        <w:pStyle w:val="afb"/>
        <w:numPr>
          <w:ilvl w:val="0"/>
          <w:numId w:val="31"/>
        </w:numPr>
        <w:ind w:left="426"/>
      </w:pPr>
      <w:r w:rsidRPr="004D02C1">
        <w:t>binaryToTxt.exe</w:t>
      </w:r>
    </w:p>
    <w:p w:rsidR="004D02C1" w:rsidRPr="004D02C1" w:rsidRDefault="004D02C1" w:rsidP="004D02C1">
      <w:pPr>
        <w:pStyle w:val="afb"/>
        <w:numPr>
          <w:ilvl w:val="0"/>
          <w:numId w:val="31"/>
        </w:numPr>
        <w:ind w:left="426"/>
      </w:pPr>
      <w:r w:rsidRPr="004D02C1">
        <w:t>matrix_multiplication.exe</w:t>
      </w:r>
    </w:p>
    <w:p w:rsidR="004D02C1" w:rsidRDefault="004D02C1" w:rsidP="004D02C1">
      <w:pPr>
        <w:suppressAutoHyphens w:val="0"/>
        <w:jc w:val="left"/>
        <w:rPr>
          <w:lang w:val="en-US"/>
        </w:rPr>
      </w:pPr>
    </w:p>
    <w:p w:rsidR="004D02C1" w:rsidRPr="004D02C1" w:rsidRDefault="004D02C1" w:rsidP="004D02C1">
      <w:pPr>
        <w:suppressAutoHyphens w:val="0"/>
        <w:jc w:val="left"/>
      </w:pPr>
      <w:bookmarkStart w:id="7" w:name="_GoBack"/>
      <w:bookmarkEnd w:id="7"/>
      <w:r>
        <w:t>Для удобной работы с ними предусмотрены следующие скрипты, написанные на питоне</w:t>
      </w:r>
      <w:r w:rsidRPr="004D02C1">
        <w:t>:</w:t>
      </w:r>
    </w:p>
    <w:p w:rsidR="004D02C1" w:rsidRPr="004D02C1" w:rsidRDefault="004D02C1" w:rsidP="004D02C1">
      <w:pPr>
        <w:pStyle w:val="afb"/>
        <w:numPr>
          <w:ilvl w:val="0"/>
          <w:numId w:val="33"/>
        </w:numPr>
        <w:suppressAutoHyphens w:val="0"/>
        <w:ind w:left="426"/>
        <w:jc w:val="left"/>
      </w:pPr>
    </w:p>
    <w:p w:rsidR="00452FFF" w:rsidRDefault="0063713A" w:rsidP="004D02C1">
      <w:pPr>
        <w:pStyle w:val="10"/>
      </w:pPr>
      <w:r>
        <w:br w:type="page"/>
      </w:r>
      <w:bookmarkStart w:id="8" w:name="_Toc270962761"/>
      <w:r>
        <w:lastRenderedPageBreak/>
        <w:t>Руководство программиста</w:t>
      </w:r>
      <w:bookmarkEnd w:id="8"/>
    </w:p>
    <w:p w:rsidR="0061346F" w:rsidRDefault="0061346F" w:rsidP="0061346F">
      <w:pPr>
        <w:pStyle w:val="2"/>
      </w:pPr>
      <w:bookmarkStart w:id="9" w:name="_Toc270962762"/>
      <w:bookmarkStart w:id="10" w:name="_Toc270962764"/>
      <w:r w:rsidRPr="0063713A">
        <w:t>Описание структуры программы</w:t>
      </w:r>
      <w:bookmarkEnd w:id="10"/>
    </w:p>
    <w:p w:rsidR="00932F15" w:rsidRPr="00932F15" w:rsidRDefault="00932F15" w:rsidP="00932F15">
      <w:r>
        <w:t>Программа состоит из трех частей</w:t>
      </w:r>
      <w:r w:rsidRPr="00932F15">
        <w:t>:</w:t>
      </w:r>
    </w:p>
    <w:p w:rsidR="00932F15" w:rsidRPr="00932F15" w:rsidRDefault="00932F15" w:rsidP="00932F15">
      <w:pPr>
        <w:pStyle w:val="afb"/>
        <w:numPr>
          <w:ilvl w:val="0"/>
          <w:numId w:val="29"/>
        </w:numPr>
        <w:ind w:left="426"/>
      </w:pPr>
      <w:proofErr w:type="gramStart"/>
      <w:r>
        <w:rPr>
          <w:lang w:val="en-US"/>
        </w:rPr>
        <w:t>test</w:t>
      </w:r>
      <w:r w:rsidRPr="00932F15">
        <w:t>-</w:t>
      </w:r>
      <w:r>
        <w:rPr>
          <w:lang w:val="en-US"/>
        </w:rPr>
        <w:t>version</w:t>
      </w:r>
      <w:proofErr w:type="gramEnd"/>
      <w:r w:rsidRPr="00932F15">
        <w:t xml:space="preserve"> – </w:t>
      </w:r>
      <w:r>
        <w:t>тестовая версия с простыми хранением и умножением матриц.</w:t>
      </w:r>
    </w:p>
    <w:p w:rsidR="00932F15" w:rsidRPr="00932F15" w:rsidRDefault="00932F15" w:rsidP="00932F15">
      <w:pPr>
        <w:pStyle w:val="afb"/>
        <w:numPr>
          <w:ilvl w:val="0"/>
          <w:numId w:val="29"/>
        </w:numPr>
        <w:ind w:left="426"/>
      </w:pPr>
      <w:proofErr w:type="spellStart"/>
      <w:proofErr w:type="gramStart"/>
      <w:r>
        <w:rPr>
          <w:lang w:val="en-US"/>
        </w:rPr>
        <w:t>openmp</w:t>
      </w:r>
      <w:proofErr w:type="spellEnd"/>
      <w:proofErr w:type="gramEnd"/>
      <w:r>
        <w:t xml:space="preserve"> – </w:t>
      </w:r>
      <w:proofErr w:type="spellStart"/>
      <w:r>
        <w:t>столбцовое</w:t>
      </w:r>
      <w:proofErr w:type="spellEnd"/>
      <w:r>
        <w:t xml:space="preserve"> хранение матрицы и параллельное умножение в </w:t>
      </w:r>
      <w:proofErr w:type="spellStart"/>
      <w:r>
        <w:rPr>
          <w:lang w:val="en-US"/>
        </w:rPr>
        <w:t>openmp</w:t>
      </w:r>
      <w:proofErr w:type="spellEnd"/>
      <w:r w:rsidRPr="00932F15">
        <w:t xml:space="preserve"> </w:t>
      </w:r>
      <w:r>
        <w:t>версии.</w:t>
      </w:r>
    </w:p>
    <w:p w:rsidR="00932F15" w:rsidRPr="00932F15" w:rsidRDefault="00932F15" w:rsidP="00932F15">
      <w:pPr>
        <w:pStyle w:val="afb"/>
        <w:numPr>
          <w:ilvl w:val="0"/>
          <w:numId w:val="29"/>
        </w:numPr>
        <w:ind w:left="426"/>
      </w:pPr>
      <w:proofErr w:type="spellStart"/>
      <w:proofErr w:type="gramStart"/>
      <w:r>
        <w:rPr>
          <w:lang w:val="en-US"/>
        </w:rPr>
        <w:t>tbb</w:t>
      </w:r>
      <w:proofErr w:type="spellEnd"/>
      <w:proofErr w:type="gramEnd"/>
      <w:r>
        <w:t xml:space="preserve"> </w:t>
      </w:r>
      <w:r>
        <w:t xml:space="preserve">– </w:t>
      </w:r>
      <w:proofErr w:type="spellStart"/>
      <w:r>
        <w:t>столбцовое</w:t>
      </w:r>
      <w:proofErr w:type="spellEnd"/>
      <w:r>
        <w:t xml:space="preserve"> хранение матрицы и параллельное умножение в </w:t>
      </w:r>
      <w:proofErr w:type="spellStart"/>
      <w:r>
        <w:rPr>
          <w:lang w:val="en-US"/>
        </w:rPr>
        <w:t>tbb</w:t>
      </w:r>
      <w:proofErr w:type="spellEnd"/>
      <w:r w:rsidRPr="00932F15">
        <w:t xml:space="preserve"> </w:t>
      </w:r>
      <w:r>
        <w:t>версии.</w:t>
      </w:r>
    </w:p>
    <w:p w:rsidR="00932F15" w:rsidRPr="00932F15" w:rsidRDefault="00932F15" w:rsidP="00932F15">
      <w:pPr>
        <w:pStyle w:val="afb"/>
        <w:ind w:left="426"/>
      </w:pPr>
    </w:p>
    <w:p w:rsidR="001B6377" w:rsidRPr="008F0867" w:rsidRDefault="00932F15" w:rsidP="0061346F">
      <w:r>
        <w:t>Каждая часть программы</w:t>
      </w:r>
      <w:r w:rsidR="001B6377">
        <w:t xml:space="preserve"> состоит из </w:t>
      </w:r>
      <w:r w:rsidR="008F0867">
        <w:t>следующих модулей</w:t>
      </w:r>
      <w:r w:rsidR="008F0867" w:rsidRPr="008F0867">
        <w:t>:</w:t>
      </w:r>
    </w:p>
    <w:p w:rsidR="008F0867" w:rsidRPr="008F0867" w:rsidRDefault="008F0867" w:rsidP="008F0867">
      <w:pPr>
        <w:pStyle w:val="afb"/>
        <w:numPr>
          <w:ilvl w:val="0"/>
          <w:numId w:val="28"/>
        </w:numPr>
        <w:ind w:left="426"/>
      </w:pPr>
      <w:r>
        <w:rPr>
          <w:lang w:val="en-US"/>
        </w:rPr>
        <w:t>matrix</w:t>
      </w:r>
      <w:r w:rsidRPr="008F0867">
        <w:t xml:space="preserve"> – </w:t>
      </w:r>
      <w:r>
        <w:t>содержит классы матриц, алгоритмы работы с ними</w:t>
      </w:r>
      <w:r w:rsidRPr="008F0867">
        <w:t>;</w:t>
      </w:r>
    </w:p>
    <w:p w:rsidR="008F0867" w:rsidRDefault="008F0867" w:rsidP="008F0867">
      <w:pPr>
        <w:pStyle w:val="afb"/>
        <w:numPr>
          <w:ilvl w:val="0"/>
          <w:numId w:val="28"/>
        </w:numPr>
        <w:ind w:left="426"/>
      </w:pPr>
      <w:r w:rsidRPr="008F0867">
        <w:rPr>
          <w:lang w:val="en-US"/>
        </w:rPr>
        <w:t>matrix</w:t>
      </w:r>
      <w:r w:rsidRPr="008F0867">
        <w:t>_</w:t>
      </w:r>
      <w:r w:rsidRPr="008F0867">
        <w:rPr>
          <w:lang w:val="en-US"/>
        </w:rPr>
        <w:t>multiplication</w:t>
      </w:r>
      <w:r w:rsidRPr="008F0867">
        <w:t xml:space="preserve"> – </w:t>
      </w:r>
      <w:r>
        <w:t>консольное приложение позволяющее умножать матрицы и замерять время работы алгоритмов</w:t>
      </w:r>
      <w:r w:rsidRPr="008F0867">
        <w:t>;</w:t>
      </w:r>
    </w:p>
    <w:p w:rsidR="008F0867" w:rsidRDefault="008F0867" w:rsidP="008F0867">
      <w:pPr>
        <w:pStyle w:val="afb"/>
        <w:numPr>
          <w:ilvl w:val="0"/>
          <w:numId w:val="28"/>
        </w:numPr>
        <w:ind w:left="426"/>
      </w:pPr>
      <w:r>
        <w:rPr>
          <w:lang w:val="en-US"/>
        </w:rPr>
        <w:t>generator</w:t>
      </w:r>
      <w:r w:rsidRPr="008F0867">
        <w:t xml:space="preserve"> </w:t>
      </w:r>
      <w:r>
        <w:t>– генератор тестов для разряженных матриц, генерирует исходные матрицы, по ним простым алгоритмом вычисляет правильный ответ</w:t>
      </w:r>
      <w:r w:rsidRPr="008F0867">
        <w:t>;</w:t>
      </w:r>
    </w:p>
    <w:p w:rsidR="008F0867" w:rsidRDefault="008F0867" w:rsidP="008F0867">
      <w:pPr>
        <w:pStyle w:val="afb"/>
        <w:numPr>
          <w:ilvl w:val="0"/>
          <w:numId w:val="28"/>
        </w:numPr>
        <w:ind w:left="426"/>
      </w:pPr>
      <w:r>
        <w:rPr>
          <w:lang w:val="en-US"/>
        </w:rPr>
        <w:t>checker</w:t>
      </w:r>
      <w:r w:rsidRPr="008F0867">
        <w:t xml:space="preserve"> – </w:t>
      </w:r>
      <w:r>
        <w:t xml:space="preserve">сравнивает ответ полученный в модуле </w:t>
      </w:r>
      <w:r w:rsidRPr="008F0867">
        <w:rPr>
          <w:lang w:val="en-US"/>
        </w:rPr>
        <w:t>matrix</w:t>
      </w:r>
      <w:r w:rsidRPr="008F0867">
        <w:t>_</w:t>
      </w:r>
      <w:r w:rsidRPr="008F0867">
        <w:rPr>
          <w:lang w:val="en-US"/>
        </w:rPr>
        <w:t>multiplication</w:t>
      </w:r>
      <w:r>
        <w:t xml:space="preserve"> с ответом полученным в </w:t>
      </w:r>
      <w:r>
        <w:rPr>
          <w:lang w:val="en-US"/>
        </w:rPr>
        <w:t>generator</w:t>
      </w:r>
      <w:r w:rsidRPr="008F0867">
        <w:t>;</w:t>
      </w:r>
    </w:p>
    <w:p w:rsidR="008F0867" w:rsidRPr="008F0867" w:rsidRDefault="008F0867" w:rsidP="008F0867">
      <w:pPr>
        <w:pStyle w:val="afb"/>
        <w:numPr>
          <w:ilvl w:val="0"/>
          <w:numId w:val="28"/>
        </w:numPr>
        <w:ind w:left="426"/>
      </w:pPr>
      <w:proofErr w:type="spellStart"/>
      <w:r>
        <w:rPr>
          <w:lang w:val="en-US"/>
        </w:rPr>
        <w:t>binaryToText</w:t>
      </w:r>
      <w:proofErr w:type="spellEnd"/>
      <w:r w:rsidRPr="008F0867">
        <w:t xml:space="preserve"> </w:t>
      </w:r>
      <w:r>
        <w:t>– преобразует исходные бинарные матрицы в текстовый формат</w:t>
      </w:r>
      <w:r w:rsidRPr="008F0867">
        <w:t>;</w:t>
      </w:r>
    </w:p>
    <w:p w:rsidR="00E9374D" w:rsidRDefault="008F0867" w:rsidP="00E9374D">
      <w:pPr>
        <w:pStyle w:val="afb"/>
        <w:numPr>
          <w:ilvl w:val="0"/>
          <w:numId w:val="28"/>
        </w:numPr>
        <w:ind w:left="426"/>
      </w:pPr>
      <w:proofErr w:type="gramStart"/>
      <w:r>
        <w:rPr>
          <w:lang w:val="en-US"/>
        </w:rPr>
        <w:t>tests</w:t>
      </w:r>
      <w:proofErr w:type="gramEnd"/>
      <w:r w:rsidRPr="008F0867">
        <w:t xml:space="preserve"> – </w:t>
      </w:r>
      <w:r>
        <w:t>набор юнит тестов для проверки корректности алгоритмов и структур данных.</w:t>
      </w:r>
    </w:p>
    <w:p w:rsidR="00E9374D" w:rsidRDefault="00E9374D" w:rsidP="00E9374D">
      <w:pPr>
        <w:pStyle w:val="afb"/>
        <w:ind w:left="426"/>
      </w:pPr>
    </w:p>
    <w:p w:rsidR="00E9374D" w:rsidRPr="00E9374D" w:rsidRDefault="00E9374D" w:rsidP="00E9374D">
      <w:r>
        <w:t>Каждая из трех частей программы разбита на следующие папки</w:t>
      </w:r>
      <w:r w:rsidRPr="00E9374D">
        <w:t>:</w:t>
      </w:r>
    </w:p>
    <w:p w:rsidR="00E9374D" w:rsidRPr="00E9374D" w:rsidRDefault="00E9374D" w:rsidP="00E9374D">
      <w:pPr>
        <w:pStyle w:val="afb"/>
        <w:numPr>
          <w:ilvl w:val="0"/>
          <w:numId w:val="30"/>
        </w:numPr>
        <w:ind w:left="426"/>
      </w:pPr>
      <w:proofErr w:type="spellStart"/>
      <w:r>
        <w:rPr>
          <w:lang w:val="en-US"/>
        </w:rPr>
        <w:t>sln</w:t>
      </w:r>
      <w:proofErr w:type="spellEnd"/>
      <w:r>
        <w:rPr>
          <w:lang w:val="en-US"/>
        </w:rPr>
        <w:t xml:space="preserve"> </w:t>
      </w:r>
      <w:r>
        <w:t xml:space="preserve">– </w:t>
      </w:r>
      <w:r>
        <w:rPr>
          <w:lang w:val="en-US"/>
        </w:rPr>
        <w:t xml:space="preserve">visual studio </w:t>
      </w:r>
      <w:r>
        <w:t>проекты</w:t>
      </w:r>
    </w:p>
    <w:p w:rsidR="00E9374D" w:rsidRPr="00E9374D" w:rsidRDefault="00E9374D" w:rsidP="00E9374D">
      <w:pPr>
        <w:pStyle w:val="afb"/>
        <w:numPr>
          <w:ilvl w:val="0"/>
          <w:numId w:val="30"/>
        </w:numPr>
        <w:ind w:left="426"/>
      </w:pPr>
      <w:proofErr w:type="spellStart"/>
      <w:r>
        <w:rPr>
          <w:lang w:val="en-US"/>
        </w:rPr>
        <w:t>src</w:t>
      </w:r>
      <w:proofErr w:type="spellEnd"/>
      <w:r>
        <w:t xml:space="preserve"> – файлы исходного кода</w:t>
      </w:r>
    </w:p>
    <w:p w:rsidR="00E9374D" w:rsidRPr="00E9374D" w:rsidRDefault="00E9374D" w:rsidP="00E9374D">
      <w:pPr>
        <w:pStyle w:val="afb"/>
        <w:numPr>
          <w:ilvl w:val="0"/>
          <w:numId w:val="30"/>
        </w:numPr>
        <w:ind w:left="426"/>
      </w:pPr>
      <w:r>
        <w:rPr>
          <w:lang w:val="en-US"/>
        </w:rPr>
        <w:t>include</w:t>
      </w:r>
      <w:r>
        <w:t xml:space="preserve"> – заголовочные файлы</w:t>
      </w:r>
    </w:p>
    <w:p w:rsidR="00E9374D" w:rsidRPr="00E9374D" w:rsidRDefault="00E9374D" w:rsidP="00E9374D">
      <w:pPr>
        <w:pStyle w:val="afb"/>
        <w:numPr>
          <w:ilvl w:val="0"/>
          <w:numId w:val="30"/>
        </w:numPr>
        <w:ind w:left="426"/>
      </w:pPr>
      <w:r>
        <w:rPr>
          <w:lang w:val="en-US"/>
        </w:rPr>
        <w:t>build</w:t>
      </w:r>
      <w:r>
        <w:t xml:space="preserve"> – скрипты и исполняемые файлы</w:t>
      </w:r>
    </w:p>
    <w:p w:rsidR="00932F15" w:rsidRPr="008F0867" w:rsidRDefault="00932F15" w:rsidP="00932F15"/>
    <w:p w:rsidR="00932F15" w:rsidRDefault="00932F15">
      <w:pPr>
        <w:suppressAutoHyphens w:val="0"/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C34F03" w:rsidRPr="00C34F03" w:rsidRDefault="0063713A" w:rsidP="00DD3D1C">
      <w:pPr>
        <w:pStyle w:val="2"/>
      </w:pPr>
      <w:r>
        <w:lastRenderedPageBreak/>
        <w:t>Описание структур данных</w:t>
      </w:r>
      <w:bookmarkEnd w:id="9"/>
    </w:p>
    <w:p w:rsidR="00932F15" w:rsidRDefault="00932F15" w:rsidP="00932F15">
      <w:pPr>
        <w:pStyle w:val="3"/>
      </w:pPr>
      <w:bookmarkStart w:id="11" w:name="_Toc270962763"/>
      <w:proofErr w:type="gramStart"/>
      <w:r>
        <w:rPr>
          <w:lang w:val="en-US"/>
        </w:rPr>
        <w:t>class</w:t>
      </w:r>
      <w:proofErr w:type="gramEnd"/>
      <w:r w:rsidRPr="00932F15">
        <w:t xml:space="preserve"> </w:t>
      </w:r>
      <w:r>
        <w:rPr>
          <w:lang w:val="en-US"/>
        </w:rPr>
        <w:t>Matrix</w:t>
      </w:r>
    </w:p>
    <w:p w:rsidR="00DD3D1C" w:rsidRDefault="00DD3D1C" w:rsidP="00DD3D1C">
      <w:pPr>
        <w:rPr>
          <w:lang w:val="en-US"/>
        </w:rPr>
      </w:pPr>
      <w:r>
        <w:t>поля</w:t>
      </w:r>
      <w:r>
        <w:rPr>
          <w:lang w:val="en-US"/>
        </w:rPr>
        <w:t>:</w:t>
      </w:r>
    </w:p>
    <w:p w:rsidR="00DD3D1C" w:rsidRPr="00DD3D1C" w:rsidRDefault="00DD3D1C" w:rsidP="00DD3D1C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gramStart"/>
      <w:r w:rsidRPr="00DD3D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DD3D1C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>&gt; values;</w:t>
      </w:r>
    </w:p>
    <w:p w:rsidR="00DD3D1C" w:rsidRPr="00DD3D1C" w:rsidRDefault="00DD3D1C" w:rsidP="00DD3D1C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D3D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DD3D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>&gt; rows;</w:t>
      </w:r>
    </w:p>
    <w:p w:rsidR="00DD3D1C" w:rsidRDefault="00DD3D1C" w:rsidP="00DD3D1C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3D1C" w:rsidRDefault="00DD3D1C" w:rsidP="00DD3D1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D3D1C" w:rsidRDefault="00DD3D1C" w:rsidP="00DD3D1C">
      <w:pPr>
        <w:rPr>
          <w:lang w:val="en-US"/>
        </w:rPr>
      </w:pPr>
      <w:r>
        <w:t>методы</w:t>
      </w:r>
      <w:r>
        <w:rPr>
          <w:lang w:val="en-US"/>
        </w:rPr>
        <w:t>:</w:t>
      </w:r>
    </w:p>
    <w:p w:rsidR="00DD3D1C" w:rsidRDefault="00DD3D1C" w:rsidP="00DD3D1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DD3D1C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D3D1C">
        <w:rPr>
          <w:rFonts w:ascii="Consolas" w:hAnsi="Consolas" w:cs="Consolas"/>
          <w:color w:val="008080"/>
          <w:sz w:val="19"/>
          <w:szCs w:val="19"/>
          <w:lang w:val="en-US"/>
        </w:rPr>
        <w:t>operator []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D3D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D1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3D1C" w:rsidRDefault="00DD3D1C" w:rsidP="00DD3D1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DD3D1C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D1C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D3D1C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D3D1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3D1C" w:rsidRDefault="00DD3D1C" w:rsidP="00DD3D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DD3D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>transpositionMatrix</w:t>
      </w:r>
      <w:proofErr w:type="spellEnd"/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E3188" w:rsidRPr="008E3188" w:rsidRDefault="008E3188" w:rsidP="00DD3D1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…</w:t>
      </w:r>
    </w:p>
    <w:p w:rsidR="00DD3D1C" w:rsidRPr="00DD3D1C" w:rsidRDefault="00DD3D1C" w:rsidP="00DD3D1C">
      <w:pPr>
        <w:rPr>
          <w:lang w:val="en-US"/>
        </w:rPr>
      </w:pPr>
    </w:p>
    <w:p w:rsidR="00E231BC" w:rsidRPr="00DD3D1C" w:rsidRDefault="00DD3D1C" w:rsidP="00E231BC">
      <w:r>
        <w:t>Класс описывает двумерную матрицу, которая</w:t>
      </w:r>
      <w:r w:rsidR="00932F15" w:rsidRPr="00E231BC">
        <w:t xml:space="preserve"> хранится «одномерно» в </w:t>
      </w:r>
      <w:proofErr w:type="spellStart"/>
      <w:r w:rsidR="00932F15" w:rsidRPr="00E231BC">
        <w:t>vector</w:t>
      </w:r>
      <w:proofErr w:type="spellEnd"/>
      <w:r w:rsidR="00932F15" w:rsidRPr="00E231BC">
        <w:t>&lt;</w:t>
      </w:r>
      <w:proofErr w:type="spellStart"/>
      <w:r w:rsidR="00932F15" w:rsidRPr="00E231BC">
        <w:t>Element</w:t>
      </w:r>
      <w:proofErr w:type="spellEnd"/>
      <w:r w:rsidR="00932F15" w:rsidRPr="00E231BC">
        <w:t xml:space="preserve">&gt; </w:t>
      </w:r>
      <w:proofErr w:type="spellStart"/>
      <w:r w:rsidR="00932F15" w:rsidRPr="00E231BC">
        <w:t>vv</w:t>
      </w:r>
      <w:proofErr w:type="spellEnd"/>
      <w:r w:rsidR="00932F15" w:rsidRPr="00E231BC">
        <w:t>, при этом элементы в матрицу добавляются «по</w:t>
      </w:r>
      <w:r w:rsidR="00932F15">
        <w:rPr>
          <w:rFonts w:ascii="Consolas" w:hAnsi="Consolas"/>
        </w:rPr>
        <w:t xml:space="preserve"> </w:t>
      </w:r>
      <w:r w:rsidR="00932F15" w:rsidRPr="00E231BC">
        <w:t>столбцам»,</w:t>
      </w:r>
      <w:r w:rsidR="00932F15">
        <w:rPr>
          <w:rFonts w:ascii="Consolas" w:hAnsi="Consolas"/>
        </w:rPr>
        <w:t xml:space="preserve"> </w:t>
      </w:r>
      <w:r w:rsidR="00932F15" w:rsidRPr="00E231BC">
        <w:t>например матрица</w:t>
      </w:r>
      <w:r w:rsidR="00E231BC" w:rsidRPr="00E231BC">
        <w:t xml:space="preserve"> A </w:t>
      </w:r>
      <w:r w:rsidR="00E231BC" w:rsidRPr="00E231BC">
        <w:rPr>
          <w:rFonts w:ascii="Consolas" w:hAnsi="Consolas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 w:rsidR="00E231BC">
        <w:rPr>
          <w:rFonts w:ascii="Consolas" w:hAnsi="Consolas"/>
        </w:rPr>
        <w:t xml:space="preserve"> </w:t>
      </w:r>
      <w:r w:rsidR="00932F15" w:rsidRPr="00E231BC">
        <w:t>будет храниться так</w:t>
      </w:r>
      <w:r w:rsidRPr="00DD3D1C">
        <w:t>: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(1, 2, 3, 4)</m:t>
        </m:r>
      </m:oMath>
      <w:r w:rsidR="00E231BC" w:rsidRPr="00E231BC">
        <w:t>. И</w:t>
      </w:r>
      <w:r w:rsidR="00E231BC">
        <w:t>значально такой формат хранения казался более удобным для сравнения умножения разряженных</w:t>
      </w:r>
      <w:r>
        <w:t xml:space="preserve"> матриц</w:t>
      </w:r>
      <w:r w:rsidR="00E231BC">
        <w:t xml:space="preserve"> </w:t>
      </w:r>
      <w:r>
        <w:t>в</w:t>
      </w:r>
      <w:r w:rsidR="00E231BC">
        <w:t xml:space="preserve"> </w:t>
      </w:r>
      <w:proofErr w:type="spellStart"/>
      <w:r w:rsidR="00E231BC">
        <w:t>столбцов</w:t>
      </w:r>
      <w:r>
        <w:t>о</w:t>
      </w:r>
      <w:r w:rsidR="00E231BC">
        <w:t>м</w:t>
      </w:r>
      <w:proofErr w:type="spellEnd"/>
      <w:r w:rsidR="00E231BC">
        <w:t xml:space="preserve"> </w:t>
      </w:r>
      <w:r>
        <w:t>формате</w:t>
      </w:r>
      <w:r w:rsidRPr="00DD3D1C">
        <w:t>.</w:t>
      </w:r>
    </w:p>
    <w:p w:rsidR="00E231BC" w:rsidRPr="00E231BC" w:rsidRDefault="00E231BC" w:rsidP="00932F15"/>
    <w:p w:rsidR="00E231BC" w:rsidRDefault="00E231BC" w:rsidP="00E231BC">
      <w:pPr>
        <w:rPr>
          <w:lang w:val="en-US"/>
        </w:rPr>
      </w:pPr>
      <w:r>
        <w:t xml:space="preserve">Доступ </w:t>
      </w:r>
      <w:r w:rsidRPr="00E231BC">
        <w:t>к ячейкам осуществляется следующим</w:t>
      </w:r>
      <w:r>
        <w:t xml:space="preserve"> образом</w:t>
      </w:r>
      <w:r w:rsidRPr="00E231BC">
        <w:t>:</w:t>
      </w:r>
    </w:p>
    <w:p w:rsidR="00E231BC" w:rsidRDefault="00E231BC" w:rsidP="00932F15">
      <w:proofErr w:type="gramStart"/>
      <w:r>
        <w:rPr>
          <w:lang w:val="en-US"/>
        </w:rPr>
        <w:t>A</w:t>
      </w:r>
      <w:r w:rsidRPr="00E231BC">
        <w:t>[</w:t>
      </w:r>
      <w:proofErr w:type="gramEnd"/>
      <w:r>
        <w:t>номер столбца</w:t>
      </w:r>
      <w:r w:rsidRPr="00E231BC">
        <w:t>][</w:t>
      </w:r>
      <w:r>
        <w:t>номер строки</w:t>
      </w:r>
      <w:r w:rsidRPr="00E231BC">
        <w:t>]</w:t>
      </w:r>
      <w:r>
        <w:t xml:space="preserve"> = (</w:t>
      </w:r>
      <w:r w:rsidRPr="00E231BC">
        <w:t>&amp;</w:t>
      </w:r>
      <w:proofErr w:type="spellStart"/>
      <w:r w:rsidRPr="00E231BC">
        <w:t>vv</w:t>
      </w:r>
      <w:proofErr w:type="spellEnd"/>
      <w:r w:rsidRPr="00E231BC">
        <w:t>[</w:t>
      </w:r>
      <w:r>
        <w:t>номер столбца</w:t>
      </w:r>
      <w:r w:rsidRPr="00E231BC">
        <w:t xml:space="preserve"> *</w:t>
      </w:r>
      <w:r>
        <w:t>кол-во столбцов</w:t>
      </w:r>
      <w:r w:rsidRPr="00E231BC">
        <w:t>]</w:t>
      </w:r>
      <w:r>
        <w:t>)</w:t>
      </w:r>
      <w:r w:rsidRPr="00E231BC">
        <w:t>[</w:t>
      </w:r>
      <w:r>
        <w:t>номер строки</w:t>
      </w:r>
      <w:r w:rsidRPr="00E231BC">
        <w:t>]</w:t>
      </w:r>
      <w:r>
        <w:t>)</w:t>
      </w:r>
    </w:p>
    <w:p w:rsidR="00E231BC" w:rsidRDefault="00E231BC" w:rsidP="00932F15"/>
    <w:p w:rsidR="00E231BC" w:rsidRDefault="00E231BC" w:rsidP="00932F15">
      <w:r>
        <w:t xml:space="preserve">Умножение матриц выполняется тройным </w:t>
      </w:r>
      <w:r w:rsidR="00DD3D1C">
        <w:t xml:space="preserve">обычным тройным </w:t>
      </w:r>
      <w:r>
        <w:t xml:space="preserve">циклом по </w:t>
      </w:r>
      <w:r>
        <w:rPr>
          <w:lang w:val="en-US"/>
        </w:rPr>
        <w:t>j</w:t>
      </w:r>
      <w:r>
        <w:t>, i, z и выполняется распараллеливание по первому циклу, для более быстрой работы.</w:t>
      </w:r>
    </w:p>
    <w:p w:rsidR="00E231BC" w:rsidRDefault="00E231BC" w:rsidP="00932F15"/>
    <w:p w:rsidR="00DD3D1C" w:rsidRDefault="00E231BC" w:rsidP="00DD3D1C">
      <w:pPr>
        <w:pStyle w:val="3"/>
      </w:pPr>
      <w:r>
        <w:t xml:space="preserve"> </w:t>
      </w:r>
      <w:proofErr w:type="gramStart"/>
      <w:r w:rsidR="00DD3D1C">
        <w:rPr>
          <w:lang w:val="en-US"/>
        </w:rPr>
        <w:t>class</w:t>
      </w:r>
      <w:proofErr w:type="gramEnd"/>
      <w:r w:rsidR="00DD3D1C" w:rsidRPr="00DD3D1C">
        <w:t xml:space="preserve"> </w:t>
      </w:r>
      <w:proofErr w:type="spellStart"/>
      <w:r w:rsidR="00DD3D1C">
        <w:rPr>
          <w:lang w:val="en-US"/>
        </w:rPr>
        <w:t>MatrixCCS</w:t>
      </w:r>
      <w:proofErr w:type="spellEnd"/>
    </w:p>
    <w:p w:rsidR="00DD3D1C" w:rsidRDefault="00DD3D1C" w:rsidP="00DD3D1C">
      <w:pPr>
        <w:rPr>
          <w:lang w:val="en-US"/>
        </w:rPr>
      </w:pPr>
      <w:r>
        <w:t>поля</w:t>
      </w:r>
      <w:r>
        <w:rPr>
          <w:lang w:val="en-US"/>
        </w:rPr>
        <w:t>:</w:t>
      </w:r>
    </w:p>
    <w:p w:rsidR="00DD3D1C" w:rsidRPr="00DD3D1C" w:rsidRDefault="00DD3D1C" w:rsidP="00DD3D1C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gramStart"/>
      <w:r w:rsidRPr="00DD3D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DD3D1C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>&gt; values;</w:t>
      </w:r>
    </w:p>
    <w:p w:rsidR="00DD3D1C" w:rsidRPr="00DD3D1C" w:rsidRDefault="00DD3D1C" w:rsidP="00DD3D1C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D3D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DD3D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>&gt; rows;</w:t>
      </w:r>
    </w:p>
    <w:p w:rsidR="00DD3D1C" w:rsidRPr="00DD3D1C" w:rsidRDefault="00DD3D1C" w:rsidP="00DD3D1C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D3D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DD3D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>&gt; pointer;</w:t>
      </w:r>
    </w:p>
    <w:p w:rsidR="00DD3D1C" w:rsidRPr="00DD3D1C" w:rsidRDefault="00DD3D1C" w:rsidP="00DD3D1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D3D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D3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DD3D1C" w:rsidRPr="008E3188" w:rsidRDefault="00DD3D1C" w:rsidP="00DD3D1C">
      <w:r>
        <w:t>методы</w:t>
      </w:r>
      <w:r>
        <w:rPr>
          <w:lang w:val="en-US"/>
        </w:rPr>
        <w:t>:</w:t>
      </w:r>
    </w:p>
    <w:p w:rsidR="00DD3D1C" w:rsidRDefault="008E3188" w:rsidP="00DD3D1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="00DD3D1C" w:rsidRPr="008E31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="00DD3D1C" w:rsidRPr="008E3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DD3D1C" w:rsidRPr="008E3188">
        <w:rPr>
          <w:rFonts w:ascii="Consolas" w:hAnsi="Consolas" w:cs="Consolas"/>
          <w:color w:val="000000"/>
          <w:sz w:val="19"/>
          <w:szCs w:val="19"/>
          <w:lang w:val="en-US"/>
        </w:rPr>
        <w:t>convertToMatrix</w:t>
      </w:r>
      <w:proofErr w:type="spellEnd"/>
      <w:r w:rsidR="00DD3D1C" w:rsidRPr="008E31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DD3D1C" w:rsidRPr="008E318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="00DD3D1C" w:rsidRPr="008E3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="00DD3D1C" w:rsidRPr="008E318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="00DD3D1C" w:rsidRPr="008E31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3188" w:rsidRDefault="008E3188" w:rsidP="00DD3D1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transpositionMatrix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E3188" w:rsidRDefault="008E3188" w:rsidP="00DD3D1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E31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E3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unite(</w:t>
      </w:r>
      <w:r w:rsidRPr="008E31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3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3188">
        <w:rPr>
          <w:rFonts w:ascii="Consolas" w:hAnsi="Consolas" w:cs="Consolas"/>
          <w:color w:val="2B91AF"/>
          <w:sz w:val="19"/>
          <w:szCs w:val="19"/>
          <w:lang w:val="en-US"/>
        </w:rPr>
        <w:t>MatrixCCS</w:t>
      </w:r>
      <w:proofErr w:type="spellEnd"/>
      <w:r w:rsidRPr="008E3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8E318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E31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3188" w:rsidRPr="008E3188" w:rsidRDefault="008E3188" w:rsidP="00DD3D1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spellStart"/>
      <w:r w:rsidRPr="008E3188">
        <w:rPr>
          <w:rFonts w:ascii="Consolas" w:hAnsi="Consolas" w:cs="Consolas"/>
          <w:color w:val="2B91AF"/>
          <w:sz w:val="19"/>
          <w:szCs w:val="19"/>
          <w:lang w:val="en-US"/>
        </w:rPr>
        <w:t>MatrixCCS</w:t>
      </w:r>
      <w:proofErr w:type="spellEnd"/>
      <w:r w:rsidRPr="008E3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188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8E3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31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3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3188">
        <w:rPr>
          <w:rFonts w:ascii="Consolas" w:hAnsi="Consolas" w:cs="Consolas"/>
          <w:color w:val="2B91AF"/>
          <w:sz w:val="19"/>
          <w:szCs w:val="19"/>
          <w:lang w:val="en-US"/>
        </w:rPr>
        <w:t>MatrixCCS</w:t>
      </w:r>
      <w:proofErr w:type="spellEnd"/>
      <w:r w:rsidRPr="008E3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8E318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E31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3188" w:rsidRPr="008E3188" w:rsidRDefault="008E3188" w:rsidP="00DD3D1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…</w:t>
      </w:r>
    </w:p>
    <w:p w:rsidR="00932F15" w:rsidRPr="00E231BC" w:rsidRDefault="00DD3D1C" w:rsidP="00DD3D1C">
      <w:pPr>
        <w:rPr>
          <w:rFonts w:ascii="Consolas" w:hAnsi="Consolas" w:cs="Consolas"/>
          <w:color w:val="000000"/>
        </w:rPr>
      </w:pPr>
      <w:r>
        <w:t xml:space="preserve">Класс описывает разряженную матрицу, хранящуюся в </w:t>
      </w:r>
      <w:proofErr w:type="spellStart"/>
      <w:r>
        <w:t>столбцовом</w:t>
      </w:r>
      <w:proofErr w:type="spellEnd"/>
      <w:r>
        <w:t xml:space="preserve"> формате </w:t>
      </w:r>
      <w:r>
        <w:rPr>
          <w:lang w:val="en-US"/>
        </w:rPr>
        <w:t>CCS</w:t>
      </w:r>
      <w:r>
        <w:t>. Ст</w:t>
      </w:r>
      <w:r w:rsidR="008E3188">
        <w:t>р</w:t>
      </w:r>
      <w:r>
        <w:t>у</w:t>
      </w:r>
      <w:r w:rsidR="008E3188">
        <w:t>к</w:t>
      </w:r>
      <w:r>
        <w:t>тура хранения и алгоритм умножения подробно описаны в</w:t>
      </w:r>
      <w:r w:rsidR="008E3188">
        <w:t>о</w:t>
      </w:r>
      <w:r>
        <w:t xml:space="preserve"> введении.</w:t>
      </w:r>
      <w:r w:rsidR="008E3188">
        <w:t xml:space="preserve"> В алгоритме умножения есть особенность в том, что в процессе подсчитывается оставшееся количество ненулевых элементов в текущем столбце и строке. Если в столбце или строке все оставшиеся элементы нулевые, выполняется </w:t>
      </w:r>
      <w:r w:rsidR="008E3188">
        <w:rPr>
          <w:lang w:val="en-US"/>
        </w:rPr>
        <w:t>continue</w:t>
      </w:r>
      <w:r w:rsidR="008E3188" w:rsidRPr="008E3188">
        <w:t>.</w:t>
      </w:r>
      <w:r w:rsidR="008E3188">
        <w:t xml:space="preserve"> Данный вариант хорошо себя показывает на сильно разряженных матрицах, но значительно усложняет код (умножение занимает 70 строк).</w:t>
      </w:r>
      <w:r w:rsidR="00932F15">
        <w:br w:type="page"/>
      </w:r>
    </w:p>
    <w:p w:rsidR="0063713A" w:rsidRDefault="0063713A" w:rsidP="0063713A">
      <w:pPr>
        <w:pStyle w:val="2"/>
      </w:pPr>
      <w:r w:rsidRPr="0063713A">
        <w:lastRenderedPageBreak/>
        <w:t>Описание алгоритмов</w:t>
      </w:r>
      <w:bookmarkEnd w:id="11"/>
    </w:p>
    <w:p w:rsidR="00C34F03" w:rsidRPr="00C34F03" w:rsidRDefault="00C34F03" w:rsidP="00C34F03">
      <w:r>
        <w:t>Описание алгоритмов, применяющихся в программе.</w:t>
      </w:r>
      <w:r w:rsidR="00211809">
        <w:t xml:space="preserve"> Описание получается не путем копирования разработанного кода в текст отчета. Описание должно быть словесным, возможно с использованием псевдокода.</w:t>
      </w:r>
    </w:p>
    <w:p w:rsidR="00A374A1" w:rsidRDefault="0063713A" w:rsidP="00A374A1">
      <w:pPr>
        <w:pStyle w:val="10"/>
      </w:pPr>
      <w:bookmarkStart w:id="12" w:name="_Toc169986019"/>
      <w:r>
        <w:br w:type="page"/>
      </w:r>
      <w:bookmarkStart w:id="13" w:name="_Toc270962765"/>
      <w:r w:rsidR="00A374A1" w:rsidRPr="00A374A1">
        <w:lastRenderedPageBreak/>
        <w:t>Заключение</w:t>
      </w:r>
      <w:bookmarkEnd w:id="12"/>
      <w:bookmarkEnd w:id="13"/>
    </w:p>
    <w:p w:rsidR="00C34F03" w:rsidRPr="00C34F03" w:rsidRDefault="00C34F03" w:rsidP="00C34F03">
      <w:r>
        <w:t>Этот пункт содержит перечисление тех результатов, которых вам удалось достигнуть.</w:t>
      </w:r>
    </w:p>
    <w:p w:rsidR="00A374A1" w:rsidRPr="00C34F03" w:rsidRDefault="00A374A1" w:rsidP="00BB4C80"/>
    <w:p w:rsidR="00B20F97" w:rsidRPr="00C34F03" w:rsidRDefault="00B20F97" w:rsidP="00BB4C80">
      <w:pPr>
        <w:sectPr w:rsidR="00B20F9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F400C0">
      <w:pPr>
        <w:pStyle w:val="10"/>
      </w:pPr>
      <w:bookmarkStart w:id="14" w:name="_Toc169986020"/>
      <w:bookmarkStart w:id="15" w:name="_Toc270962766"/>
      <w:r w:rsidRPr="00F400C0">
        <w:lastRenderedPageBreak/>
        <w:t>Литература</w:t>
      </w:r>
      <w:bookmarkEnd w:id="14"/>
      <w:bookmarkEnd w:id="15"/>
    </w:p>
    <w:p w:rsidR="008E4F66" w:rsidRPr="00D207A5" w:rsidRDefault="00D51860" w:rsidP="00D51860">
      <w:pPr>
        <w:pStyle w:val="a2"/>
        <w:rPr>
          <w:lang w:val="en-US"/>
        </w:rPr>
      </w:pPr>
      <w:r>
        <w:t>Курс</w:t>
      </w:r>
      <w:r w:rsidRPr="00D51860">
        <w:rPr>
          <w:lang w:val="en-US"/>
        </w:rPr>
        <w:t xml:space="preserve"> </w:t>
      </w:r>
      <w:r w:rsidR="00D207A5" w:rsidRPr="00D207A5">
        <w:t>Академия</w:t>
      </w:r>
      <w:r w:rsidR="00D207A5" w:rsidRPr="00D207A5">
        <w:rPr>
          <w:lang w:val="en-US"/>
        </w:rPr>
        <w:t xml:space="preserve"> Intel: Intel Parallel Programm</w:t>
      </w:r>
      <w:r w:rsidR="00D207A5">
        <w:rPr>
          <w:lang w:val="en-US"/>
        </w:rPr>
        <w:t>ing Professional (Introduction)</w:t>
      </w:r>
      <w:r w:rsidR="00D207A5" w:rsidRPr="00D207A5">
        <w:rPr>
          <w:lang w:val="en-US"/>
        </w:rPr>
        <w:t xml:space="preserve">. </w:t>
      </w:r>
      <w:r w:rsidRPr="00D51860">
        <w:t xml:space="preserve">Константин </w:t>
      </w:r>
      <w:proofErr w:type="spellStart"/>
      <w:r w:rsidRPr="00D51860">
        <w:t>Баркалов</w:t>
      </w:r>
      <w:proofErr w:type="spellEnd"/>
      <w:r w:rsidRPr="00D51860">
        <w:t xml:space="preserve">, Владимир Воеводин, Виктор Гергель, Евгений </w:t>
      </w:r>
      <w:proofErr w:type="spellStart"/>
      <w:r w:rsidRPr="00D51860">
        <w:t>Козинов</w:t>
      </w:r>
      <w:proofErr w:type="spellEnd"/>
      <w:r w:rsidRPr="00D51860">
        <w:t xml:space="preserve">, Александр Кудин, Валентина </w:t>
      </w:r>
      <w:proofErr w:type="spellStart"/>
      <w:r w:rsidRPr="00D51860">
        <w:t>Кустикова</w:t>
      </w:r>
      <w:proofErr w:type="spellEnd"/>
      <w:r w:rsidRPr="00D51860">
        <w:t xml:space="preserve">, Алексей Линев, Иосиф Мееров, Алексей Сиднев, Александр Сысоев | Нижегородский государственный университет им. </w:t>
      </w:r>
      <w:proofErr w:type="spellStart"/>
      <w:r w:rsidRPr="00D51860">
        <w:rPr>
          <w:lang w:val="en-US"/>
        </w:rPr>
        <w:t>Н.И.Лобачевского</w:t>
      </w:r>
      <w:proofErr w:type="spellEnd"/>
    </w:p>
    <w:p w:rsidR="00193E95" w:rsidRPr="00D51860" w:rsidRDefault="008E4F66" w:rsidP="00BB4C80">
      <w:pPr>
        <w:pStyle w:val="a2"/>
        <w:rPr>
          <w:lang w:val="en-US"/>
        </w:rPr>
        <w:sectPr w:rsidR="00193E95" w:rsidRPr="00D5186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D2D11">
        <w:rPr>
          <w:lang w:val="en-US"/>
        </w:rPr>
        <w:t>Debugging and performance monitoring.</w:t>
      </w:r>
      <w:r w:rsidRPr="008E4F66">
        <w:t xml:space="preserve"> </w:t>
      </w:r>
      <w:r w:rsidRPr="000D3096">
        <w:rPr>
          <w:lang w:val="en-US"/>
        </w:rPr>
        <w:t>Intel® 64 and IA-32 Architectures Software Developer’s Manual. Volume 3B:</w:t>
      </w:r>
      <w:r>
        <w:rPr>
          <w:lang w:val="en-US"/>
        </w:rPr>
        <w:t xml:space="preserve"> </w:t>
      </w:r>
      <w:r w:rsidRPr="000D3096">
        <w:rPr>
          <w:lang w:val="en-US"/>
        </w:rPr>
        <w:t>System Programming Guide, Part 2</w:t>
      </w:r>
      <w:r>
        <w:rPr>
          <w:lang w:val="en-US"/>
        </w:rPr>
        <w:t xml:space="preserve">. May 2007. </w:t>
      </w:r>
      <w:r w:rsidRPr="000D3096">
        <w:rPr>
          <w:lang w:val="en-US"/>
        </w:rPr>
        <w:t>— [http://www.intel.com/products/processor/manuals/]</w:t>
      </w:r>
    </w:p>
    <w:p w:rsidR="00857907" w:rsidRPr="00857907" w:rsidRDefault="00857907" w:rsidP="00857907">
      <w:pPr>
        <w:pStyle w:val="10"/>
      </w:pPr>
      <w:bookmarkStart w:id="16" w:name="_Toc169986021"/>
      <w:bookmarkStart w:id="17" w:name="_Toc270962767"/>
      <w:r w:rsidRPr="00857907">
        <w:lastRenderedPageBreak/>
        <w:t>Приложени</w:t>
      </w:r>
      <w:bookmarkEnd w:id="16"/>
      <w:bookmarkEnd w:id="17"/>
      <w:r w:rsidR="00211809">
        <w:t>е</w:t>
      </w:r>
      <w:r w:rsidR="00211809" w:rsidRPr="00D207A5">
        <w:rPr>
          <w:lang w:val="en-US"/>
        </w:rPr>
        <w:t xml:space="preserve">. </w:t>
      </w:r>
      <w:r w:rsidR="00211809">
        <w:t>Фрагменты исходного кода программы</w:t>
      </w:r>
    </w:p>
    <w:p w:rsidR="00F37420" w:rsidRDefault="00F37420" w:rsidP="00F37420">
      <w:pPr>
        <w:rPr>
          <w:rFonts w:ascii="Courier New" w:hAnsi="Courier New"/>
        </w:rPr>
      </w:pPr>
    </w:p>
    <w:p w:rsidR="00F37420" w:rsidRDefault="00F37420" w:rsidP="00F37420">
      <w:pPr>
        <w:rPr>
          <w:rFonts w:ascii="Courier New" w:hAnsi="Courier New"/>
        </w:rPr>
      </w:pPr>
    </w:p>
    <w:p w:rsidR="00F37420" w:rsidRPr="00F37420" w:rsidRDefault="00F37420" w:rsidP="00F37420">
      <w:pPr>
        <w:rPr>
          <w:rFonts w:ascii="Courier New" w:hAnsi="Courier New"/>
        </w:rPr>
      </w:pPr>
    </w:p>
    <w:p w:rsidR="00F37420" w:rsidRPr="00F37420" w:rsidRDefault="00F37420" w:rsidP="00F37420">
      <w:pPr>
        <w:rPr>
          <w:rFonts w:ascii="Courier New" w:hAnsi="Courier New"/>
        </w:rPr>
      </w:pPr>
    </w:p>
    <w:p w:rsidR="00F37420" w:rsidRPr="00F37420" w:rsidRDefault="00F37420" w:rsidP="00F37420">
      <w:pPr>
        <w:rPr>
          <w:rFonts w:ascii="Courier New" w:hAnsi="Courier New"/>
        </w:rPr>
      </w:pPr>
    </w:p>
    <w:sectPr w:rsidR="00F37420" w:rsidRPr="00F37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CC7" w:rsidRDefault="00307CC7">
      <w:r>
        <w:separator/>
      </w:r>
    </w:p>
  </w:endnote>
  <w:endnote w:type="continuationSeparator" w:id="0">
    <w:p w:rsidR="00307CC7" w:rsidRDefault="00307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009" w:rsidRDefault="006E7009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6E7009" w:rsidRDefault="006E7009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009" w:rsidRDefault="006E7009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4D02C1">
      <w:rPr>
        <w:rStyle w:val="ad"/>
        <w:noProof/>
      </w:rPr>
      <w:t>8</w:t>
    </w:r>
    <w:r>
      <w:rPr>
        <w:rStyle w:val="ad"/>
      </w:rPr>
      <w:fldChar w:fldCharType="end"/>
    </w:r>
  </w:p>
  <w:p w:rsidR="006E7009" w:rsidRPr="00BD30BF" w:rsidRDefault="006E7009" w:rsidP="00BD30BF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CC7" w:rsidRDefault="00307CC7">
      <w:r>
        <w:separator/>
      </w:r>
    </w:p>
  </w:footnote>
  <w:footnote w:type="continuationSeparator" w:id="0">
    <w:p w:rsidR="00307CC7" w:rsidRDefault="00307C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5B36D9"/>
    <w:multiLevelType w:val="multilevel"/>
    <w:tmpl w:val="C2641204"/>
    <w:numStyleLink w:val="1"/>
  </w:abstractNum>
  <w:abstractNum w:abstractNumId="2">
    <w:nsid w:val="062B4905"/>
    <w:multiLevelType w:val="hybridMultilevel"/>
    <w:tmpl w:val="125CD0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65521BD"/>
    <w:multiLevelType w:val="hybridMultilevel"/>
    <w:tmpl w:val="30A21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6F63E3"/>
    <w:multiLevelType w:val="multilevel"/>
    <w:tmpl w:val="43AC9636"/>
    <w:numStyleLink w:val="a0"/>
  </w:abstractNum>
  <w:abstractNum w:abstractNumId="5">
    <w:nsid w:val="0BF30F56"/>
    <w:multiLevelType w:val="multilevel"/>
    <w:tmpl w:val="09C4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D8F5C05"/>
    <w:multiLevelType w:val="multilevel"/>
    <w:tmpl w:val="43AC9636"/>
    <w:numStyleLink w:val="a0"/>
  </w:abstractNum>
  <w:abstractNum w:abstractNumId="8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9">
    <w:nsid w:val="182F0307"/>
    <w:multiLevelType w:val="multilevel"/>
    <w:tmpl w:val="C2641204"/>
    <w:numStyleLink w:val="1"/>
  </w:abstractNum>
  <w:abstractNum w:abstractNumId="1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1">
    <w:nsid w:val="2694472C"/>
    <w:multiLevelType w:val="hybridMultilevel"/>
    <w:tmpl w:val="44E45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23347B"/>
    <w:multiLevelType w:val="multilevel"/>
    <w:tmpl w:val="43AC9636"/>
    <w:numStyleLink w:val="a0"/>
  </w:abstractNum>
  <w:abstractNum w:abstractNumId="13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4">
    <w:nsid w:val="3D162F74"/>
    <w:multiLevelType w:val="multilevel"/>
    <w:tmpl w:val="C2641204"/>
    <w:numStyleLink w:val="1"/>
  </w:abstractNum>
  <w:abstractNum w:abstractNumId="15">
    <w:nsid w:val="3D4961CC"/>
    <w:multiLevelType w:val="multilevel"/>
    <w:tmpl w:val="C2641204"/>
    <w:numStyleLink w:val="1"/>
  </w:abstractNum>
  <w:abstractNum w:abstractNumId="16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7">
    <w:nsid w:val="48482303"/>
    <w:multiLevelType w:val="multilevel"/>
    <w:tmpl w:val="C2641204"/>
    <w:numStyleLink w:val="1"/>
  </w:abstractNum>
  <w:abstractNum w:abstractNumId="18">
    <w:nsid w:val="4B931405"/>
    <w:multiLevelType w:val="hybridMultilevel"/>
    <w:tmpl w:val="7D940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0">
    <w:nsid w:val="4DD65707"/>
    <w:multiLevelType w:val="hybridMultilevel"/>
    <w:tmpl w:val="FDD69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C41EBE"/>
    <w:multiLevelType w:val="hybridMultilevel"/>
    <w:tmpl w:val="0E4CE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D13F4E"/>
    <w:multiLevelType w:val="multilevel"/>
    <w:tmpl w:val="43AC9636"/>
    <w:numStyleLink w:val="a0"/>
  </w:abstractNum>
  <w:abstractNum w:abstractNumId="23">
    <w:nsid w:val="68FD7A0F"/>
    <w:multiLevelType w:val="hybridMultilevel"/>
    <w:tmpl w:val="D0C49C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027F5E"/>
    <w:multiLevelType w:val="multilevel"/>
    <w:tmpl w:val="08F2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6">
    <w:nsid w:val="6F902787"/>
    <w:multiLevelType w:val="multilevel"/>
    <w:tmpl w:val="43AC9636"/>
    <w:numStyleLink w:val="a0"/>
  </w:abstractNum>
  <w:abstractNum w:abstractNumId="27">
    <w:nsid w:val="7330547D"/>
    <w:multiLevelType w:val="multilevel"/>
    <w:tmpl w:val="C2641204"/>
    <w:numStyleLink w:val="1"/>
  </w:abstractNum>
  <w:abstractNum w:abstractNumId="28">
    <w:nsid w:val="749C666C"/>
    <w:multiLevelType w:val="multilevel"/>
    <w:tmpl w:val="C2641204"/>
    <w:numStyleLink w:val="1"/>
  </w:abstractNum>
  <w:abstractNum w:abstractNumId="29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53F3B34"/>
    <w:multiLevelType w:val="multilevel"/>
    <w:tmpl w:val="43AC9636"/>
    <w:numStyleLink w:val="a0"/>
  </w:abstractNum>
  <w:abstractNum w:abstractNumId="31">
    <w:nsid w:val="7D1F6FB8"/>
    <w:multiLevelType w:val="multilevel"/>
    <w:tmpl w:val="65FC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25"/>
  </w:num>
  <w:num w:numId="3">
    <w:abstractNumId w:val="0"/>
  </w:num>
  <w:num w:numId="4">
    <w:abstractNumId w:val="6"/>
  </w:num>
  <w:num w:numId="5">
    <w:abstractNumId w:val="9"/>
  </w:num>
  <w:num w:numId="6">
    <w:abstractNumId w:val="8"/>
  </w:num>
  <w:num w:numId="7">
    <w:abstractNumId w:val="13"/>
  </w:num>
  <w:num w:numId="8">
    <w:abstractNumId w:val="4"/>
  </w:num>
  <w:num w:numId="9">
    <w:abstractNumId w:val="15"/>
  </w:num>
  <w:num w:numId="10">
    <w:abstractNumId w:val="1"/>
  </w:num>
  <w:num w:numId="11">
    <w:abstractNumId w:val="28"/>
  </w:num>
  <w:num w:numId="12">
    <w:abstractNumId w:val="14"/>
  </w:num>
  <w:num w:numId="13">
    <w:abstractNumId w:val="7"/>
  </w:num>
  <w:num w:numId="14">
    <w:abstractNumId w:val="30"/>
  </w:num>
  <w:num w:numId="15">
    <w:abstractNumId w:val="10"/>
  </w:num>
  <w:num w:numId="16">
    <w:abstractNumId w:val="16"/>
  </w:num>
  <w:num w:numId="17">
    <w:abstractNumId w:val="12"/>
  </w:num>
  <w:num w:numId="18">
    <w:abstractNumId w:val="26"/>
  </w:num>
  <w:num w:numId="19">
    <w:abstractNumId w:val="27"/>
  </w:num>
  <w:num w:numId="20">
    <w:abstractNumId w:val="22"/>
  </w:num>
  <w:num w:numId="21">
    <w:abstractNumId w:val="29"/>
  </w:num>
  <w:num w:numId="22">
    <w:abstractNumId w:val="17"/>
  </w:num>
  <w:num w:numId="23">
    <w:abstractNumId w:val="32"/>
  </w:num>
  <w:num w:numId="24">
    <w:abstractNumId w:val="5"/>
  </w:num>
  <w:num w:numId="25">
    <w:abstractNumId w:val="24"/>
  </w:num>
  <w:num w:numId="26">
    <w:abstractNumId w:val="31"/>
  </w:num>
  <w:num w:numId="27">
    <w:abstractNumId w:val="2"/>
  </w:num>
  <w:num w:numId="28">
    <w:abstractNumId w:val="3"/>
  </w:num>
  <w:num w:numId="29">
    <w:abstractNumId w:val="23"/>
  </w:num>
  <w:num w:numId="30">
    <w:abstractNumId w:val="21"/>
  </w:num>
  <w:num w:numId="31">
    <w:abstractNumId w:val="18"/>
  </w:num>
  <w:num w:numId="32">
    <w:abstractNumId w:val="11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2240"/>
    <w:rsid w:val="001B33DB"/>
    <w:rsid w:val="001B5FB7"/>
    <w:rsid w:val="001B6377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5CC"/>
    <w:rsid w:val="0020057B"/>
    <w:rsid w:val="00207363"/>
    <w:rsid w:val="00211809"/>
    <w:rsid w:val="00213493"/>
    <w:rsid w:val="00214187"/>
    <w:rsid w:val="002145D4"/>
    <w:rsid w:val="0021474C"/>
    <w:rsid w:val="00217A85"/>
    <w:rsid w:val="00220FF7"/>
    <w:rsid w:val="002246D6"/>
    <w:rsid w:val="00226DEC"/>
    <w:rsid w:val="0023221B"/>
    <w:rsid w:val="00234504"/>
    <w:rsid w:val="0023539B"/>
    <w:rsid w:val="00236672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43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07CC7"/>
    <w:rsid w:val="00310BC6"/>
    <w:rsid w:val="003164CD"/>
    <w:rsid w:val="00317B34"/>
    <w:rsid w:val="00317F63"/>
    <w:rsid w:val="00320180"/>
    <w:rsid w:val="00320886"/>
    <w:rsid w:val="00325804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A065B"/>
    <w:rsid w:val="004A3FEA"/>
    <w:rsid w:val="004A4968"/>
    <w:rsid w:val="004A4B5F"/>
    <w:rsid w:val="004A5F62"/>
    <w:rsid w:val="004B6576"/>
    <w:rsid w:val="004C339D"/>
    <w:rsid w:val="004C5178"/>
    <w:rsid w:val="004C5A58"/>
    <w:rsid w:val="004C62C6"/>
    <w:rsid w:val="004D02C1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1483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602497"/>
    <w:rsid w:val="006039D2"/>
    <w:rsid w:val="00604ECB"/>
    <w:rsid w:val="006062F5"/>
    <w:rsid w:val="00606367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2E55"/>
    <w:rsid w:val="006509CF"/>
    <w:rsid w:val="006511EB"/>
    <w:rsid w:val="00653FF3"/>
    <w:rsid w:val="00655B9E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6BC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438A"/>
    <w:rsid w:val="00745137"/>
    <w:rsid w:val="00746461"/>
    <w:rsid w:val="007470BF"/>
    <w:rsid w:val="00752A1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69CF"/>
    <w:rsid w:val="00786D60"/>
    <w:rsid w:val="00791DD9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4E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188"/>
    <w:rsid w:val="008E352E"/>
    <w:rsid w:val="008E4F66"/>
    <w:rsid w:val="008E6AE0"/>
    <w:rsid w:val="008E6BD1"/>
    <w:rsid w:val="008F0399"/>
    <w:rsid w:val="008F0867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2F15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F0DEB"/>
    <w:rsid w:val="009F3CCB"/>
    <w:rsid w:val="009F67D1"/>
    <w:rsid w:val="009F7F69"/>
    <w:rsid w:val="00A004F0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1A45"/>
    <w:rsid w:val="00A93C93"/>
    <w:rsid w:val="00A9776E"/>
    <w:rsid w:val="00AA0DD8"/>
    <w:rsid w:val="00AA27D0"/>
    <w:rsid w:val="00AA6886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035F"/>
    <w:rsid w:val="00BC252B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C7E"/>
    <w:rsid w:val="00C51822"/>
    <w:rsid w:val="00C578E5"/>
    <w:rsid w:val="00C63E0B"/>
    <w:rsid w:val="00C6513A"/>
    <w:rsid w:val="00C7111C"/>
    <w:rsid w:val="00C7292E"/>
    <w:rsid w:val="00C741E9"/>
    <w:rsid w:val="00C7555E"/>
    <w:rsid w:val="00C77CBB"/>
    <w:rsid w:val="00C80CA7"/>
    <w:rsid w:val="00C82D73"/>
    <w:rsid w:val="00C83C48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3B29"/>
    <w:rsid w:val="00CC7C56"/>
    <w:rsid w:val="00CD0AFE"/>
    <w:rsid w:val="00CD71F8"/>
    <w:rsid w:val="00CD793A"/>
    <w:rsid w:val="00CE2D84"/>
    <w:rsid w:val="00CE3004"/>
    <w:rsid w:val="00CE339E"/>
    <w:rsid w:val="00CE5A52"/>
    <w:rsid w:val="00CF0AC9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07A5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1860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ADE"/>
    <w:rsid w:val="00D728E8"/>
    <w:rsid w:val="00D72CE7"/>
    <w:rsid w:val="00D74EAC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3D1C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31BC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53780"/>
    <w:rsid w:val="00E53B04"/>
    <w:rsid w:val="00E54DAF"/>
    <w:rsid w:val="00E56721"/>
    <w:rsid w:val="00E60E00"/>
    <w:rsid w:val="00E62601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374D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64C4"/>
    <w:rsid w:val="00EF66CB"/>
    <w:rsid w:val="00F021BB"/>
    <w:rsid w:val="00F038BA"/>
    <w:rsid w:val="00F052AF"/>
    <w:rsid w:val="00F06824"/>
    <w:rsid w:val="00F076E1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37420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5660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211809"/>
    <w:pPr>
      <w:suppressAutoHyphens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DD3D1C"/>
    <w:pPr>
      <w:keepNext/>
      <w:spacing w:before="240" w:after="60"/>
      <w:outlineLvl w:val="2"/>
    </w:pPr>
    <w:rPr>
      <w:rFonts w:ascii="Arial" w:hAnsi="Arial" w:cs="Arial"/>
      <w:bCs/>
      <w:i/>
      <w:sz w:val="28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5"/>
    <w:next w:val="a5"/>
    <w:link w:val="50"/>
    <w:semiHidden/>
    <w:unhideWhenUsed/>
    <w:qFormat/>
    <w:rsid w:val="0050148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5"/>
    <w:next w:val="a5"/>
    <w:link w:val="60"/>
    <w:semiHidden/>
    <w:unhideWhenUsed/>
    <w:qFormat/>
    <w:rsid w:val="00501483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6">
    <w:name w:val="Default Paragraph Font"/>
    <w:semiHidden/>
  </w:style>
  <w:style w:type="table" w:default="1" w:styleId="a7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semiHidden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jc w:val="left"/>
    </w:pPr>
  </w:style>
  <w:style w:type="character" w:customStyle="1" w:styleId="50">
    <w:name w:val="Заголовок 5 Знак"/>
    <w:link w:val="5"/>
    <w:semiHidden/>
    <w:rsid w:val="00501483"/>
    <w:rPr>
      <w:rFonts w:ascii="Calibri" w:eastAsia="Times New Roman" w:hAnsi="Calibri" w:cs="Times New Roman"/>
      <w:b/>
      <w:bCs/>
      <w:i/>
      <w:iCs/>
      <w:sz w:val="26"/>
      <w:szCs w:val="26"/>
    </w:rPr>
  </w:style>
  <w:style w:type="numbering" w:customStyle="1" w:styleId="a0">
    <w:name w:val="Список нумерованный"/>
    <w:basedOn w:val="a8"/>
    <w:rsid w:val="007733C8"/>
    <w:pPr>
      <w:numPr>
        <w:numId w:val="7"/>
      </w:numPr>
    </w:pPr>
  </w:style>
  <w:style w:type="paragraph" w:styleId="af7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60">
    <w:name w:val="Заголовок 6 Знак"/>
    <w:link w:val="6"/>
    <w:semiHidden/>
    <w:rsid w:val="00501483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af8">
    <w:name w:val="Элемент кода"/>
    <w:rsid w:val="008A76DB"/>
    <w:rPr>
      <w:rFonts w:ascii="Courier New" w:hAnsi="Courier New"/>
      <w:b/>
      <w:sz w:val="24"/>
    </w:rPr>
  </w:style>
  <w:style w:type="table" w:styleId="af9">
    <w:name w:val="Table Grid"/>
    <w:basedOn w:val="a7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</w:rPr>
  </w:style>
  <w:style w:type="paragraph" w:styleId="afa">
    <w:name w:val="Normal (Web)"/>
    <w:basedOn w:val="a5"/>
    <w:uiPriority w:val="99"/>
    <w:unhideWhenUsed/>
    <w:rsid w:val="00501483"/>
    <w:pPr>
      <w:suppressAutoHyphens w:val="0"/>
      <w:spacing w:before="100" w:beforeAutospacing="1" w:after="100" w:afterAutospacing="1"/>
      <w:jc w:val="left"/>
    </w:pPr>
  </w:style>
  <w:style w:type="paragraph" w:styleId="afb">
    <w:name w:val="List Paragraph"/>
    <w:basedOn w:val="a5"/>
    <w:uiPriority w:val="34"/>
    <w:qFormat/>
    <w:rsid w:val="001B6377"/>
    <w:pPr>
      <w:ind w:left="720"/>
      <w:contextualSpacing/>
    </w:pPr>
  </w:style>
  <w:style w:type="character" w:styleId="afc">
    <w:name w:val="Placeholder Text"/>
    <w:basedOn w:val="a6"/>
    <w:uiPriority w:val="99"/>
    <w:semiHidden/>
    <w:rsid w:val="00932F1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211809"/>
    <w:pPr>
      <w:suppressAutoHyphens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DD3D1C"/>
    <w:pPr>
      <w:keepNext/>
      <w:spacing w:before="240" w:after="60"/>
      <w:outlineLvl w:val="2"/>
    </w:pPr>
    <w:rPr>
      <w:rFonts w:ascii="Arial" w:hAnsi="Arial" w:cs="Arial"/>
      <w:bCs/>
      <w:i/>
      <w:sz w:val="28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5"/>
    <w:next w:val="a5"/>
    <w:link w:val="50"/>
    <w:semiHidden/>
    <w:unhideWhenUsed/>
    <w:qFormat/>
    <w:rsid w:val="0050148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5"/>
    <w:next w:val="a5"/>
    <w:link w:val="60"/>
    <w:semiHidden/>
    <w:unhideWhenUsed/>
    <w:qFormat/>
    <w:rsid w:val="00501483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6">
    <w:name w:val="Default Paragraph Font"/>
    <w:semiHidden/>
  </w:style>
  <w:style w:type="table" w:default="1" w:styleId="a7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semiHidden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jc w:val="left"/>
    </w:pPr>
  </w:style>
  <w:style w:type="character" w:customStyle="1" w:styleId="50">
    <w:name w:val="Заголовок 5 Знак"/>
    <w:link w:val="5"/>
    <w:semiHidden/>
    <w:rsid w:val="00501483"/>
    <w:rPr>
      <w:rFonts w:ascii="Calibri" w:eastAsia="Times New Roman" w:hAnsi="Calibri" w:cs="Times New Roman"/>
      <w:b/>
      <w:bCs/>
      <w:i/>
      <w:iCs/>
      <w:sz w:val="26"/>
      <w:szCs w:val="26"/>
    </w:rPr>
  </w:style>
  <w:style w:type="numbering" w:customStyle="1" w:styleId="a0">
    <w:name w:val="Список нумерованный"/>
    <w:basedOn w:val="a8"/>
    <w:rsid w:val="007733C8"/>
    <w:pPr>
      <w:numPr>
        <w:numId w:val="7"/>
      </w:numPr>
    </w:pPr>
  </w:style>
  <w:style w:type="paragraph" w:styleId="af7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60">
    <w:name w:val="Заголовок 6 Знак"/>
    <w:link w:val="6"/>
    <w:semiHidden/>
    <w:rsid w:val="00501483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af8">
    <w:name w:val="Элемент кода"/>
    <w:rsid w:val="008A76DB"/>
    <w:rPr>
      <w:rFonts w:ascii="Courier New" w:hAnsi="Courier New"/>
      <w:b/>
      <w:sz w:val="24"/>
    </w:rPr>
  </w:style>
  <w:style w:type="table" w:styleId="af9">
    <w:name w:val="Table Grid"/>
    <w:basedOn w:val="a7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</w:rPr>
  </w:style>
  <w:style w:type="paragraph" w:styleId="afa">
    <w:name w:val="Normal (Web)"/>
    <w:basedOn w:val="a5"/>
    <w:uiPriority w:val="99"/>
    <w:unhideWhenUsed/>
    <w:rsid w:val="00501483"/>
    <w:pPr>
      <w:suppressAutoHyphens w:val="0"/>
      <w:spacing w:before="100" w:beforeAutospacing="1" w:after="100" w:afterAutospacing="1"/>
      <w:jc w:val="left"/>
    </w:pPr>
  </w:style>
  <w:style w:type="paragraph" w:styleId="afb">
    <w:name w:val="List Paragraph"/>
    <w:basedOn w:val="a5"/>
    <w:uiPriority w:val="34"/>
    <w:qFormat/>
    <w:rsid w:val="001B6377"/>
    <w:pPr>
      <w:ind w:left="720"/>
      <w:contextualSpacing/>
    </w:pPr>
  </w:style>
  <w:style w:type="character" w:styleId="afc">
    <w:name w:val="Placeholder Text"/>
    <w:basedOn w:val="a6"/>
    <w:uiPriority w:val="99"/>
    <w:semiHidden/>
    <w:rsid w:val="00932F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2540</Words>
  <Characters>14484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16991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Andrey Kamaev</dc:creator>
  <cp:lastModifiedBy>Александр</cp:lastModifiedBy>
  <cp:revision>2</cp:revision>
  <dcterms:created xsi:type="dcterms:W3CDTF">2018-06-30T00:12:00Z</dcterms:created>
  <dcterms:modified xsi:type="dcterms:W3CDTF">2018-06-30T00:12:00Z</dcterms:modified>
</cp:coreProperties>
</file>