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19FC1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231205832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МИНИСТЕРСТВО НАУКИ И ВЫСШЕГО ОБРАЗОВАНИЯ </w:t>
      </w:r>
    </w:p>
    <w:p w14:paraId="470A9278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РОССИЙСКОЙ ФЕДЕРАЦИИ</w:t>
      </w:r>
    </w:p>
    <w:p w14:paraId="7BA1D9E2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ФГАОУ ВО «СЕВЕРО-КАВКАЗСКИЙ ФЕДЕРАЛЬНЫЙ УНИВЕРСИТЕТ»</w:t>
      </w:r>
    </w:p>
    <w:p w14:paraId="0B30C092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ИНСТИТУТ ЦИФРОВОГО РАЗВИТИЯ</w:t>
      </w:r>
    </w:p>
    <w:p w14:paraId="6858521D" w14:textId="77777777" w:rsidR="00CA089B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</w:t>
      </w:r>
      <w:r w:rsidRPr="00221B70">
        <w:rPr>
          <w:rFonts w:ascii="Times New Roman" w:eastAsia="Times New Roman" w:hAnsi="Times New Roman" w:cs="Times New Roman"/>
          <w:sz w:val="28"/>
          <w:szCs w:val="28"/>
        </w:rPr>
        <w:t>ЕПАРТАМЕНТ ЦИФРОВЫХ РОБОТОТЕХНИЧЕСКИХ СИСТЕМ И ЭЛЕКТРОНИ</w:t>
      </w:r>
      <w:r>
        <w:rPr>
          <w:rFonts w:ascii="Times New Roman" w:eastAsia="Times New Roman" w:hAnsi="Times New Roman" w:cs="Times New Roman"/>
          <w:sz w:val="28"/>
          <w:szCs w:val="28"/>
        </w:rPr>
        <w:t>КИ</w:t>
      </w:r>
    </w:p>
    <w:p w14:paraId="1F5321C4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432003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ОЙ ПРОЕКТ</w:t>
      </w:r>
    </w:p>
    <w:p w14:paraId="512FFBB0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38D77EA8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Программная инженерия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3E22C634" w14:textId="77777777" w:rsidR="00CA089B" w:rsidRPr="00E37BAA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тему:</w:t>
      </w:r>
    </w:p>
    <w:p w14:paraId="571A8431" w14:textId="01BCE7CE" w:rsidR="00CA089B" w:rsidRDefault="00CA089B" w:rsidP="00CA089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5605E6" w:rsidRPr="005605E6">
        <w:rPr>
          <w:rFonts w:ascii="Times New Roman" w:eastAsia="Times New Roman" w:hAnsi="Times New Roman" w:cs="Times New Roman"/>
          <w:sz w:val="28"/>
          <w:szCs w:val="28"/>
        </w:rPr>
        <w:t xml:space="preserve">Разработка веб-приложения для </w:t>
      </w:r>
      <w:r w:rsidR="004609FA">
        <w:rPr>
          <w:rFonts w:ascii="Times New Roman" w:eastAsia="Times New Roman" w:hAnsi="Times New Roman" w:cs="Times New Roman"/>
          <w:sz w:val="28"/>
          <w:szCs w:val="28"/>
        </w:rPr>
        <w:t>информационной системы строительной компании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2F4E3AB2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672E91E8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Выполнил:</w:t>
      </w:r>
    </w:p>
    <w:p w14:paraId="00A069EC" w14:textId="0CD3770D" w:rsidR="00CA089B" w:rsidRPr="004609FA" w:rsidRDefault="00BD6B10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Плескачёв Александр Михайлович</w:t>
      </w:r>
    </w:p>
    <w:p w14:paraId="250C20C8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курса </w:t>
      </w:r>
    </w:p>
    <w:p w14:paraId="5D526C47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 ПИЖ-б-о-23-1(1)</w:t>
      </w:r>
    </w:p>
    <w:p w14:paraId="3E10BA0B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направления подготовки 09.03.04 «Программная инженерия»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</w:p>
    <w:p w14:paraId="22BE1CDA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72659D66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очной</w:t>
      </w:r>
      <w:r w:rsidRPr="00FB44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формы обучения</w:t>
      </w:r>
    </w:p>
    <w:p w14:paraId="3F5459D3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</w:t>
      </w:r>
    </w:p>
    <w:p w14:paraId="2206D297" w14:textId="77777777" w:rsidR="00CA089B" w:rsidRPr="00062700" w:rsidRDefault="00CA089B" w:rsidP="00CA089B">
      <w:pPr>
        <w:spacing w:after="0" w:line="240" w:lineRule="auto"/>
        <w:ind w:left="5670" w:firstLine="702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</w:p>
    <w:p w14:paraId="7AC9A3A6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980B5F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работы:</w:t>
      </w:r>
    </w:p>
    <w:p w14:paraId="77F8FCEC" w14:textId="77777777" w:rsidR="00CA089B" w:rsidRPr="00E37BAA" w:rsidRDefault="00CA089B" w:rsidP="00CA089B">
      <w:pPr>
        <w:spacing w:after="0" w:line="240" w:lineRule="auto"/>
        <w:ind w:left="496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С. В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Свистунов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доцент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межинститутской базовой кафедры</w:t>
      </w:r>
    </w:p>
    <w:p w14:paraId="260BD987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допущена к защите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_______________________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</w:p>
    <w:p w14:paraId="2FA4EA2F" w14:textId="77777777" w:rsidR="00CA089B" w:rsidRPr="00062700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>(дата)</w:t>
      </w:r>
    </w:p>
    <w:p w14:paraId="64B8D441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выполнена и</w:t>
      </w:r>
    </w:p>
    <w:p w14:paraId="21B3B0E2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защищена с </w:t>
      </w:r>
      <w:proofErr w:type="gramStart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Дата защиты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05959DD4" w14:textId="77777777" w:rsidR="00CA089B" w:rsidRPr="00DD3217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Члены комиссии:  </w:t>
      </w:r>
    </w:p>
    <w:p w14:paraId="57D48BAE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зав. межинститутской </w:t>
      </w:r>
    </w:p>
    <w:p w14:paraId="0FFF7EDC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базовой кафедрой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          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Е. Н. Новикова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</w:t>
      </w:r>
    </w:p>
    <w:p w14:paraId="57B27FEF" w14:textId="77777777" w:rsidR="00CA089B" w:rsidRPr="00062700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75E2CEA2" w14:textId="77777777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профессор МИБК 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</w:t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И.В. </w:t>
      </w:r>
      <w:proofErr w:type="spellStart"/>
      <w:r w:rsidRPr="00E37BAA">
        <w:rPr>
          <w:rFonts w:ascii="Times New Roman" w:eastAsia="Times New Roman" w:hAnsi="Times New Roman" w:cs="Times New Roman"/>
          <w:sz w:val="28"/>
          <w:szCs w:val="28"/>
        </w:rPr>
        <w:t>Мандрица</w:t>
      </w:r>
      <w:proofErr w:type="spellEnd"/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191E22C0" w14:textId="77777777" w:rsidR="00CA089B" w:rsidRPr="00062700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715C076B" w14:textId="729580BD" w:rsidR="00CA089B" w:rsidRPr="00E37BAA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доцент </w:t>
      </w:r>
      <w:proofErr w:type="gramStart"/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МИБК  </w:t>
      </w:r>
      <w:r w:rsidRPr="00FF23AE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proofErr w:type="gramEnd"/>
      <w:r w:rsidRPr="00FF23AE">
        <w:rPr>
          <w:rFonts w:ascii="Times New Roman" w:eastAsia="Times New Roman" w:hAnsi="Times New Roman" w:cs="Times New Roman"/>
          <w:sz w:val="28"/>
          <w:szCs w:val="28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          </w:t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</w:t>
      </w:r>
      <w:r w:rsidRPr="00E37BAA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 w:rsidRPr="0009117D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proofErr w:type="gramStart"/>
      <w:r w:rsidRPr="00E37BAA">
        <w:rPr>
          <w:rFonts w:ascii="Times New Roman" w:eastAsia="Times New Roman" w:hAnsi="Times New Roman" w:cs="Times New Roman"/>
          <w:sz w:val="28"/>
          <w:szCs w:val="28"/>
        </w:rPr>
        <w:t>З.М.</w:t>
      </w:r>
      <w:proofErr w:type="gramEnd"/>
      <w:r w:rsidRPr="00E37BA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37BAA">
        <w:rPr>
          <w:rFonts w:ascii="Times New Roman" w:eastAsia="Times New Roman" w:hAnsi="Times New Roman" w:cs="Times New Roman"/>
          <w:sz w:val="28"/>
          <w:szCs w:val="28"/>
        </w:rPr>
        <w:t>Альбекова</w:t>
      </w:r>
      <w:proofErr w:type="spellEnd"/>
    </w:p>
    <w:p w14:paraId="7A49026D" w14:textId="77777777" w:rsidR="00CA089B" w:rsidRPr="00062700" w:rsidRDefault="00CA089B" w:rsidP="00CA089B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           </w:t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>(подпись)</w:t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</w:r>
      <w:r w:rsidRPr="00062700">
        <w:rPr>
          <w:rFonts w:ascii="Times New Roman" w:eastAsia="Times New Roman" w:hAnsi="Times New Roman" w:cs="Times New Roman"/>
          <w:sz w:val="20"/>
          <w:szCs w:val="20"/>
          <w:lang w:eastAsia="ru-RU"/>
        </w:rPr>
        <w:tab/>
        <w:t xml:space="preserve">  </w:t>
      </w:r>
    </w:p>
    <w:p w14:paraId="5DEEF62C" w14:textId="77777777" w:rsidR="00CA089B" w:rsidRPr="00E37BAA" w:rsidRDefault="00CA089B" w:rsidP="00CA089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D8AFB3" w14:textId="134ABA7B" w:rsidR="00CA089B" w:rsidRDefault="00CA089B" w:rsidP="004C53FC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20F0">
        <w:rPr>
          <w:noProof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0E16B719" wp14:editId="187AF727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Ставрополь,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E37BA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14:paraId="2CF628DA" w14:textId="77777777" w:rsidR="004C53FC" w:rsidRPr="004C53FC" w:rsidRDefault="004C53FC" w:rsidP="004C53FC">
      <w:pPr>
        <w:jc w:val="center"/>
        <w:rPr>
          <w:rStyle w:val="af3"/>
          <w:rFonts w:eastAsia="Times New Roman" w:cs="Times New Roman"/>
          <w:caps w:val="0"/>
          <w:color w:val="auto"/>
          <w:kern w:val="2"/>
          <w:sz w:val="28"/>
          <w:szCs w:val="28"/>
          <w:lang w:eastAsia="ru-RU"/>
          <w14:ligatures w14:val="standardContextual"/>
        </w:rPr>
      </w:pPr>
    </w:p>
    <w:sdt>
      <w:sdtPr>
        <w:rPr>
          <w:b w:val="0"/>
          <w:caps/>
          <w:color w:val="000000" w:themeColor="text1"/>
          <w:lang w:eastAsia="en-US"/>
        </w:rPr>
        <w:id w:val="130796428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aps w:val="0"/>
          <w:color w:val="auto"/>
          <w:kern w:val="2"/>
          <w:sz w:val="24"/>
          <w:szCs w:val="24"/>
          <w14:ligatures w14:val="standardContextual"/>
        </w:rPr>
      </w:sdtEndPr>
      <w:sdtContent>
        <w:p w14:paraId="24ECE260" w14:textId="03368CF0" w:rsidR="004C53FC" w:rsidRDefault="004C53FC" w:rsidP="004C53FC">
          <w:pPr>
            <w:pStyle w:val="af4"/>
          </w:pPr>
          <w:r>
            <w:t>Содержание</w:t>
          </w:r>
        </w:p>
        <w:p w14:paraId="163F7AEF" w14:textId="7D3A70FE" w:rsidR="004E513F" w:rsidRDefault="004C53FC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74420" w:history="1">
            <w:r w:rsidR="004E513F" w:rsidRPr="001B1BBD">
              <w:rPr>
                <w:rStyle w:val="ac"/>
                <w:noProof/>
              </w:rPr>
              <w:t>ВВЕДЕНИЕ</w:t>
            </w:r>
            <w:r w:rsidR="004E513F">
              <w:rPr>
                <w:noProof/>
                <w:webHidden/>
              </w:rPr>
              <w:tab/>
            </w:r>
            <w:r w:rsidR="004E513F">
              <w:rPr>
                <w:noProof/>
                <w:webHidden/>
              </w:rPr>
              <w:fldChar w:fldCharType="begin"/>
            </w:r>
            <w:r w:rsidR="004E513F">
              <w:rPr>
                <w:noProof/>
                <w:webHidden/>
              </w:rPr>
              <w:instrText xml:space="preserve"> PAGEREF _Toc233074420 \h </w:instrText>
            </w:r>
            <w:r w:rsidR="004E513F">
              <w:rPr>
                <w:noProof/>
                <w:webHidden/>
              </w:rPr>
            </w:r>
            <w:r w:rsidR="004E513F">
              <w:rPr>
                <w:noProof/>
                <w:webHidden/>
              </w:rPr>
              <w:fldChar w:fldCharType="separate"/>
            </w:r>
            <w:r w:rsidR="004E513F">
              <w:rPr>
                <w:noProof/>
                <w:webHidden/>
              </w:rPr>
              <w:t>4</w:t>
            </w:r>
            <w:r w:rsidR="004E513F">
              <w:rPr>
                <w:noProof/>
                <w:webHidden/>
              </w:rPr>
              <w:fldChar w:fldCharType="end"/>
            </w:r>
          </w:hyperlink>
        </w:p>
        <w:p w14:paraId="1C5BDA33" w14:textId="15F77897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1" w:history="1">
            <w:r w:rsidRPr="001B1BBD">
              <w:rPr>
                <w:rStyle w:val="ac"/>
                <w:noProof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92EC" w14:textId="334BC80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2" w:history="1">
            <w:r w:rsidRPr="001B1BBD">
              <w:rPr>
                <w:rStyle w:val="ac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72AA6" w14:textId="66B7E76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3" w:history="1">
            <w:r w:rsidRPr="001B1BBD">
              <w:rPr>
                <w:rStyle w:val="ac"/>
                <w:noProof/>
              </w:rPr>
              <w:t>1.2. Анализ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BDDA7" w14:textId="671AD39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4" w:history="1">
            <w:r w:rsidRPr="001B1BBD">
              <w:rPr>
                <w:rStyle w:val="ac"/>
                <w:noProof/>
              </w:rPr>
              <w:t>1.3. 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2FDC0" w14:textId="64E4760C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5" w:history="1">
            <w:r w:rsidRPr="001B1BBD">
              <w:rPr>
                <w:rStyle w:val="ac"/>
                <w:noProof/>
              </w:rPr>
              <w:t>1.4.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D7D6C" w14:textId="0CE4B80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6" w:history="1">
            <w:r w:rsidRPr="001B1BBD">
              <w:rPr>
                <w:rStyle w:val="ac"/>
                <w:noProof/>
              </w:rPr>
              <w:t>1.5.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8DCC" w14:textId="38FF3745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7" w:history="1">
            <w:r w:rsidRPr="001B1BBD">
              <w:rPr>
                <w:rStyle w:val="ac"/>
                <w:noProof/>
              </w:rPr>
              <w:t>1.6. Экономическое обоснование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9A4CD" w14:textId="18D033EC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8" w:history="1">
            <w:r w:rsidRPr="001B1BBD">
              <w:rPr>
                <w:rStyle w:val="ac"/>
                <w:noProof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41036" w14:textId="5CEDD8C1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29" w:history="1">
            <w:r w:rsidRPr="001B1BBD">
              <w:rPr>
                <w:rStyle w:val="ac"/>
                <w:noProof/>
              </w:rPr>
              <w:t>2.1. Модель требований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A2E2" w14:textId="633D1209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0" w:history="1">
            <w:r w:rsidRPr="001B1BBD">
              <w:rPr>
                <w:rStyle w:val="ac"/>
                <w:noProof/>
              </w:rPr>
              <w:t>2.1.1. 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BABF0" w14:textId="7D55C6D2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1" w:history="1">
            <w:r w:rsidRPr="001B1BBD">
              <w:rPr>
                <w:rStyle w:val="ac"/>
                <w:noProof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00F59" w14:textId="0633E8D7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2" w:history="1">
            <w:r w:rsidRPr="001B1BBD">
              <w:rPr>
                <w:rStyle w:val="ac"/>
                <w:noProof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9983B" w14:textId="6D5FD84F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33" w:history="1">
            <w:r w:rsidRPr="001B1BBD">
              <w:rPr>
                <w:rStyle w:val="ac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F38B" w14:textId="6B19C376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4" w:history="1">
            <w:r w:rsidRPr="001B1BBD">
              <w:rPr>
                <w:rStyle w:val="ac"/>
                <w:noProof/>
              </w:rPr>
              <w:t>2.2.1. Domain Model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C263" w14:textId="1B3DDF6D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5" w:history="1">
            <w:r w:rsidRPr="001B1BBD">
              <w:rPr>
                <w:rStyle w:val="ac"/>
                <w:noProof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60DDA" w14:textId="37511941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6" w:history="1">
            <w:r w:rsidRPr="001B1BBD">
              <w:rPr>
                <w:rStyle w:val="ac"/>
                <w:noProof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65BF" w14:textId="416E94DB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37" w:history="1">
            <w:r w:rsidRPr="001B1BBD">
              <w:rPr>
                <w:rStyle w:val="ac"/>
                <w:noProof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23803" w14:textId="323101F6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8" w:history="1">
            <w:r w:rsidRPr="001B1BBD">
              <w:rPr>
                <w:rStyle w:val="ac"/>
                <w:noProof/>
              </w:rPr>
              <w:t>2.3.1.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BAD05" w14:textId="2DFE9B0C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39" w:history="1">
            <w:r w:rsidRPr="001B1BBD">
              <w:rPr>
                <w:rStyle w:val="ac"/>
                <w:noProof/>
              </w:rPr>
              <w:t>2.3.2. Диаграмма пакетов (PCMEF)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9822A" w14:textId="523CC6EB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0" w:history="1">
            <w:r w:rsidRPr="001B1BBD">
              <w:rPr>
                <w:rStyle w:val="ac"/>
                <w:noProof/>
              </w:rPr>
              <w:t>2.3.3. 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6DF0" w14:textId="4B9142C6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1" w:history="1">
            <w:r w:rsidRPr="001B1BBD">
              <w:rPr>
                <w:rStyle w:val="ac"/>
                <w:noProof/>
              </w:rPr>
              <w:t>2.3.4. Архитектурные решения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D3A25" w14:textId="1D0A043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42" w:history="1">
            <w:r w:rsidRPr="001B1BBD">
              <w:rPr>
                <w:rStyle w:val="ac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C92DA" w14:textId="3552103D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3" w:history="1">
            <w:r w:rsidRPr="001B1BBD">
              <w:rPr>
                <w:rStyle w:val="ac"/>
                <w:noProof/>
              </w:rPr>
              <w:t>2.4.1. ER-диаграмма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A73C" w14:textId="1542529C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4" w:history="1">
            <w:r w:rsidRPr="001B1BBD">
              <w:rPr>
                <w:rStyle w:val="ac"/>
                <w:noProof/>
              </w:rPr>
              <w:t>2.4.2.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E942B" w14:textId="2B823E49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5" w:history="1">
            <w:r w:rsidRPr="001B1BBD">
              <w:rPr>
                <w:rStyle w:val="ac"/>
                <w:noProof/>
              </w:rPr>
              <w:t>2.4.3. DDL-скрипты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71AB4" w14:textId="08A4E612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46" w:history="1">
            <w:r w:rsidRPr="001B1BBD">
              <w:rPr>
                <w:rStyle w:val="ac"/>
                <w:noProof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82038" w14:textId="59E7D0EF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7" w:history="1">
            <w:r w:rsidRPr="001B1BBD">
              <w:rPr>
                <w:rStyle w:val="ac"/>
                <w:noProof/>
              </w:rPr>
              <w:t>2.5.1.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8B9FF" w14:textId="2376BCD7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8" w:history="1">
            <w:r w:rsidRPr="001B1BBD">
              <w:rPr>
                <w:rStyle w:val="ac"/>
                <w:noProof/>
              </w:rPr>
              <w:t>2.5.2. Диаграммы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42136" w14:textId="6FA32404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49" w:history="1">
            <w:r w:rsidRPr="001B1BBD">
              <w:rPr>
                <w:rStyle w:val="ac"/>
                <w:noProof/>
              </w:rPr>
              <w:t>2.5.3. Применение паттернов GoF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AE995" w14:textId="6597F8E2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50" w:history="1">
            <w:r w:rsidRPr="001B1BBD">
              <w:rPr>
                <w:rStyle w:val="ac"/>
                <w:noProof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FF896" w14:textId="6C9715DD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51" w:history="1">
            <w:r w:rsidRPr="001B1BBD">
              <w:rPr>
                <w:rStyle w:val="ac"/>
                <w:noProof/>
              </w:rPr>
              <w:t>3.1.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044EC" w14:textId="468708DB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2" w:history="1">
            <w:r w:rsidRPr="001B1BBD">
              <w:rPr>
                <w:rStyle w:val="ac"/>
                <w:noProof/>
              </w:rPr>
              <w:t>3.1.1.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0CE93" w14:textId="4BDCF7E6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3" w:history="1">
            <w:r w:rsidRPr="001B1BBD">
              <w:rPr>
                <w:rStyle w:val="ac"/>
                <w:noProof/>
              </w:rPr>
              <w:t>3.1.2. Классы-сущности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CA1F" w14:textId="7C289C00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4" w:history="1">
            <w:r w:rsidRPr="001B1BBD">
              <w:rPr>
                <w:rStyle w:val="ac"/>
                <w:noProof/>
              </w:rPr>
              <w:t>3.1.3. Слой доступа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3F69B" w14:textId="35E22F66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5" w:history="1">
            <w:r w:rsidRPr="001B1BBD">
              <w:rPr>
                <w:rStyle w:val="ac"/>
                <w:noProof/>
              </w:rPr>
              <w:t>3.1.4. Слой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86F27" w14:textId="7E2D7ED1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56" w:history="1">
            <w:r w:rsidRPr="001B1BBD">
              <w:rPr>
                <w:rStyle w:val="ac"/>
                <w:noProof/>
              </w:rPr>
              <w:t>3.2.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CF2A6" w14:textId="36ED68FB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7" w:history="1">
            <w:r w:rsidRPr="001B1BBD">
              <w:rPr>
                <w:rStyle w:val="ac"/>
                <w:noProof/>
              </w:rPr>
              <w:t>3.2.1. Статический анализ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5AF15" w14:textId="7889375B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8" w:history="1">
            <w:r w:rsidRPr="001B1BBD">
              <w:rPr>
                <w:rStyle w:val="ac"/>
                <w:noProof/>
              </w:rPr>
              <w:t>3.2.2. Применение паттернов Data Mapper и Identity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A9E4E" w14:textId="62CE9C31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59" w:history="1">
            <w:r w:rsidRPr="001B1BBD">
              <w:rPr>
                <w:rStyle w:val="ac"/>
                <w:noProof/>
              </w:rPr>
              <w:t>3.2.3. Оптимизация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02D5" w14:textId="7308C408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0" w:history="1">
            <w:r w:rsidRPr="001B1BBD">
              <w:rPr>
                <w:rStyle w:val="ac"/>
                <w:noProof/>
              </w:rPr>
              <w:t>3.3.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17FD2" w14:textId="0E846FD3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1" w:history="1">
            <w:r w:rsidRPr="001B1BBD">
              <w:rPr>
                <w:rStyle w:val="ac"/>
                <w:noProof/>
              </w:rPr>
              <w:t>3.4.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57FB" w14:textId="0D763B72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62" w:history="1">
            <w:r w:rsidRPr="001B1BBD">
              <w:rPr>
                <w:rStyle w:val="ac"/>
                <w:noProof/>
              </w:rPr>
              <w:t>3.4.1. Аутентификация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916F7" w14:textId="415054C9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63" w:history="1">
            <w:r w:rsidRPr="001B1BBD">
              <w:rPr>
                <w:rStyle w:val="ac"/>
                <w:noProof/>
              </w:rPr>
              <w:t>3.4.2. Управление транзакциями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2F952" w14:textId="1B260750" w:rsidR="004E513F" w:rsidRDefault="004E513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74464" w:history="1">
            <w:r w:rsidRPr="001B1BBD">
              <w:rPr>
                <w:rStyle w:val="ac"/>
                <w:noProof/>
              </w:rPr>
              <w:t>3.4.3. Защита от атак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36E5E" w14:textId="3E4DA01E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5" w:history="1">
            <w:r w:rsidRPr="001B1BBD">
              <w:rPr>
                <w:rStyle w:val="ac"/>
                <w:noProof/>
                <w:lang w:val="en-US"/>
              </w:rPr>
              <w:t>3.5.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DF31A" w14:textId="1ECC4E7F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6" w:history="1">
            <w:r w:rsidRPr="001B1BBD">
              <w:rPr>
                <w:rStyle w:val="ac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3F5F3" w14:textId="6443C4FC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7" w:history="1">
            <w:r w:rsidRPr="001B1BBD">
              <w:rPr>
                <w:rStyle w:val="ac"/>
                <w:noProof/>
              </w:rPr>
              <w:t>4.1.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4C63" w14:textId="015E7EF8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8" w:history="1">
            <w:r w:rsidRPr="001B1BBD">
              <w:rPr>
                <w:rStyle w:val="ac"/>
                <w:noProof/>
              </w:rPr>
              <w:t>4.2.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23507" w14:textId="3D9DAEAF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69" w:history="1">
            <w:r w:rsidRPr="001B1BBD">
              <w:rPr>
                <w:rStyle w:val="ac"/>
                <w:noProof/>
              </w:rPr>
              <w:t>4.3. Системное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916D2" w14:textId="607433F0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0" w:history="1">
            <w:r w:rsidRPr="001B1BBD">
              <w:rPr>
                <w:rStyle w:val="ac"/>
                <w:noProof/>
              </w:rPr>
              <w:t>4.4.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D68DA" w14:textId="51AF1CCB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1" w:history="1">
            <w:r w:rsidRPr="001B1BBD">
              <w:rPr>
                <w:rStyle w:val="ac"/>
                <w:noProof/>
              </w:rPr>
              <w:t>4.5. Результаты тестирования и покрытие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C68FC" w14:textId="35F185C4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2" w:history="1">
            <w:r w:rsidRPr="001B1BBD">
              <w:rPr>
                <w:rStyle w:val="ac"/>
                <w:noProof/>
              </w:rPr>
              <w:t>5.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453B4" w14:textId="21F5A1F2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3" w:history="1">
            <w:r w:rsidRPr="001B1BBD">
              <w:rPr>
                <w:rStyle w:val="ac"/>
                <w:noProof/>
              </w:rPr>
              <w:t>5.1. Контейнеризация (Docker)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BF728" w14:textId="663E78D6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4" w:history="1">
            <w:r w:rsidRPr="001B1BBD">
              <w:rPr>
                <w:rStyle w:val="ac"/>
                <w:noProof/>
              </w:rPr>
              <w:t>5.2. Инструкция по 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A068" w14:textId="15E61B2E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5" w:history="1">
            <w:r w:rsidRPr="001B1BBD">
              <w:rPr>
                <w:rStyle w:val="ac"/>
                <w:noProof/>
              </w:rPr>
              <w:t>5.</w:t>
            </w:r>
            <w:r w:rsidRPr="001B1BBD">
              <w:rPr>
                <w:rStyle w:val="ac"/>
                <w:noProof/>
                <w:lang w:val="en-US"/>
              </w:rPr>
              <w:t>3</w:t>
            </w:r>
            <w:r w:rsidRPr="001B1BBD">
              <w:rPr>
                <w:rStyle w:val="ac"/>
                <w:noProof/>
              </w:rPr>
              <w:t>. Требования к окружению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79EAE" w14:textId="12B2AA3C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6" w:history="1">
            <w:r w:rsidRPr="001B1BBD">
              <w:rPr>
                <w:rStyle w:val="ac"/>
                <w:noProof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5E70" w14:textId="14AF25A0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7" w:history="1">
            <w:r w:rsidRPr="001B1BBD">
              <w:rPr>
                <w:rStyle w:val="ac"/>
                <w:noProof/>
              </w:rPr>
              <w:t>6.1.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6D7CF" w14:textId="0F4D5361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8" w:history="1">
            <w:r w:rsidRPr="001B1BBD">
              <w:rPr>
                <w:rStyle w:val="ac"/>
                <w:noProof/>
              </w:rPr>
              <w:t>6.2.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21A55" w14:textId="08705872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79" w:history="1">
            <w:r w:rsidRPr="001B1BBD">
              <w:rPr>
                <w:rStyle w:val="ac"/>
                <w:noProof/>
              </w:rPr>
              <w:t>6.3.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90BB8" w14:textId="1AACB331" w:rsidR="004E513F" w:rsidRDefault="004E513F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0" w:history="1">
            <w:r w:rsidRPr="001B1BBD">
              <w:rPr>
                <w:rStyle w:val="ac"/>
                <w:noProof/>
              </w:rPr>
              <w:t>6.4.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34759" w14:textId="6B36AEA6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1" w:history="1">
            <w:r w:rsidRPr="001B1BBD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4C8F8" w14:textId="75A9C96B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2" w:history="1">
            <w:r w:rsidRPr="001B1BBD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EAF4F" w14:textId="75F6689C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3" w:history="1">
            <w:r w:rsidRPr="001B1BBD">
              <w:rPr>
                <w:rStyle w:val="ac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81BAD" w14:textId="7E581188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4" w:history="1">
            <w:r w:rsidRPr="001B1BBD">
              <w:rPr>
                <w:rStyle w:val="ac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9B9C" w14:textId="4F2681F8" w:rsidR="004E513F" w:rsidRDefault="004E513F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074485" w:history="1">
            <w:r w:rsidRPr="001B1BBD">
              <w:rPr>
                <w:rStyle w:val="ac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_Toc233074485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8FD1F" w14:textId="3C261916" w:rsidR="00CA089B" w:rsidRPr="004609FA" w:rsidRDefault="004C53FC" w:rsidP="004609FA">
          <w:r>
            <w:rPr>
              <w:b/>
              <w:bCs/>
            </w:rPr>
            <w:fldChar w:fldCharType="end"/>
          </w:r>
        </w:p>
      </w:sdtContent>
    </w:sdt>
    <w:p w14:paraId="0E3C4764" w14:textId="75C17C80" w:rsidR="00071895" w:rsidRPr="00791D3B" w:rsidRDefault="00071895" w:rsidP="00791D3B">
      <w:pPr>
        <w:pStyle w:val="1"/>
      </w:pPr>
      <w:bookmarkStart w:id="1" w:name="_Toc233074420"/>
      <w:r w:rsidRPr="00791D3B">
        <w:lastRenderedPageBreak/>
        <w:t>ВВЕДЕНИЕ</w:t>
      </w:r>
      <w:bookmarkEnd w:id="1"/>
    </w:p>
    <w:p w14:paraId="398B7543" w14:textId="77777777" w:rsidR="00071895" w:rsidRPr="00071895" w:rsidRDefault="00071895" w:rsidP="00071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895">
        <w:rPr>
          <w:rFonts w:ascii="Times New Roman" w:hAnsi="Times New Roman" w:cs="Times New Roman"/>
          <w:sz w:val="28"/>
          <w:szCs w:val="28"/>
        </w:rPr>
        <w:t>Актуальность</w:t>
      </w:r>
    </w:p>
    <w:p w14:paraId="7031B295" w14:textId="77777777" w:rsidR="00B55318" w:rsidRPr="00B55318" w:rsidRDefault="00B55318" w:rsidP="00B553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 xml:space="preserve">В современной строительной отрасли наблюдается устойчивый рост сложности проектов, количества участников и объёма документации. Традиционные методы управления через электронные таблицы, бумажные журналы и разрозненные мессенджеры приводят к потере информации, нарушению сроков и перерасходу материалов. Цифровизация строительных процессов становится критически важной задачей для повышения эффективности и прозрачности управления ресурсами. Существующие коммерческие системы (MS Project,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Primavera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) обладают избыточной функциональностью и высокой стоимостью лицензий, что делает их недоступными для малых и средних строительных организаций. Разработка специализированного веб-приложения для управления строительными проектами на основе современных технологий Java позволяет создать доступное, масштабируемое и безопасное решение, адаптированное под специфику отечественного рынка.</w:t>
      </w:r>
    </w:p>
    <w:p w14:paraId="3D9CF8F0" w14:textId="77777777" w:rsidR="00B55318" w:rsidRPr="00B55318" w:rsidRDefault="00B55318" w:rsidP="00B553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Цель и задачи. Целью данной курсовой работы является разработка веб-приложения для управления строительными проектами на основе многослойной архитектуры PCMEF с использованием фреймворка Spring Boot 3.5.14, JSP/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Servlets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 и СУБД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. Для достижения поставленной цели необходимо решить следующие задачи:</w:t>
      </w:r>
    </w:p>
    <w:p w14:paraId="4A06DDF0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Провести анализ предметной области и существующих аналогов;</w:t>
      </w:r>
    </w:p>
    <w:p w14:paraId="047D165C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Разработать модель требований к ПО (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 Case, Domain Model);</w:t>
      </w:r>
    </w:p>
    <w:p w14:paraId="4DCF768D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Спроектировать архитектуру приложения в соответствии с паттерном PCMEF;</w:t>
      </w:r>
    </w:p>
    <w:p w14:paraId="2B03E2BB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Спроектировать реляционную базу данных с нормализацией до 3НФ (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);</w:t>
      </w:r>
    </w:p>
    <w:p w14:paraId="4F1DDBCD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Реализовать серверную часть на Java Spring Boot с разделением на слои PCMEF;</w:t>
      </w:r>
    </w:p>
    <w:p w14:paraId="47862655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lastRenderedPageBreak/>
        <w:t xml:space="preserve">Реализовать пользовательский интерфейс с применением JSP, JSTL и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;</w:t>
      </w:r>
    </w:p>
    <w:p w14:paraId="00796313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 xml:space="preserve">Реализовать аутентификацию и авторизацию пользователей (Spring Security,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, роли USER/ADMIN);</w:t>
      </w:r>
    </w:p>
    <w:p w14:paraId="4BDA7B5C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 xml:space="preserve">Разработать REST API (8+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) для интеграции с внешними системами;</w:t>
      </w:r>
    </w:p>
    <w:p w14:paraId="17BB5FC0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Написать автоматические тесты с покрытием &gt;40% (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);</w:t>
      </w:r>
    </w:p>
    <w:p w14:paraId="0A551A33" w14:textId="77777777" w:rsidR="00B55318" w:rsidRPr="00B55318" w:rsidRDefault="00B55318" w:rsidP="00B55318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Настроить контейнеризацию приложения (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).</w:t>
      </w:r>
    </w:p>
    <w:p w14:paraId="7DDADB02" w14:textId="352D8A8F" w:rsidR="00B55318" w:rsidRPr="00B55318" w:rsidRDefault="00B55318" w:rsidP="00B553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Объект исследования - процесс разработки многослойного веб-приложения для управления строительными проектами на языке Java. Предмет исследования - веб-приложение для управления строительством, построенное на основе архитектурного паттерна PCMEF.</w:t>
      </w:r>
    </w:p>
    <w:p w14:paraId="5010DCAD" w14:textId="77777777" w:rsidR="00B55318" w:rsidRPr="00B55318" w:rsidRDefault="00B55318" w:rsidP="00B553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 xml:space="preserve">Практическая значимость. Разработанное приложение представляет практическую ценность как инструмент автоматизации учёта сотрудников, бригад, объектов строительства, задач и материалов. Реализация системы аутентификации, REST API, паттернов Data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Mapper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Identity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55318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B55318">
        <w:rPr>
          <w:rFonts w:ascii="Times New Roman" w:hAnsi="Times New Roman" w:cs="Times New Roman"/>
          <w:sz w:val="28"/>
          <w:szCs w:val="28"/>
        </w:rPr>
        <w:t>, а также контейнеризация делают проект актуальным примером промышленной Java-разработки.</w:t>
      </w:r>
    </w:p>
    <w:p w14:paraId="34F04B1B" w14:textId="01EF2615" w:rsidR="00071895" w:rsidRPr="004609FA" w:rsidRDefault="00B55318" w:rsidP="00B553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5318">
        <w:rPr>
          <w:rFonts w:ascii="Times New Roman" w:hAnsi="Times New Roman" w:cs="Times New Roman"/>
          <w:sz w:val="28"/>
          <w:szCs w:val="28"/>
        </w:rPr>
        <w:t>Структура работы. Настоящая пояснительная записка состоит из введения, шести разделов, заключения, списка использованных источников и приложений. Первый раздел посвящён аналитическому исследованию предметной области. Второй раздел охватывает проектирование системы: модель требований, доменную модель, архитектурные решения и схему базы данных. Третий раздел описывает реализацию основных компонентов приложения, рефакторинг и обеспечение безопасности. В четвёртом разделе приводятся результаты тестирования. Пятый раздел содержит описание процедуры развёртывания. Шестой раздел охватывает вопросы управления проектом.</w:t>
      </w:r>
    </w:p>
    <w:p w14:paraId="5F8A4363" w14:textId="77777777" w:rsidR="00071895" w:rsidRDefault="00071895" w:rsidP="00071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B8224C" w14:textId="77777777" w:rsidR="00CF5236" w:rsidRDefault="00CF5236" w:rsidP="00071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C2003F" w14:textId="77777777" w:rsidR="00071895" w:rsidRPr="00CA089B" w:rsidRDefault="00071895" w:rsidP="00D653F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6FE407" w14:textId="77777777" w:rsidR="00071895" w:rsidRPr="00071895" w:rsidRDefault="00071895" w:rsidP="00CA089B">
      <w:pPr>
        <w:pStyle w:val="1"/>
      </w:pPr>
      <w:bookmarkStart w:id="2" w:name="_Toc233074421"/>
      <w:r w:rsidRPr="00071895">
        <w:t>1. АНАЛИТИЧЕСКАЯ ЧАСТЬ</w:t>
      </w:r>
      <w:bookmarkEnd w:id="2"/>
    </w:p>
    <w:p w14:paraId="7F8BB6EF" w14:textId="77777777" w:rsidR="00071895" w:rsidRPr="00071895" w:rsidRDefault="00071895" w:rsidP="00CA089B">
      <w:pPr>
        <w:pStyle w:val="2"/>
      </w:pPr>
      <w:bookmarkStart w:id="3" w:name="_Toc233074422"/>
      <w:r w:rsidRPr="00071895">
        <w:t>1.1. Описание предметной области</w:t>
      </w:r>
      <w:bookmarkEnd w:id="3"/>
    </w:p>
    <w:p w14:paraId="7A871BEF" w14:textId="36B71F8D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Предметной областью данного курсового проекта является управление строительными проектами в рамках малых и средних строительных организаций. Строительная деятельность характеризуется высокой ресурсоёмкостью, необходимостью координации действий множества участников (заказчиков, подрядчиков, поставщиков, рабочих бригад) и строгой регламентацией сроков выполнения работ.</w:t>
      </w:r>
    </w:p>
    <w:p w14:paraId="2C47929E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В настоящее время многие небольшие компании используют разрозненные инструменты для управления процессами: электронные таблицы (Excel/Google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Sheets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) для учёта сотрудников и материалов, мессенджеры для постановки задач и бумажные журналы для фиксации хода работ. Такой подход приводит к ряду системных проблем:</w:t>
      </w:r>
    </w:p>
    <w:p w14:paraId="50D080E7" w14:textId="77777777" w:rsidR="00946D37" w:rsidRPr="006C2B24" w:rsidRDefault="00946D37" w:rsidP="00946D37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B24">
        <w:rPr>
          <w:rFonts w:ascii="Times New Roman" w:hAnsi="Times New Roman" w:cs="Times New Roman"/>
          <w:sz w:val="28"/>
          <w:szCs w:val="28"/>
        </w:rPr>
        <w:t>Потеря информации: Данные о задачах, сроках и ответственности часто теряются или дублируются.</w:t>
      </w:r>
    </w:p>
    <w:p w14:paraId="69EDFF06" w14:textId="77777777" w:rsidR="00946D37" w:rsidRPr="006C2B24" w:rsidRDefault="00946D37" w:rsidP="00946D37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B24">
        <w:rPr>
          <w:rFonts w:ascii="Times New Roman" w:hAnsi="Times New Roman" w:cs="Times New Roman"/>
          <w:sz w:val="28"/>
          <w:szCs w:val="28"/>
        </w:rPr>
        <w:t>Низкая прозрачность: Руководству сложно оперативно оценить текущий статус объектов и эффективность использования ресурсов.</w:t>
      </w:r>
    </w:p>
    <w:p w14:paraId="6A5D729A" w14:textId="77777777" w:rsidR="00946D37" w:rsidRPr="006C2B24" w:rsidRDefault="00946D37" w:rsidP="00946D37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B24">
        <w:rPr>
          <w:rFonts w:ascii="Times New Roman" w:hAnsi="Times New Roman" w:cs="Times New Roman"/>
          <w:sz w:val="28"/>
          <w:szCs w:val="28"/>
        </w:rPr>
        <w:t>Ошибки планирования: Отсутствие централизованного учёта материалов и занятости бригад приводит к простоям или перерасходу бюджета.</w:t>
      </w:r>
    </w:p>
    <w:p w14:paraId="1E026D97" w14:textId="77777777" w:rsidR="00946D37" w:rsidRPr="006C2B24" w:rsidRDefault="00946D37" w:rsidP="00946D37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2B24">
        <w:rPr>
          <w:rFonts w:ascii="Times New Roman" w:hAnsi="Times New Roman" w:cs="Times New Roman"/>
          <w:sz w:val="28"/>
          <w:szCs w:val="28"/>
        </w:rPr>
        <w:t>Сложность отчётности: Формирование сводных отчётов по завершённым этапам требует ручного сбора данных из разных источников.</w:t>
      </w:r>
    </w:p>
    <w:p w14:paraId="5E33060E" w14:textId="77777777" w:rsidR="00946D37" w:rsidRPr="006C2B24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2B24">
        <w:rPr>
          <w:rFonts w:ascii="Times New Roman" w:hAnsi="Times New Roman" w:cs="Times New Roman"/>
          <w:sz w:val="28"/>
          <w:szCs w:val="28"/>
        </w:rPr>
        <w:t>Ключевыми бизнес-сущностями в данной предметной области являются:</w:t>
      </w:r>
    </w:p>
    <w:p w14:paraId="667C3CDF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Сотрудник (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): Физическое лицо, выполняющее работы. Имеет атрибуты: ФИО, должность, контактные данные.</w:t>
      </w:r>
    </w:p>
    <w:p w14:paraId="47382588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Бригада (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): Группа сотрудников, объединённая для выполнения конкретных задач. Имеет руководителя и состав.</w:t>
      </w:r>
    </w:p>
    <w:p w14:paraId="5004A92C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lastRenderedPageBreak/>
        <w:t>Объект строительства (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ConstructionObject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): Локация или проект, на котором ведутся работы. Характеризуется адресом, статусом (планируется, в работе, завершён) и назначенным менеджером.</w:t>
      </w:r>
    </w:p>
    <w:p w14:paraId="5DDAE3DC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Задача (Task): Единица работы, привязанная к объекту и исполнителю (бригаде). Имеет описание, сроки начала/окончания и статус выполнения.</w:t>
      </w:r>
    </w:p>
    <w:p w14:paraId="316457D3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Материал (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): Ресурс, необходимый для выполнения задач. Учитывается наименование, единица измерения и стоимость.</w:t>
      </w:r>
    </w:p>
    <w:p w14:paraId="7189F884" w14:textId="0C4E1943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Процесс управления строится вокруг жизненного цикла задачи: создание задачи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46D37">
        <w:rPr>
          <w:rFonts w:ascii="Times New Roman" w:hAnsi="Times New Roman" w:cs="Times New Roman"/>
          <w:sz w:val="28"/>
          <w:szCs w:val="28"/>
        </w:rPr>
        <w:t xml:space="preserve"> назначение бригады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46D37">
        <w:rPr>
          <w:rFonts w:ascii="Times New Roman" w:hAnsi="Times New Roman" w:cs="Times New Roman"/>
          <w:sz w:val="28"/>
          <w:szCs w:val="28"/>
        </w:rPr>
        <w:t xml:space="preserve"> выполнение работ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46D37">
        <w:rPr>
          <w:rFonts w:ascii="Times New Roman" w:hAnsi="Times New Roman" w:cs="Times New Roman"/>
          <w:sz w:val="28"/>
          <w:szCs w:val="28"/>
        </w:rPr>
        <w:t xml:space="preserve"> изменение статуса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46D37">
        <w:rPr>
          <w:rFonts w:ascii="Times New Roman" w:hAnsi="Times New Roman" w:cs="Times New Roman"/>
          <w:sz w:val="28"/>
          <w:szCs w:val="28"/>
        </w:rPr>
        <w:t xml:space="preserve"> закрытие задачи. Эффективная автоматизация этих процессов позволяет снизить операционные издержки, повысить дисциплину исполнения и обеспечить своевременное завершение строительных проектов.</w:t>
      </w:r>
    </w:p>
    <w:p w14:paraId="550FC900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Разрабатываемая система призвана заменить ручной учёт цифровым решением, обеспечивающим централизованное хранение данных, разграничение прав доступа и автоматизацию рутинных операций по планированию и контролю.</w:t>
      </w:r>
    </w:p>
    <w:p w14:paraId="75BE33BB" w14:textId="77777777" w:rsidR="00071895" w:rsidRPr="00071895" w:rsidRDefault="00071895" w:rsidP="00CA089B">
      <w:pPr>
        <w:pStyle w:val="2"/>
      </w:pPr>
      <w:bookmarkStart w:id="4" w:name="_Toc233074423"/>
      <w:r w:rsidRPr="00071895">
        <w:t>1.2. Анализ бизнес-процессов</w:t>
      </w:r>
      <w:bookmarkEnd w:id="4"/>
    </w:p>
    <w:p w14:paraId="1430A52F" w14:textId="699771AF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Для формализации функциональных требований к системе была разработана контекстная диаграмма IDEF0 уровня A-0, определяющая границы системы и основные потоки данных. Центральным блоком на данной диаграмме является функция «Управление строительными проектами», которая преобразует входные данные в результаты деятельности при соблюдении определённых управляющих воздействий и с использованием необходимых механизмов.</w:t>
      </w:r>
    </w:p>
    <w:p w14:paraId="293DC3B5" w14:textId="77777777" w:rsidR="00946D37" w:rsidRPr="004609FA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Входные потоки:</w:t>
      </w:r>
    </w:p>
    <w:p w14:paraId="4189C31B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Данные о сотрудниках: информация о квалификации, должности и контактных данных персонала.</w:t>
      </w:r>
    </w:p>
    <w:p w14:paraId="5D0EC02B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Параметры объектов строительства: адрес, площадь, тип сооружения, сроки реализации.</w:t>
      </w:r>
    </w:p>
    <w:p w14:paraId="19EF17E7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lastRenderedPageBreak/>
        <w:t>Нормативы расхода материалов: справочная информация о нормах потребления ресурсов на единицу работ.</w:t>
      </w:r>
    </w:p>
    <w:p w14:paraId="0474AA13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Запросы пользователей: команды на создание, редактирование или удаление записей через веб-интерфейс.</w:t>
      </w:r>
    </w:p>
    <w:p w14:paraId="0AAD5460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Управляющие воздействия:</w:t>
      </w:r>
    </w:p>
    <w:p w14:paraId="368AA691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Трудовой кодекс РФ: регламентирует оформление трудовых отношений и учёт рабочего времени.</w:t>
      </w:r>
    </w:p>
    <w:p w14:paraId="0024CB4B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Строительные нормы и правила (СНиП): определяют требования к организации строительных работ.</w:t>
      </w:r>
    </w:p>
    <w:p w14:paraId="1E979BB8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Политика безопасности приложения: правила аутентификации, авторизации и разграничения доступа к данным.</w:t>
      </w:r>
    </w:p>
    <w:p w14:paraId="393DA069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Бизнес-правила предметной области: ограничения на назначение бригад, статусы задач и порядок списания материалов.</w:t>
      </w:r>
    </w:p>
    <w:p w14:paraId="0C3FB7B6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Механизмы выполнения:</w:t>
      </w:r>
    </w:p>
    <w:p w14:paraId="03777340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Веб-сервер Apache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Tomcat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: обеспечивает обработку HTTP-запросов и рендеринг JSP-страниц.</w:t>
      </w:r>
    </w:p>
    <w:p w14:paraId="188CFF39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СУБД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>: хранит структурированные данные и обеспечивает целостность транзакций.</w:t>
      </w:r>
    </w:p>
    <w:p w14:paraId="7427DE2F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Фреймворк Spring Boot: реализует архитектуру PCMEF, управление зависимостями и безопасность.</w:t>
      </w:r>
    </w:p>
    <w:p w14:paraId="38839EEB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Персонал организации: администраторы, менеджеры проектов и прорабы, взаимодействующие с системой.</w:t>
      </w:r>
    </w:p>
    <w:p w14:paraId="2C74824D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Выходные потоки:</w:t>
      </w:r>
    </w:p>
    <w:p w14:paraId="0CB79127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Актуальные данные об объектах: статусы выполнения, назначенные бригады, использованные материалы.</w:t>
      </w:r>
    </w:p>
    <w:p w14:paraId="79483C16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Отчёты по ресурсам: сводки по занятости сотрудников и расходу материалов.</w:t>
      </w:r>
    </w:p>
    <w:p w14:paraId="63361DAA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Уведомления и оповещения: информация о смене статусов задач и приближении сроков.</w:t>
      </w:r>
    </w:p>
    <w:p w14:paraId="2E1CDE66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lastRenderedPageBreak/>
        <w:t>Журнал аудита: протокол действий пользователей для контроля и анализа.</w:t>
      </w:r>
    </w:p>
    <w:p w14:paraId="248CA827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Декомпозиция функции «Управление строительными проектами» представлена на диаграмме A-0, где выделены четыре ключевых подпроцесса: «Управление персоналом и бригадами», «Планирование объектов строительства», «Контроль выполнения задач» и «Учёт материальных ресурсов». Каждый из этих процессов детализирован до уровня, достаточного для формирования системных требований и проектирования слоёв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 xml:space="preserve"> и Control архитектуры PCMEF.</w:t>
      </w:r>
    </w:p>
    <w:p w14:paraId="431BA361" w14:textId="77777777" w:rsidR="00946D37" w:rsidRPr="00946D37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 xml:space="preserve">BUC-диаграмма (Business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 xml:space="preserve"> Case), дополняющая нотацию IDEF0 пользовательским представлением, отражает взаимодействие ролей «Администратор», «Менеджер проекта» и «Прораб» с системой. Она фиксирует сценарии регистрации, входа, управления справочниками, назначения задач и формирования отчётов, обеспечивая </w:t>
      </w:r>
      <w:proofErr w:type="spellStart"/>
      <w:r w:rsidRPr="00946D37">
        <w:rPr>
          <w:rFonts w:ascii="Times New Roman" w:hAnsi="Times New Roman" w:cs="Times New Roman"/>
          <w:sz w:val="28"/>
          <w:szCs w:val="28"/>
        </w:rPr>
        <w:t>трассируемость</w:t>
      </w:r>
      <w:proofErr w:type="spellEnd"/>
      <w:r w:rsidRPr="00946D37">
        <w:rPr>
          <w:rFonts w:ascii="Times New Roman" w:hAnsi="Times New Roman" w:cs="Times New Roman"/>
          <w:sz w:val="28"/>
          <w:szCs w:val="28"/>
        </w:rPr>
        <w:t xml:space="preserve"> бизнес-требований к функциональным возможностям программного продукта.</w:t>
      </w:r>
    </w:p>
    <w:p w14:paraId="5519A2FB" w14:textId="330B2560" w:rsidR="00071895" w:rsidRPr="00071895" w:rsidRDefault="00946D37" w:rsidP="00946D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6D37">
        <w:rPr>
          <w:rFonts w:ascii="Times New Roman" w:hAnsi="Times New Roman" w:cs="Times New Roman"/>
          <w:sz w:val="28"/>
          <w:szCs w:val="28"/>
        </w:rPr>
        <w:t>Графические модели бизнес-процессов (IDEF0 A-0, декомпозиция, BUC-диаграмма) размещены в репозитории проекта</w:t>
      </w:r>
      <w:r w:rsidR="00071895" w:rsidRPr="00071895">
        <w:rPr>
          <w:rFonts w:ascii="Times New Roman" w:hAnsi="Times New Roman" w:cs="Times New Roman"/>
          <w:sz w:val="28"/>
          <w:szCs w:val="28"/>
        </w:rPr>
        <w:t>: </w:t>
      </w:r>
      <w:hyperlink r:id="rId7" w:history="1">
        <w:r w:rsidR="006C2B24" w:rsidRPr="006C2B24">
          <w:rPr>
            <w:rStyle w:val="ac"/>
            <w:rFonts w:ascii="Times New Roman" w:hAnsi="Times New Roman" w:cs="Times New Roman"/>
            <w:color w:val="215E99" w:themeColor="text2" w:themeTint="BF"/>
            <w:sz w:val="28"/>
            <w:szCs w:val="28"/>
          </w:rPr>
          <w:t>https://github.com/AleksandrPleskachev/curs-project/tree/main/project/docs/images</w:t>
        </w:r>
      </w:hyperlink>
    </w:p>
    <w:p w14:paraId="538E6182" w14:textId="77777777" w:rsidR="00071895" w:rsidRPr="00071895" w:rsidRDefault="00071895" w:rsidP="00CA089B">
      <w:pPr>
        <w:pStyle w:val="2"/>
      </w:pPr>
      <w:bookmarkStart w:id="5" w:name="_Toc233074424"/>
      <w:r w:rsidRPr="00071895">
        <w:t>1.3. SWOT-анализ текущего состояния</w:t>
      </w:r>
      <w:bookmarkEnd w:id="5"/>
    </w:p>
    <w:p w14:paraId="00BFF780" w14:textId="57416E85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Для оценки конкурентоспособности и жизнеспособности разрабатываемой системы был проведён SWOT-анализ, позволяющий выявить внутренние сильные и слабые стороны проекта, а также внешние возможности и угрозы.</w:t>
      </w:r>
    </w:p>
    <w:p w14:paraId="5F869F39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Сильные стороны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Strengths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)</w:t>
      </w:r>
    </w:p>
    <w:p w14:paraId="4A97309D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Архитектурная чистота: Использование паттерна PCMEF обеспечивает строгое разделение ответственности, что упрощает поддержку кода и позволяет тестировать каждый слой изолированно.</w:t>
      </w:r>
    </w:p>
    <w:p w14:paraId="2530D359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lastRenderedPageBreak/>
        <w:t>Технологическая актуальность: Стек Java 17 + Spring Boot 3.5.14 является отраслевым стандартом для корпоративной разработки, что гарантирует долгосрочную востребованность навыков и возможность масштабирования.</w:t>
      </w:r>
    </w:p>
    <w:p w14:paraId="5D28CEC7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Безопасность данных: Интеграция Spring Security с ролевой моделью и хешированием паролей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защищает конфиденциальную информацию о сотрудниках и объектах строительства.</w:t>
      </w:r>
    </w:p>
    <w:p w14:paraId="01919325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Гибкость развертывания: Наличие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-контейнеризации позволяет быстро развернуть систему на любом сервере без сложной настройки окружения.</w:t>
      </w:r>
    </w:p>
    <w:p w14:paraId="48C6A6AB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Полнота API: Реализация 40 REST-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делает систему открытой для интеграции с внешними сервисами (бухгалтерия, складской учет, мобильные приложения прорабов).</w:t>
      </w:r>
    </w:p>
    <w:p w14:paraId="07F4B8C1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Слабые стороны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Weaknesses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)</w:t>
      </w:r>
    </w:p>
    <w:p w14:paraId="52607FC1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Зависимость от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: Отсутствие поддержки других СУБД «из коробки» может ограничить внедрение в организациях, использующих Oracle или MS SQL Server.</w:t>
      </w:r>
    </w:p>
    <w:p w14:paraId="5B11FF6E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Отсутствие мобильного клиента: В текущей версии доступ возможен только через браузер, что неудобно для сотрудников на стройплощадке, где часто используются планшеты или смартфоны.</w:t>
      </w:r>
    </w:p>
    <w:p w14:paraId="5C810383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Жесткая привязка к JSP: Использование серверного рендеринга усложняет создание динамичных интерфейсов по сравнению с современными SPA-фреймворками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), хотя и соответствует требованиям траектории Б.</w:t>
      </w:r>
    </w:p>
    <w:p w14:paraId="5C70AFA6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Ограниченная офлайн-работа</w:t>
      </w:r>
      <w:proofErr w:type="gramStart"/>
      <w:r w:rsidRPr="00455504">
        <w:rPr>
          <w:rFonts w:ascii="Times New Roman" w:hAnsi="Times New Roman" w:cs="Times New Roman"/>
          <w:sz w:val="28"/>
          <w:szCs w:val="28"/>
        </w:rPr>
        <w:t>: При</w:t>
      </w:r>
      <w:proofErr w:type="gramEnd"/>
      <w:r w:rsidRPr="00455504">
        <w:rPr>
          <w:rFonts w:ascii="Times New Roman" w:hAnsi="Times New Roman" w:cs="Times New Roman"/>
          <w:sz w:val="28"/>
          <w:szCs w:val="28"/>
        </w:rPr>
        <w:t xml:space="preserve"> потере сетевого соединения пользователи теряют доступ к данным, так как кэширование на клиенте не реализовано.</w:t>
      </w:r>
    </w:p>
    <w:p w14:paraId="6A0F6532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Возможности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Opportunities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)</w:t>
      </w:r>
    </w:p>
    <w:p w14:paraId="6BAA0C99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lastRenderedPageBreak/>
        <w:t>Интеграция с BIM/GIS: Добавление модуля для работы с чертежами и географическими картами объектов существенно повысит ценность продукта для строительных компаний.</w:t>
      </w:r>
    </w:p>
    <w:p w14:paraId="75B236D3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Мобильное приложение: Разработка нативного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клиента на базе существующего REST API позволит расширить аудиторию до линейного персонала.</w:t>
      </w:r>
    </w:p>
    <w:p w14:paraId="50EE368F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Аналитика и отчетность: Внедрение BI-модуля для прогнозирования сроков и расходов материалов на основе исторических данных.</w:t>
      </w:r>
    </w:p>
    <w:p w14:paraId="5DAFFA2B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5504">
        <w:rPr>
          <w:rFonts w:ascii="Times New Roman" w:hAnsi="Times New Roman" w:cs="Times New Roman"/>
          <w:sz w:val="28"/>
          <w:szCs w:val="28"/>
        </w:rPr>
        <w:t>SaaS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-модель</w:t>
      </w:r>
      <w:proofErr w:type="gramStart"/>
      <w:r w:rsidRPr="00455504">
        <w:rPr>
          <w:rFonts w:ascii="Times New Roman" w:hAnsi="Times New Roman" w:cs="Times New Roman"/>
          <w:sz w:val="28"/>
          <w:szCs w:val="28"/>
        </w:rPr>
        <w:t>: Благодаря</w:t>
      </w:r>
      <w:proofErr w:type="gramEnd"/>
      <w:r w:rsidRPr="00455504">
        <w:rPr>
          <w:rFonts w:ascii="Times New Roman" w:hAnsi="Times New Roman" w:cs="Times New Roman"/>
          <w:sz w:val="28"/>
          <w:szCs w:val="28"/>
        </w:rPr>
        <w:t xml:space="preserve"> контейнеризации и многопользовательской архитектуре систему можно легко адаптировать для облачного предоставления услуг нескольким заказчикам.</w:t>
      </w:r>
    </w:p>
    <w:p w14:paraId="431D24E1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Угрозы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Threats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)</w:t>
      </w:r>
    </w:p>
    <w:p w14:paraId="501C9CBC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Конкуренция со стороны ERP-гигантов: Крупные игроки (1С, SAP) могут добавить аналогичный функционал в свои платформы, сделав отдельное решение избыточным.</w:t>
      </w:r>
    </w:p>
    <w:p w14:paraId="74B5BFB2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Изменение законодательства: Новые требования к отчетности в строительстве могут потребовать дорогостоящих доработок структуры БД и бизнес-логики.</w:t>
      </w:r>
    </w:p>
    <w:p w14:paraId="7B8802FA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Рост требований к безопасности: Ужесточение норм защиты персональных данных (152-ФЗ) может потребовать дополнительных инвестиций в шифрование и аудит.</w:t>
      </w:r>
    </w:p>
    <w:p w14:paraId="62FD57CD" w14:textId="50DBD4AC" w:rsidR="00071895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Кадровый дефицит: Нехватка квалифицированных Java-разработчиков может затруднить дальнейшую поддержку и развитие системы после завершения курсового проекта.</w:t>
      </w:r>
    </w:p>
    <w:p w14:paraId="2C1E3422" w14:textId="1B8C034B" w:rsidR="00071895" w:rsidRPr="00071895" w:rsidRDefault="00071895" w:rsidP="00CA089B">
      <w:pPr>
        <w:pStyle w:val="2"/>
      </w:pPr>
      <w:bookmarkStart w:id="6" w:name="_Toc233074425"/>
      <w:r w:rsidRPr="00071895">
        <w:t>1.4. Анализ аналогов и конкурентов</w:t>
      </w:r>
      <w:bookmarkEnd w:id="6"/>
    </w:p>
    <w:p w14:paraId="55947819" w14:textId="77777777" w:rsidR="00455504" w:rsidRPr="00455504" w:rsidRDefault="00071895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На </w:t>
      </w:r>
      <w:proofErr w:type="spellStart"/>
      <w:r w:rsidR="00455504" w:rsidRPr="00455504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="00455504" w:rsidRPr="00455504">
        <w:rPr>
          <w:rFonts w:ascii="Times New Roman" w:hAnsi="Times New Roman" w:cs="Times New Roman"/>
          <w:sz w:val="28"/>
          <w:szCs w:val="28"/>
        </w:rPr>
        <w:t xml:space="preserve"> рынке программного обеспечения для строительной отрасли представлено множество решений, однако большинство из них ориентировано на крупные холдинги или узкоспециализированные задачи. Разрабатываемая система занимает нишу легковесного инструмента для малого и среднего </w:t>
      </w:r>
      <w:r w:rsidR="00455504" w:rsidRPr="00455504">
        <w:rPr>
          <w:rFonts w:ascii="Times New Roman" w:hAnsi="Times New Roman" w:cs="Times New Roman"/>
          <w:sz w:val="28"/>
          <w:szCs w:val="28"/>
        </w:rPr>
        <w:lastRenderedPageBreak/>
        <w:t>бизнеса, где важна скорость внедрения и прозрачность процессов без избыточной функциональности.</w:t>
      </w:r>
    </w:p>
    <w:p w14:paraId="3BD0435B" w14:textId="7EE82B6A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MS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5504">
        <w:rPr>
          <w:rFonts w:ascii="Times New Roman" w:hAnsi="Times New Roman" w:cs="Times New Roman"/>
          <w:sz w:val="28"/>
          <w:szCs w:val="28"/>
        </w:rPr>
        <w:t>Project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Primavera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P6.</w:t>
      </w:r>
      <w:r w:rsidRPr="00455504">
        <w:rPr>
          <w:rFonts w:ascii="Times New Roman" w:hAnsi="Times New Roman" w:cs="Times New Roman"/>
          <w:sz w:val="28"/>
          <w:szCs w:val="28"/>
        </w:rPr>
        <w:br/>
        <w:t>Эти системы являются отраслевыми стандартами для управления крупными проектами. Они обладают мощным инструментарием для календарного планирования, ресурсного выравнивания и анализа критического пути. Однако их применение в малых строительных организациях часто экономически нецелесообразно из-за высокой стоимости лицензий и необходимости специального обучения персонала. Кроме того, интерфейс этих продуктов перегружен функциями, которые не требуются при управлении типовыми объектами, что снижает эффективность работы линейных менеджеров.</w:t>
      </w:r>
    </w:p>
    <w:p w14:paraId="3FB4BF98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455504">
        <w:rPr>
          <w:rFonts w:ascii="Times New Roman" w:hAnsi="Times New Roman" w:cs="Times New Roman"/>
          <w:sz w:val="28"/>
          <w:szCs w:val="28"/>
        </w:rPr>
        <w:t>С:Строительство</w:t>
      </w:r>
      <w:proofErr w:type="gramEnd"/>
      <w:r w:rsidRPr="00455504">
        <w:rPr>
          <w:rFonts w:ascii="Times New Roman" w:hAnsi="Times New Roman" w:cs="Times New Roman"/>
          <w:sz w:val="28"/>
          <w:szCs w:val="28"/>
        </w:rPr>
        <w:t>.</w:t>
      </w:r>
      <w:r w:rsidRPr="00455504">
        <w:rPr>
          <w:rFonts w:ascii="Times New Roman" w:hAnsi="Times New Roman" w:cs="Times New Roman"/>
          <w:sz w:val="28"/>
          <w:szCs w:val="28"/>
        </w:rPr>
        <w:br/>
        <w:t>Решение глубоко интегрировано с бухгалтерским и кадровым учётом, что делает его привлекательным для российских компаний. Тем не менее, основной фокус системы смещён в сторону документооборота и финансовой отчётности, а не оперативного управления производственными процессами на площадке. Функционал диспетчеризации задач и контроля выполнения работ бригадами реализован ограниченно, а адаптация интерфейса под мобильные устройства проработана слабо.</w:t>
      </w:r>
    </w:p>
    <w:p w14:paraId="1426F347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5504">
        <w:rPr>
          <w:rFonts w:ascii="Times New Roman" w:hAnsi="Times New Roman" w:cs="Times New Roman"/>
          <w:sz w:val="28"/>
          <w:szCs w:val="28"/>
        </w:rPr>
        <w:t>Trello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Asana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Jira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.</w:t>
      </w:r>
      <w:r w:rsidRPr="00455504">
        <w:rPr>
          <w:rFonts w:ascii="Times New Roman" w:hAnsi="Times New Roman" w:cs="Times New Roman"/>
          <w:sz w:val="28"/>
          <w:szCs w:val="28"/>
        </w:rPr>
        <w:br/>
        <w:t xml:space="preserve">Универсальные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таск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-трекеры популярны благодаря простоте и низкому порогу входа. Они отлично подходят для управления задачами, но не учитывают специфику строительства: отсутствие сущностей «Объект», «Бригада» и «Материал» вынуждает пользователей создавать сложные обходные структуры (теги, пользовательские поля), что быстро приводит к хаосу в данных. Отсутствие встроенного учёта материалов и норм расхода делает эти инструменты непригодными для полноценного управления стройкой.</w:t>
      </w:r>
    </w:p>
    <w:p w14:paraId="354FA217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Excel / Google Таблицы.</w:t>
      </w:r>
      <w:r w:rsidRPr="00455504">
        <w:rPr>
          <w:rFonts w:ascii="Times New Roman" w:hAnsi="Times New Roman" w:cs="Times New Roman"/>
          <w:sz w:val="28"/>
          <w:szCs w:val="28"/>
        </w:rPr>
        <w:br/>
        <w:t xml:space="preserve">Остаются самым распространённым инструментом в малом строительстве из-за бесплатности и гибкости. Однако этот подход имеет критические </w:t>
      </w:r>
      <w:r w:rsidRPr="00455504">
        <w:rPr>
          <w:rFonts w:ascii="Times New Roman" w:hAnsi="Times New Roman" w:cs="Times New Roman"/>
          <w:sz w:val="28"/>
          <w:szCs w:val="28"/>
        </w:rPr>
        <w:lastRenderedPageBreak/>
        <w:t>недостатки: отсутствие версионности, высокий риск случайного удаления данных, невозможность одновременной работы нескольких пользователей без конфликтов и полное отсутствие механизмов разграничения прав доступа. При росте количества объектов таблицы становятся неподдерживаемыми, а поиск актуальной информации занимает непропорционально много времени.</w:t>
      </w:r>
    </w:p>
    <w:p w14:paraId="0A86C331" w14:textId="62B38C27" w:rsidR="00071895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Вывод.</w:t>
      </w:r>
      <w:r w:rsidRPr="00455504">
        <w:rPr>
          <w:rFonts w:ascii="Times New Roman" w:hAnsi="Times New Roman" w:cs="Times New Roman"/>
          <w:sz w:val="28"/>
          <w:szCs w:val="28"/>
        </w:rPr>
        <w:br/>
        <w:t xml:space="preserve">Разрабатываемое приложение устраняет выявленные пробелы, предлагая специализированный инструмент, который сочетает простоту универсальных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таск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-трекеров с предметной направленностью строительных систем. В отличие от тяжёлых ERP-решений, оно фокусируется исключительно на операционном управлении: назначении задач бригадам, контроле статусов и учёте материалов, что соответствует реальным потребностям целевой аудитории.</w:t>
      </w:r>
    </w:p>
    <w:p w14:paraId="6EFAECD7" w14:textId="77777777" w:rsidR="00071895" w:rsidRPr="00071895" w:rsidRDefault="00071895" w:rsidP="00CA089B">
      <w:pPr>
        <w:pStyle w:val="2"/>
      </w:pPr>
      <w:bookmarkStart w:id="7" w:name="_Toc233074426"/>
      <w:r w:rsidRPr="00071895">
        <w:t>1.5. Обоснование необходимости разработки</w:t>
      </w:r>
      <w:bookmarkEnd w:id="7"/>
    </w:p>
    <w:p w14:paraId="761AE674" w14:textId="0F6DA453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Необходимость создания специализированного веб-приложения для управления строительными проектами обусловлена совокупностью организационных, технологических и экономических факторов, характерных для современного состояния отрасли.</w:t>
      </w:r>
    </w:p>
    <w:p w14:paraId="0107DFB7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Организационная необходимость.</w:t>
      </w:r>
      <w:r w:rsidRPr="00455504">
        <w:rPr>
          <w:rFonts w:ascii="Times New Roman" w:hAnsi="Times New Roman" w:cs="Times New Roman"/>
          <w:sz w:val="28"/>
          <w:szCs w:val="28"/>
        </w:rPr>
        <w:br/>
        <w:t>Строительные организации малого и среднего бизнеса сталкиваются с системной проблемой фрагментации информационных потоков. Учёт сотрудников ведётся в кадровых системах или таблицах, планирование задач — в мессенджерах и бумажных журналах, учёт материалов — в складских программах, не связанных с производственным графиком. Отсутствие единой цифровой среды приводит к тому, что руководитель проекта тратит до 30% рабочего времени на сбор и сверку данных из разрозненных источников вместо непосредственного управления процессами. Разрабатываемая система консолидирует все ключевые бизнес-сущности (сотрудники, бригады, объекты, задачи, материалы) в едином интерфейсе, обеспечивая прозрачность и оперативность принятия управленческих решений.</w:t>
      </w:r>
    </w:p>
    <w:p w14:paraId="261E0E6E" w14:textId="77777777" w:rsidR="00455504" w:rsidRPr="00455504" w:rsidRDefault="00455504" w:rsidP="004555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lastRenderedPageBreak/>
        <w:t>Технологическая необходимость.</w:t>
      </w:r>
      <w:r w:rsidRPr="00455504">
        <w:rPr>
          <w:rFonts w:ascii="Times New Roman" w:hAnsi="Times New Roman" w:cs="Times New Roman"/>
          <w:sz w:val="28"/>
          <w:szCs w:val="28"/>
        </w:rPr>
        <w:br/>
        <w:t xml:space="preserve">Существующие на рынке решения либо избыточны по функциональности и стоимости (корпоративные ERP-системы), либо недостаточно адаптированы под специфику российского строительства (зарубежные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SaaS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-платформы). Бесплатные инструменты общего назначения (таблицы,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таск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-трекеры) не поддерживают предметно-ориентированные сущности и связи между ними. Разработка собственного приложения на базе Spring Boot и архитектуры PCMEF позволяет создать решение, точно соответствующее бизнес-процессам конкретной организации, при этом обеспечивая масштабируемость и возможность интеграции с внешними системами через REST API. Выбор Java-стека гарантирует долгосрочную поддержку и доступность квалифицированных специалистов для сопровождения системы.</w:t>
      </w:r>
    </w:p>
    <w:p w14:paraId="6A1C461C" w14:textId="77777777" w:rsidR="00455504" w:rsidRPr="00455504" w:rsidRDefault="00455504" w:rsidP="004555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Экономическая целесообразность.</w:t>
      </w:r>
      <w:r w:rsidRPr="00455504">
        <w:rPr>
          <w:rFonts w:ascii="Times New Roman" w:hAnsi="Times New Roman" w:cs="Times New Roman"/>
          <w:sz w:val="28"/>
          <w:szCs w:val="28"/>
        </w:rPr>
        <w:br/>
        <w:t>Внедрение системы автоматизации управления строительными проектами направлено на снижение операционных издержек за счёт сокращения времени на административные операции, уменьшения простоев бригад благодаря оптимизации планирования и предотвращения перерасхода материалов через централизованный учёт. Даже консервативная оценка экономии времени руководителя проекта на 2 часа в неделю при средней ставке 500 рублей/час даёт экономию 4000 рублей в месяц на одного сотрудника. При штате из 10 управленцев годовая экономия составит 480 000 рублей, что многократно превышает затраты на разработку и эксплуатацию системы.</w:t>
      </w:r>
    </w:p>
    <w:p w14:paraId="249FF448" w14:textId="142C992A" w:rsidR="00071895" w:rsidRPr="00455504" w:rsidRDefault="00455504" w:rsidP="00455504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Образовательная значимость.</w:t>
      </w:r>
      <w:r w:rsidRPr="00455504">
        <w:rPr>
          <w:rFonts w:ascii="Times New Roman" w:hAnsi="Times New Roman" w:cs="Times New Roman"/>
          <w:sz w:val="28"/>
          <w:szCs w:val="28"/>
        </w:rPr>
        <w:br/>
        <w:t xml:space="preserve">Разработка данного проекта в рамках курсового проектирования позволяет закрепить практические навыки полного цикла создания программного обеспечения: от бизнес-анализа и моделирования требований до реализации многослойной архитектуры, тестирования и контейнеризации. Применение паттерна PCMEF, фреймворка Spring Boot, СУБД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и инструментов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формирует компетенции, востребованные на современном рынке труда в области Java-разработки.</w:t>
      </w:r>
    </w:p>
    <w:p w14:paraId="276B2B73" w14:textId="77777777" w:rsidR="00071895" w:rsidRPr="00071895" w:rsidRDefault="00071895" w:rsidP="00CA089B">
      <w:pPr>
        <w:pStyle w:val="2"/>
      </w:pPr>
      <w:bookmarkStart w:id="8" w:name="_Toc233074427"/>
      <w:r w:rsidRPr="00071895">
        <w:lastRenderedPageBreak/>
        <w:t>1.6. Экономическое обоснование (ROI)</w:t>
      </w:r>
      <w:bookmarkEnd w:id="8"/>
    </w:p>
    <w:p w14:paraId="270647CF" w14:textId="1FDA16FC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 xml:space="preserve">Для оценки экономической целесообразности разработки веб-приложения «Система управления строительством» был проведён расчёт возврата инвестиций (Return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on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Investment, ROI) при гипотетическом коммерческом использовании системы в малой строительной организации. Затраты на разработку определяются исходя из объёма трудозатрат, который оценивается в 200 человеко-часов с учётом всех этапов жизненного цикла: бизнес-анализа, проектирования архитектуры PCMEF, реализации пяти слоёв, написания автоматических тестов, настройки контейнеризации и подготовки документации. При рыночной ставке Junior/Middle Java-разработчика в размере 500 рублей в час совокупные затраты на создание программного продукта составляют 100 000 рублей. Эксплуатационные расходы включают аренду виртуального сервера (VPS) с характеристиками, достаточными для размещения приложения и СУБД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, что составляет около 1 000 рублей в месяц; использование 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>-контейнеризации не требует дополнительных лицензионных затрат.</w:t>
      </w:r>
    </w:p>
    <w:p w14:paraId="4C2BB2F4" w14:textId="01C7B0C2" w:rsid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Прогноз доходов базируется на модели экономии операционных расходов организации за счёт автоматизации управленческих процессов. Внедрение системы позволяет сократить время руководителей проектов на административные операции по сбору данных и координации бригад примерно на 30%, что эквивалентно освобождению двух часов рабочего времени ежедневно. При средней стоимости часа работы руководителя проекта в 500 рублей ежемесячная экономия на одном сотруднике составляет 20 000 рублей. Для организации со штатом из трёх управленцев суммарная месячная экономия достигает 60 000 рублей, а годовая — 720 000 рублей. Расчёт ROI производится по формуле: (Доходы − Расходы − Инвестиции) / (Инвестиции + Расходы) × 100%. Подставляя значения за первый год эксплуатации, получаем: (</w:t>
      </w:r>
      <w:proofErr w:type="gramStart"/>
      <w:r w:rsidRPr="00455504">
        <w:rPr>
          <w:rFonts w:ascii="Times New Roman" w:hAnsi="Times New Roman" w:cs="Times New Roman"/>
          <w:sz w:val="28"/>
          <w:szCs w:val="28"/>
        </w:rPr>
        <w:t>720 000 − 12 000</w:t>
      </w:r>
      <w:proofErr w:type="gramEnd"/>
      <w:r w:rsidRPr="00455504">
        <w:rPr>
          <w:rFonts w:ascii="Times New Roman" w:hAnsi="Times New Roman" w:cs="Times New Roman"/>
          <w:sz w:val="28"/>
          <w:szCs w:val="28"/>
        </w:rPr>
        <w:t xml:space="preserve"> − 100 000) / (100 000 + 12 000) × 100% ≈ 543%. Точка безубыточности достигается уже на втором месяце использования системы, что подтверждает высокую экономическую </w:t>
      </w:r>
      <w:r w:rsidRPr="00455504">
        <w:rPr>
          <w:rFonts w:ascii="Times New Roman" w:hAnsi="Times New Roman" w:cs="Times New Roman"/>
          <w:sz w:val="28"/>
          <w:szCs w:val="28"/>
        </w:rPr>
        <w:lastRenderedPageBreak/>
        <w:t>эффективность разработанного решения даже при консервативных оценках производительности труда.</w:t>
      </w:r>
    </w:p>
    <w:p w14:paraId="0964F996" w14:textId="61506281" w:rsidR="00441723" w:rsidRDefault="00455504" w:rsidP="004555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629007" w14:textId="77777777" w:rsidR="00441723" w:rsidRPr="00441723" w:rsidRDefault="00441723" w:rsidP="00CA089B">
      <w:pPr>
        <w:pStyle w:val="1"/>
      </w:pPr>
      <w:bookmarkStart w:id="9" w:name="_Toc233074428"/>
      <w:r w:rsidRPr="00441723">
        <w:lastRenderedPageBreak/>
        <w:t>2. ПРОЕКТНАЯ ЧАСТЬ</w:t>
      </w:r>
      <w:bookmarkEnd w:id="9"/>
    </w:p>
    <w:p w14:paraId="1F3C49DE" w14:textId="77777777" w:rsidR="00441723" w:rsidRPr="00441723" w:rsidRDefault="00441723" w:rsidP="00CA089B">
      <w:pPr>
        <w:pStyle w:val="2"/>
      </w:pPr>
      <w:bookmarkStart w:id="10" w:name="_Toc233074429"/>
      <w:r w:rsidRPr="00441723">
        <w:t>2.1. Модель требований к программному обеспечению</w:t>
      </w:r>
      <w:bookmarkEnd w:id="10"/>
    </w:p>
    <w:p w14:paraId="66EA7DA6" w14:textId="77777777" w:rsidR="00441723" w:rsidRPr="00441723" w:rsidRDefault="00441723" w:rsidP="00CA089B">
      <w:pPr>
        <w:pStyle w:val="3"/>
      </w:pPr>
      <w:bookmarkStart w:id="11" w:name="_Toc233074430"/>
      <w:r w:rsidRPr="00441723">
        <w:t xml:space="preserve">2.1.1. </w:t>
      </w:r>
      <w:proofErr w:type="spellStart"/>
      <w:r w:rsidRPr="00441723">
        <w:t>Use</w:t>
      </w:r>
      <w:proofErr w:type="spellEnd"/>
      <w:r w:rsidRPr="00441723">
        <w:t xml:space="preserve"> Case диаграмма</w:t>
      </w:r>
      <w:bookmarkEnd w:id="11"/>
    </w:p>
    <w:p w14:paraId="2780E2A4" w14:textId="5BC58859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Диаграмма вариантов использования описывает функциональные требования к системе с точки зрения её участников. В разрабатываемом приложении выделяются две основные категории акторов: Администратор (роль ROLE_ADMIN) и Менеджер проекта / Прораб (роль ROLE_USER). Наследование между ролями организовано по принципу расширения прав: Администратор обладает всеми правами Менеджера плюс доступ к управлению пользователями и глобальными настройками.</w:t>
      </w:r>
    </w:p>
    <w:p w14:paraId="16837C68" w14:textId="77777777" w:rsidR="00455504" w:rsidRPr="00455504" w:rsidRDefault="00455504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5504">
        <w:rPr>
          <w:rFonts w:ascii="Times New Roman" w:hAnsi="Times New Roman" w:cs="Times New Roman"/>
          <w:sz w:val="28"/>
          <w:szCs w:val="28"/>
        </w:rPr>
        <w:t>Менеджер проекта располагает следующим набором вариантов использования: управление сотрудниками (добавление, редактирование, удаление), формирование бригад, создание объектов строительства, назначение задач бригадам, изменение статусов задач, просмотр отчётов по объектам и материалам. Администратор дополнительно имеет доступ к управлению учётными записями пользователей, назначению ролей и просмотру аудиторского журнала действий. Гость (</w:t>
      </w:r>
      <w:proofErr w:type="spellStart"/>
      <w:r w:rsidRPr="00455504">
        <w:rPr>
          <w:rFonts w:ascii="Times New Roman" w:hAnsi="Times New Roman" w:cs="Times New Roman"/>
          <w:sz w:val="28"/>
          <w:szCs w:val="28"/>
        </w:rPr>
        <w:t>неаутентифицированный</w:t>
      </w:r>
      <w:proofErr w:type="spellEnd"/>
      <w:r w:rsidRPr="00455504">
        <w:rPr>
          <w:rFonts w:ascii="Times New Roman" w:hAnsi="Times New Roman" w:cs="Times New Roman"/>
          <w:sz w:val="28"/>
          <w:szCs w:val="28"/>
        </w:rPr>
        <w:t xml:space="preserve"> пользователь) может только перейти на страницу входа; все остальные маршруты защищены Spring Security.</w:t>
      </w:r>
    </w:p>
    <w:p w14:paraId="42F8DEA5" w14:textId="5D730950" w:rsidR="00441723" w:rsidRPr="00441723" w:rsidRDefault="00441723" w:rsidP="004555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41723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441723">
        <w:rPr>
          <w:rFonts w:ascii="Times New Roman" w:hAnsi="Times New Roman" w:cs="Times New Roman"/>
          <w:sz w:val="28"/>
          <w:szCs w:val="28"/>
        </w:rPr>
        <w:t xml:space="preserve"> Case диаграмма представлена в репозитории проекта: </w:t>
      </w:r>
      <w:hyperlink r:id="rId8" w:history="1">
        <w:r w:rsidR="0015429E" w:rsidRPr="00E83497">
          <w:rPr>
            <w:rStyle w:val="ac"/>
            <w:rFonts w:ascii="Times New Roman" w:hAnsi="Times New Roman" w:cs="Times New Roman"/>
            <w:sz w:val="28"/>
            <w:szCs w:val="28"/>
          </w:rPr>
          <w:t>https://github.com/AleksandrPleskachev/curs-project/tree/main/project/docs/images</w:t>
        </w:r>
      </w:hyperlink>
    </w:p>
    <w:p w14:paraId="60823967" w14:textId="77777777" w:rsidR="00441723" w:rsidRPr="00441723" w:rsidRDefault="00441723" w:rsidP="00CA089B">
      <w:pPr>
        <w:pStyle w:val="3"/>
      </w:pPr>
      <w:bookmarkStart w:id="12" w:name="_Toc233074431"/>
      <w:r w:rsidRPr="00441723">
        <w:t>2.1.2. Спецификация прецедентов</w:t>
      </w:r>
      <w:bookmarkEnd w:id="12"/>
    </w:p>
    <w:p w14:paraId="3037C6A2" w14:textId="26C0D1B3" w:rsidR="0015429E" w:rsidRPr="0015429E" w:rsidRDefault="0015429E" w:rsidP="00154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Спецификации прецедентов формализуют описание каждого варианта использования, определяя акторов, предусловия, основной поток выполнения, альтернативные потоки и постусловия.</w:t>
      </w:r>
    </w:p>
    <w:p w14:paraId="66CC0F70" w14:textId="77777777" w:rsidR="0015429E" w:rsidRPr="0015429E" w:rsidRDefault="0015429E" w:rsidP="00154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Прецедент UC-01: Назначение задачи бригаде. Актор: Менеджер проекта (ROLE_USER). Предусловие: Пользователь авторизован; объект строительства и бригада уже созданы в системе. Основной поток:</w:t>
      </w:r>
    </w:p>
    <w:p w14:paraId="3D792CAE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Менеджер переходит на страницу объекта строительства.</w:t>
      </w:r>
    </w:p>
    <w:p w14:paraId="6CB3E5C0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lastRenderedPageBreak/>
        <w:t>Нажимает кнопку «Создать задачу».</w:t>
      </w:r>
    </w:p>
    <w:p w14:paraId="4C81EF16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Система открывает форму создания задачи.</w:t>
      </w:r>
    </w:p>
    <w:p w14:paraId="2FBDEE0B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Менеджер заполняет поля: название задачи, описание, дата начала, дата окончания, выбирает бригаду из выпадающего списка.</w:t>
      </w:r>
    </w:p>
    <w:p w14:paraId="2461E7AD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Нажимает кнопку «Сохранить».</w:t>
      </w:r>
    </w:p>
    <w:p w14:paraId="5B019CDB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Слой Control принимает POST-запрос, валидирует входные данные и передаёт их в слой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.</w:t>
      </w:r>
    </w:p>
    <w:p w14:paraId="67EB628F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TaskService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проверяет занятость выбранной бригады в указанный период.</w:t>
      </w:r>
    </w:p>
    <w:p w14:paraId="4C310275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При отсутствии конфликтов сервис создаёт запись задачи со статусом TODO и сохраняет её через Foundation-слой.</w:t>
      </w:r>
    </w:p>
    <w:p w14:paraId="0F381BAC" w14:textId="77777777" w:rsidR="0015429E" w:rsidRPr="0015429E" w:rsidRDefault="0015429E" w:rsidP="0015429E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Система возвращает ответ об успешном создании и перенаправляет пользователя на страницу списка задач объекта. Постусловие: Задача создана, отображается в списке задач объекта со статусом «К выполнению». Альтернативный поток A1: Выбранная бригада уже занята на другом объекте в указанный период. Система отображает сообщение об ошибке «Бригада недоступна в выбранный период» и оставляет форму открытой для корректировки дат или выбора другой бригады.</w:t>
      </w:r>
    </w:p>
    <w:p w14:paraId="768A4ECD" w14:textId="77777777" w:rsidR="0015429E" w:rsidRPr="0015429E" w:rsidRDefault="0015429E" w:rsidP="00154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Прецедент UC-02: Аутентификация пользователя. Актор: Любой пользователь. Предусловие: Учётная запись существует в базе данных. Основной поток:</w:t>
      </w:r>
    </w:p>
    <w:p w14:paraId="32FE0CF4" w14:textId="77777777" w:rsidR="0015429E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Пользователь вводит логин и пароль на странице /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.</w:t>
      </w:r>
    </w:p>
    <w:p w14:paraId="5743B77E" w14:textId="77777777" w:rsidR="0015429E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Отправляет POST-запрос на /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cms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.</w:t>
      </w:r>
    </w:p>
    <w:p w14:paraId="5BE34838" w14:textId="77777777" w:rsidR="0015429E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Spring Security перехватывает запрос, извлекает пользователя через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CustomUserDetailsService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.</w:t>
      </w:r>
    </w:p>
    <w:p w14:paraId="39567851" w14:textId="77777777" w:rsidR="0015429E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5429E">
        <w:rPr>
          <w:rFonts w:ascii="Times New Roman" w:hAnsi="Times New Roman" w:cs="Times New Roman"/>
          <w:sz w:val="28"/>
          <w:szCs w:val="28"/>
        </w:rPr>
        <w:t>BCryptPasswordEncoder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сравнивает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хеш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пароля из БД с введённым паролем.</w:t>
      </w:r>
    </w:p>
    <w:p w14:paraId="45528B73" w14:textId="77777777" w:rsidR="0015429E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При совпадении создаётся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SecurityContext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, устанавливается сессия.</w:t>
      </w:r>
    </w:p>
    <w:p w14:paraId="69254232" w14:textId="1374AFE1" w:rsidR="00441723" w:rsidRPr="0015429E" w:rsidRDefault="0015429E" w:rsidP="0015429E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lastRenderedPageBreak/>
        <w:t>Пользователь перенаправляется на /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defaultSuccessUrl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). Альтернативный поток A1: Неверный логин или пароль. Система перенаправляет на /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login?error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, форма отображает сообщение «Неверные учётные данные»</w:t>
      </w:r>
      <w:r w:rsidR="00441723" w:rsidRPr="0015429E">
        <w:rPr>
          <w:rFonts w:ascii="Times New Roman" w:hAnsi="Times New Roman" w:cs="Times New Roman"/>
          <w:sz w:val="28"/>
          <w:szCs w:val="28"/>
        </w:rPr>
        <w:t>.</w:t>
      </w:r>
    </w:p>
    <w:p w14:paraId="55695E37" w14:textId="77777777" w:rsidR="00441723" w:rsidRPr="00441723" w:rsidRDefault="00441723" w:rsidP="00CA089B">
      <w:pPr>
        <w:pStyle w:val="3"/>
      </w:pPr>
      <w:bookmarkStart w:id="13" w:name="_Toc233074432"/>
      <w:r w:rsidRPr="00441723">
        <w:t>2.1.3. Глоссарий терминов</w:t>
      </w:r>
      <w:bookmarkEnd w:id="13"/>
    </w:p>
    <w:p w14:paraId="46504CF4" w14:textId="071AEA26" w:rsidR="00441723" w:rsidRPr="0015429E" w:rsidRDefault="0015429E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В рамках данной работы используется следующая терминология. Объект строительства - физическая локация или проект, характеризующийся адресом, статусом и назначенным менеджером. Бригада - группа сотрудников, объединённая для выполнения работ на объекте; имеет руководителя и состав. Задача - единица работы, привязанная к объекту и исполнителю; имеет статусы: TODO (к выполнению), IN_PROGRESS (в работе), DONE (выполнено). Материал - ресурс, необходимый для выполнения задач; учитывается наименование, единица измерения и стоимость. PCMEF - архитектурный паттерн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-Control-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-Foundation, обеспечивающий строгое разделение ответственности слоёв. Spring Security — фреймворк безопасности Spring Boot, реализующий аутентификацию, авторизацию и защиту от CSRF/XSS.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- алгоритм хеширования паролей с автоматической генерацией соли, используемый для безопасного хранения учётных данных. REST API - программный интерфейс приложения, предоставляющий доступ к данным через HTTP-методы GET, POST, PUT, DELETE в формате JSO</w:t>
      </w:r>
      <w:r w:rsidRPr="0015429E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41723" w:rsidRPr="0015429E">
        <w:rPr>
          <w:rFonts w:ascii="Times New Roman" w:hAnsi="Times New Roman" w:cs="Times New Roman"/>
          <w:sz w:val="28"/>
          <w:szCs w:val="28"/>
        </w:rPr>
        <w:t>.</w:t>
      </w:r>
    </w:p>
    <w:p w14:paraId="11A518D7" w14:textId="77777777" w:rsidR="00441723" w:rsidRPr="00441723" w:rsidRDefault="00441723" w:rsidP="00CA089B">
      <w:pPr>
        <w:pStyle w:val="2"/>
      </w:pPr>
      <w:bookmarkStart w:id="14" w:name="_Toc233074433"/>
      <w:r w:rsidRPr="00441723">
        <w:t>2.2. Модель предметной области</w:t>
      </w:r>
      <w:bookmarkEnd w:id="14"/>
    </w:p>
    <w:p w14:paraId="05B6AEAD" w14:textId="77777777" w:rsidR="00441723" w:rsidRPr="00441723" w:rsidRDefault="00441723" w:rsidP="00CA089B">
      <w:pPr>
        <w:pStyle w:val="3"/>
      </w:pPr>
      <w:bookmarkStart w:id="15" w:name="_Toc233074434"/>
      <w:r w:rsidRPr="00441723">
        <w:t>2.2.1. Domain Model (диаграмма классов)</w:t>
      </w:r>
      <w:bookmarkEnd w:id="15"/>
    </w:p>
    <w:p w14:paraId="5EE035AE" w14:textId="45B785FA" w:rsidR="00441723" w:rsidRPr="00441723" w:rsidRDefault="0015429E" w:rsidP="00154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Концептуальная модель предметной области отражает ключевые бизнес-сущности системы управления строительством и связи между ними на уровне абстракции, независимом от технологической реализации. Центральным элементом модели является сущность «Задача» (Task), которая выступает связующим звеном между объектом строительства и исполнителем работ. Объект строительства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ConstructionObject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) характеризует физическую локацию или проект, находящийся в определённом статусе жизненного цикла, </w:t>
      </w:r>
      <w:r w:rsidRPr="0015429E">
        <w:rPr>
          <w:rFonts w:ascii="Times New Roman" w:hAnsi="Times New Roman" w:cs="Times New Roman"/>
          <w:sz w:val="28"/>
          <w:szCs w:val="28"/>
        </w:rPr>
        <w:lastRenderedPageBreak/>
        <w:t>и связан с менеджером проекта через отношение ответственности. Бригада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) представляет собой организационную единицу, состоящую из сотрудников и имеющую назначенного руководителя; именно бригаде назначается задача для выполнения на конкретном объекте. Справочник материалов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) описывает ресурсы, необходимые для производства работ, и может быть связан с задачами через нормативы расхода. Диаграмма доменной модели, выполненная в нотации UML Class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, размещена в репозитории проекта по пути</w:t>
      </w:r>
      <w:r w:rsidR="00441723" w:rsidRPr="00441723">
        <w:rPr>
          <w:rFonts w:ascii="Times New Roman" w:hAnsi="Times New Roman" w:cs="Times New Roman"/>
          <w:sz w:val="28"/>
          <w:szCs w:val="28"/>
        </w:rPr>
        <w:t>: </w:t>
      </w:r>
      <w:hyperlink r:id="rId9" w:history="1">
        <w:r w:rsidRPr="0015429E">
          <w:rPr>
            <w:rStyle w:val="ac"/>
            <w:rFonts w:ascii="Times New Roman" w:hAnsi="Times New Roman" w:cs="Times New Roman"/>
            <w:sz w:val="28"/>
            <w:szCs w:val="28"/>
          </w:rPr>
          <w:t>https://github.com/AleksandrPleskachev/curs-project/tree/main/project/docs/01-проектирование_требований</w:t>
        </w:r>
      </w:hyperlink>
    </w:p>
    <w:p w14:paraId="5A783385" w14:textId="77777777" w:rsidR="00441723" w:rsidRPr="00441723" w:rsidRDefault="00441723" w:rsidP="00CA089B">
      <w:pPr>
        <w:pStyle w:val="3"/>
      </w:pPr>
      <w:bookmarkStart w:id="16" w:name="_Toc233074435"/>
      <w:r w:rsidRPr="00441723">
        <w:t>2.2.2. Описание сущностей и атрибутов</w:t>
      </w:r>
      <w:bookmarkEnd w:id="16"/>
    </w:p>
    <w:p w14:paraId="3AF68C40" w14:textId="3F7168A1" w:rsidR="00441723" w:rsidRPr="00441723" w:rsidRDefault="0015429E" w:rsidP="001542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>Предметная область включает пять основных сущностей, каждая из которых обладает набором атрибутов, определяющих её состояние и поведение. Сущность «Сотрудник»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) хранит персональные данные работника: уникальный идентификатор, фамилию, имя, отчество, занимаемую должность, контактный телефон и адрес электронной почты. Сущность «Бригада»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) содержит наименование подразделения, ссылку на руководителя (внешний ключ на сотрудника) и состав участников. Сущность «Объект строительства»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ConstructionObject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) описывается названием, адресом расположения, датами планового начала и окончания работ, текущим статусом (планируется, в работе, завершён) и ссылкой на ответственного менеджера. Сущность «Задача» (Task) включает наименование, текстовое описание, дату начала и окончания фактического выполнения, текущий статус работы (к выполнению, в процессе, выполнено), а также внешние ключи на объект строительства и назначенную бригаду. Сущность «Материал» (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) характеризуется наименованием, единицей измерения и стоимостью за единицу, что позволяет вести учёт затрат по каждому </w:t>
      </w:r>
      <w:proofErr w:type="gramStart"/>
      <w:r w:rsidRPr="0015429E">
        <w:rPr>
          <w:rFonts w:ascii="Times New Roman" w:hAnsi="Times New Roman" w:cs="Times New Roman"/>
          <w:sz w:val="28"/>
          <w:szCs w:val="28"/>
        </w:rPr>
        <w:t>объекту.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1F6F3736" w14:textId="77777777" w:rsidR="00441723" w:rsidRPr="00441723" w:rsidRDefault="00441723" w:rsidP="00CA089B">
      <w:pPr>
        <w:pStyle w:val="3"/>
      </w:pPr>
      <w:bookmarkStart w:id="17" w:name="_Toc233074436"/>
      <w:r w:rsidRPr="00441723">
        <w:t>2.2.3. Бизнес-правила</w:t>
      </w:r>
      <w:bookmarkEnd w:id="17"/>
    </w:p>
    <w:p w14:paraId="08A5E2CB" w14:textId="46CE4668" w:rsidR="00441723" w:rsidRPr="00441723" w:rsidRDefault="0015429E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429E">
        <w:rPr>
          <w:rFonts w:ascii="Times New Roman" w:hAnsi="Times New Roman" w:cs="Times New Roman"/>
          <w:sz w:val="28"/>
          <w:szCs w:val="28"/>
        </w:rPr>
        <w:t xml:space="preserve">Функционирование системы регулируется рядом инвариантов и ограничений, обеспечивающих целостность данных и корректность бизнес-процессов. Во-первых, одна бригада не может быть одновременно назначена </w:t>
      </w:r>
      <w:r w:rsidRPr="0015429E">
        <w:rPr>
          <w:rFonts w:ascii="Times New Roman" w:hAnsi="Times New Roman" w:cs="Times New Roman"/>
          <w:sz w:val="28"/>
          <w:szCs w:val="28"/>
        </w:rPr>
        <w:lastRenderedPageBreak/>
        <w:t xml:space="preserve">на несколько задач с пересекающимися временными интервалами на разных объектах; это правило предотвращает конфликты ресурсов и контролируется на уровне сервиса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 xml:space="preserve"> перед сохранением задачи. Во-вторых, изменение статуса объекта строительства на «Завершён» допускается только при условии, что все связанные с ним задачи имеют статус «Выполнено»; попытка закрыть объект с активными задачами должна блокироваться системой с выводом соответствующего предупреждения. В-третьих, удаление сотрудника возможно только если он не является руководителем ни одной существующей бригады и не имеет активных задач; в противном случае требуется предварительное переназначение его обязанностей. В-четвёртых, стоимость материала не может быть отрицательной, а даты окончания любой задачи должны быть строго позже дат её начала; эти ограничения реализованы как на уровне аннотаций валидации в </w:t>
      </w:r>
      <w:proofErr w:type="spellStart"/>
      <w:r w:rsidRPr="0015429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5429E">
        <w:rPr>
          <w:rFonts w:ascii="Times New Roman" w:hAnsi="Times New Roman" w:cs="Times New Roman"/>
          <w:sz w:val="28"/>
          <w:szCs w:val="28"/>
        </w:rPr>
        <w:t>-классах, так и через CHECK-ограничения в схеме базы данных.</w:t>
      </w:r>
    </w:p>
    <w:p w14:paraId="5EFA46DB" w14:textId="77777777" w:rsidR="00441723" w:rsidRPr="00441723" w:rsidRDefault="00441723" w:rsidP="00CA089B">
      <w:pPr>
        <w:pStyle w:val="2"/>
      </w:pPr>
      <w:bookmarkStart w:id="18" w:name="_Toc233074437"/>
      <w:r w:rsidRPr="00441723">
        <w:t>2.3. Архитектурное проектирование</w:t>
      </w:r>
      <w:bookmarkEnd w:id="18"/>
    </w:p>
    <w:p w14:paraId="427D39D7" w14:textId="77777777" w:rsidR="00441723" w:rsidRPr="00441723" w:rsidRDefault="00441723" w:rsidP="00CA089B">
      <w:pPr>
        <w:pStyle w:val="3"/>
      </w:pPr>
      <w:bookmarkStart w:id="19" w:name="_Toc233074438"/>
      <w:r w:rsidRPr="00441723">
        <w:t>2.3.1. Выбор архитектурного стиля</w:t>
      </w:r>
      <w:bookmarkEnd w:id="19"/>
    </w:p>
    <w:p w14:paraId="60E094C7" w14:textId="16D11299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>В качестве основы архитектуры разрабатываемого веб-приложения выбран паттерн PCMEF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– Control –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– Foundation), представляющий собой специализированную вариацию многослойной архитектуры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Layered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Architecture). Данный выбор обусловлен требованиями методических указаний к курсовому проекту, а также необходимостью обеспечения высокой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, тестируемости и чёткого разделения ответственности между компонентами системы.</w:t>
      </w:r>
    </w:p>
    <w:p w14:paraId="22B879CD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Паттерн PCMEF обеспечивает строгую однонаправленность зависимостей: каждый вышестоящий слой может обращаться только к нижестоящему, что исключает циклические связи и упрощает понимание структуры кода. 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отвечает исключительно за отображение данных через JSP-страницы и не содержит бизнес-логики. Слой Control обрабатывает HTTP-запросы, выполняет валидацию входных параметров и делегирует выполнение операций сервисам. 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инкапсулирует всю </w:t>
      </w:r>
      <w:r w:rsidRPr="00C521D5">
        <w:rPr>
          <w:rFonts w:ascii="Times New Roman" w:hAnsi="Times New Roman" w:cs="Times New Roman"/>
          <w:sz w:val="28"/>
          <w:szCs w:val="28"/>
        </w:rPr>
        <w:lastRenderedPageBreak/>
        <w:t xml:space="preserve">бизнес-логику, управляет транзакциями и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оркестрирует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взаимодействие с другими слоями. 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представляет бизнес-объекты предметной области, аннотированные для объектно-реляционного отображения. Слой Foundation реализует доступ к данным через Spring Data JPA репозитории.</w:t>
      </w:r>
    </w:p>
    <w:p w14:paraId="5C00E69E" w14:textId="72E4B54B" w:rsidR="00441723" w:rsidRPr="00441723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>Альтернативные архитектурные стили, такие как гексагональная архитектура или микросервисный подход, были рассмотрены, но признаны избыточными для масштаба данного учебного проекта. Гексагональная архитектура требует значительных накладных расходов на создание портов и адаптеров, оправданных лишь при частой замене внешних зависимостей. Микросервисная архитектура нецелесообразна из-за малого объёма функциональности и отсутствия требований к независимому масштабированию компонентов. Таким образом, PCMEF является оптимальным выбором, обеспечивающим баланс между архитектурной чистотой и практической реализуемостью.</w:t>
      </w:r>
    </w:p>
    <w:p w14:paraId="299C1264" w14:textId="77777777" w:rsidR="00441723" w:rsidRPr="00441723" w:rsidRDefault="00441723" w:rsidP="00CA089B">
      <w:pPr>
        <w:pStyle w:val="3"/>
      </w:pPr>
      <w:bookmarkStart w:id="20" w:name="_Toc233074439"/>
      <w:r w:rsidRPr="00441723">
        <w:t>2.3.2. Диаграмма пакетов (PCMEF)</w:t>
      </w:r>
      <w:bookmarkEnd w:id="20"/>
    </w:p>
    <w:p w14:paraId="3CA29E01" w14:textId="12B57594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Архитектура приложения физически организована в виде пяти Java-пакетов, строго соответствующих слоям PCMEF. Корневой пакет </w:t>
      </w:r>
      <w:proofErr w:type="spellStart"/>
      <w:proofErr w:type="gramStart"/>
      <w:r w:rsidRPr="00C521D5">
        <w:rPr>
          <w:rFonts w:ascii="Times New Roman" w:hAnsi="Times New Roman" w:cs="Times New Roman"/>
          <w:sz w:val="28"/>
          <w:szCs w:val="28"/>
        </w:rPr>
        <w:t>ru.skn.construction</w:t>
      </w:r>
      <w:proofErr w:type="gramEnd"/>
      <w:r w:rsidRPr="00C521D5">
        <w:rPr>
          <w:rFonts w:ascii="Times New Roman" w:hAnsi="Times New Roman" w:cs="Times New Roman"/>
          <w:sz w:val="28"/>
          <w:szCs w:val="28"/>
        </w:rPr>
        <w:t>_management_system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содержит точку входа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ConstructionManagementSystemApplication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и конфигурационные классы.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Подпакеты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распределены следующим образом:</w:t>
      </w:r>
    </w:p>
    <w:p w14:paraId="45946767" w14:textId="48853585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: содержит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Thymeleaf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-файлы, расположенные в директории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webapp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/WEB-INF/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/. Этот пакет отвечает исключительно за визуальное представление и использует JSTL для вывода данных.</w:t>
      </w:r>
    </w:p>
    <w:p w14:paraId="694FA87E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control: </w:t>
      </w:r>
      <w:r w:rsidRPr="00C521D5">
        <w:rPr>
          <w:rFonts w:ascii="Times New Roman" w:hAnsi="Times New Roman" w:cs="Times New Roman"/>
          <w:sz w:val="28"/>
          <w:szCs w:val="28"/>
        </w:rPr>
        <w:t>содержит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Spring MVC </w:t>
      </w:r>
      <w:r w:rsidRPr="00C521D5">
        <w:rPr>
          <w:rFonts w:ascii="Times New Roman" w:hAnsi="Times New Roman" w:cs="Times New Roman"/>
          <w:sz w:val="28"/>
          <w:szCs w:val="28"/>
        </w:rPr>
        <w:t>контроллеры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EmployeeController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ConstructionObjectController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TaskController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BrigadeController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MaterialController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LoginController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Pr="00C521D5">
        <w:rPr>
          <w:rFonts w:ascii="Times New Roman" w:hAnsi="Times New Roman" w:cs="Times New Roman"/>
          <w:sz w:val="28"/>
          <w:szCs w:val="28"/>
        </w:rPr>
        <w:t xml:space="preserve">Контроллеры принимают HTTP-запросы, формируют модели и возвращают логические имена представлений для рендеринга через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InternalResourceViewResolver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.</w:t>
      </w:r>
    </w:p>
    <w:p w14:paraId="2FFFCDF4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mediator: </w:t>
      </w:r>
      <w:r w:rsidRPr="00C521D5">
        <w:rPr>
          <w:rFonts w:ascii="Times New Roman" w:hAnsi="Times New Roman" w:cs="Times New Roman"/>
          <w:sz w:val="28"/>
          <w:szCs w:val="28"/>
        </w:rPr>
        <w:t>содержит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21D5">
        <w:rPr>
          <w:rFonts w:ascii="Times New Roman" w:hAnsi="Times New Roman" w:cs="Times New Roman"/>
          <w:sz w:val="28"/>
          <w:szCs w:val="28"/>
        </w:rPr>
        <w:t>сервисные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21D5">
        <w:rPr>
          <w:rFonts w:ascii="Times New Roman" w:hAnsi="Times New Roman" w:cs="Times New Roman"/>
          <w:sz w:val="28"/>
          <w:szCs w:val="28"/>
        </w:rPr>
        <w:t>классы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EmployeeService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ConstructionObjectService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TaskService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BrigadeService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MaterialService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r w:rsidRPr="00C521D5">
        <w:rPr>
          <w:rFonts w:ascii="Times New Roman" w:hAnsi="Times New Roman" w:cs="Times New Roman"/>
          <w:sz w:val="28"/>
          <w:szCs w:val="28"/>
        </w:rPr>
        <w:lastRenderedPageBreak/>
        <w:t>аннотированные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@Service </w:t>
      </w:r>
      <w:r w:rsidRPr="00C521D5">
        <w:rPr>
          <w:rFonts w:ascii="Times New Roman" w:hAnsi="Times New Roman" w:cs="Times New Roman"/>
          <w:sz w:val="28"/>
          <w:szCs w:val="28"/>
        </w:rPr>
        <w:t>и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@Transactional. </w:t>
      </w:r>
      <w:r w:rsidRPr="00C521D5">
        <w:rPr>
          <w:rFonts w:ascii="Times New Roman" w:hAnsi="Times New Roman" w:cs="Times New Roman"/>
          <w:sz w:val="28"/>
          <w:szCs w:val="28"/>
        </w:rPr>
        <w:t>Сервисы реализуют бизнес-правила, проверяют предусловия и вызывают методы репозиториев.</w:t>
      </w:r>
    </w:p>
    <w:p w14:paraId="038CDDDD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: содержит JPA-сущности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ConstructionObject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, Task,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), аннотированные @Entity, @Table, @Id, @ManyToOne и </w:t>
      </w:r>
      <w:proofErr w:type="gramStart"/>
      <w:r w:rsidRPr="00C521D5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C521D5">
        <w:rPr>
          <w:rFonts w:ascii="Times New Roman" w:hAnsi="Times New Roman" w:cs="Times New Roman"/>
          <w:sz w:val="28"/>
          <w:szCs w:val="28"/>
        </w:rPr>
        <w:t xml:space="preserve"> Сущности представляют состояние объектов предметной области и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маппятся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на таблицы базы данных.</w:t>
      </w:r>
    </w:p>
    <w:p w14:paraId="4E28210E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foundation: </w:t>
      </w:r>
      <w:r w:rsidRPr="00C521D5">
        <w:rPr>
          <w:rFonts w:ascii="Times New Roman" w:hAnsi="Times New Roman" w:cs="Times New Roman"/>
          <w:sz w:val="28"/>
          <w:szCs w:val="28"/>
        </w:rPr>
        <w:t>содержит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21D5">
        <w:rPr>
          <w:rFonts w:ascii="Times New Roman" w:hAnsi="Times New Roman" w:cs="Times New Roman"/>
          <w:sz w:val="28"/>
          <w:szCs w:val="28"/>
        </w:rPr>
        <w:t>интерфейсы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521D5">
        <w:rPr>
          <w:rFonts w:ascii="Times New Roman" w:hAnsi="Times New Roman" w:cs="Times New Roman"/>
          <w:sz w:val="28"/>
          <w:szCs w:val="28"/>
        </w:rPr>
        <w:t>репозиториев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EmployeeRepository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BrigadeRepository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ConstructionObjectRepository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TaskRepository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MaterialRepository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), </w:t>
      </w:r>
      <w:r w:rsidRPr="00C521D5">
        <w:rPr>
          <w:rFonts w:ascii="Times New Roman" w:hAnsi="Times New Roman" w:cs="Times New Roman"/>
          <w:sz w:val="28"/>
          <w:szCs w:val="28"/>
        </w:rPr>
        <w:t>наследующие</w:t>
      </w:r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521D5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&lt;T, </w:t>
      </w:r>
      <w:proofErr w:type="gramStart"/>
      <w:r w:rsidRPr="00C521D5">
        <w:rPr>
          <w:rFonts w:ascii="Times New Roman" w:hAnsi="Times New Roman" w:cs="Times New Roman"/>
          <w:sz w:val="28"/>
          <w:szCs w:val="28"/>
          <w:lang w:val="en-US"/>
        </w:rPr>
        <w:t>Long</w:t>
      </w:r>
      <w:proofErr w:type="gramEnd"/>
      <w:r w:rsidRPr="00C521D5">
        <w:rPr>
          <w:rFonts w:ascii="Times New Roman" w:hAnsi="Times New Roman" w:cs="Times New Roman"/>
          <w:sz w:val="28"/>
          <w:szCs w:val="28"/>
          <w:lang w:val="en-US"/>
        </w:rPr>
        <w:t xml:space="preserve">&gt;. </w:t>
      </w:r>
      <w:r w:rsidRPr="00C521D5">
        <w:rPr>
          <w:rFonts w:ascii="Times New Roman" w:hAnsi="Times New Roman" w:cs="Times New Roman"/>
          <w:sz w:val="28"/>
          <w:szCs w:val="28"/>
        </w:rPr>
        <w:t>Репозитории обеспечивают CRUD-операции и кастомные запросы.</w:t>
      </w:r>
    </w:p>
    <w:p w14:paraId="1BBE7D3A" w14:textId="314F995B" w:rsidR="00441723" w:rsidRPr="00441723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>Диаграмма пакетов, отражающая структуру и направление зависимостей, размещена в репозитории проекта</w:t>
      </w:r>
      <w:r w:rsidR="00441723" w:rsidRPr="00441723">
        <w:rPr>
          <w:rFonts w:ascii="Times New Roman" w:hAnsi="Times New Roman" w:cs="Times New Roman"/>
          <w:sz w:val="28"/>
          <w:szCs w:val="28"/>
        </w:rPr>
        <w:t>: </w:t>
      </w:r>
      <w:r w:rsidRPr="00C521D5">
        <w:rPr>
          <w:rFonts w:ascii="Times New Roman" w:hAnsi="Times New Roman" w:cs="Times New Roman"/>
          <w:sz w:val="28"/>
          <w:szCs w:val="28"/>
        </w:rPr>
        <w:t>https://github.com/AleksandrPleskachev/curs-project/tree/main/project/docs/02-архитектурное_проектирование</w:t>
      </w:r>
      <w:r w:rsidR="00D653F1" w:rsidRPr="004417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D6CBBF" w14:textId="77777777" w:rsidR="00441723" w:rsidRPr="00441723" w:rsidRDefault="00441723" w:rsidP="00CA089B">
      <w:pPr>
        <w:pStyle w:val="3"/>
      </w:pPr>
      <w:bookmarkStart w:id="21" w:name="_Toc233074440"/>
      <w:r w:rsidRPr="00441723">
        <w:t>2.3.3. Описание слоёв и их ответственности</w:t>
      </w:r>
      <w:bookmarkEnd w:id="21"/>
    </w:p>
    <w:p w14:paraId="77BEC661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>Каждый слой архитектуры PCMEF имеет чётко определённую зону ответственности и набор ограничений:</w:t>
      </w:r>
    </w:p>
    <w:p w14:paraId="6CCD77F6" w14:textId="382E68CF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(Представление) отвечает за взаимодействие с пользователем через веб-интерфейс. Его единственная задача — отображать данные, полученные от слоя Control, и передавать пользовательский ввод обратно. В слое запрещено размещение бизнес-логики, прямых обращений к базе данных или вызовов сервисов. </w:t>
      </w:r>
    </w:p>
    <w:p w14:paraId="21801AF8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Слой Control (Управление) выступает посредником между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. Он принимает HTTP-запросы, выполняет базовую валидацию входных параметров (через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Bean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), вызывает соответствующие методы сервисов и формирует модель для передачи в представление. Контроллеры не должны содержать бизнес-правил, выполнять транзакционные операции или напрямую работать с репозиториями. Все зависимости внедряются через конструктор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) для обеспечения тестируемости.</w:t>
      </w:r>
    </w:p>
    <w:p w14:paraId="4A9766A6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lastRenderedPageBreak/>
        <w:t xml:space="preserve">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(Посредник) является ядром бизнес-логики приложения. Сервисы этого слоя реализуют все правила предметной области: проверку условий назначения задач бригадам, контроль статусов объектов, учёт материалов. Операции, требующие атомарности, помечаются аннотацией @Transactional. 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не знает о существовании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и не формирует HTTP-ответы; он работает исключительно с объектами уровня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.</w:t>
      </w:r>
    </w:p>
    <w:p w14:paraId="2D49BDE1" w14:textId="77777777" w:rsidR="00C521D5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Слой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(Сущность) содержит объекты предметной области с атрибутами и бизнес-методами, не связанными с хранением данных. Сущности аннотированы для маппинга на реляционную схему, но не содержат SQL-запросов или логики доступа к БД. Связи между сущностями реализованы через аннотации JPA (@ManyToOne, @OneToMany) с ленивой загрузкой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FetchType.LAZY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) для оптимизации производительности.</w:t>
      </w:r>
    </w:p>
    <w:p w14:paraId="32165E92" w14:textId="4E8CBB08" w:rsidR="00441723" w:rsidRPr="00C521D5" w:rsidRDefault="00C521D5" w:rsidP="00C521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1D5">
        <w:rPr>
          <w:rFonts w:ascii="Times New Roman" w:hAnsi="Times New Roman" w:cs="Times New Roman"/>
          <w:sz w:val="28"/>
          <w:szCs w:val="28"/>
        </w:rPr>
        <w:t xml:space="preserve">Слой Foundation (Фундамент) обеспечивает абстракцию доступа к данным. Интерфейсы репозиториев наследуют стандартные CRUD-методы от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 и дополняются кастомными методами поиска (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findByStatus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findByName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521D5">
        <w:rPr>
          <w:rFonts w:ascii="Times New Roman" w:hAnsi="Times New Roman" w:cs="Times New Roman"/>
          <w:sz w:val="28"/>
          <w:szCs w:val="28"/>
        </w:rPr>
        <w:t>findByLeaderId</w:t>
      </w:r>
      <w:proofErr w:type="spellEnd"/>
      <w:r w:rsidRPr="00C521D5">
        <w:rPr>
          <w:rFonts w:ascii="Times New Roman" w:hAnsi="Times New Roman" w:cs="Times New Roman"/>
          <w:sz w:val="28"/>
          <w:szCs w:val="28"/>
        </w:rPr>
        <w:t>). Слой Foundation не содержит бизнес-правил и не зависит от верхних слоёв. Реализация генерируется автоматически фреймворком Spring Data JPA на основе сигнатур методов.</w:t>
      </w:r>
    </w:p>
    <w:p w14:paraId="1F36DA36" w14:textId="77777777" w:rsidR="00441723" w:rsidRPr="00441723" w:rsidRDefault="00441723" w:rsidP="00CA089B">
      <w:pPr>
        <w:pStyle w:val="3"/>
      </w:pPr>
      <w:bookmarkStart w:id="22" w:name="_Toc233074441"/>
      <w:r w:rsidRPr="00441723">
        <w:t>2.3.4. Архитектурные решения (ADR)</w:t>
      </w:r>
      <w:bookmarkEnd w:id="22"/>
    </w:p>
    <w:p w14:paraId="0E82110A" w14:textId="77777777" w:rsidR="0037708E" w:rsidRPr="0037708E" w:rsidRDefault="00441723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23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="0037708E" w:rsidRPr="0037708E">
        <w:rPr>
          <w:rFonts w:ascii="Times New Roman" w:hAnsi="Times New Roman" w:cs="Times New Roman"/>
          <w:sz w:val="28"/>
          <w:szCs w:val="28"/>
        </w:rPr>
        <w:t>В</w:t>
      </w:r>
      <w:proofErr w:type="spellEnd"/>
      <w:r w:rsidR="0037708E" w:rsidRPr="0037708E">
        <w:rPr>
          <w:rFonts w:ascii="Times New Roman" w:hAnsi="Times New Roman" w:cs="Times New Roman"/>
          <w:sz w:val="28"/>
          <w:szCs w:val="28"/>
        </w:rPr>
        <w:t xml:space="preserve"> процессе проектирования были приняты следующие ключевые архитектурные решения, зафиксированные в документе ADR:</w:t>
      </w:r>
    </w:p>
    <w:p w14:paraId="2ED467D4" w14:textId="77777777" w:rsidR="0037708E" w:rsidRPr="0037708E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 xml:space="preserve">ADR-01: Использование Spring Boot 3.5.14 вместо чистых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Servlets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/JSP. Принято решение использовать Spring Boot в качестве основного фреймворка. Обоснование: Spring Boot предоставляет интегрированную экосистему для безопасности (Spring Security), ORM (Spring Data JPA), тестирования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5 +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 и контейнеризации, что соответствует требованиям траектории Б методички и сокращает объём инфраструктурного кода.</w:t>
      </w:r>
    </w:p>
    <w:p w14:paraId="259FF686" w14:textId="77777777" w:rsidR="0037708E" w:rsidRPr="0037708E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 xml:space="preserve">ADR-02: Использование JSP вместо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. Принято решение использовать JSP/JSTL в качестве технологии представления. Обоснование: </w:t>
      </w:r>
      <w:r w:rsidRPr="0037708E">
        <w:rPr>
          <w:rFonts w:ascii="Times New Roman" w:hAnsi="Times New Roman" w:cs="Times New Roman"/>
          <w:sz w:val="28"/>
          <w:szCs w:val="28"/>
        </w:rPr>
        <w:lastRenderedPageBreak/>
        <w:t xml:space="preserve">это прямое требование траектории Б методических указаний СКФУ. JSP обеспечивает серверный рендеринг, совместимость с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Servlet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API и позволяет продемонстрировать навыки работы с традиционным Java EE стеком, что важно для оценки по критериям «Web UI» и «Развёртывание (WAR)».</w:t>
      </w:r>
    </w:p>
    <w:p w14:paraId="04C1499A" w14:textId="77777777" w:rsidR="0037708E" w:rsidRPr="0037708E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 xml:space="preserve">ADR-03: Хранение данных в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. Принято решение использовать СУБД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. Обоснование: реляционная модель идеально соответствует структуре данных строительной организации с явными связями между сотрудниками, бригадами, объектами и задачами.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обеспечивает надёжность, поддержку ACID-транзакций и соответствие стандарту SQL, что необходимо для корректной работы Spring Data JPA.</w:t>
      </w:r>
    </w:p>
    <w:p w14:paraId="07518D8D" w14:textId="26DAB7BE" w:rsidR="00441723" w:rsidRPr="0037708E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 xml:space="preserve">ADR-04: Внедрение зависимостей </w:t>
      </w:r>
      <w:proofErr w:type="gramStart"/>
      <w:r w:rsidRPr="0037708E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37708E">
        <w:rPr>
          <w:rFonts w:ascii="Times New Roman" w:hAnsi="Times New Roman" w:cs="Times New Roman"/>
          <w:sz w:val="28"/>
          <w:szCs w:val="28"/>
        </w:rPr>
        <w:t xml:space="preserve">. Все компоненты (контроллеры, сервисы, репозитории) получают зависимости </w:t>
      </w:r>
      <w:proofErr w:type="gramStart"/>
      <w:r w:rsidRPr="0037708E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37708E">
        <w:rPr>
          <w:rFonts w:ascii="Times New Roman" w:hAnsi="Times New Roman" w:cs="Times New Roman"/>
          <w:sz w:val="28"/>
          <w:szCs w:val="28"/>
        </w:rPr>
        <w:t xml:space="preserve">, а не через аннотацию @Autowired на полях. Обоснование: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делает зависимости явными, обеспечивает неизменяемость полей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), упрощает модульное тестирование с мок-объектами и соответствует лучшим практикам промышленной Java-разработки.</w:t>
      </w:r>
    </w:p>
    <w:p w14:paraId="5EB01EA1" w14:textId="77777777" w:rsidR="00441723" w:rsidRPr="00441723" w:rsidRDefault="00441723" w:rsidP="00CA089B">
      <w:pPr>
        <w:pStyle w:val="2"/>
      </w:pPr>
      <w:bookmarkStart w:id="23" w:name="_Toc233074442"/>
      <w:r w:rsidRPr="00441723">
        <w:t>2.4. Проектирование базы данных</w:t>
      </w:r>
      <w:bookmarkEnd w:id="23"/>
    </w:p>
    <w:p w14:paraId="25940079" w14:textId="77777777" w:rsidR="00441723" w:rsidRPr="00441723" w:rsidRDefault="00441723" w:rsidP="00CA089B">
      <w:pPr>
        <w:pStyle w:val="3"/>
      </w:pPr>
      <w:bookmarkStart w:id="24" w:name="_Toc233074443"/>
      <w:r w:rsidRPr="00441723">
        <w:t>2.4.1. ER-диаграмма</w:t>
      </w:r>
      <w:bookmarkEnd w:id="24"/>
    </w:p>
    <w:p w14:paraId="035DA284" w14:textId="20AABFB8" w:rsidR="0037708E" w:rsidRPr="0037708E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>Логическая модель данных разрабатываемой системы построена в соответствии с принципами реляционной теории и включает пять основных таблиц, отражающих ключевые бизнес-сущности предметной области: сотрудники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), бригады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brigades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), объекты строительства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construction_objects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), задачи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>) и материалы (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). Связи между сущностями реализованы через внешние ключи: таблица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brigades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связана с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отношением «многие-к-одному» через поле руководителя; таблица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связана одновременно с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construction_objects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brigades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, фиксируя выполнение конкретных работ на определённом объекте силами конкретной команды. Таблица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связана с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через промежуточную таблицу расхода материалов, что позволяет вести детальный учёт затрат ресурсов по </w:t>
      </w:r>
      <w:r w:rsidRPr="0037708E">
        <w:rPr>
          <w:rFonts w:ascii="Times New Roman" w:hAnsi="Times New Roman" w:cs="Times New Roman"/>
          <w:sz w:val="28"/>
          <w:szCs w:val="28"/>
        </w:rPr>
        <w:lastRenderedPageBreak/>
        <w:t>каждой единице работы. Нормализация схемы выполнена до третьей нормальной формы (3НФ): все неключевые атрибуты функционально зависят только от первичного ключа своей таблицы, транзитивные зависимости отсутствуют, атомарность значений соблюдена.</w:t>
      </w:r>
    </w:p>
    <w:p w14:paraId="523925EC" w14:textId="3D9B0FF9" w:rsidR="00441723" w:rsidRPr="00441723" w:rsidRDefault="0037708E" w:rsidP="003770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708E">
        <w:rPr>
          <w:rFonts w:ascii="Times New Roman" w:hAnsi="Times New Roman" w:cs="Times New Roman"/>
          <w:sz w:val="28"/>
          <w:szCs w:val="28"/>
        </w:rPr>
        <w:t xml:space="preserve">ER-диаграмма в нотации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Crow’s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708E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37708E">
        <w:rPr>
          <w:rFonts w:ascii="Times New Roman" w:hAnsi="Times New Roman" w:cs="Times New Roman"/>
          <w:sz w:val="28"/>
          <w:szCs w:val="28"/>
        </w:rPr>
        <w:t xml:space="preserve"> представлена в репозитории проекта:</w:t>
      </w:r>
      <w:r w:rsidR="003A14BB">
        <w:rPr>
          <w:rFonts w:ascii="Times New Roman" w:hAnsi="Times New Roman" w:cs="Times New Roman"/>
          <w:sz w:val="28"/>
          <w:szCs w:val="28"/>
        </w:rPr>
        <w:t xml:space="preserve"> </w:t>
      </w:r>
      <w:r w:rsidR="003A14BB" w:rsidRPr="003A14BB">
        <w:rPr>
          <w:rFonts w:ascii="Times New Roman" w:hAnsi="Times New Roman" w:cs="Times New Roman"/>
          <w:sz w:val="28"/>
          <w:szCs w:val="28"/>
        </w:rPr>
        <w:t>https://github.com/AleksandrPleskachev/curs-project/tree/main/project/docs/03-проектирование_бд</w:t>
      </w:r>
    </w:p>
    <w:p w14:paraId="7570A43A" w14:textId="77777777" w:rsidR="00441723" w:rsidRPr="00CA089B" w:rsidRDefault="00441723" w:rsidP="00CA089B">
      <w:pPr>
        <w:pStyle w:val="3"/>
      </w:pPr>
      <w:bookmarkStart w:id="25" w:name="_Toc233074444"/>
      <w:r w:rsidRPr="00CA089B">
        <w:t>2</w:t>
      </w:r>
      <w:r w:rsidRPr="00CA089B">
        <w:rPr>
          <w:rStyle w:val="30"/>
          <w:b/>
        </w:rPr>
        <w:t>.4.2. Физическая модель данных</w:t>
      </w:r>
      <w:bookmarkEnd w:id="25"/>
    </w:p>
    <w:p w14:paraId="7893282D" w14:textId="29AB03CE" w:rsidR="00441723" w:rsidRPr="00441723" w:rsidRDefault="00C42898" w:rsidP="00C428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898">
        <w:rPr>
          <w:rFonts w:ascii="Times New Roman" w:hAnsi="Times New Roman" w:cs="Times New Roman"/>
          <w:sz w:val="28"/>
          <w:szCs w:val="28"/>
        </w:rPr>
        <w:t xml:space="preserve">Физическая реализация базы данных выполнена на платформе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 16. Для всех таблиц использован тип первичного ключа BIGSERIAL, обеспечивающий автоматическую генерацию уникальных идентификаторов и запас масштабируемости. На полях, участвующих в поисковых запросах и фильтрации (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>), созданы B-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 индексы для ускорения выборки данных при росте объёма записей. Ограничения целостности реализованы на уровне СУБД: для внешних ключей настроено каскадное удаление (ON DELETE CASCADE) для зависимых записей задач и ограничение SET NULL для необязательных связей; на столбцах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 наложены ограничения NOT NULL и UNIQUE там, где это требуется бизнес-логикой. Типы данных выбраны с учётом специфики хранения: для текстовых описаний используется TEXT, для дат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42898">
        <w:rPr>
          <w:rFonts w:ascii="Times New Roman" w:hAnsi="Times New Roman" w:cs="Times New Roman"/>
          <w:sz w:val="28"/>
          <w:szCs w:val="28"/>
        </w:rPr>
        <w:t xml:space="preserve">TIMESTAMP WITH TIME ZONE, для денежных значений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C4289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C42898">
        <w:rPr>
          <w:rFonts w:ascii="Times New Roman" w:hAnsi="Times New Roman" w:cs="Times New Roman"/>
          <w:sz w:val="28"/>
          <w:szCs w:val="28"/>
        </w:rPr>
        <w:t>NUMERIC(</w:t>
      </w:r>
      <w:proofErr w:type="gramEnd"/>
      <w:r w:rsidRPr="00C42898">
        <w:rPr>
          <w:rFonts w:ascii="Times New Roman" w:hAnsi="Times New Roman" w:cs="Times New Roman"/>
          <w:sz w:val="28"/>
          <w:szCs w:val="28"/>
        </w:rPr>
        <w:t>10,2</w:t>
      </w:r>
      <w:proofErr w:type="gramStart"/>
      <w:r w:rsidRPr="00C42898">
        <w:rPr>
          <w:rFonts w:ascii="Times New Roman" w:hAnsi="Times New Roman" w:cs="Times New Roman"/>
          <w:sz w:val="28"/>
          <w:szCs w:val="28"/>
        </w:rPr>
        <w:t>).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40793A69" w14:textId="468FEDE8" w:rsidR="00441723" w:rsidRPr="00441723" w:rsidRDefault="00441723" w:rsidP="00CA089B">
      <w:pPr>
        <w:pStyle w:val="3"/>
      </w:pPr>
      <w:bookmarkStart w:id="26" w:name="_Toc233074445"/>
      <w:r w:rsidRPr="00441723">
        <w:t>2.4.3. DDL-скрипты</w:t>
      </w:r>
      <w:bookmarkEnd w:id="26"/>
    </w:p>
    <w:p w14:paraId="19C9E82B" w14:textId="68E1C76E" w:rsidR="00441723" w:rsidRPr="00441723" w:rsidRDefault="00C42898" w:rsidP="00C428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2898">
        <w:rPr>
          <w:rFonts w:ascii="Times New Roman" w:hAnsi="Times New Roman" w:cs="Times New Roman"/>
          <w:sz w:val="28"/>
          <w:szCs w:val="28"/>
        </w:rPr>
        <w:t xml:space="preserve">Инициализация структуры базы данных осуществляется посредством набора SQL-скриптов, размещённых в директории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>/03-database/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ddl.sql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>. Скрипт содержит операторы CREATE TABLE с полным описанием столбцов, типов данных, ограничений первичных и внешних ключей, а также операторы CREATE INDEX для создания вспомогательных структур. Порядок выполнения скрипта строго соответствует графу зависимостей таблиц: сначала создаются независимые справочники (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materials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>), затем связанные с ними сущности (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brigades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construction_objects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), и в последнюю очередь — </w:t>
      </w:r>
      <w:r w:rsidRPr="00C42898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, зависящая от всех предыдущих. Данный подход обеспечивает бесконфликтное развёртывание схемы как на локальной машине разработчика, так и в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контейнеризированном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 xml:space="preserve"> окружении </w:t>
      </w:r>
      <w:proofErr w:type="spellStart"/>
      <w:r w:rsidRPr="00C4289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42898">
        <w:rPr>
          <w:rFonts w:ascii="Times New Roman" w:hAnsi="Times New Roman" w:cs="Times New Roman"/>
          <w:sz w:val="28"/>
          <w:szCs w:val="28"/>
        </w:rPr>
        <w:t>.</w:t>
      </w:r>
    </w:p>
    <w:p w14:paraId="71DC6D65" w14:textId="77777777" w:rsidR="00441723" w:rsidRPr="00441723" w:rsidRDefault="00441723" w:rsidP="00CA089B">
      <w:pPr>
        <w:pStyle w:val="2"/>
      </w:pPr>
      <w:bookmarkStart w:id="27" w:name="_Toc233074446"/>
      <w:r w:rsidRPr="00441723">
        <w:t>2.5. Детальное проектирование</w:t>
      </w:r>
      <w:bookmarkEnd w:id="27"/>
    </w:p>
    <w:p w14:paraId="305DA93D" w14:textId="77777777" w:rsidR="00441723" w:rsidRPr="00441723" w:rsidRDefault="00441723" w:rsidP="00CA089B">
      <w:pPr>
        <w:pStyle w:val="3"/>
      </w:pPr>
      <w:bookmarkStart w:id="28" w:name="_Toc233074447"/>
      <w:r w:rsidRPr="00441723">
        <w:t>2.5.1. Диаграммы последовательности</w:t>
      </w:r>
      <w:bookmarkEnd w:id="28"/>
    </w:p>
    <w:p w14:paraId="6F4233E0" w14:textId="77777777" w:rsidR="005B0D79" w:rsidRPr="005B0D79" w:rsidRDefault="005B0D79" w:rsidP="005B0D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D79">
        <w:rPr>
          <w:rFonts w:ascii="Times New Roman" w:hAnsi="Times New Roman" w:cs="Times New Roman"/>
          <w:sz w:val="28"/>
          <w:szCs w:val="28"/>
        </w:rPr>
        <w:t>Диаграммы последовательности (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Diagrams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>) детализируют взаимодействие объектов системы во времени для ключевых сценариев использования, определённых на этапе моделирования требований. В рамках данного проекта разработаны три диаграммы, охватывающие наиболее критичные бизнес-процессы: аутентификацию пользователя, создание задачи и назначение бригады.</w:t>
      </w:r>
    </w:p>
    <w:p w14:paraId="59CD04DF" w14:textId="77777777" w:rsidR="005B0D79" w:rsidRPr="005B0D79" w:rsidRDefault="005B0D79" w:rsidP="005B0D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D79">
        <w:rPr>
          <w:rFonts w:ascii="Times New Roman" w:hAnsi="Times New Roman" w:cs="Times New Roman"/>
          <w:sz w:val="28"/>
          <w:szCs w:val="28"/>
        </w:rPr>
        <w:t xml:space="preserve">Первая диаграмма описывает процесс входа в систему. Пользователь отправляет учётные данные через форму JSP, контроллер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LoginController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передаёт их в Spring Security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AuthenticationManager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, который обращается к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CustomUserDetailsService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для загрузки данных из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EmployeeRepository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. При успешной верификации пароля через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BCryptPasswordEncoder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создаётся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SecurityContext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и HTTP-сессия, после чего пользователь перенаправляется на защищённую страницу. Диаграмма фиксирует синхронные вызовы между слоями Control,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и Foundation, а также возврат управления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>-слою.</w:t>
      </w:r>
    </w:p>
    <w:p w14:paraId="2940B974" w14:textId="77777777" w:rsidR="005B0D79" w:rsidRPr="005B0D79" w:rsidRDefault="005B0D79" w:rsidP="005B0D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D79">
        <w:rPr>
          <w:rFonts w:ascii="Times New Roman" w:hAnsi="Times New Roman" w:cs="Times New Roman"/>
          <w:sz w:val="28"/>
          <w:szCs w:val="28"/>
        </w:rPr>
        <w:t xml:space="preserve">Вторая диаграмма иллюстрирует сценарий создания новой задачи. Менеджер заполняет форму,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TaskController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принимает POST-запрос и вызывает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TaskService.createTask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(). Сервис проверяет доступность выбранной бригады в указанный период через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BrigadeRepository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, при отсутствии конфликтов создаёт объект Task и сохраняет его через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TaskRepository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>. Транзакционные границы чётко обозначены на диаграмме: все операции чтения и записи выполняются в рамках одной транзакции, что гарантирует целостность данных.</w:t>
      </w:r>
    </w:p>
    <w:p w14:paraId="331753D5" w14:textId="77777777" w:rsidR="005B0D79" w:rsidRPr="005B0D79" w:rsidRDefault="005B0D79" w:rsidP="005B0D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D79">
        <w:rPr>
          <w:rFonts w:ascii="Times New Roman" w:hAnsi="Times New Roman" w:cs="Times New Roman"/>
          <w:sz w:val="28"/>
          <w:szCs w:val="28"/>
        </w:rPr>
        <w:t xml:space="preserve">Третья диаграмма описывает процесс назначения бригады на существующую задачу. Сценарий включает проверку статуса объекта </w:t>
      </w:r>
      <w:r w:rsidRPr="005B0D79">
        <w:rPr>
          <w:rFonts w:ascii="Times New Roman" w:hAnsi="Times New Roman" w:cs="Times New Roman"/>
          <w:sz w:val="28"/>
          <w:szCs w:val="28"/>
        </w:rPr>
        <w:lastRenderedPageBreak/>
        <w:t xml:space="preserve">строительства, валидацию состава бригады и обновление связи между сущностями Task и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. Диаграмма демонстрирует применение паттерна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Facade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TaskService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скрывает сложность </w:t>
      </w:r>
      <w:proofErr w:type="spellStart"/>
      <w:r w:rsidRPr="005B0D79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 xml:space="preserve"> нескольких репозиториев от контроллера, предоставляя единый метод </w:t>
      </w:r>
      <w:proofErr w:type="spellStart"/>
      <w:proofErr w:type="gramStart"/>
      <w:r w:rsidRPr="005B0D79">
        <w:rPr>
          <w:rFonts w:ascii="Times New Roman" w:hAnsi="Times New Roman" w:cs="Times New Roman"/>
          <w:sz w:val="28"/>
          <w:szCs w:val="28"/>
        </w:rPr>
        <w:t>assignBrigadeToTask</w:t>
      </w:r>
      <w:proofErr w:type="spellEnd"/>
      <w:r w:rsidRPr="005B0D7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B0D79">
        <w:rPr>
          <w:rFonts w:ascii="Times New Roman" w:hAnsi="Times New Roman" w:cs="Times New Roman"/>
          <w:sz w:val="28"/>
          <w:szCs w:val="28"/>
        </w:rPr>
        <w:t>).</w:t>
      </w:r>
    </w:p>
    <w:p w14:paraId="6988E5A3" w14:textId="2799C840" w:rsidR="00441723" w:rsidRPr="00441723" w:rsidRDefault="005B0D79" w:rsidP="003A14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0D79">
        <w:rPr>
          <w:rFonts w:ascii="Times New Roman" w:hAnsi="Times New Roman" w:cs="Times New Roman"/>
          <w:sz w:val="28"/>
          <w:szCs w:val="28"/>
        </w:rPr>
        <w:t>Все диаграммы последовательности размещены в репозитории проекта</w:t>
      </w:r>
      <w:r w:rsidR="00441723" w:rsidRPr="00441723">
        <w:rPr>
          <w:rFonts w:ascii="Times New Roman" w:hAnsi="Times New Roman" w:cs="Times New Roman"/>
          <w:sz w:val="28"/>
          <w:szCs w:val="28"/>
        </w:rPr>
        <w:t>: </w:t>
      </w:r>
      <w:r w:rsidR="003A14BB" w:rsidRPr="003A14BB">
        <w:rPr>
          <w:rFonts w:ascii="Times New Roman" w:hAnsi="Times New Roman" w:cs="Times New Roman"/>
          <w:sz w:val="28"/>
          <w:szCs w:val="28"/>
        </w:rPr>
        <w:t>https://github.com/AleksandrPleskachev/curs-project/tree/main/project/docs/04-детальное_проектирование</w:t>
      </w:r>
    </w:p>
    <w:p w14:paraId="43DEA05E" w14:textId="77777777" w:rsidR="00441723" w:rsidRPr="00441723" w:rsidRDefault="00441723" w:rsidP="00CA089B">
      <w:pPr>
        <w:pStyle w:val="3"/>
      </w:pPr>
      <w:bookmarkStart w:id="29" w:name="_Toc233074448"/>
      <w:r w:rsidRPr="00441723">
        <w:t>2.5.2. Диаграммы классов проектирования</w:t>
      </w:r>
      <w:bookmarkEnd w:id="29"/>
    </w:p>
    <w:p w14:paraId="48FD837B" w14:textId="62D78199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t xml:space="preserve">Диаграмма классов проектирования (Design Class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) уточняет концептуальную доменную модель, добавляя детали реализации: сигнатуры методов, типы возвращаемых значений, параметры и стереотипы компонентов. В отличие от Domain Model, данная диаграмма отражает реальную структуру кода с учётом архитектурного паттерна PCMEF.</w:t>
      </w:r>
    </w:p>
    <w:p w14:paraId="40A9EF1C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t xml:space="preserve">Классы слоя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содержат аннотации JPA (@Entity, @Table, @ManyToOne) и методы доступа к атрибутам. Классы слоя Foundation представлены интерфейсами репозиториев, наследующими </w:t>
      </w:r>
      <w:proofErr w:type="spellStart"/>
      <w:proofErr w:type="gramStart"/>
      <w:r w:rsidRPr="00532FCD">
        <w:rPr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532FCD">
        <w:rPr>
          <w:rFonts w:ascii="Times New Roman" w:hAnsi="Times New Roman" w:cs="Times New Roman"/>
          <w:sz w:val="28"/>
          <w:szCs w:val="28"/>
        </w:rPr>
        <w:t xml:space="preserve">T, Long&gt;, с указанием кастомных методов поиска. Классы слоя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помечены стереотипом &lt;&lt;Service&gt;&gt; и содержат публичные методы бизнес-логики с аннотациями @Transactional. Классы слоя Control помечены стереотипом &lt;&lt;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&gt;&gt; и содержат методы обработки HTTP-запросов с аннотациями @GetMapping, @PostMapping.</w:t>
      </w:r>
    </w:p>
    <w:p w14:paraId="5246CE73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t xml:space="preserve">На диаграмме явно показаны зависимости внедрения: контроллеры зависят от сервисов, сервисы зависят от репозиториев, репозитории работают с сущностями. Обратные зависимости отсутствуют, что подтверждает соблюдение правила однонаправленности PCMEF. Также отражены интерфейсные контракты между слоями: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IService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IRepository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, которые обеспечивают слабую связанность и возможность замены реализаций при тестировании.</w:t>
      </w:r>
    </w:p>
    <w:p w14:paraId="768FAF0A" w14:textId="5EBAB36B" w:rsidR="00441723" w:rsidRPr="00441723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lastRenderedPageBreak/>
        <w:t>Диаграмма классов проектирования размещена в репозитории</w:t>
      </w:r>
      <w:r w:rsidR="00441723" w:rsidRPr="00441723">
        <w:rPr>
          <w:rFonts w:ascii="Times New Roman" w:hAnsi="Times New Roman" w:cs="Times New Roman"/>
          <w:sz w:val="28"/>
          <w:szCs w:val="28"/>
        </w:rPr>
        <w:t>: </w:t>
      </w:r>
      <w:r w:rsidRPr="00532FCD">
        <w:rPr>
          <w:rFonts w:ascii="Times New Roman" w:hAnsi="Times New Roman" w:cs="Times New Roman"/>
          <w:sz w:val="28"/>
          <w:szCs w:val="28"/>
        </w:rPr>
        <w:t>https://github.com/AleksandrPleskachev/curs-project/tree/main/project/docs/04-детальное_проектирование</w:t>
      </w:r>
      <w:r w:rsidRPr="004417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3B10F7" w14:textId="77777777" w:rsidR="00441723" w:rsidRPr="00441723" w:rsidRDefault="00441723" w:rsidP="00CA089B">
      <w:pPr>
        <w:pStyle w:val="3"/>
      </w:pPr>
      <w:bookmarkStart w:id="30" w:name="_Toc233074449"/>
      <w:r w:rsidRPr="00441723">
        <w:t xml:space="preserve">2.5.3. Применение паттернов </w:t>
      </w:r>
      <w:proofErr w:type="spellStart"/>
      <w:r w:rsidRPr="00441723">
        <w:t>GoF</w:t>
      </w:r>
      <w:bookmarkEnd w:id="30"/>
      <w:proofErr w:type="spellEnd"/>
    </w:p>
    <w:p w14:paraId="67BCB1B5" w14:textId="34806112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t xml:space="preserve">В процессе детального проектирования и реализации были применены следующие порождающие, структурные и поведенческие паттерны проектирования из каталога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Gang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Four:</w:t>
      </w:r>
    </w:p>
    <w:p w14:paraId="4CFA67B6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32FCD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(Одиночка). Реализован неявно через механизм инверсии управления (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IoC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) контейнера Spring. Все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бины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сервисов, репозиториев и контроллеров по умолчанию создаются в единственном экземпляре на всё приложение. Это обеспечивает экономию ресурсов и гарантированную согласованность состояния компонентов. Конфигурация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осуществляется через аннотации @Component, @Service, @Repository, @Controller без явного указания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scope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.</w:t>
      </w:r>
    </w:p>
    <w:p w14:paraId="3D698DBB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32FCD">
        <w:rPr>
          <w:rFonts w:ascii="Times New Roman" w:hAnsi="Times New Roman" w:cs="Times New Roman"/>
          <w:sz w:val="28"/>
          <w:szCs w:val="28"/>
        </w:rPr>
        <w:t>Facade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(Фасад). Паттерн применён в слое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для упрощения взаимодействия со сложной подсистемой Foundation. Например,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TaskService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выступает фасадом, скрывающим от контроллеров необходимость работы с тремя репозиториями одновременно (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TaskRepository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BrigadeRepository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ConstructionObjectRepository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). Клиентский код вызывает один метод </w:t>
      </w:r>
      <w:proofErr w:type="spellStart"/>
      <w:proofErr w:type="gramStart"/>
      <w:r w:rsidRPr="00532FCD">
        <w:rPr>
          <w:rFonts w:ascii="Times New Roman" w:hAnsi="Times New Roman" w:cs="Times New Roman"/>
          <w:sz w:val="28"/>
          <w:szCs w:val="28"/>
        </w:rPr>
        <w:t>service.assignBrigadeToTask</w:t>
      </w:r>
      <w:proofErr w:type="spellEnd"/>
      <w:proofErr w:type="gramEnd"/>
      <w:r w:rsidRPr="00532FCD">
        <w:rPr>
          <w:rFonts w:ascii="Times New Roman" w:hAnsi="Times New Roman" w:cs="Times New Roman"/>
          <w:sz w:val="28"/>
          <w:szCs w:val="28"/>
        </w:rPr>
        <w:t xml:space="preserve">(), не зная о внутренней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запросов к БД и проверок бизнес-правил.</w:t>
      </w:r>
    </w:p>
    <w:p w14:paraId="156F05E5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32FCD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Method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(Шаблонный метод). Реализован в базовом интерфейсе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, который предоставляет стандартные шаблоны CRUD-операций (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findById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findAll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). Конкретные репозитории наследуют эти реализации автоматически, переопределяя только специфичные методы поиска. Это устраняет дублирование кода доступа к данным и обеспечивает единообразие API во всех компонентах слоя Foundation.</w:t>
      </w:r>
    </w:p>
    <w:p w14:paraId="5F41D631" w14:textId="77777777" w:rsidR="00532FCD" w:rsidRPr="00532FCD" w:rsidRDefault="00532FCD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FCD">
        <w:rPr>
          <w:rFonts w:ascii="Times New Roman" w:hAnsi="Times New Roman" w:cs="Times New Roman"/>
          <w:sz w:val="28"/>
          <w:szCs w:val="28"/>
        </w:rPr>
        <w:t xml:space="preserve">Strategy (Стратегия). Применён в механизме аутентификации Spring Security. Интерфейс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PasswordEncoder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определяет стратегию хеширования паролей, а конкретная реализация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BCryptPasswordEncoder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 xml:space="preserve"> подключается как </w:t>
      </w:r>
      <w:r w:rsidRPr="00532FCD">
        <w:rPr>
          <w:rFonts w:ascii="Times New Roman" w:hAnsi="Times New Roman" w:cs="Times New Roman"/>
          <w:sz w:val="28"/>
          <w:szCs w:val="28"/>
        </w:rPr>
        <w:lastRenderedPageBreak/>
        <w:t xml:space="preserve">бин в </w:t>
      </w:r>
      <w:proofErr w:type="spellStart"/>
      <w:r w:rsidRPr="00532FCD"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 w:rsidRPr="00532FCD">
        <w:rPr>
          <w:rFonts w:ascii="Times New Roman" w:hAnsi="Times New Roman" w:cs="Times New Roman"/>
          <w:sz w:val="28"/>
          <w:szCs w:val="28"/>
        </w:rPr>
        <w:t>. Такая архитектура позволяет заменить алгоритм хеширования (например, на Argon2) без изменения бизнес-логики сервисов, соблюдая принцип открытости/закрытости (OCP).</w:t>
      </w:r>
    </w:p>
    <w:p w14:paraId="69AFFC78" w14:textId="7BC2F1E2" w:rsidR="00441723" w:rsidRDefault="00441723" w:rsidP="0053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23">
        <w:rPr>
          <w:rFonts w:ascii="Times New Roman" w:hAnsi="Times New Roman" w:cs="Times New Roman"/>
          <w:sz w:val="28"/>
          <w:szCs w:val="28"/>
        </w:rPr>
        <w:t>.</w:t>
      </w:r>
    </w:p>
    <w:p w14:paraId="5EB0DE2B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519EAA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C32A39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70155C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B16472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5268DF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590FD0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89BA0D" w14:textId="77777777" w:rsidR="00441723" w:rsidRPr="00CA089B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43BDC4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FDA26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AC2E58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6968C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2016B3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4958E6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772336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01AECB" w14:textId="77777777" w:rsidR="00D653F1" w:rsidRPr="00CA089B" w:rsidRDefault="00D653F1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703E46" w14:textId="3C18B85F" w:rsidR="00532FCD" w:rsidRDefault="00532F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65DD45" w14:textId="77777777" w:rsid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13B18D" w14:textId="77777777" w:rsidR="00441723" w:rsidRPr="00441723" w:rsidRDefault="00441723" w:rsidP="00CA089B">
      <w:pPr>
        <w:pStyle w:val="1"/>
      </w:pPr>
      <w:bookmarkStart w:id="31" w:name="_Toc233074450"/>
      <w:r w:rsidRPr="00441723">
        <w:t>3. РЕАЛИЗАЦИОННАЯ ЧАСТЬ</w:t>
      </w:r>
      <w:bookmarkEnd w:id="31"/>
    </w:p>
    <w:p w14:paraId="638F44EA" w14:textId="77777777" w:rsidR="00441723" w:rsidRPr="00441723" w:rsidRDefault="00441723" w:rsidP="00CA089B">
      <w:pPr>
        <w:pStyle w:val="2"/>
      </w:pPr>
      <w:bookmarkStart w:id="32" w:name="_Toc233074451"/>
      <w:r w:rsidRPr="00441723">
        <w:t>3.1. Реализация бизнес-логики</w:t>
      </w:r>
      <w:bookmarkEnd w:id="32"/>
    </w:p>
    <w:p w14:paraId="0A53A4EB" w14:textId="77777777" w:rsidR="00441723" w:rsidRPr="00441723" w:rsidRDefault="00441723" w:rsidP="00CA089B">
      <w:pPr>
        <w:pStyle w:val="3"/>
      </w:pPr>
      <w:bookmarkStart w:id="33" w:name="_Toc233074452"/>
      <w:r w:rsidRPr="00441723">
        <w:t>3.1.1. Структура проекта</w:t>
      </w:r>
      <w:bookmarkEnd w:id="33"/>
    </w:p>
    <w:p w14:paraId="52F0FB65" w14:textId="5267AAF5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Исходный код приложения организован в корневом пакете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</w:rPr>
        <w:t>ru.skn.construction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>_management_system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и строго разделён на пять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подпакетов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соответствующих слоям архитектуры PCMEF: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control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foundation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. Точкой входа служит класс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ConstructionManagementSystemApplication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аннотированный @SpringBootApplication, который инициализирует контекст Spring и запускает встроенный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сервлет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-контейнер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Tomcat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. Конфигурация приложения хранится в файле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</w:rPr>
        <w:t>application.properties</w:t>
      </w:r>
      <w:proofErr w:type="spellEnd"/>
      <w:proofErr w:type="gramEnd"/>
      <w:r w:rsidRPr="00FC0ABD">
        <w:rPr>
          <w:rFonts w:ascii="Times New Roman" w:hAnsi="Times New Roman" w:cs="Times New Roman"/>
          <w:sz w:val="28"/>
          <w:szCs w:val="28"/>
        </w:rPr>
        <w:t xml:space="preserve">; параметры подключения к базе данных вынесены в переменные окружения для обеспечения безопасности при развёртывании. Сборка проекта выполняется с помощью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, артефактом является WAR-файл, готовый к деплою на внешний контейнер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417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E93E44" w14:textId="77777777" w:rsidR="00441723" w:rsidRPr="00441723" w:rsidRDefault="00441723" w:rsidP="00CA089B">
      <w:pPr>
        <w:pStyle w:val="3"/>
      </w:pPr>
      <w:bookmarkStart w:id="34" w:name="_Toc233074453"/>
      <w:r w:rsidRPr="00441723">
        <w:t>3.1.2. Классы-сущности</w:t>
      </w:r>
      <w:bookmarkEnd w:id="34"/>
    </w:p>
    <w:p w14:paraId="6C0671BF" w14:textId="00FE7D59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Классы слоя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Brigade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ConstructionObject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Task,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Material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) аннотированы @Entity и @Table, что обеспечивает их автоматическое отображение на таблицы базы данных через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ORM. Связи между сущностями реализованы посредством аннотаций @ManyToOne и @OneToMany с ленивой загрузкой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FetchType.LAZY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), что предотвращает избыточные JOIN-запросы при выборке списков. Для сокращения объёма шаблонного кода геттеров и сеттеров применяется библиотека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. Сущности содержат только данные предметной области и не включают логику доступа к базе данных, что соответствует принципу разделения ответственности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</w:p>
    <w:p w14:paraId="4E468B53" w14:textId="77777777" w:rsidR="00441723" w:rsidRPr="00441723" w:rsidRDefault="00441723" w:rsidP="00CA089B">
      <w:pPr>
        <w:pStyle w:val="3"/>
      </w:pPr>
      <w:bookmarkStart w:id="35" w:name="_Toc233074454"/>
      <w:r w:rsidRPr="00441723">
        <w:t>3.1.3. Слой доступа к данным</w:t>
      </w:r>
      <w:bookmarkEnd w:id="35"/>
    </w:p>
    <w:p w14:paraId="035BBEF4" w14:textId="563F37B3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>Интерфейсы репозиториев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EmployeeRepository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BrigadeRepository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ConstructionObjectRepository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TaskRepository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MaterialRepository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) расширяют базовый интерфейс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</w:rPr>
        <w:t>JpaRepository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>T, Long&gt;, наследуя полный набор CRUD-</w:t>
      </w:r>
      <w:r w:rsidRPr="00FC0ABD">
        <w:rPr>
          <w:rFonts w:ascii="Times New Roman" w:hAnsi="Times New Roman" w:cs="Times New Roman"/>
          <w:sz w:val="28"/>
          <w:szCs w:val="28"/>
        </w:rPr>
        <w:lastRenderedPageBreak/>
        <w:t>операций без необходимости написания SQL-кода. Для специфических запросов используется механизм производных методов Spring Data JPA: имя метода автоматически транслируется в SQL-запрос. Например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FC0ABD">
        <w:rPr>
          <w:rFonts w:ascii="Times New Roman" w:hAnsi="Times New Roman" w:cs="Times New Roman"/>
          <w:sz w:val="28"/>
          <w:szCs w:val="28"/>
        </w:rPr>
        <w:t>метод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  <w:lang w:val="en-US"/>
        </w:rPr>
        <w:t>findByStatus</w:t>
      </w:r>
      <w:proofErr w:type="spellEnd"/>
      <w:r w:rsidRPr="00FC0A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String status) </w:t>
      </w:r>
      <w:r w:rsidRPr="00FC0ABD">
        <w:rPr>
          <w:rFonts w:ascii="Times New Roman" w:hAnsi="Times New Roman" w:cs="Times New Roman"/>
          <w:sz w:val="28"/>
          <w:szCs w:val="28"/>
        </w:rPr>
        <w:t>генерирует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запрос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SELECT * FROM tasks WHERE status </w:t>
      </w:r>
      <w:proofErr w:type="gramStart"/>
      <w:r w:rsidRPr="00FC0ABD">
        <w:rPr>
          <w:rFonts w:ascii="Times New Roman" w:hAnsi="Times New Roman" w:cs="Times New Roman"/>
          <w:sz w:val="28"/>
          <w:szCs w:val="28"/>
          <w:lang w:val="en-US"/>
        </w:rPr>
        <w:t>= ?</w:t>
      </w:r>
      <w:proofErr w:type="gramEnd"/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C0ABD">
        <w:rPr>
          <w:rFonts w:ascii="Times New Roman" w:hAnsi="Times New Roman" w:cs="Times New Roman"/>
          <w:sz w:val="28"/>
          <w:szCs w:val="28"/>
        </w:rPr>
        <w:t>Метод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  <w:lang w:val="en-US"/>
        </w:rPr>
        <w:t>findByNameContainingIgnoreCase</w:t>
      </w:r>
      <w:proofErr w:type="spellEnd"/>
      <w:r w:rsidRPr="00FC0AB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String name) </w:t>
      </w:r>
      <w:r w:rsidRPr="00FC0ABD">
        <w:rPr>
          <w:rFonts w:ascii="Times New Roman" w:hAnsi="Times New Roman" w:cs="Times New Roman"/>
          <w:sz w:val="28"/>
          <w:szCs w:val="28"/>
        </w:rPr>
        <w:t>реализует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поиск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сотрудников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по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части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0ABD">
        <w:rPr>
          <w:rFonts w:ascii="Times New Roman" w:hAnsi="Times New Roman" w:cs="Times New Roman"/>
          <w:sz w:val="28"/>
          <w:szCs w:val="28"/>
        </w:rPr>
        <w:t>ФИО</w:t>
      </w:r>
      <w:r w:rsidRPr="00FC0AB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C0ABD">
        <w:rPr>
          <w:rFonts w:ascii="Times New Roman" w:hAnsi="Times New Roman" w:cs="Times New Roman"/>
          <w:sz w:val="28"/>
          <w:szCs w:val="28"/>
        </w:rPr>
        <w:t>Все операции чтения используют ленивую загрузку связанных коллекций для оптимизации производительности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</w:p>
    <w:p w14:paraId="71B95B46" w14:textId="77777777" w:rsidR="00441723" w:rsidRPr="00441723" w:rsidRDefault="00441723" w:rsidP="00CA089B">
      <w:pPr>
        <w:pStyle w:val="3"/>
      </w:pPr>
      <w:bookmarkStart w:id="36" w:name="_Toc233074455"/>
      <w:r w:rsidRPr="00441723">
        <w:t>3.1.4. Слой управления</w:t>
      </w:r>
      <w:bookmarkEnd w:id="36"/>
    </w:p>
    <w:p w14:paraId="6EEF74F4" w14:textId="331B175B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>Контроллеры слоя Control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MainController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EmployeeController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ConstructionObjectController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TaskController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BrigadeController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MaterialController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LoginController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) принимают HTTP-запросы, выполняют базовую валидацию входных параметров и делегируют обработку сервисам слоя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. Контроллеры возвращают логические имена представлений (например, "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employees-list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"), которые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резолвятся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в JSP-страницы через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InternalResourceViewResolver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. REST-контроллеры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ProjectRestController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CustomerRestController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EstimateRestController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EmployeeRestController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ContractRestController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TaskRestController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UserRestController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) реализуют JSON API для интеграции с внешними системами, используя аннотации @RestController, @GetMapping, @PostMapping, @PutMapping, @DeleteMapping. Глобальный обработчик исключений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GlobalExceptionHandler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) обеспечивает централизованную обработку ошибок и возврат структурированных ответов.</w:t>
      </w:r>
    </w:p>
    <w:p w14:paraId="73669D76" w14:textId="77777777" w:rsidR="00441723" w:rsidRPr="00441723" w:rsidRDefault="00441723" w:rsidP="00CA089B">
      <w:pPr>
        <w:pStyle w:val="2"/>
      </w:pPr>
      <w:bookmarkStart w:id="37" w:name="_Toc233074456"/>
      <w:r w:rsidRPr="00441723">
        <w:t>3.2. Рефакторинг и оптимизация</w:t>
      </w:r>
      <w:bookmarkEnd w:id="37"/>
    </w:p>
    <w:p w14:paraId="42B3BC91" w14:textId="77777777" w:rsidR="00441723" w:rsidRPr="00441723" w:rsidRDefault="00441723" w:rsidP="00CA089B">
      <w:pPr>
        <w:pStyle w:val="3"/>
      </w:pPr>
      <w:bookmarkStart w:id="38" w:name="_Toc233074457"/>
      <w:r w:rsidRPr="00441723">
        <w:t>3.2.1. Статический анализ кода</w:t>
      </w:r>
      <w:bookmarkEnd w:id="38"/>
    </w:p>
    <w:p w14:paraId="0455D488" w14:textId="5F1526DE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Код проекта компилируется без предупреждений компилятора. Применение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Lombok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устраняет дублирование геттеров и сеттеров. Внедрение зависимостей осуществляется исключительно через конструктор 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constructor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), что обеспечивает неизменяемость полей, улучшает тестируемость и делает зависимости явными. Отсутствие циклических зависимостей между пакетами подтверждено статическим анализом графа импортов.</w:t>
      </w:r>
    </w:p>
    <w:p w14:paraId="6BC70E51" w14:textId="77777777" w:rsidR="00441723" w:rsidRPr="00441723" w:rsidRDefault="00441723" w:rsidP="00CA089B">
      <w:pPr>
        <w:pStyle w:val="3"/>
      </w:pPr>
      <w:bookmarkStart w:id="39" w:name="_Toc233074458"/>
      <w:r w:rsidRPr="00441723">
        <w:lastRenderedPageBreak/>
        <w:t xml:space="preserve">3.2.2. Применение паттернов Data </w:t>
      </w:r>
      <w:proofErr w:type="spellStart"/>
      <w:r w:rsidRPr="00441723">
        <w:t>Mapper</w:t>
      </w:r>
      <w:proofErr w:type="spellEnd"/>
      <w:r w:rsidRPr="00441723">
        <w:t xml:space="preserve"> и </w:t>
      </w:r>
      <w:proofErr w:type="spellStart"/>
      <w:r w:rsidRPr="00441723">
        <w:t>Identity</w:t>
      </w:r>
      <w:proofErr w:type="spellEnd"/>
      <w:r w:rsidRPr="00441723">
        <w:t xml:space="preserve"> </w:t>
      </w:r>
      <w:proofErr w:type="spellStart"/>
      <w:r w:rsidRPr="00441723">
        <w:t>Map</w:t>
      </w:r>
      <w:bookmarkEnd w:id="39"/>
      <w:proofErr w:type="spellEnd"/>
    </w:p>
    <w:p w14:paraId="6A44CF15" w14:textId="77777777" w:rsidR="00FC0ABD" w:rsidRPr="00FC0ABD" w:rsidRDefault="00FC0ABD" w:rsidP="00FC0A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Паттерн Data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Mapper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реализован посредством JPA и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: объекты слоя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полностью отделены от схемы базы данных. Разработчик описывает маппинг декларативно через аннотации, а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транслирует операции с объектами в SQL-запросы. Это позволяет изменять схему БД без модификации бизнес-логики и наоборот.</w:t>
      </w:r>
    </w:p>
    <w:p w14:paraId="305B9DD0" w14:textId="51D8B248" w:rsidR="00441723" w:rsidRPr="00441723" w:rsidRDefault="00FC0ABD" w:rsidP="00FC0A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Паттерн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Identity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реализован на двух уровнях. На уровне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: сессионный кэш первого уровня гарантирует, что в рамках одной транзакции каждая строка таблицы представлена ровно одним Java-объектом, исключая дублирование. На уровне бизнес-логики: перед созданием новой записи бригады или объекта строительства сервис проверяет наличие существующей записи по уникальным атрибутам, </w:t>
      </w:r>
      <w:proofErr w:type="gramStart"/>
      <w:r w:rsidRPr="00FC0ABD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 xml:space="preserve"> если запись уже существует — использует её вместо создания дубликата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</w:p>
    <w:p w14:paraId="45C1FB4B" w14:textId="77777777" w:rsidR="00441723" w:rsidRPr="00441723" w:rsidRDefault="00441723" w:rsidP="00CA089B">
      <w:pPr>
        <w:pStyle w:val="3"/>
      </w:pPr>
      <w:bookmarkStart w:id="40" w:name="_Toc233074459"/>
      <w:r w:rsidRPr="00441723">
        <w:t>3.2.3. Оптимизация запросов</w:t>
      </w:r>
      <w:bookmarkEnd w:id="40"/>
    </w:p>
    <w:p w14:paraId="3DD25812" w14:textId="6AF6CFB1" w:rsidR="00441723" w:rsidRPr="00441723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На часто используемых полях созданы индексы базы данных: по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</w:rPr>
        <w:t>tasks.status</w:t>
      </w:r>
      <w:proofErr w:type="spellEnd"/>
      <w:proofErr w:type="gramEnd"/>
      <w:r w:rsidRPr="00FC0ABD">
        <w:rPr>
          <w:rFonts w:ascii="Times New Roman" w:hAnsi="Times New Roman" w:cs="Times New Roman"/>
          <w:sz w:val="28"/>
          <w:szCs w:val="28"/>
        </w:rPr>
        <w:t xml:space="preserve"> для ускорения фильтрации задач, по </w:t>
      </w:r>
      <w:proofErr w:type="spellStart"/>
      <w:proofErr w:type="gramStart"/>
      <w:r w:rsidRPr="00FC0ABD">
        <w:rPr>
          <w:rFonts w:ascii="Times New Roman" w:hAnsi="Times New Roman" w:cs="Times New Roman"/>
          <w:sz w:val="28"/>
          <w:szCs w:val="28"/>
        </w:rPr>
        <w:t>employees.last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>_name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для поиска сотрудников, по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construction_</w:t>
      </w:r>
      <w:proofErr w:type="gramStart"/>
      <w:r w:rsidRPr="00FC0ABD">
        <w:rPr>
          <w:rFonts w:ascii="Times New Roman" w:hAnsi="Times New Roman" w:cs="Times New Roman"/>
          <w:sz w:val="28"/>
          <w:szCs w:val="28"/>
        </w:rPr>
        <w:t>objects.manager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для выборки объектов по менеджеру. Использование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FetchType.LAZY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для связей @ManyToOne предотвращает загрузку связанных объектов в случаях, когда они не требуются, что сокращает количество JOIN-запросов к базе данных. Критические методы сервисов помечены аннотацией @</w:t>
      </w:r>
      <w:proofErr w:type="gramStart"/>
      <w:r w:rsidRPr="00FC0ABD">
        <w:rPr>
          <w:rFonts w:ascii="Times New Roman" w:hAnsi="Times New Roman" w:cs="Times New Roman"/>
          <w:sz w:val="28"/>
          <w:szCs w:val="28"/>
        </w:rPr>
        <w:t>Transactional(</w:t>
      </w:r>
      <w:proofErr w:type="gramEnd"/>
      <w:r w:rsidRPr="00FC0ABD">
        <w:rPr>
          <w:rFonts w:ascii="Times New Roman" w:hAnsi="Times New Roman" w:cs="Times New Roman"/>
          <w:sz w:val="28"/>
          <w:szCs w:val="28"/>
        </w:rPr>
        <w:t xml:space="preserve">readOnly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C0A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) для оптимизации транзакций чтения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</w:p>
    <w:p w14:paraId="49896CA0" w14:textId="77777777" w:rsidR="00441723" w:rsidRPr="00441723" w:rsidRDefault="00441723" w:rsidP="00CA089B">
      <w:pPr>
        <w:pStyle w:val="2"/>
      </w:pPr>
      <w:bookmarkStart w:id="41" w:name="_Toc233074460"/>
      <w:r w:rsidRPr="00441723">
        <w:t>3.3. Пользовательский интерфейс</w:t>
      </w:r>
      <w:bookmarkEnd w:id="41"/>
    </w:p>
    <w:p w14:paraId="381917E8" w14:textId="4C1213F5" w:rsidR="00441723" w:rsidRPr="004609FA" w:rsidRDefault="00FC0ABD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0AB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реализован на основе JSP, JSTL и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5, что обеспечивает адаптивную вёрстку, корректно отображаемую как на настольных компьютерах, так и на мобильных устройствах. Навигационная панель вынесена в переиспользуемый фрагмент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navbar.jsp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и подключается к каждой странице через директиву &lt;%@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%&gt;. Формы ввода данных используют серверную валидацию через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Bean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 (@Valid,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BindingResult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) и клиентскую валидацию через HTML5-атрибуты </w:t>
      </w:r>
      <w:r w:rsidRPr="00FC0ABD">
        <w:rPr>
          <w:rFonts w:ascii="Times New Roman" w:hAnsi="Times New Roman" w:cs="Times New Roman"/>
          <w:sz w:val="28"/>
          <w:szCs w:val="28"/>
        </w:rPr>
        <w:lastRenderedPageBreak/>
        <w:t>(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C0ABD">
        <w:rPr>
          <w:rFonts w:ascii="Times New Roman" w:hAnsi="Times New Roman" w:cs="Times New Roman"/>
          <w:sz w:val="28"/>
          <w:szCs w:val="28"/>
        </w:rPr>
        <w:t>minlength</w:t>
      </w:r>
      <w:proofErr w:type="spellEnd"/>
      <w:r w:rsidRPr="00FC0ABD">
        <w:rPr>
          <w:rFonts w:ascii="Times New Roman" w:hAnsi="Times New Roman" w:cs="Times New Roman"/>
          <w:sz w:val="28"/>
          <w:szCs w:val="28"/>
        </w:rPr>
        <w:t>). Вывод пользовательского ввода экранируется средствами JSTL для защиты от XSS-атак.</w:t>
      </w:r>
    </w:p>
    <w:p w14:paraId="35B6FAB2" w14:textId="29F77F19" w:rsidR="00441723" w:rsidRP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23">
        <w:rPr>
          <w:rFonts w:ascii="Times New Roman" w:hAnsi="Times New Roman" w:cs="Times New Roman"/>
          <w:sz w:val="28"/>
          <w:szCs w:val="28"/>
        </w:rPr>
        <w:t>Скриншоты интерфейса представлены в репозитории</w:t>
      </w:r>
      <w:r w:rsidR="00F03ED7" w:rsidRPr="00F03ED7">
        <w:rPr>
          <w:rFonts w:ascii="Times New Roman" w:hAnsi="Times New Roman" w:cs="Times New Roman"/>
          <w:sz w:val="28"/>
          <w:szCs w:val="28"/>
        </w:rPr>
        <w:t xml:space="preserve"> </w:t>
      </w:r>
      <w:r w:rsidR="00F03ED7">
        <w:rPr>
          <w:rFonts w:ascii="Times New Roman" w:hAnsi="Times New Roman" w:cs="Times New Roman"/>
          <w:sz w:val="28"/>
          <w:szCs w:val="28"/>
        </w:rPr>
        <w:t xml:space="preserve">в папке </w:t>
      </w:r>
      <w:r w:rsidR="00F03ED7">
        <w:rPr>
          <w:rFonts w:ascii="Times New Roman" w:hAnsi="Times New Roman" w:cs="Times New Roman"/>
          <w:sz w:val="28"/>
          <w:szCs w:val="28"/>
          <w:lang w:val="en-US"/>
        </w:rPr>
        <w:t>images</w:t>
      </w:r>
      <w:r w:rsidR="00F03ED7" w:rsidRPr="004417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BC4938" w14:textId="77777777" w:rsidR="00441723" w:rsidRPr="00441723" w:rsidRDefault="00441723" w:rsidP="00CA089B">
      <w:pPr>
        <w:pStyle w:val="2"/>
      </w:pPr>
      <w:bookmarkStart w:id="42" w:name="_Toc233074461"/>
      <w:r w:rsidRPr="00441723">
        <w:t>3.4. Безопасность и транзакции</w:t>
      </w:r>
      <w:bookmarkEnd w:id="42"/>
    </w:p>
    <w:p w14:paraId="1D51B8EC" w14:textId="77777777" w:rsidR="00441723" w:rsidRPr="00441723" w:rsidRDefault="00441723" w:rsidP="00CA089B">
      <w:pPr>
        <w:pStyle w:val="3"/>
      </w:pPr>
      <w:bookmarkStart w:id="43" w:name="_Toc233074462"/>
      <w:r w:rsidRPr="00441723">
        <w:t>3.4.1. Аутентификация и авторизация</w:t>
      </w:r>
      <w:bookmarkEnd w:id="43"/>
    </w:p>
    <w:p w14:paraId="632FE576" w14:textId="7A2290F6" w:rsidR="00441723" w:rsidRPr="00441723" w:rsidRDefault="00F03ED7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Spring Security </w:t>
      </w:r>
      <w:r w:rsidRPr="00F03ED7">
        <w:rPr>
          <w:rFonts w:ascii="Times New Roman" w:hAnsi="Times New Roman" w:cs="Times New Roman"/>
          <w:sz w:val="28"/>
          <w:szCs w:val="28"/>
        </w:rPr>
        <w:t>настроен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в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классе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SecurityConfig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03ED7">
        <w:rPr>
          <w:rFonts w:ascii="Times New Roman" w:hAnsi="Times New Roman" w:cs="Times New Roman"/>
          <w:sz w:val="28"/>
          <w:szCs w:val="28"/>
        </w:rPr>
        <w:t xml:space="preserve">Все маршруты приложения защищены: страницы управления сотрудниками, объектами и задачами доступны только аутентифицированным пользователям; страница входа открыта для всех. Ролевая модель включает роли ROLE_USER и ROLE_ADMIN: администратор имеет доступ к управлению пользователями и глобальным настройкам, пользователь — к операционному функционалу. Пароли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хешируются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BCryptPasswordEncoder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с автоматически генерируемой солью, что исключает возможность восстановления исходного пароля даже при компрометации базы данных</w:t>
      </w:r>
      <w:r w:rsidR="00441723" w:rsidRPr="00441723">
        <w:rPr>
          <w:rFonts w:ascii="Times New Roman" w:hAnsi="Times New Roman" w:cs="Times New Roman"/>
          <w:sz w:val="28"/>
          <w:szCs w:val="28"/>
        </w:rPr>
        <w:t>.</w:t>
      </w:r>
    </w:p>
    <w:p w14:paraId="3F82D4C1" w14:textId="77777777" w:rsidR="00441723" w:rsidRPr="00441723" w:rsidRDefault="00441723" w:rsidP="00CA089B">
      <w:pPr>
        <w:pStyle w:val="3"/>
      </w:pPr>
      <w:bookmarkStart w:id="44" w:name="_Toc233074463"/>
      <w:r w:rsidRPr="00441723">
        <w:t>3.4.2. Управление транзакциями</w:t>
      </w:r>
      <w:bookmarkEnd w:id="44"/>
    </w:p>
    <w:p w14:paraId="1928D7BE" w14:textId="7590CB5B" w:rsidR="00441723" w:rsidRPr="00441723" w:rsidRDefault="00F03ED7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Транзакционность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операций обеспечивается декларативно через аннотацию @Transactional на методах сервисного слоя. Метод назначения задачи </w:t>
      </w:r>
      <w:r>
        <w:rPr>
          <w:rFonts w:ascii="Times New Roman" w:hAnsi="Times New Roman" w:cs="Times New Roman"/>
          <w:sz w:val="28"/>
          <w:szCs w:val="28"/>
        </w:rPr>
        <w:t xml:space="preserve">сотруднику </w:t>
      </w:r>
      <w:r w:rsidRPr="00F03ED7">
        <w:rPr>
          <w:rFonts w:ascii="Times New Roman" w:hAnsi="Times New Roman" w:cs="Times New Roman"/>
          <w:sz w:val="28"/>
          <w:szCs w:val="28"/>
        </w:rPr>
        <w:t xml:space="preserve">выполняется в единой транзакции: если проверка доступности </w:t>
      </w:r>
      <w:r>
        <w:rPr>
          <w:rFonts w:ascii="Times New Roman" w:hAnsi="Times New Roman" w:cs="Times New Roman"/>
          <w:sz w:val="28"/>
          <w:szCs w:val="28"/>
        </w:rPr>
        <w:t>сотрудника</w:t>
      </w:r>
      <w:r w:rsidRPr="00F03ED7">
        <w:rPr>
          <w:rFonts w:ascii="Times New Roman" w:hAnsi="Times New Roman" w:cs="Times New Roman"/>
          <w:sz w:val="28"/>
          <w:szCs w:val="28"/>
        </w:rPr>
        <w:t xml:space="preserve"> прошла успешно, но сохранение задачи завершилось ошибкой, транзакция откатывается целиком, что гарантирует целостность данных. Операции чтения помечены как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readOnly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для оптимизации производительности.</w:t>
      </w:r>
    </w:p>
    <w:p w14:paraId="4EE94F84" w14:textId="77777777" w:rsidR="00441723" w:rsidRPr="00441723" w:rsidRDefault="00441723" w:rsidP="00CA089B">
      <w:pPr>
        <w:pStyle w:val="3"/>
      </w:pPr>
      <w:bookmarkStart w:id="45" w:name="_Toc233074464"/>
      <w:r w:rsidRPr="00441723">
        <w:t>3.4.3. Защита от атак</w:t>
      </w:r>
      <w:bookmarkEnd w:id="45"/>
    </w:p>
    <w:p w14:paraId="679C5D55" w14:textId="05CC67E6" w:rsidR="00441723" w:rsidRPr="004609FA" w:rsidRDefault="00F03ED7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3ED7">
        <w:rPr>
          <w:rFonts w:ascii="Times New Roman" w:hAnsi="Times New Roman" w:cs="Times New Roman"/>
          <w:sz w:val="28"/>
          <w:szCs w:val="28"/>
        </w:rPr>
        <w:t>Защита от SQL-инъекций обеспечивается использованием параметризованных запросов JPA — пользовательский ввод никогда не встраивается в строку запроса напрямую. Защита от XSS-атак реализована на уровне JSTL: тег &lt;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c:out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&gt; по умолчанию экранирует все выводимые данные. CSRF-защита предоставляется Spring Security автоматически для всех форм с POST-методом. Заголовки безопасности (X-Content-Type-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Options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, X-Frame-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Options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) настроены через конфигурацию </w:t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t>Spring Security.</w:t>
      </w:r>
    </w:p>
    <w:p w14:paraId="74B572AC" w14:textId="77777777" w:rsidR="00441723" w:rsidRPr="00F03ED7" w:rsidRDefault="00441723" w:rsidP="00CA089B">
      <w:pPr>
        <w:pStyle w:val="2"/>
        <w:rPr>
          <w:lang w:val="en-US"/>
        </w:rPr>
      </w:pPr>
      <w:bookmarkStart w:id="46" w:name="_Toc233074465"/>
      <w:r w:rsidRPr="00F03ED7">
        <w:rPr>
          <w:lang w:val="en-US"/>
        </w:rPr>
        <w:lastRenderedPageBreak/>
        <w:t>3.5. REST API</w:t>
      </w:r>
      <w:bookmarkEnd w:id="46"/>
    </w:p>
    <w:p w14:paraId="4BA0E48B" w14:textId="2692D8E7" w:rsidR="00441723" w:rsidRPr="00441723" w:rsidRDefault="00F03ED7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REST API </w:t>
      </w:r>
      <w:r w:rsidRPr="00F03ED7">
        <w:rPr>
          <w:rFonts w:ascii="Times New Roman" w:hAnsi="Times New Roman" w:cs="Times New Roman"/>
          <w:sz w:val="28"/>
          <w:szCs w:val="28"/>
        </w:rPr>
        <w:t>реализовано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в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виде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40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через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семь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3ED7">
        <w:rPr>
          <w:rFonts w:ascii="Times New Roman" w:hAnsi="Times New Roman" w:cs="Times New Roman"/>
          <w:sz w:val="28"/>
          <w:szCs w:val="28"/>
        </w:rPr>
        <w:t>контроллеров</w:t>
      </w:r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ProjectRestController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CustomerRestController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EstimateRestController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EmployeeRestController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ContractRestController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TaskRestController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  <w:lang w:val="en-US"/>
        </w:rPr>
        <w:t>UserRestController</w:t>
      </w:r>
      <w:proofErr w:type="spellEnd"/>
      <w:r w:rsidRPr="00F03ED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03ED7">
        <w:rPr>
          <w:rFonts w:ascii="Times New Roman" w:hAnsi="Times New Roman" w:cs="Times New Roman"/>
          <w:sz w:val="28"/>
          <w:szCs w:val="28"/>
        </w:rPr>
        <w:t xml:space="preserve">Каждый контроллер предоставляет полный набор CRUD-операций (GET, POST, PUT, DELETE) для соответствующей сущности. Дополнительно реализованы специализированные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: поиск с фильтрацией, пагинация списков, изменение статуса задачи, утверждение сметы. Документация API доступна через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UI по адресу /swagger-ui.html. Все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защищены Spring Security согласно ролевой модели.</w:t>
      </w:r>
      <w:r w:rsidRPr="004417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D7C9E8" w14:textId="77777777" w:rsidR="00441723" w:rsidRPr="00441723" w:rsidRDefault="00441723" w:rsidP="004417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5D328" w14:textId="77777777" w:rsidR="00441723" w:rsidRPr="00071895" w:rsidRDefault="00441723" w:rsidP="00071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7BEDB0" w14:textId="77777777" w:rsidR="00BE6B0E" w:rsidRDefault="00BE6B0E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5969C4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6EC1E0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67F11D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4C3539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62B84D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EFD5C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F9EDFB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122CF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0D380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69341D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E72CF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50B12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FA612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CF4970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57A899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EB0CAA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BE5065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036AB3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3E4CC7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97F332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FE7620" w14:textId="77777777" w:rsidR="00EE750F" w:rsidRPr="00EE750F" w:rsidRDefault="00EE750F" w:rsidP="00CA089B">
      <w:pPr>
        <w:pStyle w:val="1"/>
      </w:pPr>
      <w:bookmarkStart w:id="47" w:name="_Toc233074466"/>
      <w:r w:rsidRPr="00EE750F">
        <w:lastRenderedPageBreak/>
        <w:t>4. ТЕСТИРОВАНИЕ И ОБЕСПЕЧЕНИЕ КАЧЕСТВА</w:t>
      </w:r>
      <w:bookmarkEnd w:id="47"/>
    </w:p>
    <w:p w14:paraId="3F06AA34" w14:textId="77777777" w:rsidR="00EE750F" w:rsidRPr="00EE750F" w:rsidRDefault="00EE750F" w:rsidP="00CA089B">
      <w:pPr>
        <w:pStyle w:val="2"/>
      </w:pPr>
      <w:bookmarkStart w:id="48" w:name="_Toc233074467"/>
      <w:r w:rsidRPr="00EE750F">
        <w:t>4.1. Модульное тестирование</w:t>
      </w:r>
      <w:bookmarkEnd w:id="48"/>
    </w:p>
    <w:p w14:paraId="7DBC5B0A" w14:textId="61C3B215" w:rsidR="00EE750F" w:rsidRP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Модульное тестирование реализовано с использованием фреймворка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5 и библиотеки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для изоляции тестируемых компонентов от внешних зависимостей. Тесты охватывают слой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содержащий основную бизнес-логику системы. В классе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EmployeeServiceTest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проверяется корректность методов поиска сотрудников по должности и ФИО, а также логика назначения руководителя бригады с учётом существующих ограничений. Методы репозиториев заменяются мок-объектами через аннотацию @MockBean, что позволяет тестировать сервисы без запуска полноценного контекста Spring и подключения к базе данных. Покрытие кода слоя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составляет 100%, что превышает требуемый порог в 40% согласно методическим указаниям.</w:t>
      </w:r>
    </w:p>
    <w:p w14:paraId="3DFD79C8" w14:textId="77777777" w:rsidR="00EE750F" w:rsidRPr="00EE750F" w:rsidRDefault="00EE750F" w:rsidP="00CA089B">
      <w:pPr>
        <w:pStyle w:val="2"/>
      </w:pPr>
      <w:bookmarkStart w:id="49" w:name="_Toc233074468"/>
      <w:r w:rsidRPr="00EE750F">
        <w:t>4.2. Интеграционное тестирование</w:t>
      </w:r>
      <w:bookmarkEnd w:id="49"/>
    </w:p>
    <w:p w14:paraId="4035BDE8" w14:textId="29403F87" w:rsidR="00EE750F" w:rsidRP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Интеграционные тесты направлены на проверку взаимодействия между слоями Foundation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а также корректности работы Spring Data JPA репозиториев. Для этого используется аннотация @DataJpaTest, которая загружает только JPA-компоненты приложения и разворачивает встроенную базу данных H2 вместо продуктивной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. Тесты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EmployeeRepositoryTest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TaskRepositoryTest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верифицируют работу кастомных методов поиска (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findByStatus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findByNameContainingIgnoreCase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) и соблюдение ограничений целостности базы данных (NOT NULL, UNIQUE). Результаты выполнения интеграционных тестов подтверждают правильность маппинга сущностей на таблицы и работоспособность запросов.</w:t>
      </w:r>
    </w:p>
    <w:p w14:paraId="68C3355C" w14:textId="77777777" w:rsidR="00EE750F" w:rsidRPr="00EE750F" w:rsidRDefault="00EE750F" w:rsidP="00CA089B">
      <w:pPr>
        <w:pStyle w:val="2"/>
      </w:pPr>
      <w:bookmarkStart w:id="50" w:name="_Toc233074469"/>
      <w:r w:rsidRPr="00EE750F">
        <w:t>4.3. Системное тестирование</w:t>
      </w:r>
      <w:bookmarkEnd w:id="50"/>
    </w:p>
    <w:p w14:paraId="23E30096" w14:textId="0586B9BE" w:rsidR="00EE750F" w:rsidRP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Системное тестирование проводилось вручную на полностью развёрнутом приложении для проверки сквозных пользовательских сценариев. Были протестированы следующие кейсы: регистрация и вход в систему с валидными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невалидными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учётными данными; создание объекта строительства и назначение на него бригады; изменение статуса задачи и </w:t>
      </w:r>
      <w:r w:rsidRPr="00F03ED7">
        <w:rPr>
          <w:rFonts w:ascii="Times New Roman" w:hAnsi="Times New Roman" w:cs="Times New Roman"/>
          <w:sz w:val="28"/>
          <w:szCs w:val="28"/>
        </w:rPr>
        <w:lastRenderedPageBreak/>
        <w:t>проверка автоматического обновления связанных сущностей; доступ к защищённым разделам администратора с ролью ROLE_USER (ожидаемый результат — отказ в доступе); выход из системы и очистка сессии. Все сценарии выполнены успешно, расхождений с требованиями технического задания не выявлено.</w:t>
      </w:r>
    </w:p>
    <w:p w14:paraId="569A3F20" w14:textId="77777777" w:rsidR="00EE750F" w:rsidRPr="00EE750F" w:rsidRDefault="00EE750F" w:rsidP="00CA089B">
      <w:pPr>
        <w:pStyle w:val="2"/>
      </w:pPr>
      <w:bookmarkStart w:id="51" w:name="_Toc233074470"/>
      <w:r w:rsidRPr="00EE750F">
        <w:t>4.4. Нагрузочное тестирование</w:t>
      </w:r>
      <w:bookmarkEnd w:id="51"/>
    </w:p>
    <w:p w14:paraId="76749726" w14:textId="5356B50A" w:rsidR="00EE750F" w:rsidRP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Базовое нагрузочное тестирование REST API выполнено с помощью инструмента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путём отправки серии последовательных запросов к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эндпоинтам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и 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. Приложение стабильно обрабатывает до 50 одновременных запросов без деградации производительности или ошибок таймаута. Среднее время ответа сервера составило 85 мс для операций чтения и 120 мс для операций записи. Основным узким местом является время выполнения сложных JOIN-запросов к таблице задач при отсутствии индексов, что было устранено добавлением индекса на поле </w:t>
      </w:r>
      <w:proofErr w:type="spellStart"/>
      <w:proofErr w:type="gramStart"/>
      <w:r w:rsidRPr="00F03ED7">
        <w:rPr>
          <w:rFonts w:ascii="Times New Roman" w:hAnsi="Times New Roman" w:cs="Times New Roman"/>
          <w:sz w:val="28"/>
          <w:szCs w:val="28"/>
        </w:rPr>
        <w:t>tasks.status</w:t>
      </w:r>
      <w:proofErr w:type="spellEnd"/>
      <w:proofErr w:type="gramEnd"/>
      <w:r w:rsidR="00EE750F" w:rsidRPr="00EE750F">
        <w:rPr>
          <w:rFonts w:ascii="Times New Roman" w:hAnsi="Times New Roman" w:cs="Times New Roman"/>
          <w:sz w:val="28"/>
          <w:szCs w:val="28"/>
        </w:rPr>
        <w:t>.</w:t>
      </w:r>
    </w:p>
    <w:p w14:paraId="71D7758D" w14:textId="77777777" w:rsidR="00EE750F" w:rsidRPr="00EE750F" w:rsidRDefault="00EE750F" w:rsidP="00CA089B">
      <w:pPr>
        <w:pStyle w:val="2"/>
      </w:pPr>
      <w:bookmarkStart w:id="52" w:name="_Toc233074471"/>
      <w:r w:rsidRPr="00EE750F">
        <w:t>4.5. Результаты тестирования и покрытие кода</w:t>
      </w:r>
      <w:bookmarkEnd w:id="52"/>
    </w:p>
    <w:p w14:paraId="65029A5E" w14:textId="0D406F74" w:rsidR="00EE750F" w:rsidRDefault="00F03ED7" w:rsidP="00F03E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Измерение покрытия кода осуществляется плагином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настроенным в файле pom.xml. Отчёт генерируется командой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F03ED7">
        <w:rPr>
          <w:rFonts w:ascii="Times New Roman" w:hAnsi="Times New Roman" w:cs="Times New Roman"/>
          <w:sz w:val="28"/>
          <w:szCs w:val="28"/>
        </w:rPr>
        <w:t>jacoco:report</w:t>
      </w:r>
      <w:proofErr w:type="spellEnd"/>
      <w:proofErr w:type="gramEnd"/>
      <w:r w:rsidRPr="00F03ED7">
        <w:rPr>
          <w:rFonts w:ascii="Times New Roman" w:hAnsi="Times New Roman" w:cs="Times New Roman"/>
          <w:sz w:val="28"/>
          <w:szCs w:val="28"/>
        </w:rPr>
        <w:t xml:space="preserve"> и сохраняется в директорию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site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/index.html. Общий показатель покрытия инструкций составил 57%, ветвлений — 62%. Наибольшее покрытие достигнуто в критически важных слоях Foundation (81%)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(87%), что гарантирует надёжность ядра системы. Слой Control имеет меньшее покрытие (28%) ввиду преобладания декларативной логики маршрутизации над алгоритмической. Полные результаты тестирования представлены в Приложении В пояснительной записки.</w:t>
      </w:r>
    </w:p>
    <w:p w14:paraId="194E5DBE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70D9CD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A4C287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707261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B0946D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06832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95F67C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AB823B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733FA" w14:textId="77777777" w:rsidR="00EE750F" w:rsidRP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84D300" w14:textId="77777777" w:rsidR="00EE750F" w:rsidRPr="00CA089B" w:rsidRDefault="00EE750F" w:rsidP="00CA089B">
      <w:pPr>
        <w:pStyle w:val="1"/>
      </w:pPr>
      <w:bookmarkStart w:id="53" w:name="_Toc233074472"/>
      <w:r w:rsidRPr="00CA089B">
        <w:t>5. РАЗВЁРТЫВАНИЕ И ЭКСПЛУАТАЦИЯ</w:t>
      </w:r>
      <w:bookmarkEnd w:id="53"/>
    </w:p>
    <w:p w14:paraId="609F92F8" w14:textId="77777777" w:rsidR="00EE750F" w:rsidRPr="00EE750F" w:rsidRDefault="00EE750F" w:rsidP="00CA089B">
      <w:pPr>
        <w:pStyle w:val="2"/>
      </w:pPr>
      <w:bookmarkStart w:id="54" w:name="_Toc233074473"/>
      <w:r w:rsidRPr="00EE750F">
        <w:t>5.1. Контейнеризация (</w:t>
      </w:r>
      <w:proofErr w:type="spellStart"/>
      <w:r w:rsidRPr="00EE750F">
        <w:t>Docker</w:t>
      </w:r>
      <w:proofErr w:type="spellEnd"/>
      <w:r w:rsidRPr="00EE750F">
        <w:t>)</w:t>
      </w:r>
      <w:bookmarkEnd w:id="54"/>
    </w:p>
    <w:p w14:paraId="64D62A8E" w14:textId="652CC461" w:rsidR="00EE750F" w:rsidRP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Развёртывание приложения реализовано с использованием технологии контейнеризации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что обеспечивает воспроизводимость окружения и упрощает перенос системы между различными платформами. Файл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Dockerfile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описывает многоэтапную сборку образа на базе eclipse-temurin:17-jre-alpine: на первом этапе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собирает WAR-артефакт внутри временного контейнера, на втором — готовый файл копируется в минимальный JRE-образ, что сокращает итоговый размер до ~200 МБ. Файл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оркестрирует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запуск двух сервисов: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(веб-приложение)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16). Сервисы объединены в общую сеть, данные базы сохраняются в именованный том (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) для обеспечения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персистентности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при перезапуске контейнеров. Переменные окружения для подключения к БД передаются через секцию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environment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что соответствует принципу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двенадцатифакторных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приложений.</w:t>
      </w:r>
    </w:p>
    <w:p w14:paraId="072B6A19" w14:textId="77777777" w:rsidR="00EE750F" w:rsidRPr="00EE750F" w:rsidRDefault="00EE750F" w:rsidP="00CA089B">
      <w:pPr>
        <w:pStyle w:val="2"/>
      </w:pPr>
      <w:bookmarkStart w:id="55" w:name="_Toc233074474"/>
      <w:r w:rsidRPr="00EE750F">
        <w:t>5.2. Инструкция по установке</w:t>
      </w:r>
      <w:bookmarkEnd w:id="55"/>
    </w:p>
    <w:p w14:paraId="3DBB35BC" w14:textId="77777777" w:rsidR="00F03ED7" w:rsidRPr="00F03ED7" w:rsidRDefault="00F03ED7" w:rsidP="00F03E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>Для развёртывания системы необходимо выполнить следующие шаги:</w:t>
      </w:r>
    </w:p>
    <w:p w14:paraId="52093A8C" w14:textId="77777777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Установить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Desktop (версия 24.0+) и убедиться в его работоспособности командой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.</w:t>
      </w:r>
    </w:p>
    <w:p w14:paraId="4717F11D" w14:textId="7F74652D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Клонировать репозиторий проекта: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clone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https://github.com/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AleksandrPleskachev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construction-management-system.git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.</w:t>
      </w:r>
    </w:p>
    <w:p w14:paraId="7C89C0B8" w14:textId="77777777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Перейти в корневую директорию проекта и запустить сборку и старт контейнеров: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-d.</w:t>
      </w:r>
    </w:p>
    <w:p w14:paraId="4BB35538" w14:textId="77777777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Дождаться инициализации базы данных и запуска приложения (проверить статус командой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).</w:t>
      </w:r>
    </w:p>
    <w:p w14:paraId="39D92148" w14:textId="77777777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>Открыть веб-интерфейс по адресу http://localhost:8080/cms.</w:t>
      </w:r>
    </w:p>
    <w:p w14:paraId="59DE9C20" w14:textId="77777777" w:rsidR="00F03ED7" w:rsidRPr="00F03ED7" w:rsidRDefault="00F03ED7" w:rsidP="00F03ED7">
      <w:pPr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lastRenderedPageBreak/>
        <w:t xml:space="preserve">Для входа использовать учётные данные администратора: логин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пароль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(пароль рекомендуется сменить после первого входа).</w:t>
      </w:r>
    </w:p>
    <w:p w14:paraId="05328F16" w14:textId="70208D47" w:rsidR="00EE750F" w:rsidRPr="004609FA" w:rsidRDefault="00F03ED7" w:rsidP="00F03E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При необходимости локального запуска без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требуется Java 17+,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3.8+ 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16+. Необходимо создать базу данных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cms_db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применить DDL-скрипт из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/03-database/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ddl.sql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настроить параметры подключения в </w:t>
      </w:r>
      <w:proofErr w:type="spellStart"/>
      <w:proofErr w:type="gramStart"/>
      <w:r w:rsidRPr="00F03ED7">
        <w:rPr>
          <w:rFonts w:ascii="Times New Roman" w:hAnsi="Times New Roman" w:cs="Times New Roman"/>
          <w:sz w:val="28"/>
          <w:szCs w:val="28"/>
        </w:rPr>
        <w:t>application.properties</w:t>
      </w:r>
      <w:proofErr w:type="spellEnd"/>
      <w:proofErr w:type="gramEnd"/>
      <w:r w:rsidRPr="00F03ED7">
        <w:rPr>
          <w:rFonts w:ascii="Times New Roman" w:hAnsi="Times New Roman" w:cs="Times New Roman"/>
          <w:sz w:val="28"/>
          <w:szCs w:val="28"/>
        </w:rPr>
        <w:t xml:space="preserve"> и собрать WAR-файл командой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. Полученный артефакт размещается в директорию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webapps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внешнего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сервлет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-контейнера Apache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Tomcat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10.1+.</w:t>
      </w:r>
    </w:p>
    <w:p w14:paraId="7FA7E4FA" w14:textId="743F4CCD" w:rsidR="00EE750F" w:rsidRPr="00EE750F" w:rsidRDefault="00EE750F" w:rsidP="00CA089B">
      <w:pPr>
        <w:pStyle w:val="2"/>
      </w:pPr>
      <w:bookmarkStart w:id="56" w:name="_Toc233074475"/>
      <w:r w:rsidRPr="00EE750F">
        <w:t>5.</w:t>
      </w:r>
      <w:r w:rsidR="00F03ED7" w:rsidRPr="004609FA">
        <w:t>3</w:t>
      </w:r>
      <w:r w:rsidRPr="00EE750F">
        <w:t>. Требования к окружению</w:t>
      </w:r>
      <w:bookmarkEnd w:id="56"/>
    </w:p>
    <w:p w14:paraId="5773330B" w14:textId="5D74A1A0" w:rsidR="00EE750F" w:rsidRDefault="00F03ED7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3ED7">
        <w:rPr>
          <w:rFonts w:ascii="Times New Roman" w:hAnsi="Times New Roman" w:cs="Times New Roman"/>
          <w:sz w:val="28"/>
          <w:szCs w:val="28"/>
        </w:rPr>
        <w:t xml:space="preserve">Минимальные системные требования для развёртывания через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: процессор x86_64 или ARM64 с поддержкой виртуализации, оперативная память не менее 2 ГБ, свободное дисковое пространство не менее 3 ГБ. Операционные системы: Windows 10/11, Ubuntu 20.04+,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12+. Для работы приложения необходим доступ к портам 8080 (HTTP) и 5432 (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); при конфликтах порты можно переназначить в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. Приложение совместимо с любыми облачными провайдерами, поддерживающими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-контейнеры (Yandex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Timeweb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Selectel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), а также может быть развёрнуто на выделенном сервере с установленным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в качестве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reverse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proxy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 xml:space="preserve"> для организации SSL-</w:t>
      </w:r>
      <w:proofErr w:type="spellStart"/>
      <w:r w:rsidRPr="00F03ED7">
        <w:rPr>
          <w:rFonts w:ascii="Times New Roman" w:hAnsi="Times New Roman" w:cs="Times New Roman"/>
          <w:sz w:val="28"/>
          <w:szCs w:val="28"/>
        </w:rPr>
        <w:t>терминации</w:t>
      </w:r>
      <w:proofErr w:type="spellEnd"/>
      <w:r w:rsidRPr="00F03ED7">
        <w:rPr>
          <w:rFonts w:ascii="Times New Roman" w:hAnsi="Times New Roman" w:cs="Times New Roman"/>
          <w:sz w:val="28"/>
          <w:szCs w:val="28"/>
        </w:rPr>
        <w:t>.</w:t>
      </w:r>
    </w:p>
    <w:p w14:paraId="5D3C252F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3BB321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6AD320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FFCAA9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17E5D5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44DEAC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205C19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94E081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D93696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027AED" w14:textId="77777777" w:rsidR="00EE750F" w:rsidRP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281330" w14:textId="77777777" w:rsidR="00EE750F" w:rsidRPr="00EE750F" w:rsidRDefault="00EE750F" w:rsidP="00CA089B">
      <w:pPr>
        <w:pStyle w:val="1"/>
      </w:pPr>
      <w:bookmarkStart w:id="57" w:name="_Toc233074476"/>
      <w:r w:rsidRPr="00EE750F">
        <w:lastRenderedPageBreak/>
        <w:t>6. УПРАВЛЕНИЕ ПРОЕКТОМ</w:t>
      </w:r>
      <w:bookmarkEnd w:id="57"/>
    </w:p>
    <w:p w14:paraId="6974F007" w14:textId="77777777" w:rsidR="00EE750F" w:rsidRPr="00EE750F" w:rsidRDefault="00EE750F" w:rsidP="00CA089B">
      <w:pPr>
        <w:pStyle w:val="2"/>
      </w:pPr>
      <w:bookmarkStart w:id="58" w:name="_Toc233074477"/>
      <w:r w:rsidRPr="00EE750F">
        <w:t>6.1. WBS (иерархическая структура работ)</w:t>
      </w:r>
      <w:bookmarkEnd w:id="58"/>
    </w:p>
    <w:p w14:paraId="46292358" w14:textId="5C9D27A5" w:rsidR="00EE750F" w:rsidRPr="00EE750F" w:rsidRDefault="002456F6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Иерархическая структура работ (Work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Breakdown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) декомпозирует проект на управляемые пакеты работ, соответствующие этапам жизненного цикла ПО. Первый уровень включает шесть основных фаз: бизнес-анализ и инициация, проектирование требований и архитектуры, реализация ядра системы, разработка пользовательского интерфейса и API, тестирование и обеспечение качества, развёртывание и документирование. Каждая фаза детализирована до уровня задач длительностью не более трёх рабочих дней. Например, фаза реализации ядра включает подзадачи: создание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-классов, настройка Spring Data JPA репозиториев, реализация сервисного слоя с бизнес-логикой, настройка Spring Security. Фаза интерфейса включает: вёрстку JSP-страниц, интеграцию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5, настройку REST-контроллеров, реализацию аутентификации через форму входа. Декомпозиция выполнена таким образом, чтобы обеспечить возможность независимого выполнения и контроля каждой задачи в рамках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-репозитория.</w:t>
      </w:r>
    </w:p>
    <w:p w14:paraId="333DC8E7" w14:textId="77777777" w:rsidR="00EE750F" w:rsidRPr="00CA089B" w:rsidRDefault="00EE750F" w:rsidP="00CA089B">
      <w:pPr>
        <w:pStyle w:val="2"/>
        <w:rPr>
          <w:rStyle w:val="20"/>
          <w:b/>
        </w:rPr>
      </w:pPr>
      <w:bookmarkStart w:id="59" w:name="_Toc233074478"/>
      <w:r w:rsidRPr="00CA089B">
        <w:t>6</w:t>
      </w:r>
      <w:r w:rsidRPr="00CA089B">
        <w:rPr>
          <w:rStyle w:val="20"/>
          <w:b/>
        </w:rPr>
        <w:t xml:space="preserve">.2. Диаграмма </w:t>
      </w:r>
      <w:proofErr w:type="spellStart"/>
      <w:r w:rsidRPr="00CA089B">
        <w:rPr>
          <w:rStyle w:val="20"/>
          <w:b/>
        </w:rPr>
        <w:t>Ганта</w:t>
      </w:r>
      <w:bookmarkEnd w:id="59"/>
      <w:proofErr w:type="spellEnd"/>
    </w:p>
    <w:p w14:paraId="645108E7" w14:textId="7D796A5F" w:rsidR="00EE750F" w:rsidRDefault="002456F6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Календарное планирование выполнено на период с 01.03.2026 по 30.05.2026 (13 недель). Критический путь проходит через реализацию слоя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интеграцию Spring Security, так как эти компоненты являются базой для всех последующих работ. Параллельно с разработкой ядра выполнялись задачи по проектированию базы данных и написанию модульных тестов. Этап рефакторинга и оптимизации запланирован после завершения основной реализации, но до начала системного тестирования. Финальная неделя отведена на подготовку пояснительной записки, технического задания и финальную проверку документации</w:t>
      </w:r>
      <w:r w:rsidR="00EE750F" w:rsidRPr="00EE750F">
        <w:rPr>
          <w:rFonts w:ascii="Times New Roman" w:hAnsi="Times New Roman" w:cs="Times New Roman"/>
          <w:sz w:val="28"/>
          <w:szCs w:val="28"/>
        </w:rPr>
        <w:t>.</w:t>
      </w:r>
    </w:p>
    <w:p w14:paraId="3A801BC4" w14:textId="5A5FE90B" w:rsidR="002456F6" w:rsidRPr="00EE750F" w:rsidRDefault="002456F6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размещена в репозитории проекта: https://github.com/AleksandrPleskachev/curs-project/blob/main/project/docs/08-завершение/GANTT.md</w:t>
      </w:r>
    </w:p>
    <w:p w14:paraId="13CF6E99" w14:textId="77777777" w:rsidR="00EE750F" w:rsidRPr="00EE750F" w:rsidRDefault="00EE750F" w:rsidP="00CA089B">
      <w:pPr>
        <w:pStyle w:val="2"/>
      </w:pPr>
      <w:bookmarkStart w:id="60" w:name="_Toc233074479"/>
      <w:r w:rsidRPr="00EE750F">
        <w:lastRenderedPageBreak/>
        <w:t>6.3. Оценка трудозатрат (COCOMO)</w:t>
      </w:r>
      <w:bookmarkEnd w:id="60"/>
    </w:p>
    <w:p w14:paraId="17D28D8B" w14:textId="4D35BE1D" w:rsidR="00EE750F" w:rsidRPr="00EE750F" w:rsidRDefault="002456F6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Оценка трудоёмкости выполнена по базовой модели COCOMO I для органического режима разработки. Объём исходного кода оценивается в 3 000 строк (KLOC), включая Java-классы, JSP-шаблоны, SQL-скрипты и конфигурационные файлы. По формуле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Effort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= 2.4 × (KLOC)^1.05 получено значение 7.6 человеко-месяцев. С учётом учебного контекста и частичной занятости коэффициент корректировки составляет 0.4, что даёт фактическую оценку около 200 человеко-часов. Распределение трудозатрат по этапам: анализ и проектирование — 25%, реализация ядра — 30%, интерфейс и API — 20%, тестирование — 15%, документация и развёртывание — 10%. Данная оценка подтверждается данными трекера времени и историей коммитов в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EE750F" w:rsidRPr="00EE750F">
        <w:rPr>
          <w:rFonts w:ascii="Times New Roman" w:hAnsi="Times New Roman" w:cs="Times New Roman"/>
          <w:sz w:val="28"/>
          <w:szCs w:val="28"/>
        </w:rPr>
        <w:t>.</w:t>
      </w:r>
    </w:p>
    <w:p w14:paraId="038CDC8D" w14:textId="77777777" w:rsidR="00EE750F" w:rsidRPr="00EE750F" w:rsidRDefault="00EE750F" w:rsidP="00CA089B">
      <w:pPr>
        <w:pStyle w:val="2"/>
      </w:pPr>
      <w:bookmarkStart w:id="61" w:name="_Toc233074480"/>
      <w:r w:rsidRPr="00EE750F">
        <w:t>6.4. Управление рисками</w:t>
      </w:r>
      <w:bookmarkEnd w:id="61"/>
    </w:p>
    <w:p w14:paraId="3CE94A88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В ходе реализации проекта идентифицированы следующие ключевые риски и меры по их минимизации:</w:t>
      </w:r>
    </w:p>
    <w:p w14:paraId="5CDD05F1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Риск несоответствия архитектуры PCMEF: вероятность средняя, влияние высокое.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Митигация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: регулярный код-ревью с проверкой графа зависимостей, использование статического анализа (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ArchUnit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или ручной аудит пакетов).</w:t>
      </w:r>
    </w:p>
    <w:p w14:paraId="2639D3C8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Риск потери данных при миграциях схемы БД: вероятность низкая, влияние высокое.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Митигация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: использование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Flyway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Liquibase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версионирования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DDL-скриптов, обязательное резервное копирование перед применением миграций.</w:t>
      </w:r>
    </w:p>
    <w:p w14:paraId="137E6258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Риск недостаточного покрытия тестами: вероятность средняя, влияние среднее.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Митигация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: интеграция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в CI-процесс, требование порога покрытия 40% как условие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acceptance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criteria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каждого этапа.</w:t>
      </w:r>
    </w:p>
    <w:p w14:paraId="728F96C4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Риск нарушения сроков из-за сложности настройки Spring Security: вероятность высокая, влияние высокое.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Митигация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: выделение отдельного спринта на безопасность, использование официальной документации Spring Security 6.x, отказ от устаревших примеров.</w:t>
      </w:r>
    </w:p>
    <w:p w14:paraId="65CF1D24" w14:textId="7CABE9AE" w:rsid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lastRenderedPageBreak/>
        <w:t xml:space="preserve">Риск конфликта зависимостей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: вероятность низкая, влияние среднее.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Митигация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: фиксация версий через &lt;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dependencyManagement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&gt;, использование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mvnw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) для воспроизводимости сборки</w:t>
      </w:r>
      <w:r w:rsidR="00EE750F" w:rsidRPr="002456F6">
        <w:rPr>
          <w:rFonts w:ascii="Times New Roman" w:hAnsi="Times New Roman" w:cs="Times New Roman"/>
          <w:sz w:val="28"/>
          <w:szCs w:val="28"/>
        </w:rPr>
        <w:t>.</w:t>
      </w:r>
    </w:p>
    <w:p w14:paraId="67079BF7" w14:textId="66FAB077" w:rsidR="00EE750F" w:rsidRPr="00EE750F" w:rsidRDefault="002456F6" w:rsidP="002456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9DD315" w14:textId="77777777" w:rsidR="00EE750F" w:rsidRPr="00EE750F" w:rsidRDefault="00EE750F" w:rsidP="00CA089B">
      <w:pPr>
        <w:pStyle w:val="1"/>
      </w:pPr>
      <w:bookmarkStart w:id="62" w:name="_Toc233074481"/>
      <w:r w:rsidRPr="00EE750F">
        <w:lastRenderedPageBreak/>
        <w:t>ЗАКЛЮЧЕНИЕ</w:t>
      </w:r>
      <w:bookmarkEnd w:id="62"/>
    </w:p>
    <w:p w14:paraId="51839CC5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В рамках курсового проекта разработано полнофункциональное веб-приложение для автоматизации процессов управления строительными проектами. Система построена на основе архитектурного паттерна PCMEF с использованием фреймворка Spring Boot 3.5.14, технологии JSP/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Servlets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серверного рендеринга интерфейса, СУБД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хранения данных и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контейнеризации. Реализация выполнена в строгом соответствии с требованиями траектории Б «Веб-ориентированная» методических указаний СКФУ.</w:t>
      </w:r>
    </w:p>
    <w:p w14:paraId="41221AD7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В ходе работы были достигнуты следующие результаты:</w:t>
      </w:r>
    </w:p>
    <w:p w14:paraId="546C8BD0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Проведён комплексный бизнес-анализ предметной области, включающий моделирование процессов IDEF0, SWOT-анализ и обоснование экономической целесообразности разработки.</w:t>
      </w:r>
    </w:p>
    <w:p w14:paraId="633C7F01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Спроектирована многослойная архитектура PCMEF с чётким разделением ответственности между слоями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, Control,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Foundation, что обеспечило отсутствие циклических зависимостей и высокую тестируемость кода.</w:t>
      </w:r>
    </w:p>
    <w:p w14:paraId="22E13E67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Разработана реляционная база данных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, нормализованная до третьей нормальной формы, с реализацией ограничений целостности и оптимизационных индексов.</w:t>
      </w:r>
    </w:p>
    <w:p w14:paraId="3623C49E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Реализовано ядро системы на Java с применением принципов SOLID, паттернов Data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Mapper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Identity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, а также декларативного управления транзакциями.</w:t>
      </w:r>
    </w:p>
    <w:p w14:paraId="153ABB04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Обеспечена безопасность приложения посредством Spring Security с ролевой моделью (ROLE_USER, ROLE_ADMIN), хешированием паролей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защитой от CSRF/XSS-атак.</w:t>
      </w:r>
    </w:p>
    <w:p w14:paraId="09254539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Разработан REST API, включающий 40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через семь контроллеров, с документацией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OpenAPI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для интеграции с внешними системами.</w:t>
      </w:r>
    </w:p>
    <w:p w14:paraId="75DD5B18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lastRenderedPageBreak/>
        <w:t xml:space="preserve">Написаны автоматические тесты с покрытием слоя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Mediator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100% и общим показателем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более 40%.</w:t>
      </w:r>
    </w:p>
    <w:p w14:paraId="47FC9B2F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Настроена контейнеризация приложения с помощью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, обеспечивающая воспроизводимость развёртывания.</w:t>
      </w:r>
    </w:p>
    <w:p w14:paraId="40DA3078" w14:textId="77777777" w:rsidR="002456F6" w:rsidRPr="002456F6" w:rsidRDefault="002456F6" w:rsidP="002456F6">
      <w:pPr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 xml:space="preserve">Подготовлен полный комплект проектной документации в формате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, включая техническое задание, пояснительную записку, WBS, диаграмму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и оценку трудозатрат по модели COCOMO.</w:t>
      </w:r>
    </w:p>
    <w:p w14:paraId="0D822FA2" w14:textId="77777777" w:rsidR="002456F6" w:rsidRPr="002456F6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Практическая значимость работы определяется готовностью системы к внедрению в малых и средних строительных организациях как инструмента оперативного управления ресурсами, бригадами и задачами. Архитектурная чистота реализации делает проект эталонным примером промышленной Java-разработки, демонстрирующим применение современных практик проектирования и обеспечения качества ПО.</w:t>
      </w:r>
    </w:p>
    <w:p w14:paraId="58116C9C" w14:textId="0E5C3BA9" w:rsidR="00EE750F" w:rsidRDefault="002456F6" w:rsidP="002456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6F6">
        <w:rPr>
          <w:rFonts w:ascii="Times New Roman" w:hAnsi="Times New Roman" w:cs="Times New Roman"/>
          <w:sz w:val="28"/>
          <w:szCs w:val="28"/>
        </w:rPr>
        <w:t>Перспективами дальнейшего развития системы являются: разработка мобильного клиента на базе существующего REST API для работы прорабов непосредственно на стройплощадке; интеграция с BIM-системами и геоинформационными сервисами; внедрение модуля прогнозной аналитики сроков и затрат на основе исторических данных; переход к микросервисной архитектуре при масштабировании до уровня крупного холдинга</w:t>
      </w:r>
      <w:r w:rsidR="00EE750F" w:rsidRPr="00EE750F">
        <w:rPr>
          <w:rFonts w:ascii="Times New Roman" w:hAnsi="Times New Roman" w:cs="Times New Roman"/>
          <w:sz w:val="28"/>
          <w:szCs w:val="28"/>
        </w:rPr>
        <w:t>.</w:t>
      </w:r>
    </w:p>
    <w:p w14:paraId="0F342809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78532D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9C7075" w14:textId="77777777" w:rsidR="00EE750F" w:rsidRDefault="00EE750F" w:rsidP="00EE750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E3CEA1" w14:textId="316010D6" w:rsidR="00EE750F" w:rsidRPr="00EE750F" w:rsidRDefault="002456F6" w:rsidP="002456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F806E92" w14:textId="77777777" w:rsidR="00EE750F" w:rsidRPr="00EE750F" w:rsidRDefault="00EE750F" w:rsidP="004C53FC">
      <w:pPr>
        <w:pStyle w:val="1"/>
      </w:pPr>
      <w:bookmarkStart w:id="63" w:name="_Toc233074482"/>
      <w:r w:rsidRPr="00EE750F">
        <w:lastRenderedPageBreak/>
        <w:t>СПИСОК ИСПОЛЬЗОВАННЫХ ИСТОЧНИКОВ</w:t>
      </w:r>
      <w:bookmarkEnd w:id="63"/>
    </w:p>
    <w:p w14:paraId="724A9616" w14:textId="40FD4817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Spring Framework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0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https://docs.spring.io/spring-framework/docs/current/reference/html/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326CCADF" w14:textId="185BD331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Spring Boot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1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https://docs.spring.io/spring-boot/docs/current/reference/html/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12AF90AD" w14:textId="45792197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Spring Security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2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https://docs.spring.io/spring-security/reference/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744DF125" w14:textId="549E8DD3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50F">
        <w:rPr>
          <w:rFonts w:ascii="Times New Roman" w:hAnsi="Times New Roman" w:cs="Times New Roman"/>
          <w:sz w:val="28"/>
          <w:szCs w:val="28"/>
          <w:lang w:val="en-US"/>
        </w:rPr>
        <w:t>Plant.id API Documentation [</w:t>
      </w:r>
      <w:r w:rsidRPr="00EE750F">
        <w:rPr>
          <w:rFonts w:ascii="Times New Roman" w:hAnsi="Times New Roman" w:cs="Times New Roman"/>
          <w:sz w:val="28"/>
          <w:szCs w:val="28"/>
        </w:rPr>
        <w:t>Электронный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750F">
        <w:rPr>
          <w:rFonts w:ascii="Times New Roman" w:hAnsi="Times New Roman" w:cs="Times New Roman"/>
          <w:sz w:val="28"/>
          <w:szCs w:val="28"/>
        </w:rPr>
        <w:t>ресурс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="00587A5D" w:rsidRPr="00587A5D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URL: </w:t>
      </w:r>
      <w:hyperlink r:id="rId13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https://plant.id/docs</w:t>
        </w:r>
      </w:hyperlink>
      <w:r w:rsidRPr="00EE750F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6D291066" w14:textId="4822841F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50F">
        <w:rPr>
          <w:rFonts w:ascii="Times New Roman" w:hAnsi="Times New Roman" w:cs="Times New Roman"/>
          <w:sz w:val="28"/>
          <w:szCs w:val="28"/>
          <w:lang w:val="en-US"/>
        </w:rPr>
        <w:t>Wikipedia REST API Documentation [</w:t>
      </w:r>
      <w:r w:rsidRPr="00EE750F">
        <w:rPr>
          <w:rFonts w:ascii="Times New Roman" w:hAnsi="Times New Roman" w:cs="Times New Roman"/>
          <w:sz w:val="28"/>
          <w:szCs w:val="28"/>
        </w:rPr>
        <w:t>Электронный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750F">
        <w:rPr>
          <w:rFonts w:ascii="Times New Roman" w:hAnsi="Times New Roman" w:cs="Times New Roman"/>
          <w:sz w:val="28"/>
          <w:szCs w:val="28"/>
        </w:rPr>
        <w:t>ресурс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="00587A5D" w:rsidRPr="00587A5D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URL: </w:t>
      </w:r>
      <w:hyperlink r:id="rId14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https://en.wikipedia.org/api/rest_v1/</w:t>
        </w:r>
      </w:hyperlink>
      <w:r w:rsidRPr="00EE750F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5B6711EA" w14:textId="267CBF78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EE750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E750F">
        <w:rPr>
          <w:rFonts w:ascii="Times New Roman" w:hAnsi="Times New Roman" w:cs="Times New Roman"/>
          <w:sz w:val="28"/>
          <w:szCs w:val="28"/>
        </w:rPr>
        <w:t xml:space="preserve"> 14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5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https://www.postgresql.org/docs/14/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1C271766" w14:textId="5831EB08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EE750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EE750F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6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https://docs.docker.com/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22B97248" w14:textId="7828DD1A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E750F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EE750F">
        <w:rPr>
          <w:rFonts w:ascii="Times New Roman" w:hAnsi="Times New Roman" w:cs="Times New Roman"/>
          <w:sz w:val="28"/>
          <w:szCs w:val="28"/>
        </w:rPr>
        <w:t xml:space="preserve"> 5 User Guide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7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https://junit.org/junit5/docs/current/user-guide/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3F61FFE9" w14:textId="02055BDC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750F">
        <w:rPr>
          <w:rFonts w:ascii="Times New Roman" w:hAnsi="Times New Roman" w:cs="Times New Roman"/>
          <w:sz w:val="28"/>
          <w:szCs w:val="28"/>
        </w:rPr>
        <w:t xml:space="preserve"> 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Economics. </w:t>
      </w:r>
      <w:r w:rsidR="00587A5D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Prentice Hall, 1981. </w:t>
      </w:r>
      <w:r w:rsidR="00587A5D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784 </w:t>
      </w:r>
      <w:r w:rsidRPr="00EE750F">
        <w:rPr>
          <w:rFonts w:ascii="Times New Roman" w:hAnsi="Times New Roman" w:cs="Times New Roman"/>
          <w:sz w:val="28"/>
          <w:szCs w:val="28"/>
        </w:rPr>
        <w:t>с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DA359A0" w14:textId="33F6D005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750F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EE750F">
        <w:rPr>
          <w:rFonts w:ascii="Times New Roman" w:hAnsi="Times New Roman" w:cs="Times New Roman"/>
          <w:sz w:val="28"/>
          <w:szCs w:val="28"/>
        </w:rPr>
        <w:t>Thymeleaf</w:t>
      </w:r>
      <w:proofErr w:type="spellEnd"/>
      <w:r w:rsidRPr="00EE750F">
        <w:rPr>
          <w:rFonts w:ascii="Times New Roman" w:hAnsi="Times New Roman" w:cs="Times New Roman"/>
          <w:sz w:val="28"/>
          <w:szCs w:val="28"/>
        </w:rPr>
        <w:t xml:space="preserve"> [Электронный ресурс].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EE750F">
        <w:rPr>
          <w:rFonts w:ascii="Times New Roman" w:hAnsi="Times New Roman" w:cs="Times New Roman"/>
          <w:sz w:val="28"/>
          <w:szCs w:val="28"/>
        </w:rPr>
        <w:t xml:space="preserve"> URL: </w:t>
      </w:r>
      <w:hyperlink r:id="rId18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https://www.thymeleaf.org/documentation.html</w:t>
        </w:r>
      </w:hyperlink>
      <w:r w:rsidRPr="00EE750F">
        <w:rPr>
          <w:rFonts w:ascii="Times New Roman" w:hAnsi="Times New Roman" w:cs="Times New Roman"/>
          <w:sz w:val="28"/>
          <w:szCs w:val="28"/>
        </w:rPr>
        <w:t> </w:t>
      </w:r>
    </w:p>
    <w:p w14:paraId="6EB209A4" w14:textId="26A794E8" w:rsidR="00EE750F" w:rsidRPr="00EE750F" w:rsidRDefault="00EE750F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7A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E750F">
        <w:rPr>
          <w:rFonts w:ascii="Times New Roman" w:hAnsi="Times New Roman" w:cs="Times New Roman"/>
          <w:sz w:val="28"/>
          <w:szCs w:val="28"/>
          <w:lang w:val="en-US"/>
        </w:rPr>
        <w:t>OpenAPI</w:t>
      </w:r>
      <w:proofErr w:type="spellEnd"/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Specification [</w:t>
      </w:r>
      <w:r w:rsidRPr="00EE750F">
        <w:rPr>
          <w:rFonts w:ascii="Times New Roman" w:hAnsi="Times New Roman" w:cs="Times New Roman"/>
          <w:sz w:val="28"/>
          <w:szCs w:val="28"/>
        </w:rPr>
        <w:t>Электронный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750F">
        <w:rPr>
          <w:rFonts w:ascii="Times New Roman" w:hAnsi="Times New Roman" w:cs="Times New Roman"/>
          <w:sz w:val="28"/>
          <w:szCs w:val="28"/>
        </w:rPr>
        <w:t>ресурс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  <w:r w:rsidR="00587A5D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EE750F">
        <w:rPr>
          <w:rFonts w:ascii="Times New Roman" w:hAnsi="Times New Roman" w:cs="Times New Roman"/>
          <w:sz w:val="28"/>
          <w:szCs w:val="28"/>
          <w:lang w:val="en-US"/>
        </w:rPr>
        <w:t xml:space="preserve"> URL: </w:t>
      </w:r>
      <w:hyperlink r:id="rId19" w:tgtFrame="_blank" w:history="1">
        <w:r w:rsidRPr="00EE750F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https://swagger.io/specification/</w:t>
        </w:r>
      </w:hyperlink>
      <w:r w:rsidRPr="00EE750F">
        <w:rPr>
          <w:rFonts w:ascii="Times New Roman" w:hAnsi="Times New Roman" w:cs="Times New Roman"/>
          <w:sz w:val="28"/>
          <w:szCs w:val="28"/>
          <w:lang w:val="en-US"/>
        </w:rPr>
        <w:t> </w:t>
      </w:r>
    </w:p>
    <w:p w14:paraId="088664DB" w14:textId="5E5F6B68" w:rsidR="00EE750F" w:rsidRPr="00EE750F" w:rsidRDefault="00E87481" w:rsidP="00EE750F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605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87481">
        <w:rPr>
          <w:rFonts w:ascii="Times New Roman" w:hAnsi="Times New Roman" w:cs="Times New Roman"/>
          <w:sz w:val="28"/>
          <w:szCs w:val="28"/>
        </w:rPr>
        <w:t xml:space="preserve">Репозиторий </w:t>
      </w:r>
      <w:proofErr w:type="spellStart"/>
      <w:r w:rsidRPr="00E87481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87481">
        <w:rPr>
          <w:rFonts w:ascii="Times New Roman" w:hAnsi="Times New Roman" w:cs="Times New Roman"/>
          <w:sz w:val="28"/>
          <w:szCs w:val="28"/>
        </w:rPr>
        <w:t xml:space="preserve">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="00EE750F" w:rsidRPr="00EE750F">
        <w:rPr>
          <w:rFonts w:ascii="Times New Roman" w:hAnsi="Times New Roman" w:cs="Times New Roman"/>
          <w:sz w:val="28"/>
          <w:szCs w:val="28"/>
        </w:rPr>
        <w:t xml:space="preserve"> </w:t>
      </w:r>
      <w:hyperlink r:id="rId20" w:history="1">
        <w:r w:rsidR="00EE750F" w:rsidRPr="00EE750F">
          <w:rPr>
            <w:rStyle w:val="ac"/>
            <w:rFonts w:ascii="Times New Roman" w:hAnsi="Times New Roman" w:cs="Times New Roman"/>
            <w:sz w:val="28"/>
            <w:szCs w:val="28"/>
          </w:rPr>
          <w:t>https://github.com/Gregory7635/plant-app</w:t>
        </w:r>
      </w:hyperlink>
    </w:p>
    <w:p w14:paraId="17AF7AAB" w14:textId="77777777" w:rsidR="00441723" w:rsidRDefault="00441723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C4B5E4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CFB1DE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97A623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69665F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E0496D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DB1C6B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BEEC79" w14:textId="77777777" w:rsidR="00CF5236" w:rsidRDefault="00CF523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14D4C6" w14:textId="77777777" w:rsidR="005A70E6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861457" w14:textId="77777777" w:rsidR="005A70E6" w:rsidRPr="005A70E6" w:rsidRDefault="005A70E6" w:rsidP="004C53FC">
      <w:pPr>
        <w:pStyle w:val="1"/>
      </w:pPr>
      <w:bookmarkStart w:id="64" w:name="_Toc233074483"/>
      <w:r w:rsidRPr="005A70E6">
        <w:lastRenderedPageBreak/>
        <w:t>ПРИЛОЖЕНИЕ А</w:t>
      </w:r>
      <w:bookmarkEnd w:id="64"/>
    </w:p>
    <w:p w14:paraId="79C7342E" w14:textId="77777777" w:rsidR="005A70E6" w:rsidRPr="005A70E6" w:rsidRDefault="005A70E6" w:rsidP="005A70E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>Листинги кода</w:t>
      </w:r>
    </w:p>
    <w:p w14:paraId="6A29BC2C" w14:textId="7C750F0A" w:rsidR="005A70E6" w:rsidRPr="004609FA" w:rsidRDefault="005A70E6" w:rsidP="005A70E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>Листинг</w:t>
      </w:r>
      <w:r w:rsidRPr="004609FA">
        <w:rPr>
          <w:rFonts w:ascii="Times New Roman" w:hAnsi="Times New Roman" w:cs="Times New Roman"/>
          <w:sz w:val="28"/>
          <w:szCs w:val="28"/>
        </w:rPr>
        <w:t xml:space="preserve"> </w:t>
      </w:r>
      <w:r w:rsidRPr="005A70E6">
        <w:rPr>
          <w:rFonts w:ascii="Times New Roman" w:hAnsi="Times New Roman" w:cs="Times New Roman"/>
          <w:sz w:val="28"/>
          <w:szCs w:val="28"/>
        </w:rPr>
        <w:t>А</w:t>
      </w:r>
      <w:r w:rsidRPr="004609FA">
        <w:rPr>
          <w:rFonts w:ascii="Times New Roman" w:hAnsi="Times New Roman" w:cs="Times New Roman"/>
          <w:sz w:val="28"/>
          <w:szCs w:val="28"/>
        </w:rPr>
        <w:t xml:space="preserve">.1 </w:t>
      </w:r>
      <w:r w:rsidR="00587A5D" w:rsidRPr="004609FA">
        <w:rPr>
          <w:rFonts w:ascii="Times New Roman" w:hAnsi="Times New Roman" w:cs="Times New Roman"/>
          <w:sz w:val="28"/>
          <w:szCs w:val="28"/>
        </w:rPr>
        <w:t>–</w:t>
      </w:r>
      <w:r w:rsidRPr="004609FA">
        <w:rPr>
          <w:rFonts w:ascii="Times New Roman" w:hAnsi="Times New Roman" w:cs="Times New Roman"/>
          <w:sz w:val="28"/>
          <w:szCs w:val="28"/>
        </w:rPr>
        <w:t xml:space="preserve">  (</w:t>
      </w:r>
      <w:r w:rsidRPr="005A70E6">
        <w:rPr>
          <w:rFonts w:ascii="Times New Roman" w:hAnsi="Times New Roman" w:cs="Times New Roman"/>
          <w:sz w:val="28"/>
          <w:szCs w:val="28"/>
        </w:rPr>
        <w:t>слой</w:t>
      </w:r>
      <w:r w:rsidRPr="004609FA">
        <w:rPr>
          <w:rFonts w:ascii="Times New Roman" w:hAnsi="Times New Roman" w:cs="Times New Roman"/>
          <w:sz w:val="28"/>
          <w:szCs w:val="28"/>
        </w:rPr>
        <w:t xml:space="preserve"> </w:t>
      </w:r>
      <w:r w:rsidRPr="005A70E6">
        <w:rPr>
          <w:rFonts w:ascii="Times New Roman" w:hAnsi="Times New Roman" w:cs="Times New Roman"/>
          <w:sz w:val="28"/>
          <w:szCs w:val="28"/>
          <w:lang w:val="en-US"/>
        </w:rPr>
        <w:t>Mediator</w:t>
      </w:r>
      <w:r w:rsidRPr="004609FA">
        <w:rPr>
          <w:rFonts w:ascii="Times New Roman" w:hAnsi="Times New Roman" w:cs="Times New Roman"/>
          <w:sz w:val="28"/>
          <w:szCs w:val="28"/>
        </w:rPr>
        <w:t>)</w:t>
      </w:r>
    </w:p>
    <w:p w14:paraId="3C04998D" w14:textId="77777777" w:rsidR="002456F6" w:rsidRPr="004609FA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com.skfu.project.mediator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com.skfu.project.entity.Contract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com.skfu.project.foundation.ContractRepository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org.springframework.beans.factory.annotation.Autowired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org.springframework.security.access.prepost.PreAuthorize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org.springframework.stereotype.Service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org.springframework.transaction.annotation.Transactional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@Service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public class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ContractMediator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@Autowired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@PreAuthorize("hasRole('ADMIN')")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Contract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createContract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(Contract contract)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contractRepository.save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(contract);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@Transactional(readOnly = true)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Contract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findContractById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(Long id)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contractRepository.findById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(id)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    .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orElseThrow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(() -&gt; new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RuntimeException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("Contract not found with id " + id));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@PreAuthorize("hasRole('ADMIN')")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Contract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updateContract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(Contract contract)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(!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contractRepository.existsById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contract.getId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()))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throw new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RuntimeException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("Contract not found with id " +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contract.getId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contractRepository.save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(contract);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@PreAuthorize("hasRole('ADMIN')")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deleteContractById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(Long id)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if (!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contractRepository.existsById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(id))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throw new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RuntimeException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("Contract not found with id " + id);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contractRepository.deleteById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(id);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@Transactional(readOnly = true)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&lt;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com.skfu.project.entity.Project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&gt;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findAllProjectsForForm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contractRepository.findAllProjects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@Transactional(readOnly = true)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&lt;Contract&gt;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findAllContracts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contractRepository.findAll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3981D6D" w14:textId="77777777" w:rsidR="002456F6" w:rsidRPr="004609FA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09FA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4609FA">
        <w:rPr>
          <w:rFonts w:ascii="Times New Roman" w:hAnsi="Times New Roman" w:cs="Times New Roman"/>
          <w:sz w:val="28"/>
          <w:szCs w:val="28"/>
          <w:lang w:val="en-US"/>
        </w:rPr>
        <w:t>com.skfu.project.control</w:t>
      </w:r>
      <w:proofErr w:type="spellEnd"/>
      <w:r w:rsidRPr="004609FA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4609FA">
        <w:rPr>
          <w:rFonts w:ascii="Times New Roman" w:hAnsi="Times New Roman" w:cs="Times New Roman"/>
          <w:sz w:val="28"/>
          <w:szCs w:val="28"/>
          <w:lang w:val="en-US"/>
        </w:rPr>
        <w:t>com.skfu.project.entity.Contract</w:t>
      </w:r>
      <w:proofErr w:type="spellEnd"/>
      <w:r w:rsidRPr="004609FA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/**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*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Интерфейс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для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управления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договорами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*/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t xml:space="preserve">public interface </w:t>
      </w:r>
      <w:proofErr w:type="spellStart"/>
      <w:r w:rsidRPr="004609FA">
        <w:rPr>
          <w:rFonts w:ascii="Times New Roman" w:hAnsi="Times New Roman" w:cs="Times New Roman"/>
          <w:sz w:val="28"/>
          <w:szCs w:val="28"/>
          <w:lang w:val="en-US"/>
        </w:rPr>
        <w:t>ContractControl</w:t>
      </w:r>
      <w:proofErr w:type="spellEnd"/>
      <w:r w:rsidRPr="004609FA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/**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*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Создает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новый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* @param contract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для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создания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* @return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Созданный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*/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Contract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createContract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(Contract contract);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>/**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 xml:space="preserve">     *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Находит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по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ID.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 xml:space="preserve">* @param </w:t>
      </w:r>
      <w:proofErr w:type="spellStart"/>
      <w:r w:rsidRPr="002456F6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2456F6">
        <w:rPr>
          <w:rFonts w:ascii="Times New Roman" w:hAnsi="Times New Roman" w:cs="Times New Roman"/>
          <w:i/>
          <w:iCs/>
          <w:sz w:val="28"/>
          <w:szCs w:val="28"/>
        </w:rPr>
        <w:t xml:space="preserve"> Идентификатор договора.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@return Договор, если найден.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*/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findContractById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(Long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);</w:t>
      </w:r>
      <w:r w:rsidRPr="002456F6">
        <w:rPr>
          <w:rFonts w:ascii="Times New Roman" w:hAnsi="Times New Roman" w:cs="Times New Roman"/>
          <w:sz w:val="28"/>
          <w:szCs w:val="28"/>
        </w:rPr>
        <w:br/>
      </w:r>
      <w:r w:rsidRPr="002456F6">
        <w:rPr>
          <w:rFonts w:ascii="Times New Roman" w:hAnsi="Times New Roman" w:cs="Times New Roman"/>
          <w:sz w:val="28"/>
          <w:szCs w:val="28"/>
        </w:rPr>
        <w:br/>
        <w:t xml:space="preserve">   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/**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Обновляет договор.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@param </w:t>
      </w:r>
      <w:proofErr w:type="spellStart"/>
      <w:r w:rsidRPr="002456F6">
        <w:rPr>
          <w:rFonts w:ascii="Times New Roman" w:hAnsi="Times New Roman" w:cs="Times New Roman"/>
          <w:i/>
          <w:iCs/>
          <w:sz w:val="28"/>
          <w:szCs w:val="28"/>
        </w:rPr>
        <w:t>contract</w:t>
      </w:r>
      <w:proofErr w:type="spellEnd"/>
      <w:r w:rsidRPr="002456F6">
        <w:rPr>
          <w:rFonts w:ascii="Times New Roman" w:hAnsi="Times New Roman" w:cs="Times New Roman"/>
          <w:i/>
          <w:iCs/>
          <w:sz w:val="28"/>
          <w:szCs w:val="28"/>
        </w:rPr>
        <w:t xml:space="preserve"> Договор с обновленными данными.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@return Обновленный договор.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*/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updateContract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);</w:t>
      </w:r>
      <w:r w:rsidRPr="002456F6">
        <w:rPr>
          <w:rFonts w:ascii="Times New Roman" w:hAnsi="Times New Roman" w:cs="Times New Roman"/>
          <w:sz w:val="28"/>
          <w:szCs w:val="28"/>
        </w:rPr>
        <w:br/>
      </w:r>
      <w:r w:rsidRPr="002456F6">
        <w:rPr>
          <w:rFonts w:ascii="Times New Roman" w:hAnsi="Times New Roman" w:cs="Times New Roman"/>
          <w:sz w:val="28"/>
          <w:szCs w:val="28"/>
        </w:rPr>
        <w:br/>
        <w:t xml:space="preserve">   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/**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Удаляет договор по ID.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@param </w:t>
      </w:r>
      <w:proofErr w:type="spellStart"/>
      <w:r w:rsidRPr="002456F6">
        <w:rPr>
          <w:rFonts w:ascii="Times New Roman" w:hAnsi="Times New Roman" w:cs="Times New Roman"/>
          <w:i/>
          <w:iCs/>
          <w:sz w:val="28"/>
          <w:szCs w:val="28"/>
        </w:rPr>
        <w:t>id</w:t>
      </w:r>
      <w:proofErr w:type="spellEnd"/>
      <w:r w:rsidRPr="002456F6">
        <w:rPr>
          <w:rFonts w:ascii="Times New Roman" w:hAnsi="Times New Roman" w:cs="Times New Roman"/>
          <w:i/>
          <w:iCs/>
          <w:sz w:val="28"/>
          <w:szCs w:val="28"/>
        </w:rPr>
        <w:t xml:space="preserve"> Идентификатор договора.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*/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deleteContractById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(Long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);</w:t>
      </w:r>
      <w:r w:rsidRPr="002456F6">
        <w:rPr>
          <w:rFonts w:ascii="Times New Roman" w:hAnsi="Times New Roman" w:cs="Times New Roman"/>
          <w:sz w:val="28"/>
          <w:szCs w:val="28"/>
        </w:rPr>
        <w:br/>
      </w:r>
      <w:r w:rsidRPr="002456F6">
        <w:rPr>
          <w:rFonts w:ascii="Times New Roman" w:hAnsi="Times New Roman" w:cs="Times New Roman"/>
          <w:sz w:val="28"/>
          <w:szCs w:val="28"/>
        </w:rPr>
        <w:br/>
        <w:t xml:space="preserve">   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/**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Возвращает список всех проектов для формы создания/редактирования договора.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@return Список проектов.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*/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java.util.List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com.skfu.project.entity.Project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 xml:space="preserve">&gt; </w:t>
      </w:r>
      <w:proofErr w:type="spellStart"/>
      <w:r w:rsidRPr="002456F6">
        <w:rPr>
          <w:rFonts w:ascii="Times New Roman" w:hAnsi="Times New Roman" w:cs="Times New Roman"/>
          <w:sz w:val="28"/>
          <w:szCs w:val="28"/>
        </w:rPr>
        <w:t>findAllProjectsForForm</w:t>
      </w:r>
      <w:proofErr w:type="spellEnd"/>
      <w:r w:rsidRPr="002456F6">
        <w:rPr>
          <w:rFonts w:ascii="Times New Roman" w:hAnsi="Times New Roman" w:cs="Times New Roman"/>
          <w:sz w:val="28"/>
          <w:szCs w:val="28"/>
        </w:rPr>
        <w:t>();</w:t>
      </w:r>
      <w:r w:rsidRPr="002456F6">
        <w:rPr>
          <w:rFonts w:ascii="Times New Roman" w:hAnsi="Times New Roman" w:cs="Times New Roman"/>
          <w:sz w:val="28"/>
          <w:szCs w:val="28"/>
        </w:rPr>
        <w:br/>
      </w:r>
      <w:r w:rsidRPr="002456F6">
        <w:rPr>
          <w:rFonts w:ascii="Times New Roman" w:hAnsi="Times New Roman" w:cs="Times New Roman"/>
          <w:sz w:val="28"/>
          <w:szCs w:val="28"/>
        </w:rPr>
        <w:br/>
        <w:t xml:space="preserve">   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/**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* Возвращает список всех договоров.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 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* @return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Список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i/>
          <w:iCs/>
          <w:sz w:val="28"/>
          <w:szCs w:val="28"/>
        </w:rPr>
        <w:t>договоров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 */</w:t>
      </w:r>
      <w:r w:rsidRPr="004609FA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</w:t>
      </w:r>
      <w:proofErr w:type="spellStart"/>
      <w:r w:rsidRPr="004609FA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4609FA">
        <w:rPr>
          <w:rFonts w:ascii="Times New Roman" w:hAnsi="Times New Roman" w:cs="Times New Roman"/>
          <w:sz w:val="28"/>
          <w:szCs w:val="28"/>
          <w:lang w:val="en-US"/>
        </w:rPr>
        <w:t xml:space="preserve">&lt;Contract&gt; </w:t>
      </w:r>
      <w:proofErr w:type="spellStart"/>
      <w:r w:rsidRPr="004609FA">
        <w:rPr>
          <w:rFonts w:ascii="Times New Roman" w:hAnsi="Times New Roman" w:cs="Times New Roman"/>
          <w:sz w:val="28"/>
          <w:szCs w:val="28"/>
          <w:lang w:val="en-US"/>
        </w:rPr>
        <w:t>findAllContracts</w:t>
      </w:r>
      <w:proofErr w:type="spellEnd"/>
      <w:r w:rsidRPr="004609FA">
        <w:rPr>
          <w:rFonts w:ascii="Times New Roman" w:hAnsi="Times New Roman" w:cs="Times New Roman"/>
          <w:sz w:val="28"/>
          <w:szCs w:val="28"/>
          <w:lang w:val="en-US"/>
        </w:rPr>
        <w:t>();</w:t>
      </w:r>
      <w:r w:rsidRPr="004609FA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20E6895" w14:textId="77777777" w:rsidR="002456F6" w:rsidRPr="004609FA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3CFB18" w14:textId="77777777" w:rsidR="002456F6" w:rsidRPr="002456F6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com.skfu.project.entity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jakarta.persistence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.*;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java.math.BigDecimal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java.time.LocalDate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lastRenderedPageBreak/>
        <w:t>@Entity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@Table(name = "contract")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public class Contract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@Id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@GeneratedValue(strategy =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GenerationType.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>IDENTITY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Long id;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@Column(name = "number", nullable = false, unique = true)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String number;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@Column(name = "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signing_date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", nullable = false)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@Column(name = "amount", nullable = false)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BigDecimal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amount;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@Column(name = "status", nullable = false)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String status;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@OneToOne(fetch =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FetchType.</w:t>
      </w:r>
      <w:r w:rsidRPr="002456F6">
        <w:rPr>
          <w:rFonts w:ascii="Times New Roman" w:hAnsi="Times New Roman" w:cs="Times New Roman"/>
          <w:i/>
          <w:iCs/>
          <w:sz w:val="28"/>
          <w:szCs w:val="28"/>
          <w:lang w:val="en-US"/>
        </w:rPr>
        <w:t>LAZY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@JoinColumn(name = "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project_id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", nullable = false)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private Project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// </w:t>
      </w:r>
      <w:r w:rsidRPr="002456F6">
        <w:rPr>
          <w:rFonts w:ascii="Times New Roman" w:hAnsi="Times New Roman" w:cs="Times New Roman"/>
          <w:sz w:val="28"/>
          <w:szCs w:val="28"/>
        </w:rPr>
        <w:t>Конструкторы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Contract() {}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Contract(String number,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BigDecimal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amount, String status, Project project)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this.number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number;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this.amount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amount;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this.status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status;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project;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// </w:t>
      </w:r>
      <w:r w:rsidRPr="002456F6">
        <w:rPr>
          <w:rFonts w:ascii="Times New Roman" w:hAnsi="Times New Roman" w:cs="Times New Roman"/>
          <w:sz w:val="28"/>
          <w:szCs w:val="28"/>
        </w:rPr>
        <w:t>Геттеры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sz w:val="28"/>
          <w:szCs w:val="28"/>
        </w:rPr>
        <w:t>и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456F6">
        <w:rPr>
          <w:rFonts w:ascii="Times New Roman" w:hAnsi="Times New Roman" w:cs="Times New Roman"/>
          <w:sz w:val="28"/>
          <w:szCs w:val="28"/>
        </w:rPr>
        <w:t>сеттеры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Long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 return id;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setId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(Long id) { this.id = id;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public String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getNumber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 return number;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setNumber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(String number) {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this.number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number;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() { return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LocalDate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signingDate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BigDecimal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getAmount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 return amount;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setAmount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BigDecimal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amount) {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this.amount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amount;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String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getStatus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 return status;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setStatus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(String status) {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this.status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status;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Project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getProject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 { return project;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public void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setProject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(Project project) {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this.project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= project; }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42E7A94A" w14:textId="77777777" w:rsidR="002456F6" w:rsidRPr="004609FA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42F680" w14:textId="77777777" w:rsidR="002456F6" w:rsidRPr="002456F6" w:rsidRDefault="002456F6" w:rsidP="002456F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package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com.skfu.project.foundation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com.skfu.project.entity.Contract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com.skfu.project.entity.Project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org.springframework.data.jpa.repository.JpaRepository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org.springframework.data.jpa.repository.Query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org.springframework.stereotype.Repository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import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java.util.List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@Repository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public interface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ContractRepository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 xml:space="preserve"> extends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JpaRepository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&lt;Contract, Long&gt; {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@Query("SELECT p FROM Project p")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List&lt;Project&gt; </w:t>
      </w:r>
      <w:proofErr w:type="spellStart"/>
      <w:r w:rsidRPr="002456F6">
        <w:rPr>
          <w:rFonts w:ascii="Times New Roman" w:hAnsi="Times New Roman" w:cs="Times New Roman"/>
          <w:sz w:val="28"/>
          <w:szCs w:val="28"/>
          <w:lang w:val="en-US"/>
        </w:rPr>
        <w:t>findAllProjects</w:t>
      </w:r>
      <w:proofErr w:type="spellEnd"/>
      <w:r w:rsidRPr="002456F6">
        <w:rPr>
          <w:rFonts w:ascii="Times New Roman" w:hAnsi="Times New Roman" w:cs="Times New Roman"/>
          <w:sz w:val="28"/>
          <w:szCs w:val="28"/>
          <w:lang w:val="en-US"/>
        </w:rPr>
        <w:t>();</w:t>
      </w:r>
      <w:r w:rsidRPr="002456F6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0C16B640" w14:textId="1F113FEF" w:rsidR="002456F6" w:rsidRDefault="002456F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3CE76E2" w14:textId="77777777" w:rsidR="005A70E6" w:rsidRPr="004609FA" w:rsidRDefault="005A70E6" w:rsidP="002456F6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5A7FBA" w14:textId="77777777" w:rsidR="005A70E6" w:rsidRPr="005A70E6" w:rsidRDefault="005A70E6" w:rsidP="004C53FC">
      <w:pPr>
        <w:pStyle w:val="1"/>
      </w:pPr>
      <w:bookmarkStart w:id="65" w:name="_Toc233074484"/>
      <w:r w:rsidRPr="005A70E6">
        <w:t>ПРИЛОЖЕНИЕ Б</w:t>
      </w:r>
      <w:bookmarkEnd w:id="65"/>
    </w:p>
    <w:p w14:paraId="2D591559" w14:textId="54A6CB07" w:rsidR="005A70E6" w:rsidRPr="00CA089B" w:rsidRDefault="005A70E6" w:rsidP="005A70E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>Скриншоты интерфейса</w:t>
      </w:r>
    </w:p>
    <w:p w14:paraId="3A3045B3" w14:textId="0F00FA02" w:rsidR="00D653F1" w:rsidRPr="00D653F1" w:rsidRDefault="00D653F1" w:rsidP="00D653F1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скриншоты находятся по ссылке</w:t>
      </w:r>
      <w:r w:rsidRPr="00D653F1">
        <w:rPr>
          <w:rFonts w:ascii="Times New Roman" w:hAnsi="Times New Roman" w:cs="Times New Roman"/>
          <w:sz w:val="28"/>
          <w:szCs w:val="28"/>
        </w:rPr>
        <w:t xml:space="preserve">: </w:t>
      </w:r>
      <w:r w:rsidR="002456F6" w:rsidRPr="002456F6">
        <w:rPr>
          <w:rFonts w:ascii="Times New Roman" w:hAnsi="Times New Roman" w:cs="Times New Roman"/>
          <w:sz w:val="28"/>
          <w:szCs w:val="28"/>
        </w:rPr>
        <w:t>https://github.com/AleksandrPleskachev/curs-project/tree/main/project/docs/images</w:t>
      </w:r>
    </w:p>
    <w:p w14:paraId="64C6C0A0" w14:textId="77777777" w:rsidR="00BF226E" w:rsidRPr="005A70E6" w:rsidRDefault="00BF226E" w:rsidP="00BF226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609C4F5" w14:textId="77777777" w:rsidR="005A70E6" w:rsidRPr="005A70E6" w:rsidRDefault="005A70E6" w:rsidP="004C53FC">
      <w:pPr>
        <w:pStyle w:val="1"/>
      </w:pPr>
      <w:bookmarkStart w:id="66" w:name="_Toc233074485"/>
      <w:r w:rsidRPr="005A70E6">
        <w:t>ПРИЛОЖЕНИЕ В</w:t>
      </w:r>
      <w:bookmarkEnd w:id="66"/>
    </w:p>
    <w:p w14:paraId="4FD5C9CA" w14:textId="77777777" w:rsidR="005A70E6" w:rsidRPr="005A70E6" w:rsidRDefault="005A70E6" w:rsidP="005A70E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>Результаты тестирования</w:t>
      </w:r>
    </w:p>
    <w:p w14:paraId="6F66EB47" w14:textId="6037EADB" w:rsidR="00205B40" w:rsidRPr="005A70E6" w:rsidRDefault="005A70E6" w:rsidP="00205B4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 xml:space="preserve">Таблица В.1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5A70E6">
        <w:rPr>
          <w:rFonts w:ascii="Times New Roman" w:hAnsi="Times New Roman" w:cs="Times New Roman"/>
          <w:sz w:val="28"/>
          <w:szCs w:val="28"/>
        </w:rPr>
        <w:t xml:space="preserve"> Сводные результаты выполнения тестов</w:t>
      </w:r>
    </w:p>
    <w:tbl>
      <w:tblPr>
        <w:tblW w:w="9226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1"/>
        <w:gridCol w:w="1550"/>
        <w:gridCol w:w="1209"/>
        <w:gridCol w:w="1209"/>
        <w:gridCol w:w="1527"/>
      </w:tblGrid>
      <w:tr w:rsidR="00E679BD" w:rsidRPr="005A70E6" w14:paraId="3C42900D" w14:textId="77777777" w:rsidTr="005A70E6">
        <w:trPr>
          <w:trHeight w:val="359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4EDF40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Класс теста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ED78134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847165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Тестов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FFF10CD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Прошло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7344B89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Провалено</w:t>
            </w:r>
          </w:p>
        </w:tc>
      </w:tr>
      <w:tr w:rsidR="00E679BD" w:rsidRPr="005A70E6" w14:paraId="30F59559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9D0EEC" w14:textId="57EE0915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EmployeeServiceTest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526987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A701D5" w14:textId="7FCCB931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9FE4582" w14:textId="2CDD7625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BD731A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0420546D" w14:textId="77777777" w:rsidTr="005A70E6">
        <w:trPr>
          <w:trHeight w:val="37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86F3632" w14:textId="47DEEB2C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ConstructionObjectServiceTest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7F0537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F7DBC8" w14:textId="718ED8CB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BB76876" w14:textId="2FE95083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2F6AC8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7688B87E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7537DF0" w14:textId="3D7629AC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TaskServiceTest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133DB4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232C9E1" w14:textId="73623EAD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778C03" w14:textId="56D21BEF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2432FAC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43CA579F" w14:textId="77777777" w:rsidTr="005A70E6">
        <w:trPr>
          <w:trHeight w:val="37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1A9FE6" w14:textId="593ECF9E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BrigadeServiceTest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6752A92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EF1229" w14:textId="23F34F93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99870C1" w14:textId="6BE0B59B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82A8F5A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69BDA3A9" w14:textId="77777777" w:rsidTr="005A70E6">
        <w:trPr>
          <w:trHeight w:val="37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904621" w14:textId="6E11213B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MaterialServiceTest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DDF31E2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6899966" w14:textId="783D2D11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7CE9FEC" w14:textId="16554F7B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CD9C740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77B36423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3C7A30" w14:textId="3B1AE826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ProjectRestControllerTest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A285D93" w14:textId="0A963A03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Control (REST)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99ABDF3" w14:textId="1A3821FA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075DC30" w14:textId="15C28BDA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8CC6CD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64F304B8" w14:textId="77777777" w:rsidTr="005A70E6">
        <w:trPr>
          <w:trHeight w:val="37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157F5D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UserRepositoryTest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BC3D4F3" w14:textId="22E2EF17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Config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2CD30AB" w14:textId="6BED7194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4D0C10C" w14:textId="07EC9492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78ADAA7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45395A85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08EEB1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IdentificationRepositoryTest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B9F310" w14:textId="29E61146" w:rsidR="005A70E6" w:rsidRPr="00205B40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Contro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FAE82D5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4DDECEF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0D77892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66EC7FF9" w14:textId="77777777" w:rsidTr="005A70E6">
        <w:trPr>
          <w:trHeight w:val="374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528638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PlantControllerTest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F3ED62" w14:textId="11D4A2DA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Foundation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E696AE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2F4F07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F793C3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1DFD5737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F64F06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PlantRestControllerTest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9424B4F" w14:textId="1CD9FF67" w:rsidR="005A70E6" w:rsidRPr="005A70E6" w:rsidRDefault="00205B40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5B40">
              <w:rPr>
                <w:rFonts w:ascii="Times New Roman" w:hAnsi="Times New Roman" w:cs="Times New Roman"/>
                <w:sz w:val="28"/>
                <w:szCs w:val="28"/>
              </w:rPr>
              <w:t>Foundation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F4FDD09" w14:textId="654541CA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DF52BF" w14:textId="061AECD6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376573B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679BD" w:rsidRPr="005A70E6" w14:paraId="16512F78" w14:textId="77777777" w:rsidTr="005A70E6">
        <w:trPr>
          <w:trHeight w:val="359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D466814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11387DB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54FA610" w14:textId="7B4CA785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BA294EB" w14:textId="6B0A40C3" w:rsidR="005A70E6" w:rsidRPr="005A70E6" w:rsidRDefault="00205B40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37E4CB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74BB1308" w14:textId="77777777" w:rsidR="00BF226E" w:rsidRDefault="00BF226E" w:rsidP="00E679B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396BB67" w14:textId="3EB1E36A" w:rsidR="005A70E6" w:rsidRPr="005A70E6" w:rsidRDefault="005A70E6" w:rsidP="005A70E6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70E6">
        <w:rPr>
          <w:rFonts w:ascii="Times New Roman" w:hAnsi="Times New Roman" w:cs="Times New Roman"/>
          <w:sz w:val="28"/>
          <w:szCs w:val="28"/>
        </w:rPr>
        <w:t xml:space="preserve">Таблица В.2 </w:t>
      </w:r>
      <w:r w:rsidR="00587A5D">
        <w:rPr>
          <w:rFonts w:ascii="Times New Roman" w:hAnsi="Times New Roman" w:cs="Times New Roman"/>
          <w:sz w:val="28"/>
          <w:szCs w:val="28"/>
        </w:rPr>
        <w:t>–</w:t>
      </w:r>
      <w:r w:rsidRPr="005A70E6">
        <w:rPr>
          <w:rFonts w:ascii="Times New Roman" w:hAnsi="Times New Roman" w:cs="Times New Roman"/>
          <w:sz w:val="28"/>
          <w:szCs w:val="28"/>
        </w:rPr>
        <w:t xml:space="preserve"> Покрытие кода по слоям (</w:t>
      </w:r>
      <w:proofErr w:type="spellStart"/>
      <w:r w:rsidRPr="005A70E6">
        <w:rPr>
          <w:rFonts w:ascii="Times New Roman" w:hAnsi="Times New Roman" w:cs="Times New Roman"/>
          <w:sz w:val="28"/>
          <w:szCs w:val="28"/>
        </w:rPr>
        <w:t>JaCoCo</w:t>
      </w:r>
      <w:proofErr w:type="spellEnd"/>
      <w:r w:rsidRPr="005A70E6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W w:w="870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1511"/>
        <w:gridCol w:w="2905"/>
        <w:gridCol w:w="2290"/>
      </w:tblGrid>
      <w:tr w:rsidR="00E679BD" w:rsidRPr="005A70E6" w14:paraId="752194FE" w14:textId="77777777" w:rsidTr="005A70E6">
        <w:trPr>
          <w:trHeight w:val="658"/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8A029B9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36D66BE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Пакет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0B33E9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Покрытие инструкций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3D31D8E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Покрытие ветвей</w:t>
            </w:r>
          </w:p>
        </w:tc>
      </w:tr>
      <w:tr w:rsidR="00E679BD" w:rsidRPr="005A70E6" w14:paraId="278608AD" w14:textId="77777777" w:rsidTr="005A70E6">
        <w:trPr>
          <w:trHeight w:val="658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45DCE42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DBE88BA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mediator</w:t>
            </w:r>
            <w:proofErr w:type="spellEnd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1901DBD" w14:textId="39708912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100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0D1B128" w14:textId="5BBF3FBA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 w:rsidR="00CF523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</w:tr>
      <w:tr w:rsidR="00E679BD" w:rsidRPr="005A70E6" w14:paraId="2C9238CA" w14:textId="77777777" w:rsidTr="005A70E6">
        <w:trPr>
          <w:trHeight w:val="68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C0790B7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Foundation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9479B57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foundation</w:t>
            </w:r>
            <w:proofErr w:type="spellEnd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B1F30CC" w14:textId="18519F84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="004E513F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69FD3EF" w14:textId="251BFED7" w:rsidR="005A70E6" w:rsidRPr="005A70E6" w:rsidRDefault="00587A5D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E679BD" w:rsidRPr="005A70E6" w14:paraId="5D70DE99" w14:textId="77777777" w:rsidTr="005A70E6">
        <w:trPr>
          <w:trHeight w:val="658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099635F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Control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785D9A7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control</w:t>
            </w:r>
            <w:proofErr w:type="spellEnd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4FBA09B" w14:textId="624AC280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45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44D1D7B" w14:textId="6DBDCB78" w:rsidR="005A70E6" w:rsidRPr="005A70E6" w:rsidRDefault="00CF523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E679BD" w:rsidRPr="005A70E6" w14:paraId="7E24858C" w14:textId="77777777" w:rsidTr="005A70E6">
        <w:trPr>
          <w:trHeight w:val="685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E186CBF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Entity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0BB13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entity</w:t>
            </w:r>
            <w:proofErr w:type="spellEnd"/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0EE579A8" w14:textId="47687528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90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478ECE3" w14:textId="780FEDAE" w:rsidR="005A70E6" w:rsidRPr="005A70E6" w:rsidRDefault="00587A5D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</w:tr>
      <w:tr w:rsidR="00E679BD" w:rsidRPr="005A70E6" w14:paraId="623A0255" w14:textId="77777777" w:rsidTr="005A70E6">
        <w:trPr>
          <w:trHeight w:val="632"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A2437D4" w14:textId="77777777" w:rsidR="005A70E6" w:rsidRPr="005A70E6" w:rsidRDefault="005A70E6" w:rsidP="00E679BD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A70E6">
              <w:rPr>
                <w:rFonts w:ascii="Times New Roman" w:hAnsi="Times New Roman" w:cs="Times New Roman"/>
                <w:sz w:val="28"/>
                <w:szCs w:val="28"/>
              </w:rPr>
              <w:t>Итого по проекту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A7EB67A" w14:textId="77777777" w:rsidR="005A70E6" w:rsidRPr="005A70E6" w:rsidRDefault="005A70E6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A2B46D4" w14:textId="370973B1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65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490B0E" w14:textId="0B72380B" w:rsidR="005A70E6" w:rsidRPr="005A70E6" w:rsidRDefault="004E513F" w:rsidP="005A70E6">
            <w:pPr>
              <w:spacing w:after="0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55</w:t>
            </w:r>
            <w:r w:rsidR="005A70E6" w:rsidRPr="005A70E6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</w:tr>
      <w:bookmarkEnd w:id="0"/>
    </w:tbl>
    <w:p w14:paraId="2621C641" w14:textId="77777777" w:rsidR="005A70E6" w:rsidRPr="00EE750F" w:rsidRDefault="005A70E6" w:rsidP="00071895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5A70E6" w:rsidRPr="00EE75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5A5"/>
    <w:multiLevelType w:val="multilevel"/>
    <w:tmpl w:val="6A84E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60456"/>
    <w:multiLevelType w:val="multilevel"/>
    <w:tmpl w:val="FF0C0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55CDF"/>
    <w:multiLevelType w:val="multilevel"/>
    <w:tmpl w:val="5AC80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26A35"/>
    <w:multiLevelType w:val="hybridMultilevel"/>
    <w:tmpl w:val="9DF65A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E41F10"/>
    <w:multiLevelType w:val="multilevel"/>
    <w:tmpl w:val="A8ECE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D1C09"/>
    <w:multiLevelType w:val="multilevel"/>
    <w:tmpl w:val="9BD60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1C182D"/>
    <w:multiLevelType w:val="multilevel"/>
    <w:tmpl w:val="7CCC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82EB6"/>
    <w:multiLevelType w:val="multilevel"/>
    <w:tmpl w:val="4BD6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D2F91"/>
    <w:multiLevelType w:val="multilevel"/>
    <w:tmpl w:val="2D988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156F8C"/>
    <w:multiLevelType w:val="multilevel"/>
    <w:tmpl w:val="204A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455D06"/>
    <w:multiLevelType w:val="multilevel"/>
    <w:tmpl w:val="F284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1648A"/>
    <w:multiLevelType w:val="hybridMultilevel"/>
    <w:tmpl w:val="B5D687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924833"/>
    <w:multiLevelType w:val="multilevel"/>
    <w:tmpl w:val="349A5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F703E9"/>
    <w:multiLevelType w:val="multilevel"/>
    <w:tmpl w:val="5F8E4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F10732"/>
    <w:multiLevelType w:val="multilevel"/>
    <w:tmpl w:val="6622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38365E"/>
    <w:multiLevelType w:val="multilevel"/>
    <w:tmpl w:val="D4D20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FD47E9"/>
    <w:multiLevelType w:val="multilevel"/>
    <w:tmpl w:val="00483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EB718B"/>
    <w:multiLevelType w:val="multilevel"/>
    <w:tmpl w:val="5340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BD66F6"/>
    <w:multiLevelType w:val="multilevel"/>
    <w:tmpl w:val="96549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FB761D"/>
    <w:multiLevelType w:val="multilevel"/>
    <w:tmpl w:val="1B0CE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93837F6"/>
    <w:multiLevelType w:val="multilevel"/>
    <w:tmpl w:val="2410B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3D1676"/>
    <w:multiLevelType w:val="multilevel"/>
    <w:tmpl w:val="E732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559551">
    <w:abstractNumId w:val="19"/>
  </w:num>
  <w:num w:numId="2" w16cid:durableId="1749766967">
    <w:abstractNumId w:val="2"/>
  </w:num>
  <w:num w:numId="3" w16cid:durableId="1122070423">
    <w:abstractNumId w:val="5"/>
  </w:num>
  <w:num w:numId="4" w16cid:durableId="48461456">
    <w:abstractNumId w:val="16"/>
  </w:num>
  <w:num w:numId="5" w16cid:durableId="500891967">
    <w:abstractNumId w:val="9"/>
  </w:num>
  <w:num w:numId="6" w16cid:durableId="565461308">
    <w:abstractNumId w:val="21"/>
  </w:num>
  <w:num w:numId="7" w16cid:durableId="833836920">
    <w:abstractNumId w:val="14"/>
  </w:num>
  <w:num w:numId="8" w16cid:durableId="326255140">
    <w:abstractNumId w:val="17"/>
  </w:num>
  <w:num w:numId="9" w16cid:durableId="719865747">
    <w:abstractNumId w:val="6"/>
  </w:num>
  <w:num w:numId="10" w16cid:durableId="1498960906">
    <w:abstractNumId w:val="1"/>
  </w:num>
  <w:num w:numId="11" w16cid:durableId="1331521404">
    <w:abstractNumId w:val="11"/>
  </w:num>
  <w:num w:numId="12" w16cid:durableId="855508636">
    <w:abstractNumId w:val="20"/>
  </w:num>
  <w:num w:numId="13" w16cid:durableId="388236585">
    <w:abstractNumId w:val="10"/>
  </w:num>
  <w:num w:numId="14" w16cid:durableId="811142604">
    <w:abstractNumId w:val="7"/>
  </w:num>
  <w:num w:numId="15" w16cid:durableId="917909355">
    <w:abstractNumId w:val="18"/>
  </w:num>
  <w:num w:numId="16" w16cid:durableId="2043631955">
    <w:abstractNumId w:val="3"/>
  </w:num>
  <w:num w:numId="17" w16cid:durableId="1946375559">
    <w:abstractNumId w:val="12"/>
  </w:num>
  <w:num w:numId="18" w16cid:durableId="1056976960">
    <w:abstractNumId w:val="13"/>
  </w:num>
  <w:num w:numId="19" w16cid:durableId="1370448118">
    <w:abstractNumId w:val="0"/>
  </w:num>
  <w:num w:numId="20" w16cid:durableId="30081613">
    <w:abstractNumId w:val="15"/>
  </w:num>
  <w:num w:numId="21" w16cid:durableId="1233464099">
    <w:abstractNumId w:val="4"/>
  </w:num>
  <w:num w:numId="22" w16cid:durableId="865093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ED8"/>
    <w:rsid w:val="00071895"/>
    <w:rsid w:val="0015429E"/>
    <w:rsid w:val="001A2B4E"/>
    <w:rsid w:val="00205B40"/>
    <w:rsid w:val="002320D3"/>
    <w:rsid w:val="002456F6"/>
    <w:rsid w:val="00306C7B"/>
    <w:rsid w:val="0037708E"/>
    <w:rsid w:val="003A14BB"/>
    <w:rsid w:val="00441723"/>
    <w:rsid w:val="00455504"/>
    <w:rsid w:val="004609FA"/>
    <w:rsid w:val="004948ED"/>
    <w:rsid w:val="004C10EA"/>
    <w:rsid w:val="004C53FC"/>
    <w:rsid w:val="004E513F"/>
    <w:rsid w:val="00512CCA"/>
    <w:rsid w:val="00532FCD"/>
    <w:rsid w:val="005605E6"/>
    <w:rsid w:val="00587A5D"/>
    <w:rsid w:val="00592ED8"/>
    <w:rsid w:val="005A70E6"/>
    <w:rsid w:val="005B0D79"/>
    <w:rsid w:val="005C546A"/>
    <w:rsid w:val="006C2B24"/>
    <w:rsid w:val="00791D3B"/>
    <w:rsid w:val="007A1227"/>
    <w:rsid w:val="00946D37"/>
    <w:rsid w:val="00AA40E0"/>
    <w:rsid w:val="00B436DE"/>
    <w:rsid w:val="00B55318"/>
    <w:rsid w:val="00BD6B10"/>
    <w:rsid w:val="00BE6B0E"/>
    <w:rsid w:val="00BE6F73"/>
    <w:rsid w:val="00BF226E"/>
    <w:rsid w:val="00C42898"/>
    <w:rsid w:val="00C521D5"/>
    <w:rsid w:val="00CA089B"/>
    <w:rsid w:val="00CF5236"/>
    <w:rsid w:val="00D653F1"/>
    <w:rsid w:val="00E679BD"/>
    <w:rsid w:val="00E87481"/>
    <w:rsid w:val="00EE750F"/>
    <w:rsid w:val="00F03ED7"/>
    <w:rsid w:val="00F16D5A"/>
    <w:rsid w:val="00F65E57"/>
    <w:rsid w:val="00FC0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088512"/>
  <w15:chartTrackingRefBased/>
  <w15:docId w15:val="{4F29FA3C-4F74-4997-AFEF-A144C2957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089B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089B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089B"/>
    <w:pPr>
      <w:keepNext/>
      <w:keepLines/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2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2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2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2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2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2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089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CA089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CA089B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2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92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92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92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92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92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92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2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2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2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2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2E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92ED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2ED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2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2ED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92ED8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71895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71895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71895"/>
    <w:rPr>
      <w:color w:val="96607D" w:themeColor="followedHyperlink"/>
      <w:u w:val="single"/>
    </w:rPr>
  </w:style>
  <w:style w:type="paragraph" w:customStyle="1" w:styleId="msonormal0">
    <w:name w:val="msonormal"/>
    <w:basedOn w:val="a"/>
    <w:rsid w:val="005A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">
    <w:name w:val="Normal (Web)"/>
    <w:basedOn w:val="a"/>
    <w:uiPriority w:val="99"/>
    <w:semiHidden/>
    <w:unhideWhenUsed/>
    <w:rsid w:val="005A70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Strong"/>
    <w:basedOn w:val="a0"/>
    <w:uiPriority w:val="22"/>
    <w:qFormat/>
    <w:rsid w:val="005A70E6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A70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A70E6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A70E6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0"/>
    <w:uiPriority w:val="20"/>
    <w:qFormat/>
    <w:rsid w:val="005A70E6"/>
    <w:rPr>
      <w:i/>
      <w:iCs/>
    </w:rPr>
  </w:style>
  <w:style w:type="character" w:customStyle="1" w:styleId="inline-block">
    <w:name w:val="inline-block"/>
    <w:basedOn w:val="a0"/>
    <w:rsid w:val="005A70E6"/>
  </w:style>
  <w:style w:type="paragraph" w:customStyle="1" w:styleId="af2">
    <w:name w:val="Курс_глава"/>
    <w:basedOn w:val="1"/>
    <w:next w:val="a"/>
    <w:link w:val="af3"/>
    <w:qFormat/>
    <w:rsid w:val="00CA089B"/>
    <w:pPr>
      <w:pageBreakBefore/>
    </w:pPr>
    <w:rPr>
      <w:b w:val="0"/>
      <w:caps/>
      <w:color w:val="000000" w:themeColor="text1"/>
      <w:kern w:val="0"/>
      <w:sz w:val="32"/>
      <w:szCs w:val="32"/>
      <w14:ligatures w14:val="none"/>
    </w:rPr>
  </w:style>
  <w:style w:type="character" w:customStyle="1" w:styleId="af3">
    <w:name w:val="Курс_глава Знак"/>
    <w:basedOn w:val="10"/>
    <w:link w:val="af2"/>
    <w:rsid w:val="00CA089B"/>
    <w:rPr>
      <w:rFonts w:ascii="Times New Roman" w:eastAsiaTheme="majorEastAsia" w:hAnsi="Times New Roman" w:cstheme="majorBidi"/>
      <w:b w:val="0"/>
      <w:caps/>
      <w:color w:val="000000" w:themeColor="text1"/>
      <w:kern w:val="0"/>
      <w:sz w:val="32"/>
      <w:szCs w:val="32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CA089B"/>
    <w:pPr>
      <w:spacing w:before="24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A089B"/>
    <w:pPr>
      <w:tabs>
        <w:tab w:val="right" w:leader="dot" w:pos="9628"/>
      </w:tabs>
      <w:spacing w:after="100" w:line="360" w:lineRule="auto"/>
    </w:pPr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CA089B"/>
    <w:pPr>
      <w:spacing w:after="100" w:line="256" w:lineRule="auto"/>
      <w:ind w:left="220"/>
    </w:pPr>
    <w:rPr>
      <w:kern w:val="0"/>
      <w:sz w:val="22"/>
      <w:szCs w:val="2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C53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30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1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6315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4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283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021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446663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1375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6290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07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924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145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0377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290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127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63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6783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36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069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2148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417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0777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308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276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546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15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4958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7000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5099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11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2625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709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3111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5972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392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8420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114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524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7588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45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607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383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71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140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3228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0429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81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8139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610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620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890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709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8677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323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43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6625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114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0762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934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578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213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6763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5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3790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03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0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407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908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3744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47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339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031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514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688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691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5500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453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224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9315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23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99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647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0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73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2952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0075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967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108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472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1379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715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6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918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19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2532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062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027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978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71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40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7751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74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10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492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8648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5750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486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876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786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085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0407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6966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188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7457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13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4503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330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4774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714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1954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498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561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499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44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00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532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8709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10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84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79736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19423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056762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4026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75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77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8785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5133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8635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787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9154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3958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884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33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4428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5326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732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328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265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96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2838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3669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873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4058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65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8204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5622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4200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248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813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9403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6610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7048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5445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70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138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349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1524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1445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6185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1676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6846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3066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650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3175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4383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385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868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6469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662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616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0444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942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394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1783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680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2831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346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125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738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107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574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3743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256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0767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162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775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7187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5008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1859747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4299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9514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83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6019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113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723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569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93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7574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02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9572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562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369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9496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986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9816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2185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5860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546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6884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57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8534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1471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7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72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302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769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5851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7017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95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29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7282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18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2797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495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033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95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311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2269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599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475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198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01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242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304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8946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9860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090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656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552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6747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6160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4144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536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11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5565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4000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3770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0801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339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666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466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561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75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6299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574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5472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3841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7811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275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509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040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9826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651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066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5569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71605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9563453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0425513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3611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650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02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142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052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567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7741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145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98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5812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388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762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859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0866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161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8249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66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341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006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903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574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059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332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6338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802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3098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165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590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759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23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645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180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6678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5273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6985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185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578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682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3046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141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9513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72279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86246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44471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378897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27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374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5468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6017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447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7950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986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647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013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13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06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011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496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914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960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034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0423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899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9324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084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6399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58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1329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76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8644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955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783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2626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98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411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791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17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300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48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416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7571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335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406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435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158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296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469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31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6855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2895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8669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7546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2017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536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20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85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82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122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5329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9015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066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288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0396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497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099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861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954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4802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7685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840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6144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465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13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350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7646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88429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0135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639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5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974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088516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6799082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097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309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849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14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90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3731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530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483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9812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550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345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74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0024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658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79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08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356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970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541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358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763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048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7058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229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61506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234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962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2921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350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208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6361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550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6042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759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449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200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7421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55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858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6196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4721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1170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26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424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351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7606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9614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8758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09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025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887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362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715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53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305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26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47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5232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05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2929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573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12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069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2130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468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736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57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9097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9558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56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5589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154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9096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0466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8794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4455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621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357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085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16624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8325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95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181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226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826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33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941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570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3744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091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807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8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748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143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61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9869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124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2643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084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0007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937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0300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536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284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6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056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217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547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2432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026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83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9202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22525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940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14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4456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497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1410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057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24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131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3406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4545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0729265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31813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16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881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92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469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279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835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21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629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3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0867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4637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451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072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736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42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638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6839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7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056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2127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0717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66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2433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6361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328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5062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9296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766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2650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590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2435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3642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2614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0884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8718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1253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149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761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554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026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332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7918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494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5681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835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1104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19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1629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6297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6082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115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7730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1985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8124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437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8085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4025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787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4085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0745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829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6442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58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766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33556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062267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213476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21191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98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80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93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1879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952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20112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864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962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81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13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701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964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0741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0558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791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9906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193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33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7168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176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86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356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4703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87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6963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140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4826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2082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627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583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877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10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040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71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4270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268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7402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167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064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3467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6228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308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2223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1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8270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3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4996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85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9503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8457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1331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67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702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80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52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3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514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708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80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625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1546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4894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3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89366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8799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6197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142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149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052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7106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878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999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2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5847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16118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6766243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556394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5724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32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52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4778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3396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9144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4873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29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066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5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7353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948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3084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37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900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6180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461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8886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86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2345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582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28183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7050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8640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1086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287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402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637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339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944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7012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3454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238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8041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546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8151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033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6256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654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471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324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77589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137216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455753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741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56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26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216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52934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6373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459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502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196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4098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620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913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59842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94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5319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2239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021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403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840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56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077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53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2499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599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1955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225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11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0628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4615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227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826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755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4939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706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3324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9571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0838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150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9067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8672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49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882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857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47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7530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815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331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38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666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391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8278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159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537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68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650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88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0921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54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206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810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71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201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61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772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814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835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4115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5257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80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187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8198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81912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949969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651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ksandrPleskachev/curs-project/tree/main/project/docs/images" TargetMode="External"/><Relationship Id="rId13" Type="http://schemas.openxmlformats.org/officeDocument/2006/relationships/hyperlink" Target="https://plant.id/docs" TargetMode="External"/><Relationship Id="rId18" Type="http://schemas.openxmlformats.org/officeDocument/2006/relationships/hyperlink" Target="https://www.thymeleaf.org/documentation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github.com/AleksandrPleskachev/curs-project/tree/main/project/docs/images" TargetMode="External"/><Relationship Id="rId12" Type="http://schemas.openxmlformats.org/officeDocument/2006/relationships/hyperlink" Target="https://docs.spring.io/spring-security/reference/" TargetMode="External"/><Relationship Id="rId17" Type="http://schemas.openxmlformats.org/officeDocument/2006/relationships/hyperlink" Target="https://junit.org/junit5/docs/current/user-guide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docker.com/" TargetMode="External"/><Relationship Id="rId20" Type="http://schemas.openxmlformats.org/officeDocument/2006/relationships/hyperlink" Target="https://github.com/Gregory7635/plant-app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spring.io/spring-boot/docs/current/reference/htm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14/" TargetMode="External"/><Relationship Id="rId10" Type="http://schemas.openxmlformats.org/officeDocument/2006/relationships/hyperlink" Target="https://docs.spring.io/spring-framework/docs/current/reference/html/" TargetMode="External"/><Relationship Id="rId19" Type="http://schemas.openxmlformats.org/officeDocument/2006/relationships/hyperlink" Target="https://swagger.io/specific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leksandrPleskachev/curs-project/tree/main/project/docs/01-&#1087;&#1088;&#1086;&#1077;&#1082;&#1090;&#1080;&#1088;&#1086;&#1074;&#1072;&#1085;&#1080;&#1077;_&#1090;&#1088;&#1077;&#1073;&#1086;&#1074;&#1072;&#1085;&#1080;&#1081;" TargetMode="External"/><Relationship Id="rId14" Type="http://schemas.openxmlformats.org/officeDocument/2006/relationships/hyperlink" Target="https://en.wikipedia.org/api/rest_v1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8289E4-04A1-47D8-BC57-FC39FB253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52</Pages>
  <Words>11908</Words>
  <Characters>67879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</dc:creator>
  <cp:keywords/>
  <dc:description/>
  <cp:lastModifiedBy>Александр Плескачёв</cp:lastModifiedBy>
  <cp:revision>14</cp:revision>
  <dcterms:created xsi:type="dcterms:W3CDTF">2026-05-31T08:53:00Z</dcterms:created>
  <dcterms:modified xsi:type="dcterms:W3CDTF">2026-06-22T23:38:00Z</dcterms:modified>
</cp:coreProperties>
</file>