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EEF0" w14:textId="4176874E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цифрового развития, связи и массовых коммуникаций</w:t>
      </w:r>
    </w:p>
    <w:p w14:paraId="1B6A3053" w14:textId="7B3195EC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Российской Федерации</w:t>
      </w:r>
    </w:p>
    <w:p w14:paraId="53CCB066" w14:textId="38516FBA" w:rsidR="00320DBD" w:rsidRPr="00320DBD" w:rsidRDefault="00320DBD" w:rsidP="00494865">
      <w:pPr>
        <w:spacing w:after="21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6E98277F" w14:textId="273809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>(СибГУТИ)</w:t>
      </w:r>
    </w:p>
    <w:p w14:paraId="5E30294C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8AD33AE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7A489B5" w14:textId="777777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                                             Кафедра ИКСС </w:t>
      </w:r>
    </w:p>
    <w:p w14:paraId="640129B1" w14:textId="06E889C1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8F37A8F" w14:textId="4AD7F7F3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</w:p>
    <w:p w14:paraId="3FB19AFD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Индивидуальное задание по дисциплине: «Операционные системы» </w:t>
      </w:r>
    </w:p>
    <w:p w14:paraId="1B93A9FD" w14:textId="77777777" w:rsidR="00320DBD" w:rsidRPr="00320DBD" w:rsidRDefault="00320DBD" w:rsidP="00494865">
      <w:pPr>
        <w:spacing w:after="6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ED0CBB" w14:textId="0A0D6482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–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23 </w:t>
      </w:r>
    </w:p>
    <w:p w14:paraId="430E0FCA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D809885" w14:textId="77777777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A9BACC9" w14:textId="05573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293394B" w14:textId="62542AC2" w:rsidR="00320DBD" w:rsidRPr="00320DBD" w:rsidRDefault="00320DBD" w:rsidP="00494865">
      <w:pPr>
        <w:spacing w:after="0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509AA73" w14:textId="77777777" w:rsidR="00320DBD" w:rsidRPr="00320DBD" w:rsidRDefault="00320DBD" w:rsidP="00494865">
      <w:pPr>
        <w:spacing w:after="24" w:line="360" w:lineRule="auto"/>
        <w:ind w:left="567" w:right="567" w:firstLine="709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EDC9F3B" w14:textId="3253DFAB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Выполнил: студент группы </w:t>
      </w: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АП-103</w:t>
      </w: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F77FEDD" w14:textId="6CE6FD77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>Седельников А. С.</w:t>
      </w:r>
    </w:p>
    <w:p w14:paraId="2B513B2B" w14:textId="77777777" w:rsidR="00320DBD" w:rsidRPr="00320DBD" w:rsidRDefault="00320DBD" w:rsidP="00494865">
      <w:pPr>
        <w:spacing w:after="21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Проверил:  </w:t>
      </w:r>
    </w:p>
    <w:p w14:paraId="6657B12B" w14:textId="5D9E8D3E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iCs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iCs/>
          <w:color w:val="auto"/>
          <w:sz w:val="28"/>
          <w:szCs w:val="28"/>
        </w:rPr>
        <w:t xml:space="preserve">Квиткова И. Г. </w:t>
      </w:r>
    </w:p>
    <w:p w14:paraId="3B27EA7D" w14:textId="6D47CA24" w:rsidR="00320DBD" w:rsidRPr="00320DBD" w:rsidRDefault="00320DBD" w:rsidP="00494865">
      <w:pPr>
        <w:spacing w:after="0" w:line="360" w:lineRule="auto"/>
        <w:ind w:left="567" w:right="567" w:firstLine="709"/>
        <w:jc w:val="right"/>
        <w:rPr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A22E34" w14:textId="77777777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8CB0C4" w14:textId="77777777" w:rsidR="00841126" w:rsidRDefault="00841126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B897AF" w14:textId="469FCD1D" w:rsidR="00320DBD" w:rsidRPr="00320DBD" w:rsidRDefault="00320DBD" w:rsidP="00494865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20DB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Новосибирск, 2022 г. </w:t>
      </w:r>
    </w:p>
    <w:p w14:paraId="0080B002" w14:textId="7AC93508" w:rsidR="00320DBD" w:rsidRPr="00841126" w:rsidRDefault="00841126" w:rsidP="00113743">
      <w:pPr>
        <w:spacing w:after="3" w:line="360" w:lineRule="auto"/>
        <w:ind w:left="567" w:right="567" w:firstLine="709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ОДЕРЖАНИЕ</w:t>
      </w:r>
    </w:p>
    <w:p w14:paraId="1426E4A0" w14:textId="77777777" w:rsidR="00841126" w:rsidRDefault="00841126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9C4A979" w14:textId="46B91C53" w:rsidR="00841126" w:rsidRDefault="0084112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ВВЕДЕНИЕ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1.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ТЕОРЕТИЧЕСКИЕ ОСНОВЫ </w:t>
      </w:r>
      <w:r w:rsid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МАЙНИНГ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E057EE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D50F2E">
        <w:rPr>
          <w:rFonts w:ascii="Times New Roman" w:eastAsia="Times New Roman" w:hAnsi="Times New Roman" w:cs="Times New Roman"/>
          <w:color w:val="auto"/>
          <w:sz w:val="28"/>
          <w:szCs w:val="28"/>
        </w:rPr>
        <w:t>.......</w:t>
      </w:r>
      <w:r w:rsidR="007C1EF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70E90CF2" w14:textId="09C3CBDE" w:rsidR="003B7606" w:rsidRPr="003B7606" w:rsidRDefault="008B5DAA" w:rsidP="00113743">
      <w:pPr>
        <w:pStyle w:val="a3"/>
        <w:numPr>
          <w:ilvl w:val="1"/>
          <w:numId w:val="9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Понятие майнинга, принципы работы, виды</w:t>
      </w:r>
      <w:r w:rsidR="0082457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скрытый майнинг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.................................................</w:t>
      </w:r>
      <w:r w:rsidR="00841126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681281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</w:t>
      </w:r>
      <w:r w:rsidR="00E057EE" w:rsidRPr="00E057EE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55E11A83" w14:textId="20752D4E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 ПРОЦЕСС МАЙНИНГА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....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2.1 Обнаружение процесса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5ADB5B7F" w14:textId="347E1DA6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2.2 Поиск исходных каталогов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файлов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майнера в системе</w:t>
      </w:r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</w:p>
    <w:p w14:paraId="360C0949" w14:textId="3F8C707A" w:rsidR="00E057EE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2.3 </w:t>
      </w:r>
      <w:bookmarkStart w:id="0" w:name="_Hlk12019784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Принудительное завершение процесса майнера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удаление всех следов, связанных с процессом майнера</w:t>
      </w:r>
      <w:bookmarkEnd w:id="0"/>
      <w:r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</w:t>
      </w:r>
      <w:r w:rsid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.....</w:t>
      </w:r>
      <w:r w:rsidR="00605DDA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 w:rsidR="003E68A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</w:t>
      </w:r>
      <w:r w:rsidR="008B5DAA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14:paraId="25FB624A" w14:textId="77EE973D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ЗАКЛЮЧЕНИЕ</w:t>
      </w:r>
      <w:r w:rsidR="008E1330" w:rsidRPr="00841126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............................................1</w:t>
      </w:r>
      <w:r w:rsidR="009D5DD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14:paraId="25C0C517" w14:textId="6216DB41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color w:val="auto"/>
          <w:sz w:val="28"/>
          <w:szCs w:val="28"/>
        </w:rPr>
        <w:t>БИБЛИОГРАФИЧЕСКИЙ СПИСОК.....................................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..</w:t>
      </w:r>
      <w:r w:rsidR="008E1330">
        <w:rPr>
          <w:rFonts w:ascii="Times New Roman" w:eastAsia="Times New Roman" w:hAnsi="Times New Roman" w:cs="Times New Roman"/>
          <w:color w:val="auto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12</w:t>
      </w:r>
    </w:p>
    <w:p w14:paraId="181537B0" w14:textId="01060B7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F3C63A" w14:textId="260876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BD23A9" w14:textId="4C0DE44F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FC8357" w14:textId="314775E0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81E0FA" w14:textId="1AA09F0E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29376" w14:textId="40DFD242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921740" w14:textId="3092D3F5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DA3274" w14:textId="4CCE3474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DBF1558" w14:textId="46A28438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B73B79" w14:textId="077176B7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E3F138" w14:textId="11A9C7A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95D81D3" w14:textId="534A56EA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F531FC" w14:textId="0A8B8EBB" w:rsidR="003B7606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24E41A" w14:textId="77777777" w:rsidR="008E1330" w:rsidRDefault="008E1330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595049" w14:textId="77777777" w:rsidR="009C66B7" w:rsidRDefault="009C66B7" w:rsidP="00113743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7AABB0" w14:textId="7261B261" w:rsidR="003B7606" w:rsidRDefault="003B7606" w:rsidP="00494865">
      <w:p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90516BF" w14:textId="303476A8" w:rsidR="003B7606" w:rsidRDefault="003B7606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760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Актуальность темы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исследования.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современное время люди пытаются найти новые пути к получению обогащения, такими как фриланс, свой бизнес и т. д., но также существует один вид обогащения, это майнинг. С ростом курса криптовалют, всё чаще стали использовать программы, которые «добывают» ту самую криптовалюту, а программы называются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майнерами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». Но не все люди используют свою технику для «добычи», поэтому со словом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» сейчас ассоциируется вирус-программа или процесс, которая «добывает» криптовалюту без ведома зараженного пользователя. </w:t>
      </w:r>
      <w:r w:rsid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Этим обусловлена актуальность данной темы.</w:t>
      </w:r>
    </w:p>
    <w:p w14:paraId="67B8DB81" w14:textId="08F4445B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Объектом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майнинг.</w:t>
      </w:r>
    </w:p>
    <w:p w14:paraId="1DEF02D2" w14:textId="5C4ED260" w:rsidR="004B754D" w:rsidRDefault="004B754D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B754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Целью дополнительного задания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является обнаружение и полное удаление из системы, как самого майнера, так и его следов.</w:t>
      </w:r>
    </w:p>
    <w:p w14:paraId="56E982F7" w14:textId="1350AEA8" w:rsidR="004B754D" w:rsidRDefault="004B754D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Реализация данной цели поставила несколько задач</w:t>
      </w:r>
      <w:r w:rsidRPr="004B754D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F46189A" w14:textId="77777777" w:rsidR="004B754D" w:rsidRP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рассмотреть понятие, принципы работы и виды майнинга</w:t>
      </w:r>
    </w:p>
    <w:p w14:paraId="19490C65" w14:textId="51025842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обнаружения майнера в системе</w:t>
      </w:r>
    </w:p>
    <w:p w14:paraId="4865F127" w14:textId="7333AB84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 полного удаления майнера из системы и его следов</w:t>
      </w:r>
    </w:p>
    <w:p w14:paraId="2047D759" w14:textId="7B7F55E8" w:rsidR="004B754D" w:rsidRDefault="004B754D" w:rsidP="00494865">
      <w:pPr>
        <w:pStyle w:val="a3"/>
        <w:numPr>
          <w:ilvl w:val="0"/>
          <w:numId w:val="2"/>
        </w:num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способы обезопасить в будущем систему от такого рода уязвимостей</w:t>
      </w:r>
    </w:p>
    <w:p w14:paraId="4ABC3550" w14:textId="6ED6B4A9" w:rsidR="004B754D" w:rsidRDefault="004B754D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005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Степень разработанности проблемы.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>Теоретической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1052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методологической основой исследования являются труды </w:t>
      </w:r>
      <w:r w:rsidR="00A71324">
        <w:rPr>
          <w:rFonts w:ascii="Times New Roman" w:eastAsia="Times New Roman" w:hAnsi="Times New Roman" w:cs="Times New Roman"/>
          <w:color w:val="auto"/>
          <w:sz w:val="24"/>
          <w:szCs w:val="24"/>
        </w:rPr>
        <w:t>ведущих зарубежных и отечественных специалистов в сфере кибербезопасности</w:t>
      </w:r>
      <w:r w:rsidR="005273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чьи исследования тем или иным образом касаются </w:t>
      </w:r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проблемы вирусов-</w:t>
      </w:r>
      <w:proofErr w:type="spellStart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майнеров</w:t>
      </w:r>
      <w:proofErr w:type="spellEnd"/>
      <w:r w:rsidR="0043005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71B076B" w14:textId="45A74E92" w:rsidR="00430059" w:rsidRDefault="00430059" w:rsidP="00494865">
      <w:pPr>
        <w:spacing w:after="3" w:line="360" w:lineRule="auto"/>
        <w:ind w:left="567" w:right="567" w:firstLine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78E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Информационной базой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послужили </w:t>
      </w:r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открытые источники в сети Интернет связанные с проблемой обнаружения майнера в системе и способы борьбы с уже обнаруженным </w:t>
      </w:r>
      <w:proofErr w:type="spellStart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майнером</w:t>
      </w:r>
      <w:proofErr w:type="spellEnd"/>
      <w:r w:rsidR="0026770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C97730C" w14:textId="387944AE" w:rsidR="004D73B3" w:rsidRDefault="009778E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73B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Практическая значимость исследования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заключается </w:t>
      </w:r>
      <w:r w:rsidR="007C18A2">
        <w:rPr>
          <w:rFonts w:ascii="Times New Roman" w:eastAsia="Times New Roman" w:hAnsi="Times New Roman" w:cs="Times New Roman"/>
          <w:color w:val="auto"/>
          <w:sz w:val="24"/>
          <w:szCs w:val="24"/>
        </w:rPr>
        <w:t>в выработке способов обнаружения вируса</w:t>
      </w:r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полного удаления файлов и следов в других местах системы на </w:t>
      </w:r>
      <w:proofErr w:type="spellStart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437A5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A1E9DA5" w14:textId="688F53A5" w:rsidR="004D73B3" w:rsidRDefault="004D73B3" w:rsidP="00494865">
      <w:pPr>
        <w:spacing w:after="3" w:line="360" w:lineRule="auto"/>
        <w:ind w:left="567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Дополнительное задание на тему варианта №23 </w:t>
      </w:r>
      <w:r w:rsidR="00AA67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состоит из введения, двух глав, </w:t>
      </w:r>
      <w:r w:rsid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параграфов, заключения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D00F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библиографического списка</w:t>
      </w:r>
      <w:r w:rsidR="002F2AB2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BD705C5" w14:textId="77777777" w:rsidR="002F2AB2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75FAB5" w14:textId="77777777" w:rsidR="00E04D5A" w:rsidRDefault="00E04D5A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271BB2" w14:textId="77777777" w:rsidR="00494865" w:rsidRDefault="00494865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D12264" w14:textId="53C63917" w:rsidR="005C1911" w:rsidRDefault="007C1EF3" w:rsidP="00494865">
      <w:pPr>
        <w:pStyle w:val="a3"/>
        <w:numPr>
          <w:ilvl w:val="0"/>
          <w:numId w:val="3"/>
        </w:numPr>
        <w:spacing w:after="3" w:line="360" w:lineRule="auto"/>
        <w:ind w:left="567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E67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МАЙНИНГА</w:t>
      </w:r>
      <w:r w:rsidR="005C191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42A2A211" w14:textId="630273C9" w:rsidR="00DE6742" w:rsidRPr="00113743" w:rsidRDefault="00AE6321" w:rsidP="00113743">
      <w:pPr>
        <w:pStyle w:val="a3"/>
        <w:numPr>
          <w:ilvl w:val="1"/>
          <w:numId w:val="8"/>
        </w:numPr>
        <w:spacing w:after="3" w:line="360" w:lineRule="auto"/>
        <w:ind w:right="567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1137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Понятие, принципы работы, виды</w:t>
      </w:r>
    </w:p>
    <w:p w14:paraId="32569734" w14:textId="77777777" w:rsidR="003F0D3C" w:rsidRDefault="003F0D3C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88C0610" w14:textId="44DC6F71" w:rsidR="00525EA6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Майнинг, также добыча (от англ.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mining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— добыча полезных ископаемых) — деятельность по созданию новых структур (обычно речь идёт о новых блоках в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блокчейне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для обеспечения функционирования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платформ.</w:t>
      </w:r>
    </w:p>
    <w:p w14:paraId="2AFE74F5" w14:textId="41FF96EC" w:rsidR="006802C8" w:rsidRDefault="002910D2" w:rsidP="00494865">
      <w:pPr>
        <w:spacing w:after="3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За создание очередной структурной единицы обычно предусмотрено вознаграждение за счёт новых (эмитированных) единиц криптовалюты и/или комиссионных сборов. Обычно майнинг сводится к серии вычислений с перебором параметров для нахождения </w:t>
      </w:r>
      <w:proofErr w:type="spellStart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хеша</w:t>
      </w:r>
      <w:proofErr w:type="spellEnd"/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заданными свойствами. Разные</w:t>
      </w:r>
      <w:r w:rsidR="003A63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2910D2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решения. Такие вычисления используются алгоритмами криптовалют для обеспечения защиты от повторного расходования одних и тех же единиц, а вознаграждение стимулирует людей расходовать свои вычислительные мощности и поддерживать работу сетей.</w:t>
      </w:r>
    </w:p>
    <w:p w14:paraId="62DBAF0D" w14:textId="0E830270" w:rsidR="0001518D" w:rsidRDefault="0001518D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Майнинг разных криптовалют может использовать разные процедуры для подтверждения выполнения работы. Для ряда криптовалют, в том числе и для Биткойна, были созданы специализированные процессоры (ASIC), которые из-за лучшей производительности и относительной экономичности вытеснили другие способы майнинга. В других случаях подобный подход оказался не столь эффективным. По состоянию на конец 2017 года майнинг ряда криптовалют, в том числе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Ethereum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остаётся более эффективным с использованием процессоров видеокарт. Значительное повышение цен на криптовалюты привело к повышению спроса на </w:t>
      </w:r>
      <w:proofErr w:type="spellStart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майнинговое</w:t>
      </w:r>
      <w:proofErr w:type="spellEnd"/>
      <w:r w:rsidRPr="000151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оборудование, в том числе на видеокарты. Это подтолкнуло Sapphire и Asus выпустить линейку специализированных комплектующих для майнинга.</w:t>
      </w:r>
    </w:p>
    <w:p w14:paraId="52F51705" w14:textId="62EC1F3D" w:rsidR="00525EA6" w:rsidRDefault="00525EA6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мае 2021 года существенно (в 2—3 раза) вырос спрос на SSD и HDD больших объемов, который аналитики связывают с запуском криптовалюты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(англ.). Созданная автором протокола BitTorrent Брэмом Коэном сеть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Chia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Network использует алгоритмы консенсуса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-Space и 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Proof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of</w:t>
      </w:r>
      <w:proofErr w:type="spellEnd"/>
      <w:r w:rsidRPr="00525EA6">
        <w:rPr>
          <w:rFonts w:ascii="Times New Roman" w:eastAsia="Times New Roman" w:hAnsi="Times New Roman" w:cs="Times New Roman"/>
          <w:color w:val="auto"/>
          <w:sz w:val="24"/>
          <w:szCs w:val="24"/>
        </w:rPr>
        <w:t>-Time (доказательства пространства и времени)</w:t>
      </w:r>
    </w:p>
    <w:p w14:paraId="392920DD" w14:textId="77777777" w:rsidR="00113743" w:rsidRDefault="00113743" w:rsidP="00113743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Скрытым называют майнинг, при котором используются чужие ресурсы, например запуск майнинга работниками на корпоративных серверах или внедрение кода для майнинга в состав вирусов и троянов.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июне 2011 года Symantec сообщила, что майнинг может быть запущен на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ботнетах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. В отчёте за второй квартал 2011 года Лаборатория Касперского сообщила о троянском модуле, который занимался скрытым майнингом.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апреле 2013 была зафиксирована крупная эпидемия вирусного распространения через текстовые сообщения в Skype троянских программ, целью которых был поиск и кража файлов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криптовалютных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кошельков (wallet.dat) и скрытый майнинг на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CPU.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До 2011—2013 годов встречался скрытый майнинг биткойнов (до массового появления майнинга на GPU и специализированных процессорах типа ASIC). Позже скрытный майнинг применялся для получения иных криптовалют.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 установке торрент-клиента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(версия 3.4.2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build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28913 и позднее) предлагается установить дополнительную программу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которая позволяет использовать ресурсы компьютера во время простоя для распределённых вычислений. Представители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μTorrent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заверяют, что в настоящее время сеть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используется для майнинга криптовалюты (без уточнения названия), часть полученных средств идёт на финансирование компании, часть — на благотворительность. Согласно ряду публикаций,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EpicScale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биткойны. В других публикациях сообщается о майнинге 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Litecoin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В 2017 году появились сообщения о ряде сайтов, содержащих JavaScript скрытого майнинга некоторых криптовалют (такой вид майнинга в русском языке стали называть «браузерным майнингом», а в английском — «</w:t>
      </w:r>
      <w:proofErr w:type="spellStart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криптоджекингом</w:t>
      </w:r>
      <w:proofErr w:type="spellEnd"/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»). Сходные компоненты были обнаружены в нескольких дополнениях к браузерам.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A5ACA">
        <w:rPr>
          <w:rFonts w:ascii="Times New Roman" w:eastAsia="Times New Roman" w:hAnsi="Times New Roman" w:cs="Times New Roman"/>
          <w:color w:val="auto"/>
          <w:sz w:val="24"/>
          <w:szCs w:val="24"/>
        </w:rPr>
        <w:t>По данным сентябрьского отчёта IBM X-Force, за 8 месяцев 2017 года в 6 раз увеличилось число компьютеров, заражённых вредоносным ПО для майнинга.</w:t>
      </w:r>
    </w:p>
    <w:p w14:paraId="660717CE" w14:textId="77777777" w:rsidR="00113743" w:rsidRDefault="00113743" w:rsidP="00494865">
      <w:pPr>
        <w:spacing w:after="3" w:line="360" w:lineRule="auto"/>
        <w:ind w:left="567" w:right="567" w:firstLine="69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A78DE4" w14:textId="77777777" w:rsidR="00CF71C1" w:rsidRDefault="00CF71C1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129A1B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E828DC0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19409F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05F05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BC7461" w14:textId="77777777" w:rsidR="00E04D5A" w:rsidRDefault="00E04D5A" w:rsidP="00494865">
      <w:pPr>
        <w:spacing w:after="3" w:line="360" w:lineRule="auto"/>
        <w:ind w:left="567"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6252157" w14:textId="77777777" w:rsidR="009C46EC" w:rsidRDefault="009C46EC" w:rsidP="008B5DAA">
      <w:pPr>
        <w:spacing w:after="3" w:line="360" w:lineRule="auto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708B7B" w14:textId="67593D96" w:rsidR="00E04D5A" w:rsidRDefault="00E04D5A" w:rsidP="00E04D5A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04D5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ПРОЦЕСС МАЙНИНГА В СИСТЕМЕ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/>
      </w:r>
    </w:p>
    <w:p w14:paraId="26C2B414" w14:textId="777F180F" w:rsidR="00F47943" w:rsidRDefault="00DF2B93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D835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Обнаружение процесса в системе</w:t>
      </w:r>
    </w:p>
    <w:p w14:paraId="6BB89856" w14:textId="77777777" w:rsidR="005B6E27" w:rsidRDefault="005B6E27" w:rsidP="005B6E27">
      <w:pPr>
        <w:spacing w:after="3" w:line="360" w:lineRule="auto"/>
        <w:ind w:right="567" w:firstLine="708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E17DBDE" w14:textId="4722AEC9" w:rsidR="00C06D6D" w:rsidRDefault="00947F8D" w:rsidP="00C06703">
      <w:pPr>
        <w:spacing w:after="3" w:line="360" w:lineRule="auto"/>
        <w:ind w:left="708" w:right="567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Вводим команду –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top</w:t>
      </w:r>
      <w:r w:rsidRPr="00947F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включился мониторинг процессов в системе, в данном мониторинге отображается</w:t>
      </w:r>
      <w:r w:rsidR="008E5DE1" w:rsidRPr="008E5DE1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1FBDD171" w14:textId="4C0E3F38" w:rsidR="008E5DE1" w:rsidRPr="00DD3E84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PID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4612F663" w14:textId="6E705EA6" w:rsidR="008E5DE1" w:rsidRDefault="008E5DE1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Кем он был запущен (</w:t>
      </w:r>
      <w:r w:rsidR="00DD3E8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USER</w:t>
      </w:r>
      <w:r w:rsidR="00DD3E84" w:rsidRPr="00DD3E8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3D6C594" w14:textId="5EA36808" w:rsidR="00DD3E84" w:rsidRPr="00885110" w:rsidRDefault="00DD3E84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</w:rPr>
        <w:t>Приоритет (</w:t>
      </w:r>
      <w:r w:rsidR="00675FD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NI</w:t>
      </w:r>
      <w:r w:rsidR="00675FDE"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1BB4208" w14:textId="639D8BD4" w:rsidR="001C40CC" w:rsidRPr="00F235EC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процессора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 w:rsidR="001C40C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1C40CC"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12FD4893" w14:textId="5DDB2E2D" w:rsidR="00675FDE" w:rsidRDefault="001C40C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Процент использования </w:t>
      </w:r>
      <w:r w:rsidR="00F235EC">
        <w:rPr>
          <w:rFonts w:ascii="Times New Roman" w:eastAsia="Times New Roman" w:hAnsi="Times New Roman" w:cs="Times New Roman"/>
          <w:color w:val="auto"/>
          <w:sz w:val="24"/>
          <w:szCs w:val="24"/>
        </w:rPr>
        <w:t>памяти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(%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MEM</w:t>
      </w:r>
      <w:r w:rsidRPr="00F235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</w:p>
    <w:p w14:paraId="6765BEC6" w14:textId="29D4D732" w:rsidR="00F235EC" w:rsidRPr="001C40CC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…</w:t>
      </w:r>
    </w:p>
    <w:p w14:paraId="4016AE8B" w14:textId="7AB183F6" w:rsidR="00675FDE" w:rsidRDefault="00675FDE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- Название (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COMMAND</w:t>
      </w:r>
      <w:r w:rsidRPr="001C40CC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2A25CD35" w14:textId="3DC0031B" w:rsidR="005E4BBD" w:rsidRDefault="00F235EC" w:rsidP="008E5DE1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смотрим, есть ли в системе какой-то процесс, который загружает процессор 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и память</w:t>
      </w:r>
      <w:r w:rsid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(Рис.1)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65E9E43" w14:textId="35E8AA28" w:rsidR="00F235EC" w:rsidRDefault="00A371C0" w:rsidP="00A371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932C04F" wp14:editId="08CEDCEC">
            <wp:extent cx="5122379" cy="376538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168695" cy="3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Рис.1 - 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бнаруженн</w:t>
      </w:r>
      <w:r w:rsidR="00D72365">
        <w:rPr>
          <w:rFonts w:ascii="Times New Roman" w:eastAsia="Times New Roman" w:hAnsi="Times New Roman" w:cs="Times New Roman"/>
          <w:color w:val="auto"/>
          <w:sz w:val="24"/>
          <w:szCs w:val="24"/>
        </w:rPr>
        <w:t>ый</w:t>
      </w:r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5E4BB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системе</w:t>
      </w:r>
    </w:p>
    <w:p w14:paraId="553F34F4" w14:textId="6FB83416" w:rsidR="0036500D" w:rsidRDefault="0036500D" w:rsidP="0036500D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Обычно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майнеры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маскируются под </w:t>
      </w:r>
      <w:r w:rsidR="00E43573">
        <w:rPr>
          <w:rFonts w:ascii="Times New Roman" w:eastAsia="Times New Roman" w:hAnsi="Times New Roman" w:cs="Times New Roman"/>
          <w:color w:val="auto"/>
          <w:sz w:val="24"/>
          <w:szCs w:val="24"/>
        </w:rPr>
        <w:t>существующий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системный процесс</w:t>
      </w:r>
      <w:r w:rsidR="00123CE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(Рис.2)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05F8B8B" w14:textId="72DAECBA" w:rsidR="00E43573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88D76" wp14:editId="5D66B4AC">
            <wp:extent cx="5138282" cy="33462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96909" cy="3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99B5" w14:textId="651634FB" w:rsidR="00D72365" w:rsidRDefault="00D72365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Рис.2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r w:rsid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0C3CA2" w:rsidRPr="000C3C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0C3CA2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3222 замас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кировался под системный процесс</w:t>
      </w:r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E0699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E06990" w:rsidRPr="00E06990">
        <w:rPr>
          <w:rFonts w:ascii="Times New Roman" w:eastAsia="Times New Roman" w:hAnsi="Times New Roman" w:cs="Times New Roman"/>
          <w:color w:val="auto"/>
          <w:sz w:val="24"/>
          <w:szCs w:val="24"/>
        </w:rPr>
        <w:t>0)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740F61" w:rsidRPr="00740F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40F61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 27</w:t>
      </w:r>
    </w:p>
    <w:p w14:paraId="1A9A6B56" w14:textId="77777777" w:rsidR="00853964" w:rsidRDefault="00853964" w:rsidP="00E0699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727790" w14:textId="2DA62E82" w:rsidR="00FA2732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A273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Поиск</w:t>
      </w:r>
      <w:r w:rsidR="008E133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исходных каталогов и файлов майнера в системе</w:t>
      </w:r>
    </w:p>
    <w:p w14:paraId="538E4EB2" w14:textId="77777777" w:rsidR="00853964" w:rsidRDefault="00853964" w:rsidP="00853964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73E9DDD" w14:textId="305C7C59" w:rsidR="00123CE0" w:rsidRPr="00123CE0" w:rsidRDefault="00123CE0" w:rsidP="00123CE0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обнаружения процесса майнера необходимо найти все упоминания на него в системе (Рис.3).</w:t>
      </w:r>
    </w:p>
    <w:p w14:paraId="6FF441D4" w14:textId="64B6CBD2" w:rsidR="002B6055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B6365E" wp14:editId="3681E213">
            <wp:extent cx="5260533" cy="1184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301315" cy="11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7862" w14:textId="7CCBC9A2" w:rsidR="00211E1D" w:rsidRDefault="00211E1D" w:rsidP="007E30EC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Рис.3 –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find</w:t>
      </w:r>
      <w:r w:rsidRPr="00211E1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нашли все упоминания данного </w:t>
      </w:r>
      <w:r w:rsidR="007E30EC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</w:t>
      </w:r>
    </w:p>
    <w:p w14:paraId="794FED7B" w14:textId="13DC4111" w:rsidR="007E30EC" w:rsidRDefault="007E30E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Приведённый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исследовании 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называется </w:t>
      </w:r>
      <w:proofErr w:type="spellStart"/>
      <w:r w:rsidR="00145A20" w:rsidRPr="00145A20">
        <w:rPr>
          <w:rFonts w:ascii="Times New Roman" w:eastAsia="Times New Roman" w:hAnsi="Times New Roman" w:cs="Times New Roman"/>
          <w:color w:val="auto"/>
          <w:sz w:val="24"/>
          <w:szCs w:val="24"/>
        </w:rPr>
        <w:t>Multios.Coinminer.Miner</w:t>
      </w:r>
      <w:proofErr w:type="spellEnd"/>
      <w:r w:rsidR="00145A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хранит свои данные в </w:t>
      </w:r>
      <w:proofErr w:type="gram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каталогах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 </w:t>
      </w:r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r w:rsidR="00473B6C" w:rsidRP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473B6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r w:rsidR="00473B6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2EB58BD6" w14:textId="71BB41BB" w:rsidR="00473B6C" w:rsidRDefault="00473B6C" w:rsidP="007E30EC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Поэтому </w:t>
      </w:r>
      <w:r w:rsidR="00EC681B"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данные каталоги и смотрим что в них расположено.</w:t>
      </w:r>
    </w:p>
    <w:p w14:paraId="15EC74FD" w14:textId="78B0E7FF" w:rsidR="00EC681B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C1139B" wp14:editId="6701B15A">
            <wp:extent cx="4817248" cy="1095375"/>
            <wp:effectExtent l="0" t="0" r="254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817800" cy="1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D9E" w14:textId="3EAA9B8D" w:rsidR="009F6FDE" w:rsidRDefault="009F6FDE" w:rsidP="008474B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Рис.4 – </w:t>
      </w:r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Файлы в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каталоге </w:t>
      </w:r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474B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8474BE" w:rsidRPr="008474BE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75F632FF" w14:textId="26F2671E" w:rsidR="00C035F8" w:rsidRPr="00672611" w:rsidRDefault="008474BE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Начнём с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каталога </w:t>
      </w:r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В нём расположены каталоги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r w:rsidR="00C035F8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035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файлы </w:t>
      </w:r>
      <w:proofErr w:type="spellStart"/>
      <w:r w:rsidR="00C035F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37FF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 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937FFD" w:rsidRPr="00937FFD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937FF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(Рис.4)</w:t>
      </w:r>
    </w:p>
    <w:p w14:paraId="2EAFB089" w14:textId="3C6AB893" w:rsidR="00937FFD" w:rsidRDefault="00F67EA2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Каталоги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  <w:proofErr w:type="gramEnd"/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(Рис.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="00672611" w:rsidRP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Рис.6)</w:t>
      </w:r>
      <w:r w:rsidRPr="00F67EA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хранят конфигурации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</w:t>
      </w:r>
      <w:r w:rsidR="0083054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но сам главный скрипт расположен в каталоге </w:t>
      </w:r>
      <w:r w:rsidR="00A7226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в файле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прописана инъекция в </w:t>
      </w:r>
      <w:proofErr w:type="spellStart"/>
      <w:r w:rsidR="00D9351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D9351C" w:rsidRPr="00D935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9351C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системы для запуска майнера как задачи после перезагрузки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(Рис.7)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="00271239" w:rsidRP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712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хранит путь к каталогу </w:t>
      </w:r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2712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r w:rsidR="00271239" w:rsidRPr="00C035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611">
        <w:rPr>
          <w:rFonts w:ascii="Times New Roman" w:eastAsia="Times New Roman" w:hAnsi="Times New Roman" w:cs="Times New Roman"/>
          <w:color w:val="auto"/>
          <w:sz w:val="24"/>
          <w:szCs w:val="24"/>
        </w:rPr>
        <w:t>(Рис.8)</w:t>
      </w:r>
    </w:p>
    <w:p w14:paraId="60482C28" w14:textId="533E4D13" w:rsidR="00672611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1FA2C1" wp14:editId="0480F267">
            <wp:extent cx="5239909" cy="375285"/>
            <wp:effectExtent l="0" t="0" r="0" b="57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42460" cy="3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553" w14:textId="3F041929" w:rsidR="00F319C0" w:rsidRDefault="00F319C0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Рис.5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</w:p>
    <w:p w14:paraId="691C98BA" w14:textId="48D6FA7C" w:rsidR="00F319C0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D583D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A54411C" wp14:editId="2BFA864D">
            <wp:extent cx="5271190" cy="3428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951" cy="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2DA1" w14:textId="10E7C48F" w:rsidR="008D583D" w:rsidRDefault="008D583D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Рис.6 – Файлы в каталоге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</w:t>
      </w:r>
    </w:p>
    <w:p w14:paraId="079D04C4" w14:textId="7CAE2A52" w:rsidR="00BF7B7D" w:rsidRDefault="00D7235B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235B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409A8E77" wp14:editId="3F596FCA">
            <wp:extent cx="5271190" cy="9620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448" cy="9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622" w14:textId="77777777" w:rsidR="003653A5" w:rsidRPr="00A361CC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Рис.7 – Содержимое файл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</w:t>
      </w:r>
      <w:proofErr w:type="gramEnd"/>
    </w:p>
    <w:p w14:paraId="625B66A3" w14:textId="69187AFB" w:rsidR="00D0445E" w:rsidRDefault="00D0445E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361CC">
        <w:rPr>
          <w:noProof/>
        </w:rPr>
        <w:drawing>
          <wp:inline distT="0" distB="0" distL="0" distR="0" wp14:anchorId="6B32DDC7" wp14:editId="517A4AF8">
            <wp:extent cx="5271190" cy="363855"/>
            <wp:effectExtent l="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273583" cy="3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E947" w14:textId="656B5FCA" w:rsidR="00A361CC" w:rsidRPr="00A361CC" w:rsidRDefault="00A361CC" w:rsidP="00F319C0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Рис.8 – Содержимое файла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  <w:r w:rsidRPr="00A361CC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dir</w:t>
      </w:r>
      <w:proofErr w:type="spellEnd"/>
    </w:p>
    <w:p w14:paraId="56843C45" w14:textId="6C5AF6D9" w:rsidR="00271239" w:rsidRDefault="00C83DF1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перейдём в каталог </w:t>
      </w:r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="00F874FB" w:rsidRPr="00F874FB">
        <w:rPr>
          <w:rFonts w:ascii="Times New Roman" w:eastAsia="Times New Roman" w:hAnsi="Times New Roman" w:cs="Times New Roman"/>
          <w:color w:val="auto"/>
          <w:sz w:val="24"/>
          <w:szCs w:val="24"/>
        </w:rPr>
        <w:t>tmp</w:t>
      </w:r>
      <w:proofErr w:type="spellEnd"/>
    </w:p>
    <w:p w14:paraId="0147A30E" w14:textId="5C674164" w:rsidR="00F874FB" w:rsidRDefault="002003C5" w:rsidP="00C035F8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данном каталоге необходимо ввести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ls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all</w:t>
      </w:r>
      <w:r w:rsidRPr="002003C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для отображения всех директорий и файлов</w:t>
      </w:r>
      <w:r w:rsidR="001353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(Рис.9)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FEE84BD" w14:textId="7A680EA6" w:rsidR="00135347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9E95E" wp14:editId="0EB8A1DB">
            <wp:extent cx="3729161" cy="236597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46" cy="237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5802" w14:textId="6F67F86E" w:rsidR="00135347" w:rsidRPr="00885110" w:rsidRDefault="00135347" w:rsidP="0013534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Рис.9 – Содержимое 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</w:p>
    <w:p w14:paraId="56B94345" w14:textId="6B56F399" w:rsidR="00702F8E" w:rsidRDefault="00702F8E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Здесь мы видим, что существует какая-то директория,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название,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которое было в пути к скрипту </w:t>
      </w:r>
      <w:r w:rsidR="00C60AC5"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майнера (а также данная директория была создана заражённым пользователем)</w:t>
      </w:r>
    </w:p>
    <w:p w14:paraId="1DD5082D" w14:textId="23E5AFA4" w:rsidR="00C60AC5" w:rsidRDefault="00C60AC5" w:rsidP="00702F8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Переходим в данную директорию и смотрим её содержимое аналогичным образом</w:t>
      </w:r>
      <w:r w:rsidR="008111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(Рис.10)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77B6568" w14:textId="722A0AC1" w:rsidR="008111C3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009965" wp14:editId="2CA5DD5D">
            <wp:extent cx="5589905" cy="1025525"/>
            <wp:effectExtent l="0" t="0" r="0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DE0E" w14:textId="1F9F1BD9" w:rsidR="008111C3" w:rsidRPr="00853964" w:rsidRDefault="008111C3" w:rsidP="008111C3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Рис.10 – Содержимое директории 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</w:t>
      </w:r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zz</w:t>
      </w:r>
      <w:proofErr w:type="spellEnd"/>
      <w:r w:rsidRPr="008111C3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unix</w:t>
      </w:r>
      <w:proofErr w:type="spellEnd"/>
    </w:p>
    <w:p w14:paraId="4E59828C" w14:textId="77777777" w:rsidR="004C449E" w:rsidRDefault="008111C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данной директории хранится сам первоисточник майнера 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– архив 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="00BB1501"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BB150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содержащий </w:t>
      </w:r>
      <w:proofErr w:type="gram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папку </w:t>
      </w:r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  <w:r w:rsidR="00C3225C" w:rsidRPr="00C322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3225C">
        <w:rPr>
          <w:rFonts w:ascii="Times New Roman" w:eastAsia="Times New Roman" w:hAnsi="Times New Roman" w:cs="Times New Roman"/>
          <w:color w:val="auto"/>
          <w:sz w:val="24"/>
          <w:szCs w:val="24"/>
        </w:rPr>
        <w:t>и все её файлы (Рис.11)</w:t>
      </w:r>
      <w:r w:rsid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D085DED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7A404" wp14:editId="415D9040">
            <wp:extent cx="4198288" cy="39433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202668" cy="3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8F7E" w14:textId="77777777" w:rsidR="004C449E" w:rsidRDefault="004C449E" w:rsidP="004C449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Рис.11 – Содержание архива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tar</w:t>
      </w:r>
      <w:r w:rsidRPr="00BB150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gz</w:t>
      </w:r>
      <w:proofErr w:type="spellEnd"/>
    </w:p>
    <w:p w14:paraId="24ECE29E" w14:textId="384C72D8" w:rsidR="008111C3" w:rsidRDefault="00BB1501" w:rsidP="004C449E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Отсюда уже можно понять, что данный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майнер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распространяется как какая-то</w:t>
      </w:r>
      <w:r w:rsidR="004C449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игра </w:t>
      </w:r>
      <w:r w:rsidR="0062579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(существует игра </w:t>
      </w:r>
      <w:proofErr w:type="spellStart"/>
      <w:r w:rsidR="0062579C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dota</w:t>
      </w:r>
      <w:proofErr w:type="spellEnd"/>
      <w:r w:rsidR="0062579C" w:rsidRPr="0062579C">
        <w:rPr>
          <w:rFonts w:ascii="Times New Roman" w:eastAsia="Times New Roman" w:hAnsi="Times New Roman" w:cs="Times New Roman"/>
          <w:color w:val="auto"/>
          <w:sz w:val="24"/>
          <w:szCs w:val="24"/>
        </w:rPr>
        <w:t>2).</w:t>
      </w:r>
    </w:p>
    <w:p w14:paraId="6BB7E825" w14:textId="4E4273EC" w:rsidR="0062579C" w:rsidRDefault="0062579C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попадания архива он автоматически распаковывается в данную директорию.</w:t>
      </w:r>
    </w:p>
    <w:p w14:paraId="032605C6" w14:textId="23B0BFFE" w:rsidR="00CF71D3" w:rsidRPr="00885110" w:rsidRDefault="00CF71D3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Перейдём в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директорию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0DD5FB61" w14:textId="6BB34E0B" w:rsidR="009029B4" w:rsidRDefault="00AE43FE" w:rsidP="008111C3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Смотрим содержимое данной директории (Рис.12)</w:t>
      </w:r>
    </w:p>
    <w:p w14:paraId="3D01BDE8" w14:textId="43CD4271" w:rsidR="00AE43FE" w:rsidRPr="00885110" w:rsidRDefault="00AE43FE" w:rsidP="00AE43FE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C2BF9AB" wp14:editId="1CF6CB74">
            <wp:extent cx="4746625" cy="20435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757882" cy="20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Рис.12 – Содержание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Pr="0088511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rsync</w:t>
      </w:r>
      <w:proofErr w:type="spellEnd"/>
      <w:proofErr w:type="gramEnd"/>
    </w:p>
    <w:p w14:paraId="54C684A0" w14:textId="76909046" w:rsidR="008B5DAA" w:rsidRDefault="002A22BE" w:rsidP="008B5DAA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Тут расположены файлы инициализации майнера, 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его способ работы и другие методы</w:t>
      </w:r>
      <w:r w:rsidR="009C46EC" w:rsidRPr="009C46E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C46EC">
        <w:rPr>
          <w:rFonts w:ascii="Times New Roman" w:eastAsia="Times New Roman" w:hAnsi="Times New Roman" w:cs="Times New Roman"/>
          <w:color w:val="auto"/>
          <w:sz w:val="24"/>
          <w:szCs w:val="24"/>
        </w:rPr>
        <w:t>внедрения в систему</w:t>
      </w:r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а также оригиналы директорий из </w:t>
      </w:r>
      <w:proofErr w:type="gram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директории </w:t>
      </w:r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1C279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configrc</w:t>
      </w:r>
      <w:proofErr w:type="spellEnd"/>
      <w:proofErr w:type="gramEnd"/>
      <w:r w:rsidR="001C2799" w:rsidRPr="001C2799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</w:p>
    <w:p w14:paraId="073E3507" w14:textId="089B1133" w:rsidR="009C46EC" w:rsidRDefault="009C46EC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911FD5" w:rsidRPr="00911F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3 </w:t>
      </w:r>
      <w:r w:rsidR="009D5DDA" w:rsidRPr="009D5D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Принудительное завершение процесса майнера и удаление всех следов, связанных с процессом майнера</w:t>
      </w:r>
    </w:p>
    <w:p w14:paraId="7FE37FF2" w14:textId="77777777" w:rsidR="005B6E27" w:rsidRDefault="005B6E27" w:rsidP="005B6E2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99142C2" w14:textId="21EAF716" w:rsidR="00911FD5" w:rsidRDefault="00911FD5" w:rsidP="005B6E27">
      <w:pPr>
        <w:spacing w:after="3" w:line="360" w:lineRule="auto"/>
        <w:ind w:left="720" w:right="567" w:firstLine="69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Чтобы завершить процесс майнера</w:t>
      </w:r>
      <w:r w:rsidRPr="00911FD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необходимо прописать команду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kill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-9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«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ID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процесса»</w:t>
      </w:r>
      <w:r w:rsidR="003548D8" w:rsidRPr="003548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="003548D8">
        <w:rPr>
          <w:rFonts w:ascii="Times New Roman" w:eastAsia="Times New Roman" w:hAnsi="Times New Roman" w:cs="Times New Roman"/>
          <w:color w:val="auto"/>
          <w:sz w:val="24"/>
          <w:szCs w:val="24"/>
        </w:rPr>
        <w:t>в нашем случае это будет 3222.</w:t>
      </w:r>
    </w:p>
    <w:p w14:paraId="40F365C7" w14:textId="28F09F9F" w:rsidR="00DF2B93" w:rsidRDefault="003548D8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После </w:t>
      </w:r>
      <w:r w:rsidR="00EC6A56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выполнения данной команды ещё раз смотрим мониторинг и убеждаемся, что скрипт был закрыт и повторно не открылся.</w:t>
      </w:r>
    </w:p>
    <w:p w14:paraId="627AECC9" w14:textId="28732879" w:rsidR="009D5DDA" w:rsidRDefault="009D5DDA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Теперь необходимо удалить все файлы и директории, в которых упоминается данный скрипт с помощью команды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«название файла» 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rm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</w:t>
      </w:r>
      <w:r w:rsidRPr="009D5DD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«название директории».</w:t>
      </w:r>
    </w:p>
    <w:p w14:paraId="2A202322" w14:textId="591B23EA" w:rsidR="009D5DDA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 этого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нужно удалить инъекции майнера в планировщик задач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</w:t>
      </w:r>
      <w:proofErr w:type="spellEnd"/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 помощью команды 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crontab</w:t>
      </w:r>
      <w:r w:rsidR="00A867E7" w:rsidRPr="00A867E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A867E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пример строчек майнера на Рис.13.</w:t>
      </w:r>
    </w:p>
    <w:p w14:paraId="3617A0C1" w14:textId="4E17F999" w:rsidR="00327EC5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4C7F106" wp14:editId="55EBB1FC">
            <wp:extent cx="4794885" cy="10731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6A" w14:textId="382A13DC" w:rsidR="00A951E7" w:rsidRDefault="00A951E7" w:rsidP="00A951E7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Рис.13 – Строчки майнера в планировщике задач</w:t>
      </w:r>
    </w:p>
    <w:p w14:paraId="56ED33CA" w14:textId="4C78BFFE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Последним делом остаётся перезапустить сервер и ещё раз убедиться, что никакой лишний процесс не был запущен.</w:t>
      </w:r>
    </w:p>
    <w:p w14:paraId="3C67DFD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268A71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85302A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24A43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ED7E02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896BA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D6AF73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A87878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F494E" w14:textId="77777777" w:rsidR="00F84FC9" w:rsidRDefault="00F84FC9" w:rsidP="00F84FC9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BCB575" w14:textId="77777777" w:rsidR="00F84FC9" w:rsidRDefault="00F84FC9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312F0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153149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B69428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0CC36F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6590ED" w14:textId="77777777" w:rsidR="008B5DAA" w:rsidRDefault="008B5DAA" w:rsidP="008B5DAA">
      <w:p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F0B448" w14:textId="59701E76" w:rsidR="000F0246" w:rsidRDefault="00F84FC9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4DC97022" w14:textId="77777777" w:rsidR="003B3C4C" w:rsidRDefault="003B3C4C" w:rsidP="000F0246">
      <w:pPr>
        <w:spacing w:after="3" w:line="360" w:lineRule="auto"/>
        <w:ind w:left="720" w:right="56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C729069" w14:textId="2B07A4B0" w:rsidR="00F84FC9" w:rsidRDefault="009944B0" w:rsidP="00A2622B">
      <w:pPr>
        <w:spacing w:after="3" w:line="360" w:lineRule="auto"/>
        <w:ind w:left="720" w:right="567" w:hanging="1287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Сделаем выводы по проведённому исследованию.</w:t>
      </w:r>
    </w:p>
    <w:p w14:paraId="12D4A9E7" w14:textId="4CDFAD37" w:rsidR="009944B0" w:rsidRDefault="009944B0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Изучив понятие, виды, принцип работы, можно сказать, что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добросовестные «добытчики» криптовалюты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>несомненно являются</w:t>
      </w:r>
      <w:r w:rsidR="004C159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340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безобидными, однако существуют и те, которые будут </w:t>
      </w:r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скрыто </w:t>
      </w:r>
      <w:proofErr w:type="spellStart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>майнить</w:t>
      </w:r>
      <w:proofErr w:type="spellEnd"/>
      <w:r w:rsidR="000910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на вашем устройстве или сервере криптовалюту без вашего ведома, что может привести к заторможенности и сбоям в работе.</w:t>
      </w:r>
      <w:r w:rsidR="006C7DC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Проблема скрытого майнинга очень популярна и каждый день создаются новые «заплатки» в уязвимостях систем, но </w:t>
      </w:r>
      <w:r w:rsidR="007C2479">
        <w:rPr>
          <w:rFonts w:ascii="Times New Roman" w:eastAsia="Times New Roman" w:hAnsi="Times New Roman" w:cs="Times New Roman"/>
          <w:color w:val="auto"/>
          <w:sz w:val="24"/>
          <w:szCs w:val="24"/>
        </w:rPr>
        <w:t>также находятся всё новые уязвимости (так называемые «уязвимости 0-го дня», когда у разработчиков ПО было 0 дней для решения да</w:t>
      </w:r>
      <w:r w:rsidR="000F0246">
        <w:rPr>
          <w:rFonts w:ascii="Times New Roman" w:eastAsia="Times New Roman" w:hAnsi="Times New Roman" w:cs="Times New Roman"/>
          <w:color w:val="auto"/>
          <w:sz w:val="24"/>
          <w:szCs w:val="24"/>
        </w:rPr>
        <w:t>нной уязвимости).</w:t>
      </w:r>
    </w:p>
    <w:p w14:paraId="39C6B8C5" w14:textId="7B0B1763" w:rsidR="00E51377" w:rsidRDefault="00E51377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ходе исследования рассмотрели пример майнера в системе на базе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Linux</w:t>
      </w:r>
      <w:r w:rsidR="00FC42B9" w:rsidRPr="00FC42B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Ubuntu</w:t>
      </w:r>
      <w:r w:rsidR="00FC42B9">
        <w:rPr>
          <w:rFonts w:ascii="Times New Roman" w:eastAsia="Times New Roman" w:hAnsi="Times New Roman" w:cs="Times New Roman"/>
          <w:color w:val="auto"/>
          <w:sz w:val="24"/>
          <w:szCs w:val="24"/>
        </w:rPr>
        <w:t>, способ обнаружения и удаления его из системы.</w:t>
      </w:r>
    </w:p>
    <w:p w14:paraId="004D0916" w14:textId="6F60845E" w:rsidR="00777072" w:rsidRDefault="00777072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 конце хочется добавить, чтобы не стать жертвой данного вида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вирус-программ нужно тщательно проверять 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ресурсы,</w:t>
      </w:r>
      <w:r w:rsidR="00E553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которых вы будете скачивать что угодно, </w:t>
      </w:r>
      <w:r w:rsidR="002861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сами скачанные файлы, не игнорировать жалобы антивирусов, даже если авторы говорят отключить их. </w:t>
      </w:r>
      <w:r w:rsidR="008E78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Если очень нужна программа или файл, используйте виртуальные машины или среды запуска, которые обезопасят ваше </w:t>
      </w:r>
      <w:r w:rsidR="003B3C4C">
        <w:rPr>
          <w:rFonts w:ascii="Times New Roman" w:eastAsia="Times New Roman" w:hAnsi="Times New Roman" w:cs="Times New Roman"/>
          <w:color w:val="auto"/>
          <w:sz w:val="24"/>
          <w:szCs w:val="24"/>
        </w:rPr>
        <w:t>устройство, в случае если</w:t>
      </w:r>
      <w:r w:rsidR="007407A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эти файлы или программы были заражены.</w:t>
      </w:r>
    </w:p>
    <w:p w14:paraId="28BEB87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0BBCAE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8F457F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AABB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FF32F1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E887B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AE69C7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C3BF852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5EDB6A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6D9496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7E570B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07A16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E79B990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71C7F3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6A1809" w14:textId="77777777" w:rsidR="003B3C4C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CA2093" w14:textId="3CF5079E" w:rsidR="003B3C4C" w:rsidRDefault="004A3587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</w:t>
      </w:r>
      <w:r w:rsidR="00CE676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Й СПИСОК</w:t>
      </w:r>
    </w:p>
    <w:p w14:paraId="5FA797AF" w14:textId="77777777" w:rsidR="00CE6760" w:rsidRDefault="00CE6760" w:rsidP="00301D2A">
      <w:pPr>
        <w:spacing w:after="3" w:line="360" w:lineRule="auto"/>
        <w:ind w:left="720" w:right="567" w:firstLine="697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475FB91" w14:textId="3524949A" w:rsidR="00CE6760" w:rsidRDefault="00CE6760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Майнинг</w:t>
      </w:r>
      <w:r w:rsidR="003651F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-</w:t>
      </w:r>
      <w:r w:rsidR="00DD18AE"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D18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Википедия Свободная 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энциклопедия 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Pr="00E57504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E57504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E57504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E57504" w:rsidRPr="007A1A33">
        <w:t xml:space="preserve"> </w:t>
      </w:r>
      <w:hyperlink r:id="rId20" w:history="1"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="007A1A33"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7A1A33" w:rsidRPr="007A1A33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/Майнинг</w:t>
        </w:r>
      </w:hyperlink>
      <w:r w:rsidR="007A1A33" w:rsidRPr="007A1A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7A1A33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5E0408C9" w14:textId="54CC3791" w:rsidR="00104A7F" w:rsidRDefault="001961EE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r w:rsidR="003C5B7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skubuntu</w:t>
      </w:r>
      <w:proofErr w:type="spellEnd"/>
      <w:r w:rsidR="00FF4CA0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-</w:t>
      </w:r>
      <w:proofErr w:type="gramEnd"/>
      <w:r w:rsidR="003651F2" w:rsidRPr="003651F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CPU 100% with kswapd0 process, although no swap is needed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]. URL</w:t>
      </w:r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1961EE">
        <w:t xml:space="preserve"> </w:t>
      </w:r>
      <w:hyperlink r:id="rId21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askubuntu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questions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/1224927/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cpu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-100-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with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although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no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swap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is</w:t>
        </w:r>
        <w:r w:rsidRPr="001961E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needed</w:t>
        </w:r>
      </w:hyperlink>
      <w:r w:rsidRPr="001961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0A927E13" w14:textId="1A2818B5" w:rsidR="001961EE" w:rsidRDefault="009739E9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Programming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VIP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40831"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- kswapd0 process mining Trojan 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ресурс</w:t>
      </w:r>
      <w:r w:rsidRPr="0074083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9739E9">
        <w:t xml:space="preserve"> </w:t>
      </w:r>
      <w:hyperlink r:id="rId22" w:history="1"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programming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vip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kswapd</w:t>
        </w:r>
        <w:proofErr w:type="spellEnd"/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0-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process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mining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-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trojan</w:t>
        </w:r>
        <w:r w:rsidRPr="009739E9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.</w:t>
        </w:r>
        <w:r w:rsidRPr="00D447C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  <w:r w:rsidRPr="009739E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632C15FD" w14:textId="2582C2C1" w:rsidR="009739E9" w:rsidRPr="003A3B4B" w:rsidRDefault="00193411" w:rsidP="00CE6760">
      <w:pPr>
        <w:pStyle w:val="a3"/>
        <w:numPr>
          <w:ilvl w:val="0"/>
          <w:numId w:val="11"/>
        </w:numPr>
        <w:spacing w:after="3" w:line="360" w:lineRule="auto"/>
        <w:ind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CODE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BLOG</w:t>
      </w:r>
      <w:r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 -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Почему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kswapd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0 грузит 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CPU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как я обнаружил 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Multios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spellStart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Coinminer</w:t>
      </w:r>
      <w:proofErr w:type="spellEnd"/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Miner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[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Электронный ресурс</w:t>
      </w:r>
      <w:r w:rsidR="00834977" w:rsidRPr="00834977">
        <w:rPr>
          <w:rFonts w:ascii="Times New Roman" w:eastAsia="Times New Roman" w:hAnsi="Times New Roman" w:cs="Times New Roman"/>
          <w:color w:val="auto"/>
          <w:sz w:val="24"/>
          <w:szCs w:val="24"/>
        </w:rPr>
        <w:t>]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83497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URL</w:t>
      </w:r>
      <w:r w:rsidR="00834977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D82284" w:rsidRPr="00D82284">
        <w:t xml:space="preserve"> </w:t>
      </w:r>
      <w:hyperlink r:id="rId23" w:history="1">
        <w:r w:rsidR="003E3A74" w:rsidRPr="003E3A74">
          <w:rPr>
            <w:rStyle w:val="a4"/>
          </w:rPr>
          <w:t>https://rekunenko.pp.ua/pochemu-kswapd0-gruzit-cpu-ili-kak-ya-obnaruzhil-multios-coinminer-miner</w:t>
        </w:r>
      </w:hyperlink>
      <w:r w:rsidR="003E3A74">
        <w:t xml:space="preserve"> </w:t>
      </w:r>
      <w:r w:rsidR="003A3B4B" w:rsidRP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r w:rsidR="003A3B4B">
        <w:rPr>
          <w:rFonts w:ascii="Times New Roman" w:eastAsia="Times New Roman" w:hAnsi="Times New Roman" w:cs="Times New Roman"/>
          <w:color w:val="auto"/>
          <w:sz w:val="24"/>
          <w:szCs w:val="24"/>
        </w:rPr>
        <w:t>дата обращения 24.11.2022)</w:t>
      </w:r>
    </w:p>
    <w:p w14:paraId="1BBAB8E2" w14:textId="77777777" w:rsidR="003B3C4C" w:rsidRPr="003A3B4B" w:rsidRDefault="003B3C4C" w:rsidP="004C1590">
      <w:pPr>
        <w:spacing w:after="3" w:line="360" w:lineRule="auto"/>
        <w:ind w:left="720" w:right="567" w:firstLine="69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FA85266" w14:textId="77777777" w:rsidR="000F0246" w:rsidRPr="003A3B4B" w:rsidRDefault="000F0246" w:rsidP="009944B0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D159DB" w14:textId="77777777" w:rsidR="00327EC5" w:rsidRPr="003A3B4B" w:rsidRDefault="00327EC5" w:rsidP="003E68A6">
      <w:pPr>
        <w:spacing w:after="3" w:line="360" w:lineRule="auto"/>
        <w:ind w:left="720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8F68BB" w14:textId="77777777" w:rsidR="002F2AB2" w:rsidRPr="003A3B4B" w:rsidRDefault="002F2AB2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9FE87F" w14:textId="77777777" w:rsidR="00430059" w:rsidRPr="003A3B4B" w:rsidRDefault="00430059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5A5CBF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EAFE3EC" w14:textId="77777777" w:rsidR="003B7606" w:rsidRPr="003A3B4B" w:rsidRDefault="003B7606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78A11A" w14:textId="7FBFA7F7" w:rsidR="00E057EE" w:rsidRPr="003A3B4B" w:rsidRDefault="00E057EE" w:rsidP="00494865">
      <w:pPr>
        <w:spacing w:after="3" w:line="360" w:lineRule="auto"/>
        <w:ind w:left="567" w:right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987B279" w14:textId="55D683DA" w:rsidR="00320DBD" w:rsidRPr="003A3B4B" w:rsidRDefault="00320DBD" w:rsidP="00494865">
      <w:pPr>
        <w:spacing w:after="3" w:line="360" w:lineRule="auto"/>
        <w:ind w:left="567" w:right="567"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8D2F5E" w14:textId="77777777" w:rsidR="00320DBD" w:rsidRPr="003A3B4B" w:rsidRDefault="00320DBD" w:rsidP="00494865">
      <w:pPr>
        <w:spacing w:after="3" w:line="360" w:lineRule="auto"/>
        <w:ind w:left="567" w:right="567" w:firstLine="709"/>
        <w:jc w:val="center"/>
        <w:rPr>
          <w:color w:val="auto"/>
          <w:sz w:val="24"/>
          <w:szCs w:val="24"/>
        </w:rPr>
      </w:pPr>
    </w:p>
    <w:p w14:paraId="539B93F1" w14:textId="481766DF" w:rsidR="007554E2" w:rsidRPr="003A3B4B" w:rsidRDefault="007554E2" w:rsidP="00494865">
      <w:pPr>
        <w:spacing w:line="360" w:lineRule="auto"/>
        <w:ind w:left="567" w:right="567" w:firstLine="709"/>
        <w:rPr>
          <w:sz w:val="24"/>
          <w:szCs w:val="24"/>
        </w:rPr>
      </w:pPr>
    </w:p>
    <w:sectPr w:rsidR="007554E2" w:rsidRPr="003A3B4B" w:rsidSect="008B5DA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148B" w14:textId="77777777" w:rsidR="00995A30" w:rsidRDefault="00995A30" w:rsidP="0032536F">
      <w:pPr>
        <w:spacing w:after="0" w:line="240" w:lineRule="auto"/>
      </w:pPr>
      <w:r>
        <w:separator/>
      </w:r>
    </w:p>
  </w:endnote>
  <w:endnote w:type="continuationSeparator" w:id="0">
    <w:p w14:paraId="1C2AAE7E" w14:textId="77777777" w:rsidR="00995A30" w:rsidRDefault="00995A30" w:rsidP="0032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ECCE" w14:textId="77777777" w:rsidR="008B5DAA" w:rsidRDefault="008B5D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Страница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3756B3" w14:textId="5D0CDC41" w:rsidR="0032536F" w:rsidRDefault="003253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3BD2" w14:textId="77777777" w:rsidR="00995A30" w:rsidRDefault="00995A30" w:rsidP="0032536F">
      <w:pPr>
        <w:spacing w:after="0" w:line="240" w:lineRule="auto"/>
      </w:pPr>
      <w:r>
        <w:separator/>
      </w:r>
    </w:p>
  </w:footnote>
  <w:footnote w:type="continuationSeparator" w:id="0">
    <w:p w14:paraId="5F6C9811" w14:textId="77777777" w:rsidR="00995A30" w:rsidRDefault="00995A30" w:rsidP="0032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1E2"/>
    <w:multiLevelType w:val="multilevel"/>
    <w:tmpl w:val="6A12D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abstractNum w:abstractNumId="1" w15:restartNumberingAfterBreak="0">
    <w:nsid w:val="16E90B5D"/>
    <w:multiLevelType w:val="multilevel"/>
    <w:tmpl w:val="024A1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A6F76"/>
    <w:multiLevelType w:val="multilevel"/>
    <w:tmpl w:val="C2A85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204F3FC2"/>
    <w:multiLevelType w:val="hybridMultilevel"/>
    <w:tmpl w:val="255ED45C"/>
    <w:lvl w:ilvl="0" w:tplc="4052FB5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25A0112"/>
    <w:multiLevelType w:val="multilevel"/>
    <w:tmpl w:val="9022E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5A822A9"/>
    <w:multiLevelType w:val="multilevel"/>
    <w:tmpl w:val="6FA81A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C5F449A"/>
    <w:multiLevelType w:val="multilevel"/>
    <w:tmpl w:val="0100D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4"/>
      </w:rPr>
    </w:lvl>
  </w:abstractNum>
  <w:abstractNum w:abstractNumId="7" w15:restartNumberingAfterBreak="0">
    <w:nsid w:val="3F6A157A"/>
    <w:multiLevelType w:val="hybridMultilevel"/>
    <w:tmpl w:val="E9249F1A"/>
    <w:lvl w:ilvl="0" w:tplc="3B64F39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64364992"/>
    <w:multiLevelType w:val="multilevel"/>
    <w:tmpl w:val="3E2C6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7D7789E"/>
    <w:multiLevelType w:val="hybridMultilevel"/>
    <w:tmpl w:val="908AA70E"/>
    <w:lvl w:ilvl="0" w:tplc="31AABD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6967"/>
    <w:multiLevelType w:val="multilevel"/>
    <w:tmpl w:val="CF06D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sz w:val="24"/>
      </w:rPr>
    </w:lvl>
  </w:abstractNum>
  <w:num w:numId="1" w16cid:durableId="1619026682">
    <w:abstractNumId w:val="5"/>
  </w:num>
  <w:num w:numId="2" w16cid:durableId="1102721671">
    <w:abstractNumId w:val="9"/>
  </w:num>
  <w:num w:numId="3" w16cid:durableId="31198321">
    <w:abstractNumId w:val="1"/>
  </w:num>
  <w:num w:numId="4" w16cid:durableId="1113206122">
    <w:abstractNumId w:val="8"/>
  </w:num>
  <w:num w:numId="5" w16cid:durableId="2140223203">
    <w:abstractNumId w:val="10"/>
  </w:num>
  <w:num w:numId="6" w16cid:durableId="1003049472">
    <w:abstractNumId w:val="2"/>
  </w:num>
  <w:num w:numId="7" w16cid:durableId="203060687">
    <w:abstractNumId w:val="6"/>
  </w:num>
  <w:num w:numId="8" w16cid:durableId="1523594338">
    <w:abstractNumId w:val="0"/>
  </w:num>
  <w:num w:numId="9" w16cid:durableId="1481386079">
    <w:abstractNumId w:val="4"/>
  </w:num>
  <w:num w:numId="10" w16cid:durableId="580985051">
    <w:abstractNumId w:val="3"/>
  </w:num>
  <w:num w:numId="11" w16cid:durableId="183252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BD"/>
    <w:rsid w:val="0001518D"/>
    <w:rsid w:val="00091080"/>
    <w:rsid w:val="000B5383"/>
    <w:rsid w:val="000C3CA2"/>
    <w:rsid w:val="000F0246"/>
    <w:rsid w:val="00104A7F"/>
    <w:rsid w:val="00113743"/>
    <w:rsid w:val="00123CE0"/>
    <w:rsid w:val="00135347"/>
    <w:rsid w:val="00145A20"/>
    <w:rsid w:val="00193411"/>
    <w:rsid w:val="001961EE"/>
    <w:rsid w:val="001C2799"/>
    <w:rsid w:val="001C40CC"/>
    <w:rsid w:val="002003C5"/>
    <w:rsid w:val="00211E1D"/>
    <w:rsid w:val="00267703"/>
    <w:rsid w:val="00271239"/>
    <w:rsid w:val="00286198"/>
    <w:rsid w:val="002910D2"/>
    <w:rsid w:val="00292E96"/>
    <w:rsid w:val="002A22BE"/>
    <w:rsid w:val="002B6055"/>
    <w:rsid w:val="002F2AB2"/>
    <w:rsid w:val="00301D2A"/>
    <w:rsid w:val="00320DBD"/>
    <w:rsid w:val="0032536F"/>
    <w:rsid w:val="00327EC5"/>
    <w:rsid w:val="003548D8"/>
    <w:rsid w:val="0036500D"/>
    <w:rsid w:val="003651F2"/>
    <w:rsid w:val="003653A5"/>
    <w:rsid w:val="00391D5F"/>
    <w:rsid w:val="003A3B4B"/>
    <w:rsid w:val="003A633D"/>
    <w:rsid w:val="003B3400"/>
    <w:rsid w:val="003B3C4C"/>
    <w:rsid w:val="003B7606"/>
    <w:rsid w:val="003C5B71"/>
    <w:rsid w:val="003E3A74"/>
    <w:rsid w:val="003E68A6"/>
    <w:rsid w:val="003F0D3C"/>
    <w:rsid w:val="00430059"/>
    <w:rsid w:val="00437A5D"/>
    <w:rsid w:val="00473B6C"/>
    <w:rsid w:val="00494865"/>
    <w:rsid w:val="004A3587"/>
    <w:rsid w:val="004B754D"/>
    <w:rsid w:val="004C1590"/>
    <w:rsid w:val="004C17F8"/>
    <w:rsid w:val="004C449E"/>
    <w:rsid w:val="004D73B3"/>
    <w:rsid w:val="00525EA6"/>
    <w:rsid w:val="00527303"/>
    <w:rsid w:val="005B6E27"/>
    <w:rsid w:val="005C1911"/>
    <w:rsid w:val="005E4BBD"/>
    <w:rsid w:val="00605DDA"/>
    <w:rsid w:val="0062579C"/>
    <w:rsid w:val="00672611"/>
    <w:rsid w:val="00675FDE"/>
    <w:rsid w:val="006802C8"/>
    <w:rsid w:val="00681281"/>
    <w:rsid w:val="006C7DC9"/>
    <w:rsid w:val="00702F8E"/>
    <w:rsid w:val="007407AD"/>
    <w:rsid w:val="00740831"/>
    <w:rsid w:val="00740F61"/>
    <w:rsid w:val="007554E2"/>
    <w:rsid w:val="00777072"/>
    <w:rsid w:val="0078146B"/>
    <w:rsid w:val="007A1A33"/>
    <w:rsid w:val="007C18A2"/>
    <w:rsid w:val="007C1EF3"/>
    <w:rsid w:val="007C2479"/>
    <w:rsid w:val="007E30EC"/>
    <w:rsid w:val="008111C3"/>
    <w:rsid w:val="00824570"/>
    <w:rsid w:val="0083054D"/>
    <w:rsid w:val="00834977"/>
    <w:rsid w:val="00841126"/>
    <w:rsid w:val="008474BE"/>
    <w:rsid w:val="00853964"/>
    <w:rsid w:val="00885110"/>
    <w:rsid w:val="008B5DAA"/>
    <w:rsid w:val="008D3821"/>
    <w:rsid w:val="008D583D"/>
    <w:rsid w:val="008E1330"/>
    <w:rsid w:val="008E5DE1"/>
    <w:rsid w:val="008E7831"/>
    <w:rsid w:val="009029B4"/>
    <w:rsid w:val="00911FD5"/>
    <w:rsid w:val="009253BD"/>
    <w:rsid w:val="00937FFD"/>
    <w:rsid w:val="00947F8D"/>
    <w:rsid w:val="009739E9"/>
    <w:rsid w:val="009778E2"/>
    <w:rsid w:val="009944B0"/>
    <w:rsid w:val="00995A30"/>
    <w:rsid w:val="009C46EC"/>
    <w:rsid w:val="009C66B7"/>
    <w:rsid w:val="009D5DDA"/>
    <w:rsid w:val="009F6FDE"/>
    <w:rsid w:val="00A2622B"/>
    <w:rsid w:val="00A361CC"/>
    <w:rsid w:val="00A371C0"/>
    <w:rsid w:val="00A71324"/>
    <w:rsid w:val="00A7226D"/>
    <w:rsid w:val="00A867E7"/>
    <w:rsid w:val="00A951E7"/>
    <w:rsid w:val="00AA379C"/>
    <w:rsid w:val="00AA67F9"/>
    <w:rsid w:val="00AE43FE"/>
    <w:rsid w:val="00AE6321"/>
    <w:rsid w:val="00B23ED2"/>
    <w:rsid w:val="00BB1501"/>
    <w:rsid w:val="00BF7B7D"/>
    <w:rsid w:val="00C035F8"/>
    <w:rsid w:val="00C06703"/>
    <w:rsid w:val="00C06D6D"/>
    <w:rsid w:val="00C3225C"/>
    <w:rsid w:val="00C60AC5"/>
    <w:rsid w:val="00C83DF1"/>
    <w:rsid w:val="00CE6760"/>
    <w:rsid w:val="00CF71C1"/>
    <w:rsid w:val="00CF71D3"/>
    <w:rsid w:val="00D00F43"/>
    <w:rsid w:val="00D0445E"/>
    <w:rsid w:val="00D1052A"/>
    <w:rsid w:val="00D50F2E"/>
    <w:rsid w:val="00D7235B"/>
    <w:rsid w:val="00D72365"/>
    <w:rsid w:val="00D82284"/>
    <w:rsid w:val="00D83527"/>
    <w:rsid w:val="00D9351C"/>
    <w:rsid w:val="00DD18AE"/>
    <w:rsid w:val="00DD3E84"/>
    <w:rsid w:val="00DE6742"/>
    <w:rsid w:val="00DF2B93"/>
    <w:rsid w:val="00E04D5A"/>
    <w:rsid w:val="00E057EE"/>
    <w:rsid w:val="00E06990"/>
    <w:rsid w:val="00E43573"/>
    <w:rsid w:val="00E51377"/>
    <w:rsid w:val="00E55323"/>
    <w:rsid w:val="00E57504"/>
    <w:rsid w:val="00EC681B"/>
    <w:rsid w:val="00EC6A56"/>
    <w:rsid w:val="00F235EC"/>
    <w:rsid w:val="00F319C0"/>
    <w:rsid w:val="00F47943"/>
    <w:rsid w:val="00F67EA2"/>
    <w:rsid w:val="00F84FC9"/>
    <w:rsid w:val="00F874FB"/>
    <w:rsid w:val="00FA2732"/>
    <w:rsid w:val="00FA5ACA"/>
    <w:rsid w:val="00FC42B9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C65D"/>
  <w15:chartTrackingRefBased/>
  <w15:docId w15:val="{4A09F2EB-8689-4520-B443-0770C4C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DB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A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536F"/>
    <w:rPr>
      <w:rFonts w:ascii="Calibri" w:eastAsia="Calibri" w:hAnsi="Calibri" w:cs="Calibri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325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536F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1224927/cpu-100-with-kswapd0-process-although-no-swap-is-need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ru.wikipedia.org/wiki/&#1052;&#1072;&#1081;&#1085;&#1080;&#1085;&#1075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rekunenko.pp.ua/pochemu-kswapd0-gruzit-cpu-ili-kak-ya-obnaruzhil-multios-coinminer-min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rogramming.vip/docs/kswapd0-process-mining-troj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Седельников</dc:creator>
  <cp:keywords/>
  <dc:description/>
  <cp:lastModifiedBy>Александр Седельников</cp:lastModifiedBy>
  <cp:revision>151</cp:revision>
  <dcterms:created xsi:type="dcterms:W3CDTF">2022-11-24T06:48:00Z</dcterms:created>
  <dcterms:modified xsi:type="dcterms:W3CDTF">2022-11-24T10:35:00Z</dcterms:modified>
</cp:coreProperties>
</file>