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093E9E0B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5637EA">
        <w:rPr>
          <w:sz w:val="28"/>
          <w:szCs w:val="28"/>
        </w:rPr>
        <w:t>Медведев Владислав Александрович</w:t>
      </w:r>
    </w:p>
    <w:p w14:paraId="3545719B" w14:textId="3290429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901B8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3C8BBAB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№1. Создание диаграммы прецедентов (вариантов использования). </w:t>
      </w:r>
    </w:p>
    <w:p w14:paraId="5787D56D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1139E9A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8B831EB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5FD226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00DC41D" w14:textId="77777777" w:rsidR="008901B8" w:rsidRPr="008901B8" w:rsidRDefault="008901B8" w:rsidP="008901B8">
      <w:pPr>
        <w:numPr>
          <w:ilvl w:val="0"/>
          <w:numId w:val="2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B294AE1" w14:textId="77777777" w:rsidR="008901B8" w:rsidRPr="008901B8" w:rsidRDefault="008901B8" w:rsidP="008901B8">
      <w:pPr>
        <w:numPr>
          <w:ilvl w:val="0"/>
          <w:numId w:val="2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2A5203" w14:textId="77777777" w:rsidR="008901B8" w:rsidRPr="008901B8" w:rsidRDefault="008901B8" w:rsidP="008901B8">
      <w:pPr>
        <w:numPr>
          <w:ilvl w:val="0"/>
          <w:numId w:val="2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64990060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5CB0410F" w14:textId="77777777" w:rsidR="008901B8" w:rsidRPr="008901B8" w:rsidRDefault="008901B8" w:rsidP="008901B8">
      <w:pPr>
        <w:spacing w:line="259" w:lineRule="auto"/>
        <w:ind w:left="910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Диаграмма вариантов использования (Диаграмма прецедентов). </w:t>
      </w:r>
    </w:p>
    <w:p w14:paraId="70BCC2A6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b/>
          <w:i/>
          <w:sz w:val="28"/>
          <w:szCs w:val="28"/>
        </w:rPr>
        <w:t xml:space="preserve"> </w:t>
      </w:r>
    </w:p>
    <w:p w14:paraId="14845138" w14:textId="77777777" w:rsidR="008901B8" w:rsidRPr="008901B8" w:rsidRDefault="008901B8" w:rsidP="008901B8">
      <w:pPr>
        <w:spacing w:after="155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14:paraId="332C8F0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При построении диаграммы используют следующие элементы: </w:t>
      </w:r>
    </w:p>
    <w:p w14:paraId="4F772C5F" w14:textId="77777777" w:rsidR="008901B8" w:rsidRPr="008901B8" w:rsidRDefault="008901B8" w:rsidP="008901B8">
      <w:pPr>
        <w:spacing w:after="100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29EE20E3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действующее лицо (актер) </w:t>
      </w:r>
      <w:r w:rsidRPr="008901B8">
        <w:rPr>
          <w:sz w:val="28"/>
          <w:szCs w:val="28"/>
        </w:rP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14:paraId="2F707F47" w14:textId="77777777" w:rsidR="008901B8" w:rsidRPr="008901B8" w:rsidRDefault="008901B8" w:rsidP="008901B8">
      <w:pPr>
        <w:numPr>
          <w:ilvl w:val="0"/>
          <w:numId w:val="21"/>
        </w:numPr>
        <w:spacing w:after="155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прецеденты </w:t>
      </w:r>
      <w:r w:rsidRPr="008901B8">
        <w:rPr>
          <w:sz w:val="28"/>
          <w:szCs w:val="28"/>
        </w:rP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14:paraId="09CFA655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Между прецедентами существуют связи: </w:t>
      </w:r>
    </w:p>
    <w:p w14:paraId="7E2CAEB1" w14:textId="77777777" w:rsidR="008901B8" w:rsidRPr="008901B8" w:rsidRDefault="008901B8" w:rsidP="008901B8">
      <w:pPr>
        <w:spacing w:after="94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1336B5C3" w14:textId="77777777" w:rsidR="008901B8" w:rsidRPr="008901B8" w:rsidRDefault="008901B8" w:rsidP="008901B8">
      <w:pPr>
        <w:numPr>
          <w:ilvl w:val="0"/>
          <w:numId w:val="21"/>
        </w:numPr>
        <w:spacing w:after="173" w:line="2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обобщение </w:t>
      </w:r>
      <w:r w:rsidRPr="008901B8">
        <w:rPr>
          <w:sz w:val="28"/>
          <w:szCs w:val="28"/>
        </w:rPr>
        <w:t xml:space="preserve">– показывает общность ролей; </w:t>
      </w:r>
    </w:p>
    <w:p w14:paraId="34E7BE40" w14:textId="77777777" w:rsidR="008901B8" w:rsidRPr="008901B8" w:rsidRDefault="008901B8" w:rsidP="008901B8">
      <w:pPr>
        <w:numPr>
          <w:ilvl w:val="0"/>
          <w:numId w:val="21"/>
        </w:numPr>
        <w:spacing w:after="121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включение </w:t>
      </w:r>
      <w:r w:rsidRPr="008901B8">
        <w:rPr>
          <w:sz w:val="28"/>
          <w:szCs w:val="28"/>
        </w:rP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14:paraId="397A70DF" w14:textId="77777777" w:rsidR="008901B8" w:rsidRPr="008901B8" w:rsidRDefault="008901B8" w:rsidP="008901B8">
      <w:pPr>
        <w:numPr>
          <w:ilvl w:val="0"/>
          <w:numId w:val="21"/>
        </w:numPr>
        <w:spacing w:after="146" w:line="359" w:lineRule="auto"/>
        <w:ind w:hanging="36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lastRenderedPageBreak/>
        <w:t xml:space="preserve">расширение </w:t>
      </w:r>
      <w:r w:rsidRPr="008901B8">
        <w:rPr>
          <w:sz w:val="28"/>
          <w:szCs w:val="28"/>
        </w:rPr>
        <w:t xml:space="preserve">– показывает взаимосвязь базового прецедента и прецедентов, которые являются специальными случаями. </w:t>
      </w:r>
    </w:p>
    <w:p w14:paraId="2948E9C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6D3CB40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«Предприятие по сборке и продаже компьютеров»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CD28638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работе с клиентами </w:t>
      </w:r>
      <w:r w:rsidRPr="008901B8">
        <w:rPr>
          <w:sz w:val="28"/>
          <w:szCs w:val="28"/>
        </w:rPr>
        <w:t xml:space="preserve">– сотрудник, который работает с заказчиком и его заказом. </w:t>
      </w:r>
    </w:p>
    <w:p w14:paraId="4373F5EC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Менеджер по снабжению </w:t>
      </w:r>
      <w:r w:rsidRPr="008901B8">
        <w:rPr>
          <w:sz w:val="28"/>
          <w:szCs w:val="28"/>
        </w:rPr>
        <w:t xml:space="preserve">– сотрудник, занимающийся закупкой необходимых комплектующих. </w:t>
      </w:r>
    </w:p>
    <w:p w14:paraId="52AE47EF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настольных компьютеров </w:t>
      </w:r>
      <w:r w:rsidRPr="008901B8">
        <w:rPr>
          <w:sz w:val="28"/>
          <w:szCs w:val="28"/>
        </w:rPr>
        <w:t xml:space="preserve">– сотрудник, который занимается сборкой настольных компьютеров. </w:t>
      </w:r>
    </w:p>
    <w:p w14:paraId="030A7691" w14:textId="77777777" w:rsidR="008901B8" w:rsidRPr="008901B8" w:rsidRDefault="008901B8" w:rsidP="008901B8">
      <w:pPr>
        <w:numPr>
          <w:ilvl w:val="0"/>
          <w:numId w:val="22"/>
        </w:numPr>
        <w:spacing w:after="149" w:line="2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по сборке ноутбуков </w:t>
      </w:r>
      <w:r w:rsidRPr="008901B8">
        <w:rPr>
          <w:sz w:val="28"/>
          <w:szCs w:val="28"/>
        </w:rPr>
        <w:t xml:space="preserve">– сотрудник, занимающийся сборкой ноутбуков. </w:t>
      </w:r>
    </w:p>
    <w:p w14:paraId="43734AE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Инженер </w:t>
      </w:r>
      <w:r w:rsidRPr="008901B8">
        <w:rPr>
          <w:i/>
          <w:sz w:val="28"/>
          <w:szCs w:val="28"/>
        </w:rPr>
        <w:tab/>
        <w:t xml:space="preserve">по </w:t>
      </w:r>
      <w:r w:rsidRPr="008901B8">
        <w:rPr>
          <w:i/>
          <w:sz w:val="28"/>
          <w:szCs w:val="28"/>
        </w:rPr>
        <w:tab/>
        <w:t xml:space="preserve">тестированию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который </w:t>
      </w:r>
      <w:r w:rsidRPr="008901B8">
        <w:rPr>
          <w:sz w:val="28"/>
          <w:szCs w:val="28"/>
        </w:rPr>
        <w:tab/>
        <w:t xml:space="preserve">занимается тестированием компьютеров. </w:t>
      </w:r>
    </w:p>
    <w:p w14:paraId="390C680B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Завскладом </w:t>
      </w:r>
      <w:r w:rsidRPr="008901B8">
        <w:rPr>
          <w:i/>
          <w:sz w:val="28"/>
          <w:szCs w:val="28"/>
        </w:rPr>
        <w:tab/>
      </w:r>
      <w:r w:rsidRPr="008901B8">
        <w:rPr>
          <w:sz w:val="28"/>
          <w:szCs w:val="28"/>
        </w:rPr>
        <w:t xml:space="preserve">– сотрудник, </w:t>
      </w:r>
      <w:r w:rsidRPr="008901B8">
        <w:rPr>
          <w:sz w:val="28"/>
          <w:szCs w:val="28"/>
        </w:rPr>
        <w:tab/>
        <w:t xml:space="preserve">заведующий </w:t>
      </w:r>
      <w:r w:rsidRPr="008901B8">
        <w:rPr>
          <w:sz w:val="28"/>
          <w:szCs w:val="28"/>
        </w:rPr>
        <w:tab/>
        <w:t xml:space="preserve">складом комплектующих частей. </w:t>
      </w:r>
      <w:r w:rsidRPr="008901B8">
        <w:rPr>
          <w:sz w:val="28"/>
          <w:szCs w:val="28"/>
        </w:rPr>
        <w:br w:type="page"/>
      </w:r>
    </w:p>
    <w:p w14:paraId="2C00315C" w14:textId="77777777" w:rsidR="008901B8" w:rsidRPr="008901B8" w:rsidRDefault="008901B8" w:rsidP="008901B8">
      <w:pPr>
        <w:spacing w:after="282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1E725537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Работа с заказом </w:t>
      </w:r>
      <w:r w:rsidRPr="008901B8">
        <w:rPr>
          <w:sz w:val="28"/>
          <w:szCs w:val="28"/>
        </w:rPr>
        <w:t xml:space="preserve">– позволяет менеджеру по работе с клиентами выполнять действия с заказом (добавлять, изменять, удалять). </w:t>
      </w:r>
    </w:p>
    <w:p w14:paraId="233BDAB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клиенте </w:t>
      </w:r>
      <w:r w:rsidRPr="008901B8">
        <w:rPr>
          <w:sz w:val="28"/>
          <w:szCs w:val="28"/>
        </w:rP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14:paraId="4A41D5F3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поставщиках </w:t>
      </w:r>
      <w:r w:rsidRPr="008901B8">
        <w:rPr>
          <w:sz w:val="28"/>
          <w:szCs w:val="28"/>
        </w:rPr>
        <w:t xml:space="preserve">– позволяет менеджеру по снабжению добавлять или удалять поставщиков. </w:t>
      </w:r>
    </w:p>
    <w:p w14:paraId="5AB9ABB5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Управление информацией о комплектующих </w:t>
      </w:r>
      <w:r w:rsidRPr="008901B8">
        <w:rPr>
          <w:sz w:val="28"/>
          <w:szCs w:val="28"/>
        </w:rP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14:paraId="1FFD3631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Сборка компьютеров </w:t>
      </w:r>
      <w:r w:rsidRPr="008901B8">
        <w:rPr>
          <w:sz w:val="28"/>
          <w:szCs w:val="28"/>
        </w:rPr>
        <w:t xml:space="preserve">– позволяет инженеру по сборке просматривать наряды на сборку компьютеров и отмечать ход выполнения работы. </w:t>
      </w:r>
    </w:p>
    <w:p w14:paraId="5014BDCE" w14:textId="77777777" w:rsidR="008901B8" w:rsidRPr="008901B8" w:rsidRDefault="008901B8" w:rsidP="008901B8">
      <w:pPr>
        <w:numPr>
          <w:ilvl w:val="0"/>
          <w:numId w:val="22"/>
        </w:numPr>
        <w:spacing w:after="12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Требование необходимых комплектующих </w:t>
      </w:r>
      <w:r w:rsidRPr="008901B8">
        <w:rPr>
          <w:sz w:val="28"/>
          <w:szCs w:val="28"/>
        </w:rPr>
        <w:t xml:space="preserve">– предназначено для запроса инженером по сборке необходимых запчастей со склада. </w:t>
      </w:r>
    </w:p>
    <w:p w14:paraId="46C27708" w14:textId="77777777" w:rsidR="008901B8" w:rsidRPr="008901B8" w:rsidRDefault="008901B8" w:rsidP="008901B8">
      <w:pPr>
        <w:numPr>
          <w:ilvl w:val="0"/>
          <w:numId w:val="22"/>
        </w:numPr>
        <w:spacing w:after="161" w:line="359" w:lineRule="auto"/>
        <w:ind w:hanging="280"/>
        <w:jc w:val="both"/>
        <w:rPr>
          <w:sz w:val="28"/>
          <w:szCs w:val="28"/>
        </w:rPr>
      </w:pPr>
      <w:r w:rsidRPr="008901B8">
        <w:rPr>
          <w:i/>
          <w:sz w:val="28"/>
          <w:szCs w:val="28"/>
        </w:rPr>
        <w:t xml:space="preserve">Учет поступления и выдачи комплектующих </w:t>
      </w:r>
      <w:r w:rsidRPr="008901B8">
        <w:rPr>
          <w:sz w:val="28"/>
          <w:szCs w:val="28"/>
        </w:rPr>
        <w:t xml:space="preserve">– позволяет завскладом вести учет поступления и выдачи запчастей со склада. </w:t>
      </w:r>
    </w:p>
    <w:p w14:paraId="2D5D36AA" w14:textId="77777777" w:rsidR="008901B8" w:rsidRPr="008901B8" w:rsidRDefault="008901B8" w:rsidP="008901B8">
      <w:pPr>
        <w:spacing w:after="30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Visio фигура называется </w:t>
      </w:r>
    </w:p>
    <w:p w14:paraId="6C06D98B" w14:textId="77777777" w:rsidR="008901B8" w:rsidRPr="008901B8" w:rsidRDefault="008901B8" w:rsidP="008901B8">
      <w:pPr>
        <w:spacing w:line="259" w:lineRule="auto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«Ассоциация»</w:t>
      </w:r>
      <w:r w:rsidRPr="008901B8">
        <w:rPr>
          <w:sz w:val="28"/>
          <w:szCs w:val="28"/>
        </w:rPr>
        <w:t xml:space="preserve">). </w:t>
      </w:r>
    </w:p>
    <w:p w14:paraId="5DD495C4" w14:textId="77777777" w:rsidR="008901B8" w:rsidRPr="008901B8" w:rsidRDefault="008901B8" w:rsidP="008901B8">
      <w:pPr>
        <w:spacing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F826C2D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Для удобства связи «Менеджера по сборке настольных компьютеров» и </w:t>
      </w:r>
    </w:p>
    <w:p w14:paraId="097CCA60" w14:textId="77777777" w:rsidR="008901B8" w:rsidRPr="008901B8" w:rsidRDefault="008901B8" w:rsidP="008901B8">
      <w:pPr>
        <w:spacing w:after="16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 w:rsidRPr="008901B8">
        <w:rPr>
          <w:i/>
          <w:sz w:val="28"/>
          <w:szCs w:val="28"/>
        </w:rPr>
        <w:t>«Обобщение»</w:t>
      </w:r>
      <w:r w:rsidRPr="008901B8">
        <w:rPr>
          <w:sz w:val="28"/>
          <w:szCs w:val="28"/>
        </w:rPr>
        <w:t xml:space="preserve">. </w:t>
      </w:r>
    </w:p>
    <w:p w14:paraId="136C780E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14:paraId="434666E2" w14:textId="77777777" w:rsidR="008901B8" w:rsidRPr="008901B8" w:rsidRDefault="008901B8" w:rsidP="008901B8">
      <w:pPr>
        <w:spacing w:after="160"/>
        <w:rPr>
          <w:sz w:val="28"/>
          <w:szCs w:val="28"/>
        </w:rPr>
      </w:pPr>
      <w:r w:rsidRPr="008901B8">
        <w:rPr>
          <w:i/>
          <w:sz w:val="28"/>
          <w:szCs w:val="28"/>
        </w:rPr>
        <w:t>«Расширить»</w:t>
      </w:r>
      <w:r w:rsidRPr="008901B8">
        <w:rPr>
          <w:sz w:val="28"/>
          <w:szCs w:val="28"/>
        </w:rP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14:paraId="7EE5D5F9" w14:textId="77777777" w:rsidR="008901B8" w:rsidRPr="008901B8" w:rsidRDefault="008901B8" w:rsidP="008901B8">
      <w:pPr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14:paraId="524EA48C" w14:textId="77777777" w:rsidR="008901B8" w:rsidRPr="008901B8" w:rsidRDefault="008901B8" w:rsidP="008901B8">
      <w:pPr>
        <w:spacing w:after="155"/>
        <w:ind w:left="202"/>
        <w:rPr>
          <w:sz w:val="28"/>
          <w:szCs w:val="28"/>
        </w:rPr>
      </w:pPr>
      <w:r w:rsidRPr="008901B8">
        <w:rPr>
          <w:i/>
          <w:sz w:val="28"/>
          <w:szCs w:val="28"/>
        </w:rPr>
        <w:t>«Включить»</w:t>
      </w:r>
      <w:r w:rsidRPr="008901B8">
        <w:rPr>
          <w:sz w:val="28"/>
          <w:szCs w:val="28"/>
        </w:rPr>
        <w:t xml:space="preserve">), поскольку для сборки компьютеров нужно заказывать необходимые запчасти со склада. </w:t>
      </w:r>
    </w:p>
    <w:p w14:paraId="2E0B68B3" w14:textId="77777777" w:rsidR="008901B8" w:rsidRPr="008901B8" w:rsidRDefault="008901B8" w:rsidP="008901B8">
      <w:pPr>
        <w:keepNext/>
        <w:spacing w:after="155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9710" w:dyaOrig="10710" w14:anchorId="4994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3.5pt" o:ole="">
            <v:imagedata r:id="rId7" o:title=""/>
          </v:shape>
          <o:OLEObject Type="Embed" ProgID="Visio.Drawing.15" ShapeID="_x0000_i1025" DrawAspect="Content" ObjectID="_1763907616" r:id="rId8"/>
        </w:object>
      </w:r>
    </w:p>
    <w:p w14:paraId="06BC6CB4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1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05A2E86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5BB1F18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06A4CD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B7956B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900B1B9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AAF012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16CC84F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3F1505D7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48DDF5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71BE35CA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9228C22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2D66B0AC" w14:textId="77777777" w:rsidR="008901B8" w:rsidRPr="008901B8" w:rsidRDefault="008901B8" w:rsidP="008901B8">
      <w:pPr>
        <w:spacing w:after="271" w:line="259" w:lineRule="auto"/>
        <w:ind w:left="905" w:hanging="10"/>
        <w:rPr>
          <w:b/>
          <w:sz w:val="28"/>
          <w:szCs w:val="28"/>
        </w:rPr>
      </w:pPr>
    </w:p>
    <w:p w14:paraId="5794726D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lastRenderedPageBreak/>
        <w:t xml:space="preserve">Работа №2. Создание диаграммы прецедентов (вариантов использования). </w:t>
      </w:r>
    </w:p>
    <w:p w14:paraId="74F6A56C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5351AAB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14CE477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DE59AFA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3C7711F5" w14:textId="77777777" w:rsidR="008901B8" w:rsidRPr="008901B8" w:rsidRDefault="008901B8" w:rsidP="008901B8">
      <w:pPr>
        <w:numPr>
          <w:ilvl w:val="0"/>
          <w:numId w:val="26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3EF8B321" w14:textId="77777777" w:rsidR="008901B8" w:rsidRPr="008901B8" w:rsidRDefault="008901B8" w:rsidP="008901B8">
      <w:pPr>
        <w:numPr>
          <w:ilvl w:val="0"/>
          <w:numId w:val="26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5FCCBA2" w14:textId="77777777" w:rsidR="008901B8" w:rsidRPr="008901B8" w:rsidRDefault="008901B8" w:rsidP="008901B8">
      <w:pPr>
        <w:numPr>
          <w:ilvl w:val="0"/>
          <w:numId w:val="26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1CED1B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26C0E3D3" w14:textId="77777777" w:rsidR="008901B8" w:rsidRPr="008901B8" w:rsidRDefault="008901B8" w:rsidP="008901B8">
      <w:pPr>
        <w:spacing w:line="259" w:lineRule="auto"/>
        <w:ind w:left="959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</w:t>
      </w:r>
    </w:p>
    <w:p w14:paraId="50F0E646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«Мобильное приложение по оплате услуг за электроэнергию»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44BEF65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6CFDBC40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Зарегистрированный пользователь.</w:t>
      </w:r>
    </w:p>
    <w:p w14:paraId="5D2BD01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4DC0C40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пользователю в систему.</w:t>
      </w:r>
    </w:p>
    <w:p w14:paraId="38CEEF0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счёта – необходимые данные для регистрации пользователя.</w:t>
      </w:r>
    </w:p>
    <w:p w14:paraId="75B4E271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– необходимые данные для регистрации.</w:t>
      </w:r>
    </w:p>
    <w:p w14:paraId="375FEF67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ФИО – необходимые данные для регистрации.</w:t>
      </w:r>
    </w:p>
    <w:p w14:paraId="7670210D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Привязка банковской карты – возможность после регистрации незарегистрированного пользователя.</w:t>
      </w:r>
    </w:p>
    <w:p w14:paraId="46B0D95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Авторизация – позволяет авторизоваться авторизованному пользователю в систему.</w:t>
      </w:r>
    </w:p>
    <w:p w14:paraId="098FEFD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Оплата услуги за электроэнергию – действие зарегистрированного пользователя.</w:t>
      </w:r>
    </w:p>
    <w:p w14:paraId="71F1259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Подтверждение оплаты – обязательное условие оплаты услуги за электроэнергию.</w:t>
      </w:r>
    </w:p>
    <w:p w14:paraId="4B3C99F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показания – обязательное условие оплаты услуги за электроэнергию.</w:t>
      </w:r>
    </w:p>
    <w:p w14:paraId="6EEBF09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Запрос отчёта по оплате – дополнительная возможность оплаты услуги за электроэнергию.</w:t>
      </w:r>
    </w:p>
    <w:p w14:paraId="6C7A032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периода для отчета – обязательное условие запроса отчёта по оплате лицевого счёта.</w:t>
      </w:r>
    </w:p>
    <w:p w14:paraId="1FD9079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Скачать – действие зарегистрированного пользователя.</w:t>
      </w:r>
    </w:p>
    <w:p w14:paraId="64057D94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Генерация квитанции – обязательное условие действия скачать.</w:t>
      </w:r>
    </w:p>
    <w:p w14:paraId="41AF806A" w14:textId="77777777" w:rsidR="008901B8" w:rsidRPr="008901B8" w:rsidRDefault="008901B8" w:rsidP="008901B8">
      <w:pPr>
        <w:keepNext/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object w:dxaOrig="13246" w:dyaOrig="12046" w14:anchorId="53B75D86">
          <v:shape id="_x0000_i1026" type="#_x0000_t75" style="width:467.25pt;height:425.25pt" o:ole="">
            <v:imagedata r:id="rId9" o:title=""/>
          </v:shape>
          <o:OLEObject Type="Embed" ProgID="Visio.Drawing.15" ShapeID="_x0000_i1026" DrawAspect="Content" ObjectID="_1763907617" r:id="rId10"/>
        </w:object>
      </w:r>
    </w:p>
    <w:p w14:paraId="04DE40B2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2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>- Диаграмма вариантов использования</w:t>
      </w:r>
    </w:p>
    <w:p w14:paraId="5D64AC80" w14:textId="77777777" w:rsidR="008901B8" w:rsidRPr="008901B8" w:rsidRDefault="008901B8" w:rsidP="008901B8">
      <w:pPr>
        <w:rPr>
          <w:sz w:val="28"/>
          <w:szCs w:val="28"/>
        </w:rPr>
      </w:pPr>
    </w:p>
    <w:p w14:paraId="7A3AA168" w14:textId="77777777" w:rsidR="008901B8" w:rsidRPr="008901B8" w:rsidRDefault="008901B8" w:rsidP="008901B8">
      <w:pPr>
        <w:rPr>
          <w:sz w:val="28"/>
          <w:szCs w:val="28"/>
        </w:rPr>
      </w:pPr>
    </w:p>
    <w:p w14:paraId="364F1D1A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№3. Создание диаграммы прецедентов (вариантов использования). </w:t>
      </w:r>
    </w:p>
    <w:p w14:paraId="141C2DEA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181A17B8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0C99AD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4A7065A7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54F88F68" w14:textId="77777777" w:rsidR="008901B8" w:rsidRPr="008901B8" w:rsidRDefault="008901B8" w:rsidP="008901B8">
      <w:pPr>
        <w:numPr>
          <w:ilvl w:val="0"/>
          <w:numId w:val="25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5EA27D85" w14:textId="77777777" w:rsidR="008901B8" w:rsidRPr="008901B8" w:rsidRDefault="008901B8" w:rsidP="008901B8">
      <w:pPr>
        <w:numPr>
          <w:ilvl w:val="0"/>
          <w:numId w:val="25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AB63102" w14:textId="77777777" w:rsidR="008901B8" w:rsidRPr="008901B8" w:rsidRDefault="008901B8" w:rsidP="008901B8">
      <w:pPr>
        <w:numPr>
          <w:ilvl w:val="0"/>
          <w:numId w:val="25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Вставить отношения между вариантами использования и действующими лицами. </w:t>
      </w:r>
    </w:p>
    <w:p w14:paraId="5A82DD76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6976D97F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«Программа для фитнес-центра по распределению фитнес – расписания и контроля его соблюдения»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0F82D0F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Клиент.</w:t>
      </w:r>
    </w:p>
    <w:p w14:paraId="2897D99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64845139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Тренер.</w:t>
      </w:r>
    </w:p>
    <w:p w14:paraId="432CD4D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29EE33D8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3247A2F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– позволяет зарегистрироваться не зарегистрированному клиенту в систему.</w:t>
      </w:r>
    </w:p>
    <w:p w14:paraId="01447C43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Отправление заявки тренеру – действие клиента, который предусматривает, то что клиент авторизован.</w:t>
      </w:r>
    </w:p>
    <w:p w14:paraId="3B5FBA3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Авторизирование – действие, которое включает в себя ввод телефона и ввод пароля.</w:t>
      </w:r>
    </w:p>
    <w:p w14:paraId="6278437F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телефона – обязательное действие для авторизации.</w:t>
      </w:r>
    </w:p>
    <w:p w14:paraId="3AC2512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пароля - обязательное действие для авторизации.</w:t>
      </w:r>
    </w:p>
    <w:p w14:paraId="4BB116B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Регистрирование – действие не зарегистрированного клиента, включающее в себя ввод фио, добавление фото профиля, ввод пола, ввод даты рождения.</w:t>
      </w:r>
    </w:p>
    <w:p w14:paraId="63C175D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фио - обязательное действие для регистрации.</w:t>
      </w:r>
    </w:p>
    <w:p w14:paraId="0FD2D9F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фото профиля - обязательное действие для регистрации.</w:t>
      </w:r>
    </w:p>
    <w:p w14:paraId="270124FD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пола - обязательное действие для регистрации.</w:t>
      </w:r>
    </w:p>
    <w:p w14:paraId="71F4B73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Ввод даты рождения - обязательное действие для регистрации.</w:t>
      </w:r>
    </w:p>
    <w:p w14:paraId="54262A8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Взаимодействие с заявкой – действие тренера.</w:t>
      </w:r>
    </w:p>
    <w:p w14:paraId="573B2E13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Отклонение заявки – возможный путь взаимодействия с заявкой.</w:t>
      </w:r>
    </w:p>
    <w:p w14:paraId="14637A5A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Принятие заявки - возможный путь взаимодействия с заявкой.</w:t>
      </w:r>
    </w:p>
    <w:p w14:paraId="4759944E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Указание причины – обязательное действие для отклонения заявки.</w:t>
      </w:r>
    </w:p>
    <w:p w14:paraId="529B445C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Выставление плана индивидуальных занятий для клиента – обязательное действие для принятия заявки.</w:t>
      </w:r>
    </w:p>
    <w:p w14:paraId="299A56F6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списка текущих клиентов – действие тренера.</w:t>
      </w:r>
    </w:p>
    <w:p w14:paraId="2106F788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новых тренеров – действие администратора.</w:t>
      </w:r>
    </w:p>
    <w:p w14:paraId="2352DFEB" w14:textId="77777777" w:rsidR="008901B8" w:rsidRP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Записывание на курсы тренеров – действие администратора.</w:t>
      </w:r>
    </w:p>
    <w:p w14:paraId="3D650719" w14:textId="0AA44E37" w:rsidR="008901B8" w:rsidRDefault="008901B8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Предоставление скидки постоянным клиентам – действие администратора.</w:t>
      </w:r>
    </w:p>
    <w:p w14:paraId="5C593BB1" w14:textId="6524F666" w:rsidR="007E569A" w:rsidRPr="007E569A" w:rsidRDefault="007E569A" w:rsidP="008901B8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Процент выполненных упражнений – действие при просмотре списка текущих клиентов.</w:t>
      </w:r>
    </w:p>
    <w:p w14:paraId="737E4088" w14:textId="77777777" w:rsidR="007E569A" w:rsidRPr="007E569A" w:rsidRDefault="007E569A" w:rsidP="007E569A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Указание процента выполненного всего цикла тренировок– действие при просмотре списка текущих клиентов.</w:t>
      </w:r>
    </w:p>
    <w:p w14:paraId="67CE23EB" w14:textId="7110EFCA" w:rsidR="008901B8" w:rsidRPr="007E569A" w:rsidRDefault="007E569A" w:rsidP="007E569A">
      <w:pPr>
        <w:pStyle w:val="a6"/>
        <w:numPr>
          <w:ilvl w:val="0"/>
          <w:numId w:val="23"/>
        </w:numPr>
        <w:spacing w:after="277" w:line="359" w:lineRule="auto"/>
        <w:jc w:val="both"/>
        <w:rPr>
          <w:sz w:val="28"/>
          <w:szCs w:val="28"/>
        </w:rPr>
      </w:pPr>
      <w:r w:rsidRPr="007E569A">
        <w:rPr>
          <w:sz w:val="28"/>
          <w:szCs w:val="28"/>
        </w:rPr>
        <w:t>Выведение среднего показателя пульса– действие при просмотре списка текущих клиентов.</w:t>
      </w:r>
    </w:p>
    <w:p w14:paraId="6A44E667" w14:textId="769CB16E" w:rsidR="008901B8" w:rsidRPr="008901B8" w:rsidRDefault="007E569A" w:rsidP="008901B8">
      <w:pPr>
        <w:keepNext/>
        <w:spacing w:after="277"/>
        <w:ind w:left="202"/>
        <w:rPr>
          <w:sz w:val="28"/>
          <w:szCs w:val="28"/>
        </w:rPr>
      </w:pPr>
      <w:r w:rsidRPr="007E569A">
        <w:rPr>
          <w:noProof/>
          <w:sz w:val="28"/>
          <w:szCs w:val="28"/>
        </w:rPr>
        <w:drawing>
          <wp:inline distT="0" distB="0" distL="0" distR="0" wp14:anchorId="744FB65A" wp14:editId="483AB042">
            <wp:extent cx="6299835" cy="40601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FD2B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3</w:t>
      </w:r>
      <w:r w:rsidRPr="008901B8">
        <w:rPr>
          <w:noProof/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4C84F36" w14:textId="77777777" w:rsidR="008901B8" w:rsidRPr="008901B8" w:rsidRDefault="008901B8" w:rsidP="008901B8">
      <w:pPr>
        <w:rPr>
          <w:sz w:val="28"/>
          <w:szCs w:val="28"/>
        </w:rPr>
      </w:pPr>
    </w:p>
    <w:p w14:paraId="6393965E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№4. Создание диаграммы прецедентов (вариантов использования). </w:t>
      </w:r>
    </w:p>
    <w:p w14:paraId="2FFC867E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05C04A4C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3CEEF3C4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360A7BD9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4B3DFEE9" w14:textId="77777777" w:rsidR="008901B8" w:rsidRPr="008901B8" w:rsidRDefault="008901B8" w:rsidP="008901B8">
      <w:pPr>
        <w:numPr>
          <w:ilvl w:val="0"/>
          <w:numId w:val="27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24690AA3" w14:textId="77777777" w:rsidR="008901B8" w:rsidRPr="008901B8" w:rsidRDefault="008901B8" w:rsidP="008901B8">
      <w:pPr>
        <w:numPr>
          <w:ilvl w:val="0"/>
          <w:numId w:val="27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6CC9C875" w14:textId="77777777" w:rsidR="008901B8" w:rsidRPr="008901B8" w:rsidRDefault="008901B8" w:rsidP="008901B8">
      <w:pPr>
        <w:numPr>
          <w:ilvl w:val="0"/>
          <w:numId w:val="27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141C2804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1737F081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В качестве предметной области в ходе работы будет использоваться «Спорт»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5812508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Неавторизованный клиент.</w:t>
      </w:r>
    </w:p>
    <w:p w14:paraId="51A8A981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Авторизованный клиент.</w:t>
      </w:r>
    </w:p>
    <w:p w14:paraId="4E7B9EDE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Клиент.</w:t>
      </w:r>
    </w:p>
    <w:p w14:paraId="778A7EC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Администратор.</w:t>
      </w:r>
    </w:p>
    <w:p w14:paraId="172F0AEA" w14:textId="77777777" w:rsidR="008901B8" w:rsidRPr="008901B8" w:rsidRDefault="008901B8" w:rsidP="008901B8">
      <w:pPr>
        <w:pStyle w:val="a6"/>
        <w:numPr>
          <w:ilvl w:val="0"/>
          <w:numId w:val="28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Менеджер.</w:t>
      </w:r>
    </w:p>
    <w:p w14:paraId="02C26C7B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 xml:space="preserve">, которые будут предоставлять им возможность выполнять необходимые функции. </w:t>
      </w:r>
    </w:p>
    <w:p w14:paraId="77C86A5F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Формирование заказа – действие Менеджера и Клиента.</w:t>
      </w:r>
    </w:p>
    <w:p w14:paraId="5EA5A77D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товара – действие Менеджера и Клиента.</w:t>
      </w:r>
    </w:p>
    <w:p w14:paraId="14174340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Выбор пункта выдачи – действие Клиента.</w:t>
      </w:r>
    </w:p>
    <w:p w14:paraId="5B7BA3BF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Редактировать заказы – действие Менеджера.</w:t>
      </w:r>
    </w:p>
    <w:p w14:paraId="3145CAC0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Добавление товаров – действие Администратора.</w:t>
      </w:r>
    </w:p>
    <w:p w14:paraId="5D8004F6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>Редактирование товаров – действие Администратора.</w:t>
      </w:r>
    </w:p>
    <w:p w14:paraId="134B29B6" w14:textId="77777777" w:rsidR="008901B8" w:rsidRPr="008901B8" w:rsidRDefault="008901B8" w:rsidP="008901B8">
      <w:pPr>
        <w:pStyle w:val="a6"/>
        <w:numPr>
          <w:ilvl w:val="0"/>
          <w:numId w:val="29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Удаление товаров – действие Администратора.</w:t>
      </w:r>
    </w:p>
    <w:p w14:paraId="458BE483" w14:textId="77777777" w:rsidR="008901B8" w:rsidRPr="008901B8" w:rsidRDefault="008901B8" w:rsidP="008901B8">
      <w:pPr>
        <w:keepNext/>
        <w:ind w:left="202"/>
        <w:rPr>
          <w:sz w:val="28"/>
          <w:szCs w:val="28"/>
        </w:rPr>
      </w:pPr>
      <w:r w:rsidRPr="008901B8">
        <w:rPr>
          <w:noProof/>
          <w:sz w:val="28"/>
          <w:szCs w:val="28"/>
        </w:rPr>
        <w:drawing>
          <wp:inline distT="0" distB="0" distL="0" distR="0" wp14:anchorId="2049F1FA" wp14:editId="4FD4BB57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4AD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4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471F3794" w14:textId="77777777" w:rsidR="008901B8" w:rsidRPr="008901B8" w:rsidRDefault="008901B8" w:rsidP="008901B8">
      <w:pPr>
        <w:rPr>
          <w:sz w:val="28"/>
          <w:szCs w:val="28"/>
        </w:rPr>
      </w:pPr>
    </w:p>
    <w:p w14:paraId="13A41497" w14:textId="77777777" w:rsidR="008901B8" w:rsidRPr="008901B8" w:rsidRDefault="008901B8" w:rsidP="008901B8">
      <w:pPr>
        <w:spacing w:after="271"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Работа №5. Создание диаграммы прецедентов (вариантов использования). </w:t>
      </w:r>
    </w:p>
    <w:p w14:paraId="18B6A6F2" w14:textId="77777777" w:rsidR="008901B8" w:rsidRPr="008901B8" w:rsidRDefault="008901B8" w:rsidP="008901B8">
      <w:pPr>
        <w:spacing w:after="160"/>
        <w:ind w:left="202" w:firstLine="707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Цель: </w:t>
      </w:r>
      <w:r w:rsidRPr="008901B8">
        <w:rPr>
          <w:sz w:val="28"/>
          <w:szCs w:val="28"/>
        </w:rPr>
        <w:t xml:space="preserve">ознакомиться и получить навыки построения диаграмм вариантов использования. </w:t>
      </w:r>
    </w:p>
    <w:p w14:paraId="322F4D55" w14:textId="77777777" w:rsidR="008901B8" w:rsidRPr="008901B8" w:rsidRDefault="008901B8" w:rsidP="008901B8">
      <w:pPr>
        <w:spacing w:after="59"/>
        <w:ind w:left="202" w:firstLine="707"/>
        <w:rPr>
          <w:sz w:val="28"/>
          <w:szCs w:val="28"/>
        </w:rPr>
      </w:pPr>
      <w:r w:rsidRPr="008901B8">
        <w:rPr>
          <w:sz w:val="28"/>
          <w:szCs w:val="28"/>
        </w:rPr>
        <w:t xml:space="preserve">Технология создания диаграмм UML представлена на примере задачи о сборке и продаже компьютеров. </w:t>
      </w:r>
    </w:p>
    <w:p w14:paraId="5BB6914A" w14:textId="77777777" w:rsidR="008901B8" w:rsidRPr="008901B8" w:rsidRDefault="008901B8" w:rsidP="008901B8">
      <w:pPr>
        <w:spacing w:line="259" w:lineRule="auto"/>
        <w:ind w:left="905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>Задание</w:t>
      </w:r>
      <w:r w:rsidRPr="008901B8">
        <w:rPr>
          <w:sz w:val="28"/>
          <w:szCs w:val="28"/>
        </w:rPr>
        <w:t xml:space="preserve">. </w:t>
      </w:r>
    </w:p>
    <w:p w14:paraId="05F0B4CE" w14:textId="77777777" w:rsidR="008901B8" w:rsidRPr="008901B8" w:rsidRDefault="008901B8" w:rsidP="008901B8">
      <w:pPr>
        <w:spacing w:after="53" w:line="259" w:lineRule="auto"/>
        <w:rPr>
          <w:sz w:val="28"/>
          <w:szCs w:val="28"/>
        </w:rPr>
      </w:pPr>
      <w:r w:rsidRPr="008901B8">
        <w:rPr>
          <w:sz w:val="28"/>
          <w:szCs w:val="28"/>
        </w:rPr>
        <w:t xml:space="preserve"> </w:t>
      </w:r>
    </w:p>
    <w:p w14:paraId="7E54EC0B" w14:textId="77777777" w:rsidR="008901B8" w:rsidRPr="008901B8" w:rsidRDefault="008901B8" w:rsidP="008901B8">
      <w:pPr>
        <w:numPr>
          <w:ilvl w:val="0"/>
          <w:numId w:val="30"/>
        </w:numPr>
        <w:spacing w:after="171" w:line="2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действующих лиц и прецеденты. </w:t>
      </w:r>
    </w:p>
    <w:p w14:paraId="1AF05E74" w14:textId="77777777" w:rsidR="008901B8" w:rsidRPr="008901B8" w:rsidRDefault="008901B8" w:rsidP="008901B8">
      <w:pPr>
        <w:numPr>
          <w:ilvl w:val="0"/>
          <w:numId w:val="30"/>
        </w:numPr>
        <w:spacing w:after="65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Создать диаграмму вариантов использования, в которой будут заданы прецеденты и действующие лица. </w:t>
      </w:r>
    </w:p>
    <w:p w14:paraId="126456BE" w14:textId="77777777" w:rsidR="008901B8" w:rsidRPr="008901B8" w:rsidRDefault="008901B8" w:rsidP="008901B8">
      <w:pPr>
        <w:numPr>
          <w:ilvl w:val="0"/>
          <w:numId w:val="30"/>
        </w:numPr>
        <w:spacing w:after="67" w:line="359" w:lineRule="auto"/>
        <w:ind w:firstLine="707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Вставить отношения между вариантами использования и действующими лицами. </w:t>
      </w:r>
    </w:p>
    <w:p w14:paraId="2E607F41" w14:textId="77777777" w:rsidR="008901B8" w:rsidRPr="008901B8" w:rsidRDefault="008901B8" w:rsidP="008901B8">
      <w:pPr>
        <w:spacing w:after="160" w:line="259" w:lineRule="auto"/>
        <w:ind w:left="719" w:hanging="10"/>
        <w:rPr>
          <w:sz w:val="28"/>
          <w:szCs w:val="28"/>
        </w:rPr>
      </w:pPr>
      <w:r w:rsidRPr="008901B8">
        <w:rPr>
          <w:b/>
          <w:sz w:val="28"/>
          <w:szCs w:val="28"/>
        </w:rPr>
        <w:t xml:space="preserve">Основные сведения </w:t>
      </w:r>
    </w:p>
    <w:p w14:paraId="46FEBE59" w14:textId="77777777" w:rsidR="008901B8" w:rsidRPr="008901B8" w:rsidRDefault="008901B8" w:rsidP="008901B8">
      <w:pPr>
        <w:spacing w:after="277"/>
        <w:ind w:left="202"/>
        <w:rPr>
          <w:sz w:val="28"/>
          <w:szCs w:val="28"/>
        </w:rPr>
      </w:pPr>
      <w:r w:rsidRPr="008901B8">
        <w:rPr>
          <w:sz w:val="28"/>
          <w:szCs w:val="28"/>
        </w:rPr>
        <w:lastRenderedPageBreak/>
        <w:t xml:space="preserve">В качестве предметной области в ходе работы будет использоваться «Мероприятие» и для нее необходимо выделить </w:t>
      </w:r>
      <w:r w:rsidRPr="008901B8">
        <w:rPr>
          <w:i/>
          <w:sz w:val="28"/>
          <w:szCs w:val="28"/>
        </w:rPr>
        <w:t>действующих лиц</w:t>
      </w:r>
      <w:r w:rsidRPr="008901B8">
        <w:rPr>
          <w:sz w:val="28"/>
          <w:szCs w:val="28"/>
        </w:rPr>
        <w:t xml:space="preserve">. </w:t>
      </w:r>
    </w:p>
    <w:p w14:paraId="35D93F17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Участник.</w:t>
      </w:r>
    </w:p>
    <w:p w14:paraId="6A561844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Не зарегистрированный пользователь.</w:t>
      </w:r>
    </w:p>
    <w:p w14:paraId="03EDCA6A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Модератор.</w:t>
      </w:r>
    </w:p>
    <w:p w14:paraId="547AF296" w14:textId="77777777" w:rsidR="008901B8" w:rsidRP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Организатор.</w:t>
      </w:r>
    </w:p>
    <w:p w14:paraId="0BB95989" w14:textId="3BD7F9A7" w:rsidR="008901B8" w:rsidRDefault="008901B8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Жюри.</w:t>
      </w:r>
    </w:p>
    <w:p w14:paraId="67913E94" w14:textId="6E44A3B6" w:rsidR="009B6BF2" w:rsidRPr="008901B8" w:rsidRDefault="009B6BF2" w:rsidP="008901B8">
      <w:pPr>
        <w:pStyle w:val="a6"/>
        <w:numPr>
          <w:ilvl w:val="0"/>
          <w:numId w:val="31"/>
        </w:numPr>
        <w:spacing w:after="277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зарегистрированный мембер.</w:t>
      </w:r>
    </w:p>
    <w:p w14:paraId="60AC859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Теперь для действующих лиц надо 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</w:t>
      </w:r>
    </w:p>
    <w:p w14:paraId="558E64EC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им возможность выполнять необходимые функции. Теперь для действующих лиц надо</w:t>
      </w:r>
    </w:p>
    <w:p w14:paraId="52C294DD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 xml:space="preserve">выделить </w:t>
      </w:r>
      <w:r w:rsidRPr="008901B8">
        <w:rPr>
          <w:i/>
          <w:sz w:val="28"/>
          <w:szCs w:val="28"/>
        </w:rPr>
        <w:t>прецеденты</w:t>
      </w:r>
      <w:r w:rsidRPr="008901B8">
        <w:rPr>
          <w:sz w:val="28"/>
          <w:szCs w:val="28"/>
        </w:rPr>
        <w:t>, которые будут предоставлять им возможность выполнять</w:t>
      </w:r>
    </w:p>
    <w:p w14:paraId="0DD5C80B" w14:textId="77777777" w:rsidR="008901B8" w:rsidRPr="008901B8" w:rsidRDefault="008901B8" w:rsidP="008901B8">
      <w:pPr>
        <w:rPr>
          <w:sz w:val="28"/>
          <w:szCs w:val="28"/>
        </w:rPr>
      </w:pPr>
      <w:r w:rsidRPr="008901B8">
        <w:rPr>
          <w:sz w:val="28"/>
          <w:szCs w:val="28"/>
        </w:rPr>
        <w:t>необходимые функции.</w:t>
      </w:r>
    </w:p>
    <w:p w14:paraId="5D67F4BC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информации о активностях – действие Не зарегистрированного пользователя.</w:t>
      </w:r>
    </w:p>
    <w:p w14:paraId="7824A69C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Просмотр профиля – действие Участника.</w:t>
      </w:r>
    </w:p>
    <w:p w14:paraId="3118B877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Изменение своего профиля - действие Участника.</w:t>
      </w:r>
    </w:p>
    <w:p w14:paraId="1C698892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Работа в группе с др. участниками - действие Участника.</w:t>
      </w:r>
    </w:p>
    <w:p w14:paraId="17A90CA1" w14:textId="73F25F26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 xml:space="preserve">Регистрирование - действие </w:t>
      </w:r>
      <w:r w:rsidR="009B6BF2">
        <w:rPr>
          <w:sz w:val="28"/>
          <w:szCs w:val="28"/>
        </w:rPr>
        <w:t>Не зарегистрированного мембера.</w:t>
      </w:r>
    </w:p>
    <w:p w14:paraId="4B5629D2" w14:textId="495B6DB3" w:rsidR="008901B8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событиями в системе – дейстивие организатора</w:t>
      </w:r>
      <w:r w:rsidR="008901B8" w:rsidRPr="008901B8">
        <w:rPr>
          <w:sz w:val="28"/>
          <w:szCs w:val="28"/>
        </w:rPr>
        <w:t>.</w:t>
      </w:r>
    </w:p>
    <w:p w14:paraId="538C4EB5" w14:textId="0206CD72" w:rsidR="009B6BF2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мероприятиями – действие организатора.</w:t>
      </w:r>
    </w:p>
    <w:p w14:paraId="62519561" w14:textId="5EF24A9C" w:rsidR="009B6BF2" w:rsidRPr="008901B8" w:rsidRDefault="009B6BF2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активностей – действие организатора.</w:t>
      </w:r>
    </w:p>
    <w:p w14:paraId="438F3302" w14:textId="60C2AC7A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Регистрация на мероприятие – действие</w:t>
      </w:r>
      <w:r w:rsidR="009B6BF2" w:rsidRPr="009B6BF2">
        <w:rPr>
          <w:sz w:val="28"/>
          <w:szCs w:val="28"/>
        </w:rPr>
        <w:t>,</w:t>
      </w:r>
      <w:r w:rsidR="009B6BF2">
        <w:rPr>
          <w:sz w:val="28"/>
          <w:szCs w:val="28"/>
        </w:rPr>
        <w:t xml:space="preserve"> обязательного условия для выбора активности для модерации и координирования участников</w:t>
      </w:r>
      <w:r w:rsidRPr="008901B8">
        <w:rPr>
          <w:sz w:val="28"/>
          <w:szCs w:val="28"/>
        </w:rPr>
        <w:t>.</w:t>
      </w:r>
    </w:p>
    <w:p w14:paraId="67A4A5C5" w14:textId="77777777" w:rsidR="008901B8" w:rsidRPr="008901B8" w:rsidRDefault="008901B8" w:rsidP="008901B8">
      <w:pPr>
        <w:pStyle w:val="a6"/>
        <w:numPr>
          <w:ilvl w:val="0"/>
          <w:numId w:val="32"/>
        </w:numPr>
        <w:spacing w:after="121" w:line="359" w:lineRule="auto"/>
        <w:jc w:val="both"/>
        <w:rPr>
          <w:sz w:val="28"/>
          <w:szCs w:val="28"/>
        </w:rPr>
      </w:pPr>
      <w:r w:rsidRPr="008901B8">
        <w:rPr>
          <w:sz w:val="28"/>
          <w:szCs w:val="28"/>
        </w:rPr>
        <w:t>Координация участников – действие Модератора, которое включает в себя регистрацию на мероприятие.</w:t>
      </w:r>
    </w:p>
    <w:p w14:paraId="327872CC" w14:textId="07ED6513" w:rsidR="008901B8" w:rsidRPr="008901B8" w:rsidRDefault="009B6BF2" w:rsidP="008901B8">
      <w:pPr>
        <w:pStyle w:val="a6"/>
        <w:keepNext/>
        <w:ind w:left="922"/>
        <w:rPr>
          <w:sz w:val="28"/>
          <w:szCs w:val="28"/>
        </w:rPr>
      </w:pPr>
      <w:r w:rsidRPr="009B6BF2">
        <w:rPr>
          <w:noProof/>
          <w:sz w:val="28"/>
          <w:szCs w:val="28"/>
        </w:rPr>
        <w:lastRenderedPageBreak/>
        <w:drawing>
          <wp:inline distT="0" distB="0" distL="0" distR="0" wp14:anchorId="3351DDEF" wp14:editId="159304F2">
            <wp:extent cx="5997561" cy="410416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76" cy="41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C17" w14:textId="77777777" w:rsidR="008901B8" w:rsidRPr="008901B8" w:rsidRDefault="008901B8" w:rsidP="008901B8">
      <w:pPr>
        <w:pStyle w:val="ab"/>
        <w:jc w:val="center"/>
        <w:rPr>
          <w:sz w:val="20"/>
          <w:szCs w:val="20"/>
        </w:rPr>
      </w:pPr>
      <w:r w:rsidRPr="008901B8">
        <w:rPr>
          <w:sz w:val="20"/>
          <w:szCs w:val="20"/>
        </w:rPr>
        <w:t xml:space="preserve">Рисунок </w:t>
      </w:r>
      <w:r w:rsidRPr="008901B8">
        <w:rPr>
          <w:sz w:val="20"/>
          <w:szCs w:val="20"/>
        </w:rPr>
        <w:fldChar w:fldCharType="begin"/>
      </w:r>
      <w:r w:rsidRPr="008901B8">
        <w:rPr>
          <w:sz w:val="20"/>
          <w:szCs w:val="20"/>
        </w:rPr>
        <w:instrText xml:space="preserve"> SEQ Рисунок \* ARABIC </w:instrText>
      </w:r>
      <w:r w:rsidRPr="008901B8">
        <w:rPr>
          <w:sz w:val="20"/>
          <w:szCs w:val="20"/>
        </w:rPr>
        <w:fldChar w:fldCharType="separate"/>
      </w:r>
      <w:r w:rsidRPr="008901B8">
        <w:rPr>
          <w:noProof/>
          <w:sz w:val="20"/>
          <w:szCs w:val="20"/>
        </w:rPr>
        <w:t>5</w:t>
      </w:r>
      <w:r w:rsidRPr="008901B8">
        <w:rPr>
          <w:sz w:val="20"/>
          <w:szCs w:val="20"/>
        </w:rPr>
        <w:fldChar w:fldCharType="end"/>
      </w:r>
      <w:r w:rsidRPr="008901B8">
        <w:rPr>
          <w:sz w:val="20"/>
          <w:szCs w:val="20"/>
        </w:rPr>
        <w:t xml:space="preserve"> - Диаграмма вариантов использования</w:t>
      </w:r>
    </w:p>
    <w:p w14:paraId="17DD04DA" w14:textId="2197DF0D" w:rsidR="00197594" w:rsidRDefault="00197594" w:rsidP="008901B8">
      <w:pPr>
        <w:ind w:firstLine="709"/>
        <w:jc w:val="both"/>
        <w:rPr>
          <w:b/>
          <w:bCs/>
          <w:sz w:val="28"/>
          <w:szCs w:val="28"/>
        </w:rPr>
      </w:pPr>
    </w:p>
    <w:p w14:paraId="5A54C5E5" w14:textId="670D9B03" w:rsidR="009B6BF2" w:rsidRPr="008901B8" w:rsidRDefault="009B6BF2" w:rsidP="008901B8">
      <w:pPr>
        <w:ind w:firstLine="709"/>
        <w:jc w:val="both"/>
        <w:rPr>
          <w:b/>
          <w:bCs/>
          <w:sz w:val="28"/>
          <w:szCs w:val="28"/>
        </w:rPr>
      </w:pPr>
    </w:p>
    <w:sectPr w:rsidR="009B6BF2" w:rsidRPr="008901B8" w:rsidSect="00306F34">
      <w:headerReference w:type="default" r:id="rId14"/>
      <w:footerReference w:type="default" r:id="rId15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5DDF" w14:textId="77777777" w:rsidR="00C97A99" w:rsidRDefault="00C97A99" w:rsidP="000F5545">
      <w:r>
        <w:separator/>
      </w:r>
    </w:p>
  </w:endnote>
  <w:endnote w:type="continuationSeparator" w:id="0">
    <w:p w14:paraId="7DB02973" w14:textId="77777777" w:rsidR="00C97A99" w:rsidRDefault="00C97A99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257C" w14:textId="77777777" w:rsidR="00C97A99" w:rsidRDefault="00C97A99" w:rsidP="000F5545">
      <w:r>
        <w:separator/>
      </w:r>
    </w:p>
  </w:footnote>
  <w:footnote w:type="continuationSeparator" w:id="0">
    <w:p w14:paraId="4D988F74" w14:textId="77777777" w:rsidR="00C97A99" w:rsidRDefault="00C97A99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Content>
      <w:p w14:paraId="534DAB15" w14:textId="24337407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7E569A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3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6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4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6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8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6635069">
    <w:abstractNumId w:val="30"/>
  </w:num>
  <w:num w:numId="2" w16cid:durableId="1535052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 w16cid:durableId="1576894117">
    <w:abstractNumId w:val="15"/>
  </w:num>
  <w:num w:numId="4" w16cid:durableId="383215676">
    <w:abstractNumId w:val="9"/>
  </w:num>
  <w:num w:numId="5" w16cid:durableId="411783416">
    <w:abstractNumId w:val="2"/>
  </w:num>
  <w:num w:numId="6" w16cid:durableId="506403096">
    <w:abstractNumId w:val="17"/>
  </w:num>
  <w:num w:numId="7" w16cid:durableId="1006639444">
    <w:abstractNumId w:val="19"/>
  </w:num>
  <w:num w:numId="8" w16cid:durableId="1487548309">
    <w:abstractNumId w:val="13"/>
  </w:num>
  <w:num w:numId="9" w16cid:durableId="1660380933">
    <w:abstractNumId w:val="16"/>
  </w:num>
  <w:num w:numId="10" w16cid:durableId="1492676139">
    <w:abstractNumId w:val="23"/>
  </w:num>
  <w:num w:numId="11" w16cid:durableId="351223073">
    <w:abstractNumId w:val="12"/>
  </w:num>
  <w:num w:numId="12" w16cid:durableId="1001398522">
    <w:abstractNumId w:val="24"/>
  </w:num>
  <w:num w:numId="13" w16cid:durableId="764231267">
    <w:abstractNumId w:val="8"/>
  </w:num>
  <w:num w:numId="14" w16cid:durableId="1330720633">
    <w:abstractNumId w:val="11"/>
  </w:num>
  <w:num w:numId="15" w16cid:durableId="326981536">
    <w:abstractNumId w:val="22"/>
  </w:num>
  <w:num w:numId="16" w16cid:durableId="380904801">
    <w:abstractNumId w:val="29"/>
  </w:num>
  <w:num w:numId="17" w16cid:durableId="756249654">
    <w:abstractNumId w:val="28"/>
  </w:num>
  <w:num w:numId="18" w16cid:durableId="1067454531">
    <w:abstractNumId w:val="4"/>
  </w:num>
  <w:num w:numId="19" w16cid:durableId="936255879">
    <w:abstractNumId w:val="7"/>
  </w:num>
  <w:num w:numId="20" w16cid:durableId="1914579826">
    <w:abstractNumId w:val="31"/>
  </w:num>
  <w:num w:numId="21" w16cid:durableId="1929801440">
    <w:abstractNumId w:val="18"/>
  </w:num>
  <w:num w:numId="22" w16cid:durableId="1509981112">
    <w:abstractNumId w:val="25"/>
  </w:num>
  <w:num w:numId="23" w16cid:durableId="332532575">
    <w:abstractNumId w:val="26"/>
  </w:num>
  <w:num w:numId="24" w16cid:durableId="427238743">
    <w:abstractNumId w:val="6"/>
  </w:num>
  <w:num w:numId="25" w16cid:durableId="1537231015">
    <w:abstractNumId w:val="21"/>
  </w:num>
  <w:num w:numId="26" w16cid:durableId="1496142918">
    <w:abstractNumId w:val="20"/>
  </w:num>
  <w:num w:numId="27" w16cid:durableId="1316181323">
    <w:abstractNumId w:val="14"/>
  </w:num>
  <w:num w:numId="28" w16cid:durableId="2031490598">
    <w:abstractNumId w:val="5"/>
  </w:num>
  <w:num w:numId="29" w16cid:durableId="1782262017">
    <w:abstractNumId w:val="1"/>
  </w:num>
  <w:num w:numId="30" w16cid:durableId="294870730">
    <w:abstractNumId w:val="3"/>
  </w:num>
  <w:num w:numId="31" w16cid:durableId="1976058640">
    <w:abstractNumId w:val="27"/>
  </w:num>
  <w:num w:numId="32" w16cid:durableId="624653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D6C92"/>
    <w:rsid w:val="004E1005"/>
    <w:rsid w:val="004E1703"/>
    <w:rsid w:val="004E30B3"/>
    <w:rsid w:val="004E5BC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37EA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E569A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1B8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B6BF2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97A99"/>
    <w:rsid w:val="00CA2F42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61D76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8901B8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vlad medvedev</cp:lastModifiedBy>
  <cp:revision>18</cp:revision>
  <cp:lastPrinted>2019-02-13T18:39:00Z</cp:lastPrinted>
  <dcterms:created xsi:type="dcterms:W3CDTF">2022-12-23T00:34:00Z</dcterms:created>
  <dcterms:modified xsi:type="dcterms:W3CDTF">2023-12-12T14:34:00Z</dcterms:modified>
</cp:coreProperties>
</file>