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D73" w:rsidRPr="00D23145" w:rsidRDefault="00D23145" w:rsidP="00352EB4">
      <w:pPr>
        <w:spacing w:before="240" w:line="360" w:lineRule="auto"/>
        <w:jc w:val="center"/>
        <w:rPr>
          <w:rFonts w:ascii="Cambria Math" w:hAnsi="Cambria Math"/>
          <w:b/>
          <w:color w:val="0D0D0D" w:themeColor="text1" w:themeTint="F2"/>
          <w:sz w:val="28"/>
          <w:szCs w:val="28"/>
        </w:rPr>
      </w:pPr>
      <w:r w:rsidRPr="00D23145">
        <w:rPr>
          <w:rFonts w:ascii="Cambria Math" w:hAnsi="Cambria Math"/>
          <w:b/>
          <w:color w:val="0D0D0D" w:themeColor="text1" w:themeTint="F2"/>
          <w:sz w:val="28"/>
          <w:szCs w:val="28"/>
        </w:rPr>
        <w:t>Интервальные оценки для параметра биноминального закона</w:t>
      </w:r>
    </w:p>
    <w:p w:rsidR="00352EB4" w:rsidRDefault="00D23145" w:rsidP="00352EB4">
      <w:pPr>
        <w:spacing w:after="0" w:line="360" w:lineRule="auto"/>
        <w:ind w:firstLine="567"/>
        <w:rPr>
          <w:rFonts w:ascii="Cambria Math" w:hAnsi="Cambria Math"/>
          <w:color w:val="0D0D0D" w:themeColor="text1" w:themeTint="F2"/>
          <w:sz w:val="28"/>
          <w:szCs w:val="28"/>
        </w:rPr>
      </w:pPr>
      <w:r>
        <w:rPr>
          <w:rFonts w:ascii="Cambria Math" w:hAnsi="Cambria Math"/>
          <w:color w:val="0D0D0D" w:themeColor="text1" w:themeTint="F2"/>
          <w:sz w:val="28"/>
          <w:szCs w:val="28"/>
        </w:rPr>
        <w:t>Используя выборку, сгенерированную</w:t>
      </w:r>
      <w:r w:rsidR="006351EB">
        <w:rPr>
          <w:rFonts w:ascii="Cambria Math" w:hAnsi="Cambria Math"/>
          <w:color w:val="0D0D0D" w:themeColor="text1" w:themeTint="F2"/>
          <w:sz w:val="28"/>
          <w:szCs w:val="28"/>
        </w:rPr>
        <w:t xml:space="preserve"> вами</w:t>
      </w:r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 в задаче 2 и считая </w:t>
      </w:r>
      <w:proofErr w:type="gramStart"/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параметр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p</m:t>
        </m:r>
      </m:oMath>
      <w:r w:rsidRPr="00D23145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неизвестным</w:t>
      </w:r>
      <w:proofErr w:type="gramEnd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k-</m:t>
        </m:r>
      </m:oMath>
      <w:r w:rsidR="00352EB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дано</w:t>
      </w:r>
      <w:r w:rsidRPr="00D23145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)</w:t>
      </w:r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, постройте для уровней доверия </w:t>
      </w:r>
    </w:p>
    <w:p w:rsidR="00D23145" w:rsidRDefault="006351EB" w:rsidP="00352EB4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1-α=0.9</m:t>
        </m:r>
      </m:oMath>
      <w:r w:rsidR="00D23145">
        <w:rPr>
          <w:rFonts w:ascii="Cambria Math" w:hAnsi="Cambria Math"/>
          <w:color w:val="0D0D0D" w:themeColor="text1" w:themeTint="F2"/>
          <w:sz w:val="28"/>
          <w:szCs w:val="28"/>
        </w:rPr>
        <w:t xml:space="preserve">, 0.95 и 0.98 </w:t>
      </w:r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симметричные </w:t>
      </w:r>
      <w:r w:rsidR="00D23145" w:rsidRPr="00D23145">
        <w:rPr>
          <w:rFonts w:ascii="Cambria Math" w:hAnsi="Cambria Math"/>
          <w:color w:val="0D0D0D" w:themeColor="text1" w:themeTint="F2"/>
          <w:sz w:val="28"/>
          <w:szCs w:val="28"/>
        </w:rPr>
        <w:t xml:space="preserve">интервальные оценки </w:t>
      </w:r>
      <w:proofErr w:type="spellStart"/>
      <w:r w:rsidR="00D23145" w:rsidRPr="00D23145">
        <w:rPr>
          <w:rFonts w:ascii="Cambria Math" w:hAnsi="Cambria Math"/>
          <w:color w:val="0D0D0D" w:themeColor="text1" w:themeTint="F2"/>
          <w:sz w:val="28"/>
          <w:szCs w:val="28"/>
        </w:rPr>
        <w:t>Клоппера</w:t>
      </w:r>
      <w:proofErr w:type="spellEnd"/>
      <w:r w:rsidR="00D23145" w:rsidRPr="00D23145">
        <w:rPr>
          <w:rFonts w:ascii="Cambria Math" w:hAnsi="Cambria Math"/>
          <w:color w:val="0D0D0D" w:themeColor="text1" w:themeTint="F2"/>
          <w:sz w:val="28"/>
          <w:szCs w:val="28"/>
        </w:rPr>
        <w:t>-</w:t>
      </w:r>
      <w:proofErr w:type="gramStart"/>
      <w:r w:rsidR="00D23145" w:rsidRPr="00D23145">
        <w:rPr>
          <w:rFonts w:ascii="Cambria Math" w:hAnsi="Cambria Math"/>
          <w:color w:val="0D0D0D" w:themeColor="text1" w:themeTint="F2"/>
          <w:sz w:val="28"/>
          <w:szCs w:val="28"/>
        </w:rPr>
        <w:t>Пирсона</w:t>
      </w:r>
      <w:r w:rsidR="00352EB4" w:rsidRPr="00352EB4">
        <w:rPr>
          <w:rFonts w:ascii="Cambria Math" w:hAnsi="Cambria Math"/>
          <w:color w:val="0D0D0D" w:themeColor="text1" w:themeTint="F2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 xml:space="preserve"> </m:t>
            </m:r>
            <m:bar>
              <m:bar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p</m:t>
                </m:r>
              </m:e>
            </m:bar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;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p</m:t>
                </m:r>
              </m:e>
            </m:bar>
          </m:e>
        </m:d>
      </m:oMath>
      <w:r w:rsidR="00D23145" w:rsidRPr="00D23145">
        <w:rPr>
          <w:rFonts w:ascii="Cambria Math" w:hAnsi="Cambria Math"/>
          <w:color w:val="0D0D0D" w:themeColor="text1" w:themeTint="F2"/>
          <w:sz w:val="28"/>
          <w:szCs w:val="28"/>
        </w:rPr>
        <w:t xml:space="preserve"> для</w:t>
      </w:r>
      <w:proofErr w:type="gramEnd"/>
      <w:r w:rsidR="00D23145" w:rsidRPr="00D23145">
        <w:rPr>
          <w:rFonts w:ascii="Cambria Math" w:hAnsi="Cambria Math"/>
          <w:color w:val="0D0D0D" w:themeColor="text1" w:themeTint="F2"/>
          <w:sz w:val="28"/>
          <w:szCs w:val="28"/>
        </w:rPr>
        <w:t xml:space="preserve"> </w:t>
      </w:r>
      <w:r>
        <w:rPr>
          <w:rFonts w:ascii="Cambria Math" w:hAnsi="Cambria Math"/>
          <w:color w:val="0D0D0D" w:themeColor="text1" w:themeTint="F2"/>
          <w:sz w:val="28"/>
          <w:szCs w:val="28"/>
        </w:rPr>
        <w:t>вероятности успеха в одном испытании</w:t>
      </w:r>
      <w:r w:rsidR="00D23145" w:rsidRPr="00D23145">
        <w:rPr>
          <w:rFonts w:ascii="Cambria Math" w:hAnsi="Cambria Math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p</m:t>
        </m:r>
      </m:oMath>
      <w:r w:rsidR="00D23145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. </w:t>
      </w:r>
    </w:p>
    <w:p w:rsidR="00D23145" w:rsidRDefault="006351EB" w:rsidP="00352EB4">
      <w:pPr>
        <w:spacing w:after="0" w:line="360" w:lineRule="auto"/>
        <w:ind w:firstLine="567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Для тех же уровней найдите по ЦПТ </w:t>
      </w:r>
      <w:r w:rsidR="00D23145">
        <w:rPr>
          <w:rFonts w:ascii="Cambria Math" w:hAnsi="Cambria Math"/>
          <w:color w:val="0D0D0D" w:themeColor="text1" w:themeTint="F2"/>
          <w:sz w:val="28"/>
          <w:szCs w:val="28"/>
        </w:rPr>
        <w:t xml:space="preserve">приближенные доверительные интервалы </w:t>
      </w:r>
      <w:proofErr w:type="gramStart"/>
      <w:r w:rsidR="00D23145" w:rsidRPr="00D23145">
        <w:rPr>
          <w:rFonts w:ascii="Cambria Math" w:hAnsi="Cambria Math"/>
          <w:color w:val="0D0D0D" w:themeColor="text1" w:themeTint="F2"/>
          <w:sz w:val="28"/>
          <w:szCs w:val="28"/>
        </w:rPr>
        <w:t xml:space="preserve">для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p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.</w:t>
      </w:r>
      <w:proofErr w:type="gramEnd"/>
    </w:p>
    <w:p w:rsidR="006351EB" w:rsidRDefault="006351EB" w:rsidP="00352EB4">
      <w:pPr>
        <w:spacing w:after="0" w:line="360" w:lineRule="auto"/>
        <w:ind w:firstLine="567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Сравните полученные результаты и убедитесь, что полученные интервалы содержат истинное значение параметра.</w:t>
      </w:r>
    </w:p>
    <w:p w:rsidR="006351EB" w:rsidRPr="00352EB4" w:rsidRDefault="006351EB" w:rsidP="00185E50">
      <w:pPr>
        <w:spacing w:line="360" w:lineRule="auto"/>
        <w:ind w:firstLine="567"/>
        <w:rPr>
          <w:rFonts w:ascii="Cambria Math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Для одного из </w:t>
      </w:r>
      <w:proofErr w:type="gramStart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значений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α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постройте</w:t>
      </w:r>
      <w:proofErr w:type="gramEnd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совмещенные графики</w:t>
      </w:r>
      <w:r w:rsidR="00352EB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функций распределения биномиальных законов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B(k,p)</m:t>
        </m:r>
      </m:oMath>
      <w:r w:rsidR="00352EB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B(k,</m:t>
        </m:r>
        <m:bar>
          <m:bar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p</m:t>
            </m:r>
          </m:e>
        </m:ba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)</m:t>
        </m:r>
      </m:oMath>
      <w:r w:rsidR="00352EB4" w:rsidRPr="00352EB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B(k,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p</m:t>
            </m:r>
          </m:e>
        </m:ba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)</m:t>
        </m:r>
      </m:oMath>
      <w:r w:rsidR="00352EB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.</w:t>
      </w:r>
    </w:p>
    <w:p w:rsidR="00352EB4" w:rsidRDefault="00352EB4" w:rsidP="00185E50">
      <w:pPr>
        <w:spacing w:line="360" w:lineRule="auto"/>
        <w:ind w:firstLine="567"/>
        <w:rPr>
          <w:rFonts w:ascii="Cambria Math" w:hAnsi="Cambria Math"/>
          <w:color w:val="0D0D0D" w:themeColor="text1" w:themeTint="F2"/>
          <w:sz w:val="28"/>
          <w:szCs w:val="28"/>
        </w:rPr>
      </w:pPr>
    </w:p>
    <w:p w:rsidR="00352EB4" w:rsidRPr="00352EB4" w:rsidRDefault="00352EB4" w:rsidP="00185E50">
      <w:pPr>
        <w:spacing w:line="360" w:lineRule="auto"/>
        <w:ind w:firstLine="567"/>
        <w:rPr>
          <w:rFonts w:ascii="Cambria Math" w:hAnsi="Cambria Math"/>
          <w:b/>
          <w:color w:val="0D0D0D" w:themeColor="text1" w:themeTint="F2"/>
          <w:sz w:val="28"/>
          <w:szCs w:val="28"/>
        </w:rPr>
      </w:pPr>
      <w:r w:rsidRPr="00352EB4">
        <w:rPr>
          <w:rFonts w:ascii="Cambria Math" w:hAnsi="Cambria Math"/>
          <w:b/>
          <w:color w:val="0D0D0D" w:themeColor="text1" w:themeTint="F2"/>
          <w:sz w:val="28"/>
          <w:szCs w:val="28"/>
        </w:rPr>
        <w:t>Пояснения.</w:t>
      </w:r>
    </w:p>
    <w:p w:rsidR="00352EB4" w:rsidRDefault="00352EB4" w:rsidP="00763956">
      <w:pPr>
        <w:spacing w:after="0" w:line="360" w:lineRule="auto"/>
        <w:ind w:firstLine="567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Пусть </w:t>
      </w:r>
      <m:oMath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D0D0D" w:themeColor="text1" w:themeTint="F2"/>
            <w:sz w:val="28"/>
            <w:szCs w:val="28"/>
          </w:rPr>
          <m:t>-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выборка из биномиального </w:t>
      </w:r>
      <w:proofErr w:type="gramStart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закона</w:t>
      </w:r>
      <w:r w:rsidRPr="00352EB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B(k,p)</m:t>
        </m:r>
      </m:oMath>
      <w:r w:rsidRPr="00352EB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.</w:t>
      </w:r>
      <w:proofErr w:type="gramEnd"/>
    </w:p>
    <w:p w:rsidR="00352EB4" w:rsidRDefault="00352EB4" w:rsidP="00763956">
      <w:pPr>
        <w:spacing w:after="0" w:line="360" w:lineRule="auto"/>
        <w:ind w:firstLine="567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Интервальная оценка </w:t>
      </w:r>
      <w:proofErr w:type="spellStart"/>
      <w:r>
        <w:rPr>
          <w:rFonts w:ascii="Cambria Math" w:hAnsi="Cambria Math"/>
          <w:color w:val="0D0D0D" w:themeColor="text1" w:themeTint="F2"/>
          <w:sz w:val="28"/>
          <w:szCs w:val="28"/>
        </w:rPr>
        <w:t>Клоппера</w:t>
      </w:r>
      <w:proofErr w:type="spellEnd"/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-Пирсона строится на основе </w:t>
      </w:r>
      <w:proofErr w:type="gramStart"/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статистики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D0D0D" w:themeColor="text1" w:themeTint="F2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E47C9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,</w:t>
      </w:r>
      <w:proofErr w:type="gramEnd"/>
      <w:r w:rsidR="004E47C9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w:r w:rsidR="0059742B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теоретическая </w:t>
      </w:r>
      <w:r w:rsidR="004E47C9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функция распределения которой</w:t>
      </w:r>
      <w:r w:rsidR="007267B7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, очевидно биномиальная, то есть </w:t>
      </w:r>
      <w:r w:rsidR="004E47C9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имеет вид </w:t>
      </w:r>
    </w:p>
    <w:p w:rsidR="004E47C9" w:rsidRPr="004E47C9" w:rsidRDefault="004E47C9" w:rsidP="00763956">
      <w:pPr>
        <w:spacing w:after="0" w:line="360" w:lineRule="auto"/>
        <w:ind w:firstLine="567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x,p</m:t>
              </m:r>
            </m:e>
          </m:d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,  &amp;x</m:t>
                  </m:r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0</m:t>
                  </m:r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j&lt;x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nk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j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1-p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nk-j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,  &amp;x</m:t>
                  </m:r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&gt;</m:t>
                  </m:r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0</m:t>
                  </m:r>
                </m:e>
              </m:eqArr>
            </m:e>
          </m:d>
        </m:oMath>
      </m:oMathPara>
    </w:p>
    <w:p w:rsidR="00185E50" w:rsidRDefault="0046385B" w:rsidP="007267B7">
      <w:pPr>
        <w:spacing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Найдем</w:t>
      </w:r>
      <w:r w:rsidR="007267B7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при </w:t>
      </w:r>
      <w:proofErr w:type="gramStart"/>
      <w:r w:rsidR="007267B7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каждом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p</m:t>
        </m:r>
      </m:oMath>
      <w:r w:rsidR="007267B7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w:r w:rsidR="008E6B2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такие</w:t>
      </w:r>
      <w:proofErr w:type="gramEnd"/>
      <w:r w:rsidR="008E6B2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значения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(p,α)</m:t>
        </m:r>
      </m:oMath>
      <w:r w:rsidR="008E6B2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и</w:t>
      </w:r>
      <w:r w:rsidR="008E6B24" w:rsidRPr="008E6B2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(p,α)</m:t>
        </m:r>
      </m:oMath>
      <w:r w:rsidR="004C42B0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w:r w:rsidR="008E6B2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, что</w:t>
      </w:r>
    </w:p>
    <w:p w:rsidR="00185E50" w:rsidRDefault="00185E50" w:rsidP="00AF34A4">
      <w:pPr>
        <w:spacing w:after="0" w:line="276" w:lineRule="auto"/>
        <w:ind w:firstLine="567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j≤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nk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nk-j</m:t>
                  </m:r>
                </m:sup>
              </m:sSup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 xml:space="preserve">     </m:t>
          </m:r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 xml:space="preserve">       </m:t>
          </m:r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 xml:space="preserve">          (1</m:t>
          </m:r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w:br/>
          </m:r>
        </m:oMath>
      </m:oMathPara>
      <w:r w:rsidR="00763956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                                 </w:t>
      </w:r>
    </w:p>
    <w:p w:rsidR="00185E50" w:rsidRPr="00185E50" w:rsidRDefault="00185E50" w:rsidP="00185E50">
      <w:pPr>
        <w:spacing w:after="0" w:line="360" w:lineRule="auto"/>
        <w:ind w:firstLine="567"/>
        <w:jc w:val="right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j&lt;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nk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nk-j</m:t>
                  </m:r>
                </m:sup>
              </m:sSup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≥1-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 xml:space="preserve">                       (2</m:t>
          </m:r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)</m:t>
          </m:r>
        </m:oMath>
      </m:oMathPara>
    </w:p>
    <w:p w:rsidR="008E6B24" w:rsidRDefault="008E6B24" w:rsidP="00185E50">
      <w:pPr>
        <w:spacing w:before="240" w:after="0" w:line="360" w:lineRule="auto"/>
        <w:ind w:firstLine="567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proofErr w:type="gramStart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lastRenderedPageBreak/>
        <w:t xml:space="preserve">Тогда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&lt;</m:t>
            </m:r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≥1-α</m:t>
        </m:r>
      </m:oMath>
      <w:r w:rsidR="00927BBE" w:rsidRPr="00927BBE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.</w:t>
      </w:r>
      <w:proofErr w:type="gramEnd"/>
    </w:p>
    <w:p w:rsidR="004C42B0" w:rsidRDefault="004C42B0" w:rsidP="004C42B0">
      <w:pPr>
        <w:spacing w:before="240"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proofErr w:type="gramStart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Значения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(p,α)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и</w:t>
      </w:r>
      <w:proofErr w:type="gramEnd"/>
      <w:r w:rsidRPr="008E6B2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(p,α)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представляют собой квантили уровней </w:t>
      </w:r>
      <m:oMath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den>
        </m:f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и</w:t>
      </w:r>
      <w:r w:rsidRPr="004C42B0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den>
        </m:f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для биномиального закона</w:t>
      </w:r>
      <w:r w:rsidRPr="004C42B0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(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k,p)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.</w:t>
      </w:r>
    </w:p>
    <w:p w:rsidR="007267B7" w:rsidRDefault="007267B7" w:rsidP="004C42B0">
      <w:pPr>
        <w:spacing w:before="240" w:after="0" w:line="360" w:lineRule="auto"/>
        <w:rPr>
          <w:rFonts w:ascii="Cambria Math" w:eastAsiaTheme="minorEastAsia" w:hAnsi="Cambria Math"/>
          <w:b/>
          <w:color w:val="0D0D0D" w:themeColor="text1" w:themeTint="F2"/>
          <w:sz w:val="28"/>
          <w:szCs w:val="28"/>
        </w:rPr>
      </w:pPr>
      <w:r w:rsidRPr="007267B7">
        <w:rPr>
          <w:rFonts w:ascii="Arial" w:hAnsi="Arial" w:cs="Arial"/>
          <w:noProof/>
          <w:position w:val="-439"/>
          <w:sz w:val="20"/>
          <w:szCs w:val="20"/>
          <w:lang w:eastAsia="ru-RU"/>
        </w:rPr>
        <w:drawing>
          <wp:inline distT="0" distB="0" distL="0" distR="0" wp14:anchorId="6D1815C5" wp14:editId="50081FF3">
            <wp:extent cx="3677285" cy="27895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7B7" w:rsidRDefault="007267B7" w:rsidP="004C42B0">
      <w:pPr>
        <w:spacing w:before="240"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b/>
          <w:color w:val="0D0D0D" w:themeColor="text1" w:themeTint="F2"/>
          <w:sz w:val="28"/>
          <w:szCs w:val="28"/>
        </w:rPr>
        <w:t>За</w:t>
      </w:r>
      <w:r w:rsidRPr="007267B7">
        <w:rPr>
          <w:rFonts w:ascii="Cambria Math" w:eastAsiaTheme="minorEastAsia" w:hAnsi="Cambria Math"/>
          <w:b/>
          <w:color w:val="0D0D0D" w:themeColor="text1" w:themeTint="F2"/>
          <w:sz w:val="28"/>
          <w:szCs w:val="28"/>
        </w:rPr>
        <w:t>мечание</w:t>
      </w: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. На иллюстрации параметр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p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фигурирует под псевдонимом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θ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, поскольку в </w:t>
      </w:r>
      <w:r>
        <w:rPr>
          <w:rFonts w:ascii="Cambria Math" w:eastAsiaTheme="minorEastAsia" w:hAnsi="Cambria Math"/>
          <w:color w:val="0D0D0D" w:themeColor="text1" w:themeTint="F2"/>
          <w:sz w:val="28"/>
          <w:szCs w:val="28"/>
          <w:lang w:val="en-US"/>
        </w:rPr>
        <w:t>Mathcad</w:t>
      </w:r>
      <w:r w:rsidRPr="007267B7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файл</w:t>
      </w:r>
      <w:r w:rsidR="00A45488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е</w:t>
      </w: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,</w:t>
      </w:r>
      <w:r w:rsidRPr="007267B7">
        <w:rPr>
          <w:rFonts w:ascii="Arial" w:hAnsi="Arial" w:cs="Arial"/>
          <w:noProof/>
          <w:position w:val="-439"/>
          <w:sz w:val="20"/>
          <w:szCs w:val="20"/>
          <w:lang w:eastAsia="ru-RU"/>
        </w:rPr>
        <w:t xml:space="preserve"> </w:t>
      </w: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откуда импортирован рисун</w:t>
      </w:r>
      <w:r w:rsidR="00A45488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о</w:t>
      </w: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к</w:t>
      </w:r>
      <w:bookmarkStart w:id="0" w:name="_GoBack"/>
      <w:bookmarkEnd w:id="0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буква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p</m:t>
        </m:r>
      </m:oMath>
      <w:r w:rsidRPr="007267B7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занята под вектор</w:t>
      </w: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.</w:t>
      </w:r>
    </w:p>
    <w:p w:rsidR="007267B7" w:rsidRPr="0059742B" w:rsidRDefault="007267B7" w:rsidP="007267B7">
      <w:pPr>
        <w:spacing w:after="0" w:line="276" w:lineRule="auto"/>
        <w:ind w:firstLine="567"/>
        <w:rPr>
          <w:rFonts w:ascii="Cambria Math" w:eastAsiaTheme="minorEastAsia" w:hAnsi="Cambria Math"/>
          <w:i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Далее, согласно общему принципу построения доверительных интервалов</w:t>
      </w:r>
      <w:r w:rsidR="004C42B0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w:proofErr w:type="gramStart"/>
      <w:r w:rsidR="004C42B0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множеств</w:t>
      </w: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о</w:t>
      </w:r>
      <w:r w:rsidRPr="007267B7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(p,α)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&lt;</m:t>
            </m:r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(p,α)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 xml:space="preserve">  </m:t>
            </m:r>
          </m:e>
        </m:d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надо</w:t>
      </w:r>
      <w:proofErr w:type="gramEnd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эквивалентным образом переписать в виде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p</m:t>
                </m:r>
              </m:e>
            </m:bar>
            <m:d>
              <m:d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&lt;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&lt;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p</m:t>
                </m:r>
              </m:e>
            </m:bar>
            <m:d>
              <m:d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, что приводит к уравнениям</w:t>
      </w:r>
      <w:r w:rsidRPr="007267B7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Клоппера</w:t>
      </w:r>
      <w:proofErr w:type="spellEnd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-Пирсона для </w:t>
      </w:r>
      <m:oMath>
        <m:bar>
          <m:bar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 xml:space="preserve"> </m:t>
        </m:r>
      </m:oMath>
      <w:r w:rsidRPr="0059742B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и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p</m:t>
            </m:r>
          </m:e>
        </m:ba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:</w:t>
      </w:r>
    </w:p>
    <w:p w:rsidR="00BA1B02" w:rsidRPr="0059742B" w:rsidRDefault="0059742B" w:rsidP="00185E50">
      <w:pPr>
        <w:spacing w:after="0" w:line="360" w:lineRule="auto"/>
        <w:rPr>
          <w:rFonts w:ascii="Cambria Math" w:eastAsiaTheme="minorEastAsia" w:hAnsi="Cambria Math"/>
          <w:i/>
          <w:color w:val="0D0D0D" w:themeColor="text1" w:themeTint="F2"/>
          <w:sz w:val="28"/>
          <w:szCs w:val="28"/>
          <w:lang w:val="en-US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nk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bSup>
            </m:e>
          </m:nary>
          <m:sSup>
            <m:sSup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</m:bar>
            </m:e>
            <m:sup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1-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p</m:t>
                      </m:r>
                    </m:e>
                  </m:bar>
                </m:e>
              </m:d>
            </m:e>
            <m:sup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nk-j</m:t>
              </m:r>
            </m:sup>
          </m:sSup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α</m:t>
              </m: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 xml:space="preserve">      </m:t>
          </m:r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 xml:space="preserve">      </m:t>
          </m:r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 xml:space="preserve">                   (3</m:t>
          </m:r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)</m:t>
          </m:r>
        </m:oMath>
      </m:oMathPara>
    </w:p>
    <w:p w:rsidR="0059742B" w:rsidRPr="00415706" w:rsidRDefault="0059742B" w:rsidP="0059742B">
      <w:pPr>
        <w:spacing w:after="0" w:line="360" w:lineRule="auto"/>
        <w:rPr>
          <w:rFonts w:ascii="Cambria Math" w:eastAsiaTheme="minorEastAsia" w:hAnsi="Cambria Math"/>
          <w:i/>
          <w:color w:val="0D0D0D" w:themeColor="text1" w:themeTint="F2"/>
          <w:sz w:val="28"/>
          <w:szCs w:val="28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nk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p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1-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p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nk-j</m:t>
                  </m:r>
                </m:sup>
              </m:sSup>
            </m:e>
          </m:nary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α</m:t>
              </m: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 xml:space="preserve">      </m:t>
          </m:r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 xml:space="preserve">          </m:t>
          </m:r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 xml:space="preserve">           (4</m:t>
          </m:r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)</m:t>
          </m:r>
        </m:oMath>
      </m:oMathPara>
    </w:p>
    <w:p w:rsidR="0059742B" w:rsidRDefault="007267B7" w:rsidP="00185E50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Уравнения (</w:t>
      </w:r>
      <w:proofErr w:type="gramStart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3)-</w:t>
      </w:r>
      <w:proofErr w:type="gramEnd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(4) можно решать с использованием</w:t>
      </w:r>
      <w:r w:rsidR="0059742B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неполной </w:t>
      </w:r>
      <w:proofErr w:type="spellStart"/>
      <w:r w:rsidR="0059742B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бэта</w:t>
      </w:r>
      <w:proofErr w:type="spellEnd"/>
      <w:r w:rsidR="0059742B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-функции</w:t>
      </w:r>
    </w:p>
    <w:p w:rsidR="0059742B" w:rsidRPr="007267B7" w:rsidRDefault="0059742B" w:rsidP="00763956">
      <w:pPr>
        <w:spacing w:after="0" w:line="276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m,k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B(m,k)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m-1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du</m:t>
              </m:r>
            </m:e>
          </m:nary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, 0&lt;x&lt;1,</m:t>
          </m:r>
        </m:oMath>
      </m:oMathPara>
    </w:p>
    <w:p w:rsidR="007267B7" w:rsidRPr="0059742B" w:rsidRDefault="00A45488" w:rsidP="00763956">
      <w:pPr>
        <w:spacing w:after="0" w:line="276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proofErr w:type="gramStart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с</w:t>
      </w:r>
      <w:r w:rsidR="007267B7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вязанной</w:t>
      </w:r>
      <w:proofErr w:type="gramEnd"/>
      <w:r w:rsidR="007267B7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с биномиальным законом формулой:</w:t>
      </w:r>
    </w:p>
    <w:p w:rsidR="00BA1B02" w:rsidRDefault="0059742B" w:rsidP="00185E50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m+1,k-m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k-j</m:t>
                  </m:r>
                </m:sup>
              </m:sSup>
            </m:e>
          </m:nary>
        </m:oMath>
      </m:oMathPara>
    </w:p>
    <w:p w:rsidR="00BA1B02" w:rsidRDefault="007267B7" w:rsidP="00185E50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Тогда у</w:t>
      </w:r>
      <w:r w:rsidR="0059742B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равнения (</w:t>
      </w:r>
      <w:proofErr w:type="gramStart"/>
      <w:r w:rsidR="0059742B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3)-</w:t>
      </w:r>
      <w:proofErr w:type="gramEnd"/>
      <w:r w:rsidR="0059742B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(4) перепишутся в виде:</w:t>
      </w:r>
    </w:p>
    <w:p w:rsidR="00A3436E" w:rsidRPr="00A3436E" w:rsidRDefault="0059742B" w:rsidP="00A3436E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bar>
                <m:bar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</m:ba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nk-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+1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2</m:t>
              </m:r>
            </m:den>
          </m:f>
        </m:oMath>
      </m:oMathPara>
    </w:p>
    <w:p w:rsidR="00A3436E" w:rsidRDefault="00A3436E" w:rsidP="00A3436E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</m:ba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+1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nk-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2</m:t>
              </m:r>
            </m:den>
          </m:f>
        </m:oMath>
      </m:oMathPara>
    </w:p>
    <w:p w:rsidR="00A3436E" w:rsidRDefault="007267B7" w:rsidP="00185E50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Если</w:t>
      </w:r>
      <w:r w:rsidR="00A3436E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использовать встроенную</w:t>
      </w: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w:proofErr w:type="gramStart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функцию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  <w:lang w:val="en-US"/>
          </w:rPr>
          <m:t>qbeta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,</w:t>
      </w:r>
      <w:proofErr w:type="gramEnd"/>
      <w:r w:rsidR="00A3436E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обратную к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m,k</m:t>
            </m:r>
          </m:e>
        </m:d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, то</w:t>
      </w:r>
      <w:r w:rsidR="00A3436E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</w:p>
    <w:p w:rsidR="00A3436E" w:rsidRPr="00A3436E" w:rsidRDefault="00A3436E" w:rsidP="00185E50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  <w:lang w:val="en-U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</m:t>
          </m:r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qbeta</m:t>
          </m:r>
          <m:d>
            <m:d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,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, nk-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+1</m:t>
              </m:r>
            </m:e>
          </m:d>
        </m:oMath>
      </m:oMathPara>
    </w:p>
    <w:p w:rsidR="00A3436E" w:rsidRPr="00A3436E" w:rsidRDefault="00A3436E" w:rsidP="00A3436E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</m:t>
          </m:r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qbeta</m:t>
          </m:r>
          <m:d>
            <m:d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,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+1, nk-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:rsidR="00BA1B02" w:rsidRDefault="00BA1B02" w:rsidP="00185E50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</w:p>
    <w:p w:rsidR="00181915" w:rsidRDefault="00BB053B" w:rsidP="00185E50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noProof/>
          <w:color w:val="000000" w:themeColor="text1"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652052" cy="3438525"/>
                <wp:effectExtent l="0" t="19050" r="0" b="952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Надпись 19"/>
                        <wps:cNvSpPr txBox="1"/>
                        <wps:spPr>
                          <a:xfrm>
                            <a:off x="445043" y="398661"/>
                            <a:ext cx="48323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4EDA" w:rsidRDefault="003B4EDA" w:rsidP="003B4EDA">
                              <w:pPr>
                                <w:pStyle w:val="a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19"/>
                        <wps:cNvSpPr txBox="1"/>
                        <wps:spPr>
                          <a:xfrm>
                            <a:off x="4281548" y="1611235"/>
                            <a:ext cx="88773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BE0" w:rsidRDefault="006D1BE0" w:rsidP="006D1BE0">
                              <w:pPr>
                                <w:pStyle w:val="a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y=F(x,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p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19"/>
                        <wps:cNvSpPr txBox="1"/>
                        <wps:spPr>
                          <a:xfrm>
                            <a:off x="2034077" y="1114278"/>
                            <a:ext cx="888027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BE0" w:rsidRDefault="006D1BE0" w:rsidP="006D1BE0">
                              <w:pPr>
                                <w:pStyle w:val="a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y=F(x,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p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19"/>
                        <wps:cNvSpPr txBox="1"/>
                        <wps:spPr>
                          <a:xfrm>
                            <a:off x="219744" y="835974"/>
                            <a:ext cx="701282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53B" w:rsidRDefault="00BB053B" w:rsidP="00BB053B">
                              <w:pPr>
                                <w:pStyle w:val="a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1-β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424069" y="2464904"/>
                            <a:ext cx="48370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53B" w:rsidRDefault="00BB053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/>
                        <wps:spPr>
                          <a:xfrm flipV="1">
                            <a:off x="59592" y="2875721"/>
                            <a:ext cx="5135260" cy="132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 flipV="1">
                            <a:off x="748748" y="26504"/>
                            <a:ext cx="19879" cy="33660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олилиния 9"/>
                        <wps:cNvSpPr/>
                        <wps:spPr>
                          <a:xfrm>
                            <a:off x="1238968" y="636104"/>
                            <a:ext cx="3227734" cy="2232991"/>
                          </a:xfrm>
                          <a:custGeom>
                            <a:avLst/>
                            <a:gdLst>
                              <a:gd name="connsiteX0" fmla="*/ 0 w 3227734"/>
                              <a:gd name="connsiteY0" fmla="*/ 2059955 h 2059955"/>
                              <a:gd name="connsiteX1" fmla="*/ 1590261 w 3227734"/>
                              <a:gd name="connsiteY1" fmla="*/ 1251573 h 2059955"/>
                              <a:gd name="connsiteX2" fmla="*/ 2570922 w 3227734"/>
                              <a:gd name="connsiteY2" fmla="*/ 290790 h 2059955"/>
                              <a:gd name="connsiteX3" fmla="*/ 3154017 w 3227734"/>
                              <a:gd name="connsiteY3" fmla="*/ 32373 h 2059955"/>
                              <a:gd name="connsiteX4" fmla="*/ 3200400 w 3227734"/>
                              <a:gd name="connsiteY4" fmla="*/ 12494 h 20599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227734" h="2059955">
                                <a:moveTo>
                                  <a:pt x="0" y="2059955"/>
                                </a:moveTo>
                                <a:cubicBezTo>
                                  <a:pt x="580887" y="1803194"/>
                                  <a:pt x="1161774" y="1546434"/>
                                  <a:pt x="1590261" y="1251573"/>
                                </a:cubicBezTo>
                                <a:cubicBezTo>
                                  <a:pt x="2018748" y="956712"/>
                                  <a:pt x="2310296" y="493990"/>
                                  <a:pt x="2570922" y="290790"/>
                                </a:cubicBezTo>
                                <a:cubicBezTo>
                                  <a:pt x="2831548" y="87590"/>
                                  <a:pt x="3049104" y="78756"/>
                                  <a:pt x="3154017" y="32373"/>
                                </a:cubicBezTo>
                                <a:cubicBezTo>
                                  <a:pt x="3258930" y="-14010"/>
                                  <a:pt x="3229665" y="-758"/>
                                  <a:pt x="3200400" y="12494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92764" y="642730"/>
                            <a:ext cx="52809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олилиния 11"/>
                        <wps:cNvSpPr/>
                        <wps:spPr>
                          <a:xfrm>
                            <a:off x="1525096" y="656313"/>
                            <a:ext cx="3227070" cy="2232660"/>
                          </a:xfrm>
                          <a:custGeom>
                            <a:avLst/>
                            <a:gdLst>
                              <a:gd name="connsiteX0" fmla="*/ 0 w 3227734"/>
                              <a:gd name="connsiteY0" fmla="*/ 2059955 h 2059955"/>
                              <a:gd name="connsiteX1" fmla="*/ 1590261 w 3227734"/>
                              <a:gd name="connsiteY1" fmla="*/ 1251573 h 2059955"/>
                              <a:gd name="connsiteX2" fmla="*/ 2570922 w 3227734"/>
                              <a:gd name="connsiteY2" fmla="*/ 290790 h 2059955"/>
                              <a:gd name="connsiteX3" fmla="*/ 3154017 w 3227734"/>
                              <a:gd name="connsiteY3" fmla="*/ 32373 h 2059955"/>
                              <a:gd name="connsiteX4" fmla="*/ 3200400 w 3227734"/>
                              <a:gd name="connsiteY4" fmla="*/ 12494 h 20599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227734" h="2059955">
                                <a:moveTo>
                                  <a:pt x="0" y="2059955"/>
                                </a:moveTo>
                                <a:cubicBezTo>
                                  <a:pt x="580887" y="1803194"/>
                                  <a:pt x="1161774" y="1546434"/>
                                  <a:pt x="1590261" y="1251573"/>
                                </a:cubicBezTo>
                                <a:cubicBezTo>
                                  <a:pt x="2018748" y="956712"/>
                                  <a:pt x="2310296" y="493990"/>
                                  <a:pt x="2570922" y="290790"/>
                                </a:cubicBezTo>
                                <a:cubicBezTo>
                                  <a:pt x="2831548" y="87590"/>
                                  <a:pt x="3049104" y="78756"/>
                                  <a:pt x="3154017" y="32373"/>
                                </a:cubicBezTo>
                                <a:cubicBezTo>
                                  <a:pt x="3258930" y="-14010"/>
                                  <a:pt x="3229665" y="-758"/>
                                  <a:pt x="3200400" y="12494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илиния 12"/>
                        <wps:cNvSpPr/>
                        <wps:spPr>
                          <a:xfrm>
                            <a:off x="1849774" y="656313"/>
                            <a:ext cx="3227070" cy="2232660"/>
                          </a:xfrm>
                          <a:custGeom>
                            <a:avLst/>
                            <a:gdLst>
                              <a:gd name="connsiteX0" fmla="*/ 0 w 3227734"/>
                              <a:gd name="connsiteY0" fmla="*/ 2059955 h 2059955"/>
                              <a:gd name="connsiteX1" fmla="*/ 1590261 w 3227734"/>
                              <a:gd name="connsiteY1" fmla="*/ 1251573 h 2059955"/>
                              <a:gd name="connsiteX2" fmla="*/ 2570922 w 3227734"/>
                              <a:gd name="connsiteY2" fmla="*/ 290790 h 2059955"/>
                              <a:gd name="connsiteX3" fmla="*/ 3154017 w 3227734"/>
                              <a:gd name="connsiteY3" fmla="*/ 32373 h 2059955"/>
                              <a:gd name="connsiteX4" fmla="*/ 3200400 w 3227734"/>
                              <a:gd name="connsiteY4" fmla="*/ 12494 h 20599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227734" h="2059955">
                                <a:moveTo>
                                  <a:pt x="0" y="2059955"/>
                                </a:moveTo>
                                <a:cubicBezTo>
                                  <a:pt x="580887" y="1803194"/>
                                  <a:pt x="1161774" y="1546434"/>
                                  <a:pt x="1590261" y="1251573"/>
                                </a:cubicBezTo>
                                <a:cubicBezTo>
                                  <a:pt x="2018748" y="956712"/>
                                  <a:pt x="2310296" y="493990"/>
                                  <a:pt x="2570922" y="290790"/>
                                </a:cubicBezTo>
                                <a:cubicBezTo>
                                  <a:pt x="2831548" y="87590"/>
                                  <a:pt x="3049104" y="78756"/>
                                  <a:pt x="3154017" y="32373"/>
                                </a:cubicBezTo>
                                <a:cubicBezTo>
                                  <a:pt x="3258930" y="-14010"/>
                                  <a:pt x="3229665" y="-758"/>
                                  <a:pt x="3200400" y="12494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илиния 13"/>
                        <wps:cNvSpPr/>
                        <wps:spPr>
                          <a:xfrm>
                            <a:off x="975130" y="649687"/>
                            <a:ext cx="3227070" cy="2232660"/>
                          </a:xfrm>
                          <a:custGeom>
                            <a:avLst/>
                            <a:gdLst>
                              <a:gd name="connsiteX0" fmla="*/ 0 w 3227734"/>
                              <a:gd name="connsiteY0" fmla="*/ 2059955 h 2059955"/>
                              <a:gd name="connsiteX1" fmla="*/ 1590261 w 3227734"/>
                              <a:gd name="connsiteY1" fmla="*/ 1251573 h 2059955"/>
                              <a:gd name="connsiteX2" fmla="*/ 2570922 w 3227734"/>
                              <a:gd name="connsiteY2" fmla="*/ 290790 h 2059955"/>
                              <a:gd name="connsiteX3" fmla="*/ 3154017 w 3227734"/>
                              <a:gd name="connsiteY3" fmla="*/ 32373 h 2059955"/>
                              <a:gd name="connsiteX4" fmla="*/ 3200400 w 3227734"/>
                              <a:gd name="connsiteY4" fmla="*/ 12494 h 20599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227734" h="2059955">
                                <a:moveTo>
                                  <a:pt x="0" y="2059955"/>
                                </a:moveTo>
                                <a:cubicBezTo>
                                  <a:pt x="580887" y="1803194"/>
                                  <a:pt x="1161774" y="1546434"/>
                                  <a:pt x="1590261" y="1251573"/>
                                </a:cubicBezTo>
                                <a:cubicBezTo>
                                  <a:pt x="2018748" y="956712"/>
                                  <a:pt x="2310296" y="493990"/>
                                  <a:pt x="2570922" y="290790"/>
                                </a:cubicBezTo>
                                <a:cubicBezTo>
                                  <a:pt x="2831548" y="87590"/>
                                  <a:pt x="3049104" y="78756"/>
                                  <a:pt x="3154017" y="32373"/>
                                </a:cubicBezTo>
                                <a:cubicBezTo>
                                  <a:pt x="3258930" y="-14010"/>
                                  <a:pt x="3229665" y="-758"/>
                                  <a:pt x="3200400" y="12494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272710" y="849124"/>
                            <a:ext cx="528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0" y="2676773"/>
                            <a:ext cx="528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3207026" y="238539"/>
                            <a:ext cx="0" cy="29088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олилиния 17"/>
                        <wps:cNvSpPr/>
                        <wps:spPr>
                          <a:xfrm>
                            <a:off x="2842591" y="636434"/>
                            <a:ext cx="2517568" cy="2259165"/>
                          </a:xfrm>
                          <a:custGeom>
                            <a:avLst/>
                            <a:gdLst>
                              <a:gd name="connsiteX0" fmla="*/ 0 w 3227734"/>
                              <a:gd name="connsiteY0" fmla="*/ 2059955 h 2059955"/>
                              <a:gd name="connsiteX1" fmla="*/ 1590261 w 3227734"/>
                              <a:gd name="connsiteY1" fmla="*/ 1251573 h 2059955"/>
                              <a:gd name="connsiteX2" fmla="*/ 2570922 w 3227734"/>
                              <a:gd name="connsiteY2" fmla="*/ 290790 h 2059955"/>
                              <a:gd name="connsiteX3" fmla="*/ 3154017 w 3227734"/>
                              <a:gd name="connsiteY3" fmla="*/ 32373 h 2059955"/>
                              <a:gd name="connsiteX4" fmla="*/ 3200400 w 3227734"/>
                              <a:gd name="connsiteY4" fmla="*/ 12494 h 20599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227734" h="2059955">
                                <a:moveTo>
                                  <a:pt x="0" y="2059955"/>
                                </a:moveTo>
                                <a:cubicBezTo>
                                  <a:pt x="580887" y="1803194"/>
                                  <a:pt x="1161774" y="1546434"/>
                                  <a:pt x="1590261" y="1251573"/>
                                </a:cubicBezTo>
                                <a:cubicBezTo>
                                  <a:pt x="2018748" y="956712"/>
                                  <a:pt x="2310296" y="493990"/>
                                  <a:pt x="2570922" y="290790"/>
                                </a:cubicBezTo>
                                <a:cubicBezTo>
                                  <a:pt x="2831548" y="87590"/>
                                  <a:pt x="3049104" y="78756"/>
                                  <a:pt x="3154017" y="32373"/>
                                </a:cubicBezTo>
                                <a:cubicBezTo>
                                  <a:pt x="3258930" y="-14010"/>
                                  <a:pt x="3229665" y="-758"/>
                                  <a:pt x="3200400" y="12494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илиния 18"/>
                        <wps:cNvSpPr/>
                        <wps:spPr>
                          <a:xfrm>
                            <a:off x="841513" y="636104"/>
                            <a:ext cx="2862856" cy="2232660"/>
                          </a:xfrm>
                          <a:custGeom>
                            <a:avLst/>
                            <a:gdLst>
                              <a:gd name="connsiteX0" fmla="*/ 0 w 3227734"/>
                              <a:gd name="connsiteY0" fmla="*/ 2059955 h 2059955"/>
                              <a:gd name="connsiteX1" fmla="*/ 1590261 w 3227734"/>
                              <a:gd name="connsiteY1" fmla="*/ 1251573 h 2059955"/>
                              <a:gd name="connsiteX2" fmla="*/ 2570922 w 3227734"/>
                              <a:gd name="connsiteY2" fmla="*/ 290790 h 2059955"/>
                              <a:gd name="connsiteX3" fmla="*/ 3154017 w 3227734"/>
                              <a:gd name="connsiteY3" fmla="*/ 32373 h 2059955"/>
                              <a:gd name="connsiteX4" fmla="*/ 3200400 w 3227734"/>
                              <a:gd name="connsiteY4" fmla="*/ 12494 h 20599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227734" h="2059955">
                                <a:moveTo>
                                  <a:pt x="0" y="2059955"/>
                                </a:moveTo>
                                <a:cubicBezTo>
                                  <a:pt x="580887" y="1803194"/>
                                  <a:pt x="1161774" y="1546434"/>
                                  <a:pt x="1590261" y="1251573"/>
                                </a:cubicBezTo>
                                <a:cubicBezTo>
                                  <a:pt x="2018748" y="956712"/>
                                  <a:pt x="2310296" y="493990"/>
                                  <a:pt x="2570922" y="290790"/>
                                </a:cubicBezTo>
                                <a:cubicBezTo>
                                  <a:pt x="2831548" y="87590"/>
                                  <a:pt x="3049104" y="78756"/>
                                  <a:pt x="3154017" y="32373"/>
                                </a:cubicBezTo>
                                <a:cubicBezTo>
                                  <a:pt x="3258930" y="-14010"/>
                                  <a:pt x="3229665" y="-758"/>
                                  <a:pt x="3200400" y="12494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19"/>
                        <wps:cNvSpPr txBox="1"/>
                        <wps:spPr>
                          <a:xfrm>
                            <a:off x="2856940" y="2903321"/>
                            <a:ext cx="70104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BE0" w:rsidRDefault="006D1BE0" w:rsidP="006D1BE0">
                              <w:pPr>
                                <w:pStyle w:val="a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45.05pt;height:270.75pt;mso-position-horizontal-relative:char;mso-position-vertical-relative:line" coordsize="56515,3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515;height:3438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9" o:spid="_x0000_s1028" type="#_x0000_t202" style="position:absolute;left:4450;top:3986;width:483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<v:textbox>
                    <w:txbxContent>
                      <w:p w:rsidR="003B4EDA" w:rsidRDefault="003B4EDA" w:rsidP="003B4EDA">
                        <w:pPr>
                          <w:pStyle w:val="a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9" o:spid="_x0000_s1029" type="#_x0000_t202" style="position:absolute;left:42815;top:16112;width:88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6D1BE0" w:rsidRDefault="006D1BE0" w:rsidP="006D1BE0">
                        <w:pPr>
                          <w:pStyle w:val="a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y=F(x,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</m:bar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9" o:spid="_x0000_s1030" type="#_x0000_t202" style="position:absolute;left:20340;top:11142;width:888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6D1BE0" w:rsidRDefault="006D1BE0" w:rsidP="006D1BE0">
                        <w:pPr>
                          <w:pStyle w:val="a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y=F(x,</m:t>
                            </m:r>
                            <m:bar>
                              <m:bar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</m:bar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9" o:spid="_x0000_s1031" type="#_x0000_t202" style="position:absolute;left:2197;top:8359;width:701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BB053B" w:rsidRDefault="00BB053B" w:rsidP="00BB053B">
                        <w:pPr>
                          <w:pStyle w:val="a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1-β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9" o:spid="_x0000_s1032" type="#_x0000_t202" style="position:absolute;left:4240;top:24649;width:483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BB053B" w:rsidRDefault="00BB053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33" type="#_x0000_t32" style="position:absolute;left:595;top:28757;width:51353;height:1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aSt8QAAADaAAAADwAAAGRycy9kb3ducmV2LnhtbESPQWvCQBSE74X+h+UVvBTdqK2U1FU0&#10;InitLai3R/aZTZt9G7NrjP56t1DocZiZb5jpvLOVaKnxpWMFw0ECgjh3uuRCwdfnuv8GwgdkjZVj&#10;UnAlD/PZ48MUU+0u/EHtNhQiQtinqMCEUKdS+tyQRT9wNXH0jq6xGKJsCqkbvES4reQoSSbSYslx&#10;wWBNmaH8Z3u2Cg7HV90us1WZm3023j2/3E7f+5VSvadu8Q4iUBf+w3/tjVYwgt8r8QbI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JpK3xAAAANoAAAAPAAAAAAAAAAAA&#10;AAAAAKECAABkcnMvZG93bnJldi54bWxQSwUGAAAAAAQABAD5AAAAkgMAAAAA&#10;" strokecolor="#5b9bd5 [3204]" strokeweight=".5pt">
                  <v:stroke endarrow="block" joinstyle="miter"/>
                </v:shape>
                <v:shape id="Прямая со стрелкой 3" o:spid="_x0000_s1034" type="#_x0000_t32" style="position:absolute;left:7487;top:265;width:199;height:336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o3LMUAAADaAAAADwAAAGRycy9kb3ducmV2LnhtbESPW2vCQBSE3wv+h+UIfSm6ab0g0VXa&#10;SKGvXkB9O2SP2Wj2bJrdxrS/visU+jjMzDfMYtXZSrTU+NKxgudhAoI4d7rkQsF+9z6YgfABWWPl&#10;mBR8k4fVsvewwFS7G2+o3YZCRAj7FBWYEOpUSp8bsuiHriaO3tk1FkOUTSF1g7cIt5V8SZKptFhy&#10;XDBYU2Yov26/rILTeaLbt2xd5uaYjQ5P45/Py3Gt1GO/e52DCNSF//Bf+0MrGMH9Sr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o3LMUAAADaAAAADwAAAAAAAAAA&#10;AAAAAAChAgAAZHJzL2Rvd25yZXYueG1sUEsFBgAAAAAEAAQA+QAAAJMDAAAAAA==&#10;" strokecolor="#5b9bd5 [3204]" strokeweight=".5pt">
                  <v:stroke endarrow="block" joinstyle="miter"/>
                </v:shape>
                <v:shape id="Полилиния 9" o:spid="_x0000_s1035" style="position:absolute;left:12389;top:6361;width:32278;height:22329;visibility:visible;mso-wrap-style:square;v-text-anchor:middle" coordsize="3227734,2059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QwUcEA&#10;AADaAAAADwAAAGRycy9kb3ducmV2LnhtbESPT4vCMBTE7wt+h/AEb2uqiGg1ikiF9bT45+Lt0TzT&#10;avNSmmyt334jCB6HmfkNs1x3thItNb50rGA0TEAQ506XbBScT7vvGQgfkDVWjknBkzysV72vJaba&#10;PfhA7TEYESHsU1RQhFCnUvq8IIt+6Gri6F1dYzFE2RipG3xEuK3kOEmm0mLJcaHAmrYF5ffjn1VA&#10;l207MZnZHcrf2Ujf8F7vs0ypQb/bLEAE6sIn/G7/aAVzeF2JN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0MFHBAAAA2gAAAA8AAAAAAAAAAAAAAAAAmAIAAGRycy9kb3du&#10;cmV2LnhtbFBLBQYAAAAABAAEAPUAAACGAwAAAAA=&#10;" path="m,2059955c580887,1803194,1161774,1546434,1590261,1251573,2018748,956712,2310296,493990,2570922,290790,2831548,87590,3049104,78756,3154017,32373v104913,-46383,75648,-33131,46383,-19879e" filled="f" strokecolor="#1f4d78 [1604]" strokeweight="1pt">
                  <v:stroke joinstyle="miter"/>
                  <v:path arrowok="t" o:connecttype="custom" o:connectlocs="0,2232991;1590261,1356705;2570922,315216;3154017,35092;3200400,13543" o:connectangles="0,0,0,0,0"/>
                </v:shape>
                <v:line id="Прямая соединительная линия 10" o:spid="_x0000_s1036" style="position:absolute;visibility:visible;mso-wrap-style:square" from="927,6427" to="53737,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2ANc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vf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XYA1xAAAANsAAAAPAAAAAAAAAAAA&#10;AAAAAKECAABkcnMvZG93bnJldi54bWxQSwUGAAAAAAQABAD5AAAAkgMAAAAA&#10;" strokecolor="#5b9bd5 [3204]" strokeweight=".5pt">
                  <v:stroke joinstyle="miter"/>
                </v:line>
                <v:shape id="Полилиния 11" o:spid="_x0000_s1037" style="position:absolute;left:15250;top:6563;width:32271;height:22326;visibility:visible;mso-wrap-style:square;v-text-anchor:middle" coordsize="3227734,2059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ce278A&#10;AADbAAAADwAAAGRycy9kb3ducmV2LnhtbERPTYvCMBC9L/gfwgje1rQiItUoIhX0tOh68TY0Y1pt&#10;JqWJtf57syDsbR7vc5br3taio9ZXjhWk4wQEceF0xUbB+Xf3PQfhA7LG2jEpeJGH9WrwtcRMuycf&#10;qTsFI2II+wwVlCE0mZS+KMmiH7uGOHJX11oMEbZG6hafMdzWcpIkM2mx4thQYkPbkor76WEV0GXb&#10;TU1udsfqZ57qG96bQ54rNRr2mwWIQH34F3/cex3np/D3Szx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Fx7bvwAAANsAAAAPAAAAAAAAAAAAAAAAAJgCAABkcnMvZG93bnJl&#10;di54bWxQSwUGAAAAAAQABAD1AAAAhAMAAAAA&#10;" path="m,2059955c580887,1803194,1161774,1546434,1590261,1251573,2018748,956712,2310296,493990,2570922,290790,2831548,87590,3049104,78756,3154017,32373v104913,-46383,75648,-33131,46383,-19879e" filled="f" strokecolor="#1f4d78 [1604]" strokeweight="1pt">
                  <v:stroke joinstyle="miter"/>
                  <v:path arrowok="t" o:connecttype="custom" o:connectlocs="0,2232660;1589934,1356504;2570393,315170;3153368,35087;3199742,13541" o:connectangles="0,0,0,0,0"/>
                </v:shape>
                <v:shape id="Полилиния 12" o:spid="_x0000_s1038" style="position:absolute;left:18497;top:6563;width:32271;height:22326;visibility:visible;mso-wrap-style:square;v-text-anchor:middle" coordsize="3227734,2059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WArMEA&#10;AADbAAAADwAAAGRycy9kb3ducmV2LnhtbERPPWvDMBDdA/0P4gLdYjmhlOBaNiE4kEwlaZZuh3WV&#10;1VgnY6mO+++rQqHbPd7nlfXsejHRGKxnBessB0Hcem3ZKLi+HVZbECEia+w9k4JvClBXD4sSC+3v&#10;fKbpEo1IIRwKVNDFOBRShrYjhyHzA3HiPvzoMCY4GqlHvKdw18tNnj9Lh5ZTQ4cD7Ttqb5cvp4De&#10;99OTaczhbF+3a/2Jt+HUNEo9LufdC4hIc/wX/7mPOs3fwO8v6QBZ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FgKzBAAAA2wAAAA8AAAAAAAAAAAAAAAAAmAIAAGRycy9kb3du&#10;cmV2LnhtbFBLBQYAAAAABAAEAPUAAACGAwAAAAA=&#10;" path="m,2059955c580887,1803194,1161774,1546434,1590261,1251573,2018748,956712,2310296,493990,2570922,290790,2831548,87590,3049104,78756,3154017,32373v104913,-46383,75648,-33131,46383,-19879e" filled="f" strokecolor="#1f4d78 [1604]" strokeweight="1pt">
                  <v:stroke joinstyle="miter"/>
                  <v:path arrowok="t" o:connecttype="custom" o:connectlocs="0,2232660;1589934,1356504;2570393,315170;3153368,35087;3199742,13541" o:connectangles="0,0,0,0,0"/>
                </v:shape>
                <v:shape id="Полилиния 13" o:spid="_x0000_s1039" style="position:absolute;left:9751;top:6496;width:32271;height:22327;visibility:visible;mso-wrap-style:square;v-text-anchor:middle" coordsize="3227734,2059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klN8EA&#10;AADbAAAADwAAAGRycy9kb3ducmV2LnhtbERPPWvDMBDdA/0P4grdEjltKMaNEoKxoZmCky7dDusq&#10;O7FOxlJt999HhUK3e7zP2+5n24mRBt86VrBeJSCIa6dbNgo+LuUyBeEDssbOMSn4IQ/73cNii5l2&#10;E1c0noMRMYR9hgqaEPpMSl83ZNGvXE8cuS83WAwRDkbqAacYbjv5nCSv0mLLsaHBnvKG6tv52yqg&#10;z3zcmMKUVXtK1/qKt/5YFEo9Pc6HNxCB5vAv/nO/6zj/BX5/iQfI3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JJTfBAAAA2wAAAA8AAAAAAAAAAAAAAAAAmAIAAGRycy9kb3du&#10;cmV2LnhtbFBLBQYAAAAABAAEAPUAAACGAwAAAAA=&#10;" path="m,2059955c580887,1803194,1161774,1546434,1590261,1251573,2018748,956712,2310296,493990,2570922,290790,2831548,87590,3049104,78756,3154017,32373v104913,-46383,75648,-33131,46383,-19879e" filled="f" strokecolor="#1f4d78 [1604]" strokeweight="1pt">
                  <v:stroke joinstyle="miter"/>
                  <v:path arrowok="t" o:connecttype="custom" o:connectlocs="0,2232660;1589934,1356504;2570393,315170;3153368,35087;3199742,13541" o:connectangles="0,0,0,0,0"/>
                </v:shape>
                <v:line id="Прямая соединительная линия 14" o:spid="_x0000_s1040" style="position:absolute;visibility:visible;mso-wrap-style:square" from="2727,8491" to="55527,8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GNsEAAADbAAAADwAAAGRycy9kb3ducmV2LnhtbERPTWvCQBC9F/wPywi96cZaVG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oY2wQAAANsAAAAPAAAAAAAAAAAAAAAA&#10;AKECAABkcnMvZG93bnJldi54bWxQSwUGAAAAAAQABAD5AAAAjwMAAAAA&#10;" strokecolor="#5b9bd5 [3204]" strokeweight=".5pt">
                  <v:stroke joinstyle="miter"/>
                </v:line>
                <v:line id="Прямая соединительная линия 15" o:spid="_x0000_s1041" style="position:absolute;visibility:visible;mso-wrap-style:square" from="0,26767" to="52800,26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<v:stroke joinstyle="miter"/>
                </v:line>
                <v:line id="Прямая соединительная линия 16" o:spid="_x0000_s1042" style="position:absolute;visibility:visible;mso-wrap-style:square" from="32070,2385" to="32070,3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92sEAAADbAAAADwAAAGRycy9kb3ducmV2LnhtbERPS2vCQBC+C/6HZYTedGMLUWI2IoKl&#10;p0J9HLwN2TEbzc6m2W2S/vtuodDbfHzPybejbURPna8dK1guEhDEpdM1VwrOp8N8DcIHZI2NY1Lw&#10;TR62xXSSY6bdwB/UH0MlYgj7DBWYENpMSl8asugXriWO3M11FkOEXSV1h0MMt418TpJUWqw5Nhhs&#10;aW+ofBy/rIJPLA9kr5fXPhlM/5Le2vfV/arU02zcbUAEGsO/+M/9puP8FH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+L3awQAAANsAAAAPAAAAAAAAAAAAAAAA&#10;AKECAABkcnMvZG93bnJldi54bWxQSwUGAAAAAAQABAD5AAAAjwMAAAAA&#10;" strokecolor="#5b9bd5 [3204]" strokeweight=".5pt">
                  <v:stroke joinstyle="miter"/>
                </v:line>
                <v:shape id="Полилиния 17" o:spid="_x0000_s1043" style="position:absolute;left:28425;top:6364;width:25176;height:22591;visibility:visible;mso-wrap-style:square;v-text-anchor:middle" coordsize="3227734,2059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IjNMEA&#10;AADbAAAADwAAAGRycy9kb3ducmV2LnhtbERPPWvDMBDdA/0P4grdEjmlpMaNEoKxoZmCky7dDusq&#10;O7FOxlJt999HhUK3e7zP2+5n24mRBt86VrBeJSCIa6dbNgo+LuUyBeEDssbOMSn4IQ/73cNii5l2&#10;E1c0noMRMYR9hgqaEPpMSl83ZNGvXE8cuS83WAwRDkbqAacYbjv5nCQbabHl2NBgT3lD9e38bRXQ&#10;Zz6+mMKUVXtK1/qKt/5YFEo9Pc6HNxCB5vAv/nO/6zj/FX5/iQfI3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yIzTBAAAA2wAAAA8AAAAAAAAAAAAAAAAAmAIAAGRycy9kb3du&#10;cmV2LnhtbFBLBQYAAAAABAAEAPUAAACGAwAAAAA=&#10;" path="m,2059955c580887,1803194,1161774,1546434,1590261,1251573,2018748,956712,2310296,493990,2570922,290790,2831548,87590,3049104,78756,3154017,32373v104913,-46383,75648,-33131,46383,-19879e" filled="f" strokecolor="#1f4d78 [1604]" strokeweight="1pt">
                  <v:stroke joinstyle="miter"/>
                  <v:path arrowok="t" o:connecttype="custom" o:connectlocs="0,2259165;1240372,1372608;2005268,318911;2460070,35504;2496248,13702" o:connectangles="0,0,0,0,0"/>
                </v:shape>
                <v:shape id="Полилиния 18" o:spid="_x0000_s1044" style="position:absolute;left:8415;top:6361;width:28628;height:22326;visibility:visible;mso-wrap-style:square;v-text-anchor:middle" coordsize="3227734,2059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23RsMA&#10;AADbAAAADwAAAGRycy9kb3ducmV2LnhtbESPT2vCQBDF74LfYZlCb7pRRCS6SpEI9VT8c/E2ZKeb&#10;1OxsyG5j+u07B8HbDO/Ne7/Z7AbfqJ66WAc2MJtmoIjLYGt2Bq6Xw2QFKiZki01gMvBHEXbb8WiD&#10;uQ0PPlF/Tk5JCMccDVQptbnWsazIY5yGlli079B5TLJ2TtsOHxLuGz3PsqX2WLM0VNjSvqLyfv71&#10;Bui27xeucIdT/bWa2R+8t8eiMOb9bfhYg0o0pJf5ef1pBV9g5RcZQG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23RsMAAADbAAAADwAAAAAAAAAAAAAAAACYAgAAZHJzL2Rv&#10;d25yZXYueG1sUEsFBgAAAAAEAAQA9QAAAIgDAAAAAA==&#10;" path="m,2059955c580887,1803194,1161774,1546434,1590261,1251573,2018748,956712,2310296,493990,2570922,290790,2831548,87590,3049104,78756,3154017,32373v104913,-46383,75648,-33131,46383,-19879e" filled="f" strokecolor="#1f4d78 [1604]" strokeweight="1pt">
                  <v:stroke joinstyle="miter"/>
                  <v:path arrowok="t" o:connecttype="custom" o:connectlocs="0,2232660;1410491,1356504;2280293,315170;2797472,35087;2838612,13541" o:connectangles="0,0,0,0,0"/>
                </v:shape>
                <v:shape id="Надпись 19" o:spid="_x0000_s1045" type="#_x0000_t202" style="position:absolute;left:28569;top:29033;width:70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6D1BE0" w:rsidRDefault="006D1BE0" w:rsidP="006D1BE0">
                        <w:pPr>
                          <w:pStyle w:val="a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267B7" w:rsidRPr="007267B7" w:rsidRDefault="007267B7" w:rsidP="00185E50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 w:rsidRPr="007267B7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.</w:t>
      </w:r>
    </w:p>
    <w:p w:rsidR="00181915" w:rsidRDefault="00181915" w:rsidP="00185E50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</w:p>
    <w:p w:rsidR="00BA1B02" w:rsidRPr="007267B7" w:rsidRDefault="007267B7" w:rsidP="00185E50">
      <w:pPr>
        <w:spacing w:after="0" w:line="360" w:lineRule="auto"/>
        <w:rPr>
          <w:rFonts w:ascii="Cambria Math" w:eastAsiaTheme="minorEastAsia" w:hAnsi="Cambria Math"/>
          <w:b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b/>
          <w:color w:val="0D0D0D" w:themeColor="text1" w:themeTint="F2"/>
          <w:sz w:val="28"/>
          <w:szCs w:val="28"/>
        </w:rPr>
        <w:t>Теоретические упражнения по теме</w:t>
      </w:r>
      <w:r w:rsidR="007F4977" w:rsidRPr="007267B7">
        <w:rPr>
          <w:rFonts w:ascii="Cambria Math" w:eastAsiaTheme="minorEastAsia" w:hAnsi="Cambria Math"/>
          <w:b/>
          <w:color w:val="0D0D0D" w:themeColor="text1" w:themeTint="F2"/>
          <w:sz w:val="28"/>
          <w:szCs w:val="28"/>
        </w:rPr>
        <w:t>:</w:t>
      </w:r>
    </w:p>
    <w:p w:rsidR="007F4977" w:rsidRDefault="007F4977" w:rsidP="007F4977">
      <w:pPr>
        <w:pStyle w:val="a8"/>
        <w:numPr>
          <w:ilvl w:val="0"/>
          <w:numId w:val="2"/>
        </w:num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Докажите, </w:t>
      </w:r>
      <w:proofErr w:type="gramStart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что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x,p</m:t>
            </m:r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j&lt;x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nk</m:t>
                </m:r>
              </m:sub>
              <m:sup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j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j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nk-j</m:t>
                </m:r>
              </m:sup>
            </m:sSup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 xml:space="preserve"> </m:t>
            </m:r>
          </m:e>
        </m:nary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убывает</w:t>
      </w:r>
      <w:proofErr w:type="gramEnd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по параметру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p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0&lt;x&lt;nk</m:t>
        </m:r>
      </m:oMath>
    </w:p>
    <w:p w:rsidR="007F4977" w:rsidRDefault="007F4977" w:rsidP="007F4977">
      <w:pPr>
        <w:pStyle w:val="a8"/>
        <w:numPr>
          <w:ilvl w:val="0"/>
          <w:numId w:val="2"/>
        </w:num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Докажите, что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+1,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a,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a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b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aB(a,b)</m:t>
            </m:r>
          </m:den>
        </m:f>
      </m:oMath>
    </w:p>
    <w:p w:rsidR="00B00C37" w:rsidRDefault="00B00C37" w:rsidP="00B00C37">
      <w:pPr>
        <w:pStyle w:val="a8"/>
        <w:numPr>
          <w:ilvl w:val="0"/>
          <w:numId w:val="2"/>
        </w:num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Докажите тождества</w:t>
      </w:r>
      <w:r>
        <w:rPr>
          <w:rFonts w:ascii="Cambria Math" w:eastAsiaTheme="minorEastAsia" w:hAnsi="Cambria Math"/>
          <w:color w:val="0D0D0D" w:themeColor="text1" w:themeTint="F2"/>
          <w:sz w:val="28"/>
          <w:szCs w:val="28"/>
          <w:lang w:val="en-US"/>
        </w:rPr>
        <w:t>:</w:t>
      </w:r>
    </w:p>
    <w:p w:rsidR="00B00C37" w:rsidRPr="00B00C37" w:rsidRDefault="00B00C37" w:rsidP="00B00C37">
      <w:pPr>
        <w:pStyle w:val="a8"/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a,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=0</m:t>
          </m:r>
        </m:oMath>
      </m:oMathPara>
    </w:p>
    <w:p w:rsidR="00B00C37" w:rsidRPr="00B00C37" w:rsidRDefault="00B00C37" w:rsidP="00B00C37">
      <w:pPr>
        <w:pStyle w:val="a8"/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a,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1</m:t>
          </m:r>
        </m:oMath>
      </m:oMathPara>
    </w:p>
    <w:p w:rsidR="00B00C37" w:rsidRPr="00B00C37" w:rsidRDefault="00B00C37" w:rsidP="00B00C37">
      <w:pPr>
        <w:pStyle w:val="a8"/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a,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1-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1-x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a</m:t>
              </m:r>
            </m:e>
          </m:d>
        </m:oMath>
      </m:oMathPara>
    </w:p>
    <w:p w:rsidR="00B00C37" w:rsidRPr="00B00C37" w:rsidRDefault="00B00C37" w:rsidP="00B00C37">
      <w:pPr>
        <w:pStyle w:val="a8"/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m+1,k-m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k-j</m:t>
                  </m:r>
                </m:sup>
              </m:sSup>
            </m:e>
          </m:nary>
        </m:oMath>
      </m:oMathPara>
    </w:p>
    <w:p w:rsidR="00B00C37" w:rsidRPr="00B00C37" w:rsidRDefault="00B00C37" w:rsidP="00B00C37">
      <w:pPr>
        <w:pStyle w:val="a8"/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</w:p>
    <w:p w:rsidR="00BA1B02" w:rsidRPr="00B00C37" w:rsidRDefault="00BA1B02" w:rsidP="00185E50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</w:p>
    <w:p w:rsidR="00BA1B02" w:rsidRPr="00B00C37" w:rsidRDefault="00BA1B02" w:rsidP="00185E50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</w:p>
    <w:p w:rsidR="00BA1B02" w:rsidRPr="00B00C37" w:rsidRDefault="00BA1B02" w:rsidP="00185E50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</w:p>
    <w:p w:rsidR="00BA1B02" w:rsidRPr="00B00C37" w:rsidRDefault="00BA1B02" w:rsidP="00185E50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</w:p>
    <w:p w:rsidR="00BA1B02" w:rsidRPr="00B00C37" w:rsidRDefault="00BA1B02" w:rsidP="00185E50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</w:p>
    <w:p w:rsidR="00BA1B02" w:rsidRPr="00B00C37" w:rsidRDefault="00BA1B02" w:rsidP="00185E50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</w:p>
    <w:p w:rsidR="00BA1B02" w:rsidRPr="00B00C37" w:rsidRDefault="00BA1B02" w:rsidP="00185E50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</w:p>
    <w:p w:rsidR="00BA1B02" w:rsidRPr="00B00C37" w:rsidRDefault="00BA1B02" w:rsidP="00185E50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</w:p>
    <w:sectPr w:rsidR="00BA1B02" w:rsidRPr="00B00C37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0F6" w:rsidRDefault="00DA10F6" w:rsidP="00D23145">
      <w:pPr>
        <w:spacing w:after="0" w:line="240" w:lineRule="auto"/>
      </w:pPr>
      <w:r>
        <w:separator/>
      </w:r>
    </w:p>
  </w:endnote>
  <w:endnote w:type="continuationSeparator" w:id="0">
    <w:p w:rsidR="00DA10F6" w:rsidRDefault="00DA10F6" w:rsidP="00D23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0F6" w:rsidRDefault="00DA10F6" w:rsidP="00D23145">
      <w:pPr>
        <w:spacing w:after="0" w:line="240" w:lineRule="auto"/>
      </w:pPr>
      <w:r>
        <w:separator/>
      </w:r>
    </w:p>
  </w:footnote>
  <w:footnote w:type="continuationSeparator" w:id="0">
    <w:p w:rsidR="00DA10F6" w:rsidRDefault="00DA10F6" w:rsidP="00D23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977" w:rsidRPr="000D2278" w:rsidRDefault="007F4977" w:rsidP="00D23145">
    <w:pPr>
      <w:pStyle w:val="a3"/>
    </w:pPr>
    <w:proofErr w:type="spellStart"/>
    <w:r>
      <w:t>Облакова</w:t>
    </w:r>
    <w:proofErr w:type="spellEnd"/>
    <w:r>
      <w:t xml:space="preserve"> Т.В</w:t>
    </w:r>
    <w:r>
      <w:ptab w:relativeTo="margin" w:alignment="center" w:leader="none"/>
    </w:r>
    <w:r>
      <w:t>ДЗ Статистика, задача 4-2019</w:t>
    </w:r>
    <w:r>
      <w:ptab w:relativeTo="margin" w:alignment="right" w:leader="none"/>
    </w:r>
    <w:r>
      <w:t>ФН-11-</w:t>
    </w:r>
    <w:r w:rsidRPr="000D2278">
      <w:t>5</w:t>
    </w:r>
    <w:r>
      <w:t>1</w:t>
    </w:r>
    <w:r w:rsidRPr="000D2278">
      <w:t>,2</w:t>
    </w:r>
    <w:r>
      <w:t>,3</w:t>
    </w:r>
  </w:p>
  <w:p w:rsidR="007F4977" w:rsidRPr="00D23145" w:rsidRDefault="007F4977" w:rsidP="00D2314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E6D63"/>
    <w:multiLevelType w:val="hybridMultilevel"/>
    <w:tmpl w:val="EC3A13EA"/>
    <w:lvl w:ilvl="0" w:tplc="58F2D26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F4719"/>
    <w:multiLevelType w:val="hybridMultilevel"/>
    <w:tmpl w:val="5308A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E6"/>
    <w:rsid w:val="000759A8"/>
    <w:rsid w:val="00181915"/>
    <w:rsid w:val="00185E50"/>
    <w:rsid w:val="00291ED7"/>
    <w:rsid w:val="00301899"/>
    <w:rsid w:val="00302D73"/>
    <w:rsid w:val="00352EB4"/>
    <w:rsid w:val="003B30AB"/>
    <w:rsid w:val="003B4EDA"/>
    <w:rsid w:val="00415706"/>
    <w:rsid w:val="0046385B"/>
    <w:rsid w:val="004C42B0"/>
    <w:rsid w:val="004E47C9"/>
    <w:rsid w:val="0059742B"/>
    <w:rsid w:val="006351EB"/>
    <w:rsid w:val="006D1BE0"/>
    <w:rsid w:val="007118E2"/>
    <w:rsid w:val="007267B7"/>
    <w:rsid w:val="007552D4"/>
    <w:rsid w:val="00763956"/>
    <w:rsid w:val="007E04C2"/>
    <w:rsid w:val="007F4977"/>
    <w:rsid w:val="00813BC8"/>
    <w:rsid w:val="008E6B24"/>
    <w:rsid w:val="008F30A3"/>
    <w:rsid w:val="00927BBE"/>
    <w:rsid w:val="00937339"/>
    <w:rsid w:val="00A3436E"/>
    <w:rsid w:val="00A45488"/>
    <w:rsid w:val="00AF0319"/>
    <w:rsid w:val="00AF34A4"/>
    <w:rsid w:val="00B00C37"/>
    <w:rsid w:val="00BA1B02"/>
    <w:rsid w:val="00BB053B"/>
    <w:rsid w:val="00D23145"/>
    <w:rsid w:val="00DA10F6"/>
    <w:rsid w:val="00FD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0E315-339A-4D97-9E18-8BADD087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1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3145"/>
  </w:style>
  <w:style w:type="paragraph" w:styleId="a5">
    <w:name w:val="footer"/>
    <w:basedOn w:val="a"/>
    <w:link w:val="a6"/>
    <w:uiPriority w:val="99"/>
    <w:unhideWhenUsed/>
    <w:rsid w:val="00D231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3145"/>
  </w:style>
  <w:style w:type="character" w:styleId="a7">
    <w:name w:val="Placeholder Text"/>
    <w:basedOn w:val="a0"/>
    <w:uiPriority w:val="99"/>
    <w:semiHidden/>
    <w:rsid w:val="00D23145"/>
    <w:rPr>
      <w:color w:val="808080"/>
    </w:rPr>
  </w:style>
  <w:style w:type="paragraph" w:styleId="a8">
    <w:name w:val="List Paragraph"/>
    <w:basedOn w:val="a"/>
    <w:uiPriority w:val="34"/>
    <w:qFormat/>
    <w:rsid w:val="00D23145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00C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00C37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BB053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204E1-1B6D-45AB-884D-98A1CB62B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</Company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танечка</cp:lastModifiedBy>
  <cp:revision>7</cp:revision>
  <cp:lastPrinted>2019-10-07T16:15:00Z</cp:lastPrinted>
  <dcterms:created xsi:type="dcterms:W3CDTF">2019-10-07T12:01:00Z</dcterms:created>
  <dcterms:modified xsi:type="dcterms:W3CDTF">2019-10-09T08:46:00Z</dcterms:modified>
</cp:coreProperties>
</file>