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3.xml" ContentType="application/xml"/>
  <Override PartName="/customXml/itemProps3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mpanyName"/>
        <w:rPr/>
      </w:pPr>
      <w:r>
        <w:rPr/>
      </w:r>
    </w:p>
    <w:tbl>
      <w:tblPr>
        <w:tblW w:w="9468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9468"/>
      </w:tblGrid>
      <w:tr>
        <w:trPr>
          <w:trHeight w:val="443" w:hRule="atLeast"/>
        </w:trPr>
        <w:tc>
          <w:tcPr>
            <w:tcW w:w="9468" w:type="dxa"/>
            <w:tcBorders/>
            <w:shd w:fill="auto" w:val="clear"/>
            <w:vAlign w:val="center"/>
          </w:tcPr>
          <w:p>
            <w:pPr>
              <w:pStyle w:val="CompanyName"/>
              <w:rPr/>
            </w:pPr>
            <w:r>
              <w:rPr/>
              <w:fldChar w:fldCharType="begin" w:fldLock="true"/>
            </w:r>
            <w:r>
              <w:instrText> DOCPROPERTY "Company"</w:instrText>
            </w:r>
            <w:r>
              <w:fldChar w:fldCharType="separate"/>
            </w:r>
            <w:r>
              <w:t>EPAM Systems, RD Dep.</w:t>
            </w:r>
            <w:r>
              <w:fldChar w:fldCharType="end"/>
            </w:r>
            <w:r>
              <w:rPr>
                <w:lang w:val="ru-RU"/>
              </w:rPr>
              <w:t>, RD Dep.</w:t>
            </w:r>
          </w:p>
        </w:tc>
      </w:tr>
      <w:tr>
        <w:trPr>
          <w:trHeight w:val="895" w:hRule="atLeast"/>
        </w:trPr>
        <w:tc>
          <w:tcPr>
            <w:tcW w:w="9468" w:type="dxa"/>
            <w:tcBorders/>
            <w:shd w:fill="auto" w:val="clear"/>
          </w:tcPr>
          <w:p>
            <w:pPr>
              <w:pStyle w:val="TitleSubject"/>
              <w:spacing w:lineRule="exact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MTN.*NIX.02</w:t>
              <w:br/>
              <w:t>Apache HTTP web server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TitleSubject"/>
              <w:pBdr/>
              <w:spacing w:lineRule="exact" w:line="48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sz w:val="36"/>
                <w:szCs w:val="36"/>
              </w:rPr>
              <w:t>MTN.*NIX."Applications support for *NIX "</w:t>
            </w:r>
          </w:p>
        </w:tc>
      </w:tr>
    </w:tbl>
    <w:p>
      <w:pPr>
        <w:pStyle w:val="TitleSubject"/>
        <w:pBdr>
          <w:bottom w:val="single" w:sz="24" w:space="0" w:color="00000A"/>
        </w:pBdr>
        <w:spacing w:lineRule="exact" w:line="60"/>
        <w:ind w:right="0" w:hanging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</w:r>
    </w:p>
    <w:p>
      <w:pPr>
        <w:pStyle w:val="Normal"/>
        <w:rPr/>
      </w:pPr>
      <w:r>
        <w:rPr/>
      </w:r>
    </w:p>
    <w:tbl>
      <w:tblPr>
        <w:tblW w:w="9359" w:type="dxa"/>
        <w:jc w:val="left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57" w:type="dxa"/>
          <w:left w:w="10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50"/>
        <w:gridCol w:w="2209"/>
        <w:gridCol w:w="1800"/>
        <w:gridCol w:w="1519"/>
        <w:gridCol w:w="1559"/>
        <w:gridCol w:w="1421"/>
      </w:tblGrid>
      <w:tr>
        <w:trPr>
          <w:cantSplit w:val="true"/>
        </w:trPr>
        <w:tc>
          <w:tcPr>
            <w:tcW w:w="935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>
        <w:trPr>
          <w:trHeight w:val="180" w:hRule="atLeast"/>
          <w:cantSplit w:val="true"/>
        </w:trPr>
        <w:tc>
          <w:tcPr>
            <w:tcW w:w="85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top w:w="0" w:type="dxa"/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Ver.</w:t>
            </w:r>
          </w:p>
        </w:tc>
        <w:tc>
          <w:tcPr>
            <w:tcW w:w="220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Approved</w:t>
            </w:r>
          </w:p>
        </w:tc>
      </w:tr>
      <w:tr>
        <w:trPr>
          <w:trHeight w:val="180" w:hRule="atLeast"/>
          <w:cantSplit w:val="true"/>
        </w:trPr>
        <w:tc>
          <w:tcPr>
            <w:tcW w:w="850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top w:w="0" w:type="dxa"/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220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800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51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Effective Date</w:t>
            </w:r>
          </w:p>
        </w:tc>
      </w:tr>
      <w:tr>
        <w:trPr/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&lt;0.1&gt;</w:t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tabs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  <w:tab w:val="left" w:pos="2268" w:leader="none"/>
                <w:tab w:val="left" w:pos="2552" w:leader="none"/>
                <w:tab w:val="left" w:pos="2835" w:leader="none"/>
                <w:tab w:val="left" w:pos="3119" w:leader="none"/>
                <w:tab w:val="left" w:pos="3402" w:leader="none"/>
                <w:tab w:val="left" w:pos="3686" w:leader="none"/>
                <w:tab w:val="left" w:pos="3969" w:leader="none"/>
              </w:tabs>
              <w:spacing w:lineRule="atLeast" w:line="200"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New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tabs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  <w:tab w:val="left" w:pos="2268" w:leader="none"/>
                <w:tab w:val="left" w:pos="2552" w:leader="none"/>
                <w:tab w:val="left" w:pos="2835" w:leader="none"/>
                <w:tab w:val="left" w:pos="3119" w:leader="none"/>
                <w:tab w:val="left" w:pos="3402" w:leader="none"/>
                <w:tab w:val="left" w:pos="3686" w:leader="none"/>
                <w:tab w:val="left" w:pos="3969" w:leader="none"/>
              </w:tabs>
              <w:spacing w:lineRule="atLeast" w:line="200"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Maksim Yaremka</w:t>
            </w:r>
          </w:p>
        </w:tc>
        <w:tc>
          <w:tcPr>
            <w:tcW w:w="15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&lt;30-May-2011&gt;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</w:tr>
      <w:tr>
        <w:trPr/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5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bookmarkStart w:id="0" w:name="_Toc4475558"/>
            <w:bookmarkStart w:id="1" w:name="_Toc2484421"/>
            <w:bookmarkStart w:id="2" w:name="_Toc456600918"/>
            <w:bookmarkStart w:id="3" w:name="_Toc456598587"/>
            <w:bookmarkStart w:id="4" w:name="_Toc4475558"/>
            <w:bookmarkStart w:id="5" w:name="_Toc2484421"/>
            <w:bookmarkStart w:id="6" w:name="_Toc456600918"/>
            <w:bookmarkStart w:id="7" w:name="_Toc456598587"/>
            <w:bookmarkEnd w:id="4"/>
            <w:bookmarkEnd w:id="5"/>
            <w:bookmarkEnd w:id="6"/>
            <w:bookmarkEnd w:id="7"/>
            <w:r>
              <w:rPr>
                <w:rFonts w:cs="Arial"/>
                <w:sz w:val="16"/>
                <w:szCs w:val="16"/>
                <w:lang w:val="en-US"/>
              </w:rPr>
            </w:r>
          </w:p>
        </w:tc>
      </w:tr>
    </w:tbl>
    <w:p>
      <w:pPr>
        <w:sectPr>
          <w:headerReference w:type="default" r:id="rId2"/>
          <w:footerReference w:type="default" r:id="rId3"/>
          <w:type w:val="nextPage"/>
          <w:pgSz w:w="11906" w:h="16838"/>
          <w:pgMar w:left="1138" w:right="850" w:header="994" w:top="1138" w:footer="634" w:bottom="1138" w:gutter="0"/>
          <w:pgNumType w:fmt="decimal"/>
          <w:formProt w:val="false"/>
          <w:textDirection w:val="lrTb"/>
          <w:docGrid w:type="default" w:linePitch="240" w:charSpace="2047"/>
        </w:sectPr>
      </w:pPr>
    </w:p>
    <w:p>
      <w:pPr>
        <w:pStyle w:val="Normal"/>
        <w:widowControl/>
        <w:spacing w:lineRule="auto" w:line="276" w:before="0" w:after="200"/>
        <w:ind w:left="360" w:hanging="0"/>
        <w:contextualSpacing/>
        <w:jc w:val="center"/>
        <w:rPr>
          <w:rFonts w:ascii="Calibri" w:hAnsi="Calibri" w:cs="Calibri" w:asciiTheme="minorHAnsi" w:cstheme="minorHAnsi" w:hAnsiTheme="minorHAnsi"/>
          <w:b/>
          <w:b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Task 2. MPM Modules (worker, prefork) and other modules</w:t>
      </w:r>
    </w:p>
    <w:p>
      <w:pPr>
        <w:pStyle w:val="Normal"/>
        <w:widowControl/>
        <w:spacing w:lineRule="auto" w:line="276" w:before="0" w:after="200"/>
        <w:ind w:left="360" w:hanging="0"/>
        <w:contextualSpacing/>
        <w:jc w:val="center"/>
        <w:rPr/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</w:rPr>
        <w:t>Review</w:t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  <w:t>Show worker and prefork MPM modules</w:t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  <w:t>Show proxy and loadbalancing modules</w:t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Task1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Configure </w:t>
      </w:r>
      <w:r>
        <w:rPr>
          <w:lang w:val="en-US"/>
        </w:rPr>
        <w:t>hybrid multi-process multi-threaded httpd server (</w:t>
      </w:r>
      <w:r>
        <w:rPr>
          <w:i/>
          <w:iCs/>
          <w:lang w:val="en-US"/>
        </w:rPr>
        <w:t>i.e.</w:t>
      </w:r>
      <w:r>
        <w:rPr>
          <w:lang w:val="en-US"/>
        </w:rPr>
        <w:t>, worker). Set server fqdn to worker.name.surname</w:t>
      </w:r>
    </w:p>
    <w:p>
      <w:pPr>
        <w:pStyle w:val="TextBody"/>
        <w:numPr>
          <w:ilvl w:val="0"/>
          <w:numId w:val="2"/>
        </w:numPr>
        <w:bidi w:val="0"/>
        <w:spacing w:beforeAutospacing="0" w:before="0" w:afterAutospacing="0" w:after="0"/>
        <w:ind w:left="720" w:right="0" w:hanging="360"/>
        <w:jc w:val="left"/>
        <w:rPr/>
      </w:pPr>
      <w:r>
        <w:rPr/>
        <w:t>Set MaxRequestWorkers to 50. If necessary, change other module settings accordingly and start httpd server.</w:t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195580</wp:posOffset>
            </wp:positionH>
            <wp:positionV relativeFrom="paragraph">
              <wp:posOffset>66675</wp:posOffset>
            </wp:positionV>
            <wp:extent cx="6349365" cy="396811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numPr>
          <w:ilvl w:val="0"/>
          <w:numId w:val="2"/>
        </w:numPr>
        <w:bidi w:val="0"/>
        <w:spacing w:beforeAutospacing="0" w:before="0" w:afterAutospacing="0" w:after="0"/>
        <w:ind w:left="720" w:right="0" w:hanging="360"/>
        <w:jc w:val="left"/>
        <w:rPr/>
      </w:pPr>
      <w:r>
        <w:rPr/>
        <w:t>Show that httpd is using worker module.</w:t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180340</wp:posOffset>
            </wp:positionH>
            <wp:positionV relativeFrom="paragraph">
              <wp:posOffset>104775</wp:posOffset>
            </wp:positionV>
            <wp:extent cx="6350000" cy="39681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"/>
        </w:numPr>
        <w:bidi w:val="0"/>
        <w:spacing w:beforeAutospacing="0" w:before="0" w:afterAutospacing="0" w:after="0"/>
        <w:ind w:left="720" w:right="0" w:hanging="360"/>
        <w:jc w:val="left"/>
        <w:rPr/>
      </w:pPr>
      <w:r>
        <w:rPr/>
        <w:t xml:space="preserve">Using </w:t>
      </w:r>
      <w:hyperlink r:id="rId6">
        <w:r>
          <w:rPr>
            <w:rStyle w:val="InternetLink"/>
          </w:rPr>
          <w:t>ab</w:t>
        </w:r>
      </w:hyperlink>
      <w:r>
        <w:rPr/>
        <w:t xml:space="preserve"> benchmarking tool prove that server can process only 50 simultaneous requests.</w:t>
      </w:r>
    </w:p>
    <w:p>
      <w:pPr>
        <w:pStyle w:val="TextBody"/>
        <w:numPr>
          <w:ilvl w:val="0"/>
          <w:numId w:val="0"/>
        </w:numPr>
        <w:bidi w:val="0"/>
        <w:spacing w:beforeAutospacing="0" w:before="0" w:afterAutospacing="0" w:after="0"/>
        <w:ind w:left="1080"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235" cy="37941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235" cy="37941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left="720" w:right="0" w:hanging="360"/>
        <w:jc w:val="left"/>
        <w:rPr/>
      </w:pPr>
      <w:r>
        <w:rPr/>
      </w:r>
    </w:p>
    <w:p>
      <w:pPr>
        <w:pStyle w:val="TextBody"/>
        <w:numPr>
          <w:ilvl w:val="0"/>
          <w:numId w:val="2"/>
        </w:numPr>
        <w:bidi w:val="0"/>
        <w:spacing w:beforeAutospacing="0" w:before="0" w:afterAutospacing="0" w:after="0"/>
        <w:ind w:left="720" w:right="0" w:hanging="360"/>
        <w:jc w:val="left"/>
        <w:rPr/>
      </w:pPr>
      <w:r>
        <w:rPr/>
        <w:t>Show process tree, which includes workers and threads.</w:t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133985</wp:posOffset>
            </wp:positionH>
            <wp:positionV relativeFrom="paragraph">
              <wp:posOffset>123825</wp:posOffset>
            </wp:positionV>
            <wp:extent cx="6126480" cy="38284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bidi w:val="0"/>
        <w:spacing w:beforeAutospacing="0" w:before="0" w:afterAutospacing="0" w:after="0"/>
        <w:ind w:right="0" w:hanging="0"/>
        <w:jc w:val="left"/>
        <w:rPr/>
      </w:pPr>
      <w:r>
        <w:rPr/>
      </w:r>
    </w:p>
    <w:p>
      <w:pPr>
        <w:pStyle w:val="TextBody"/>
        <w:numPr>
          <w:ilvl w:val="0"/>
          <w:numId w:val="2"/>
        </w:numPr>
        <w:rPr>
          <w:lang w:val="en-US"/>
        </w:rPr>
      </w:pPr>
      <w:r>
        <w:rPr/>
        <w:t xml:space="preserve">Stop httpd server and configure </w:t>
      </w:r>
      <w:r>
        <w:rPr>
          <w:lang w:val="en-US"/>
        </w:rPr>
        <w:t>non-threaded httpd server (</w:t>
      </w:r>
      <w:r>
        <w:rPr>
          <w:i/>
          <w:iCs/>
          <w:lang w:val="en-US"/>
        </w:rPr>
        <w:t>i.e.</w:t>
      </w:r>
      <w:r>
        <w:rPr>
          <w:lang w:val="en-US"/>
        </w:rPr>
        <w:t>, prefork). Set server fqdn to prefork.name.surname</w:t>
      </w:r>
    </w:p>
    <w:p>
      <w:pPr>
        <w:pStyle w:val="TextBody"/>
        <w:widowControl/>
        <w:numPr>
          <w:ilvl w:val="0"/>
          <w:numId w:val="2"/>
        </w:numPr>
        <w:spacing w:lineRule="auto" w:line="276" w:before="0" w:after="200"/>
        <w:contextualSpacing/>
        <w:rPr/>
      </w:pPr>
      <w:bookmarkStart w:id="8" w:name="_GoBack"/>
      <w:bookmarkEnd w:id="8"/>
      <w:r>
        <w:rPr/>
        <w:t>Set MaxRequestWorkers to 25. If necessary, change other module settings accordingly and start httpd server.</w:t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7925" cy="39109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2"/>
        </w:numPr>
        <w:spacing w:lineRule="auto" w:line="276" w:before="0" w:after="200"/>
        <w:contextualSpacing/>
        <w:rPr/>
      </w:pPr>
      <w:r>
        <w:rPr/>
        <w:t>Show that httpd is using prefork module.</w:t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9370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numPr>
          <w:ilvl w:val="0"/>
          <w:numId w:val="2"/>
        </w:numPr>
        <w:spacing w:lineRule="auto" w:line="276" w:before="0" w:after="200"/>
        <w:contextualSpacing/>
        <w:rPr/>
      </w:pPr>
      <w:r>
        <w:rPr/>
        <w:t xml:space="preserve">Using </w:t>
      </w:r>
      <w:hyperlink r:id="rId12">
        <w:r>
          <w:rPr>
            <w:rStyle w:val="InternetLink"/>
          </w:rPr>
          <w:t>ab</w:t>
        </w:r>
      </w:hyperlink>
      <w:r>
        <w:rPr/>
        <w:t xml:space="preserve"> benchmarking tool prove that server can process only 25 simultaneous requests.</w:t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93700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spacing w:lineRule="auto" w:line="276" w:before="0" w:after="200"/>
        <w:contextualSpacing/>
        <w:rPr/>
      </w:pPr>
      <w:r>
        <w:rPr/>
      </w:r>
    </w:p>
    <w:p>
      <w:pPr>
        <w:pStyle w:val="TextBody"/>
        <w:widowControl/>
        <w:numPr>
          <w:ilvl w:val="0"/>
          <w:numId w:val="2"/>
        </w:numPr>
        <w:bidi w:val="0"/>
        <w:spacing w:lineRule="auto" w:line="276" w:beforeAutospacing="0" w:before="0" w:afterAutospacing="0" w:after="120"/>
        <w:ind w:left="720" w:right="0" w:hanging="360"/>
        <w:contextualSpacing/>
        <w:jc w:val="left"/>
        <w:rPr/>
      </w:pPr>
      <w:r>
        <w:rPr/>
        <w:t>Show process tree, which includes workers.</w:t>
      </w:r>
    </w:p>
    <w:p>
      <w:pPr>
        <w:pStyle w:val="TextBody"/>
        <w:widowControl/>
        <w:bidi w:val="0"/>
        <w:spacing w:lineRule="auto" w:line="276" w:beforeAutospacing="0" w:before="0" w:afterAutospacing="0" w:after="120"/>
        <w:ind w:left="360" w:right="0" w:hanging="0"/>
        <w:contextualSpacing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5875" cy="39782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Task2</w:t>
      </w:r>
    </w:p>
    <w:p>
      <w:pPr>
        <w:pStyle w:val="ListParagraph"/>
        <w:numPr>
          <w:ilvl w:val="0"/>
          <w:numId w:val="3"/>
        </w:numPr>
        <w:rPr/>
      </w:pPr>
      <w:r>
        <w:rPr/>
        <w:t>Review proxying</w:t>
      </w:r>
    </w:p>
    <w:p>
      <w:pPr>
        <w:pStyle w:val="ListParagraph"/>
        <w:numPr>
          <w:ilvl w:val="0"/>
          <w:numId w:val="3"/>
        </w:numPr>
        <w:rPr/>
      </w:pPr>
      <w:r>
        <w:rPr/>
        <w:t>Review mod_proxy configuration</w:t>
      </w:r>
    </w:p>
    <w:p>
      <w:pPr>
        <w:pStyle w:val="ListParagraph"/>
        <w:numPr>
          <w:ilvl w:val="0"/>
          <w:numId w:val="3"/>
        </w:numPr>
        <w:rPr/>
      </w:pPr>
      <w:r>
        <w:rPr/>
        <w:t>Configure httpd as a forward proxy with authentication. Set proxy fqdn to forward.name.surname</w:t>
      </w:r>
    </w:p>
    <w:p>
      <w:pPr>
        <w:pStyle w:val="ListParagraph"/>
        <w:numPr>
          <w:ilvl w:val="0"/>
          <w:numId w:val="3"/>
        </w:numPr>
        <w:rPr/>
      </w:pPr>
      <w:r>
        <w:rPr/>
        <w:t>Grant access to internet via proxy only for user Name_Surname.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266700</wp:posOffset>
            </wp:positionH>
            <wp:positionV relativeFrom="paragraph">
              <wp:posOffset>635</wp:posOffset>
            </wp:positionV>
            <wp:extent cx="6136005" cy="38347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Configure httpd as a reverse proxy to any url of your choice. Set proxy fqdn to reverse.name.surname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209550</wp:posOffset>
            </wp:positionH>
            <wp:positionV relativeFrom="paragraph">
              <wp:posOffset>85725</wp:posOffset>
            </wp:positionV>
            <wp:extent cx="6299835" cy="39370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rPr/>
      </w:pPr>
      <w:r>
        <w:rPr/>
      </w:r>
    </w:p>
    <w:sectPr>
      <w:headerReference w:type="default" r:id="rId17"/>
      <w:footerReference w:type="default" r:id="rId18"/>
      <w:type w:val="nextPage"/>
      <w:pgSz w:w="11906" w:h="16838"/>
      <w:pgMar w:left="1134" w:right="851" w:header="992" w:top="1134" w:footer="629" w:bottom="1134" w:gutter="0"/>
      <w:pgNumType w:fmt="decimal"/>
      <w:formProt w:val="false"/>
      <w:textDirection w:val="lrTb"/>
      <w:docGrid w:type="default" w:linePitch="24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Arial Black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065" w:type="dxa"/>
      <w:jc w:val="left"/>
      <w:tblInd w:w="-709" w:type="dxa"/>
      <w:tblBorders/>
      <w:tblCellMar>
        <w:top w:w="0" w:type="dxa"/>
        <w:left w:w="0" w:type="dxa"/>
        <w:bottom w:w="0" w:type="dxa"/>
        <w:right w:w="0" w:type="dxa"/>
      </w:tblCellMar>
      <w:tblLook w:val="0000" w:noVBand="0" w:noHBand="0" w:lastColumn="0" w:firstColumn="0" w:lastRow="0" w:firstRow="0"/>
    </w:tblPr>
    <w:tblGrid>
      <w:gridCol w:w="705"/>
      <w:gridCol w:w="1705"/>
      <w:gridCol w:w="1683"/>
      <w:gridCol w:w="4093"/>
      <w:gridCol w:w="1879"/>
    </w:tblGrid>
    <w:tr>
      <w:trPr>
        <w:trHeight w:val="714" w:hRule="atLeast"/>
      </w:trPr>
      <w:tc>
        <w:tcPr>
          <w:tcW w:w="705" w:type="dxa"/>
          <w:tcBorders/>
          <w:shd w:fill="auto" w:val="clea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/>
          </w:r>
        </w:p>
      </w:tc>
      <w:tc>
        <w:tcPr>
          <w:tcW w:w="1705" w:type="dxa"/>
          <w:tcBorders/>
          <w:shd w:fill="auto" w:val="clear"/>
          <w:vAlign w:val="cente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/>
          <w:shd w:fill="auto" w:val="clear"/>
          <w:vAlign w:val="cente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>
      <w:trPr>
        <w:trHeight w:val="350" w:hRule="atLeast"/>
      </w:trPr>
      <w:tc>
        <w:tcPr>
          <w:tcW w:w="4093" w:type="dxa"/>
          <w:gridSpan w:val="3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4093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sz w:val="16"/>
            </w:rPr>
            <w:t>© EPAM Systems, RD Dep., 2017</w:t>
          </w:r>
        </w:p>
      </w:tc>
      <w:tc>
        <w:tcPr>
          <w:tcW w:w="1879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Normal"/>
            <w:jc w:val="right"/>
            <w:rPr/>
          </w:pPr>
          <w:r>
            <w:rPr/>
            <w:t xml:space="preserve">Page: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/>
            <w:t>/</w:t>
          </w:r>
          <w:r>
            <w:rPr/>
            <w:fldChar w:fldCharType="begin"/>
          </w:r>
          <w:r>
            <w:instrText> NUMPAGES </w:instrText>
          </w:r>
          <w:r>
            <w:fldChar w:fldCharType="separate"/>
          </w:r>
          <w:r>
            <w:t>7</w:t>
          </w:r>
          <w:r>
            <w:fldChar w:fldCharType="end"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sz w:val="12"/>
        <w:szCs w:val="12"/>
      </w:rPr>
    </w:pPr>
    <w:r>
      <w:rPr>
        <w:sz w:val="12"/>
        <w:szCs w:val="12"/>
      </w:rPr>
    </w:r>
  </w:p>
  <w:tbl>
    <w:tblPr>
      <w:tblW w:w="10065" w:type="dxa"/>
      <w:jc w:val="left"/>
      <w:tblInd w:w="-709" w:type="dxa"/>
      <w:tblBorders>
        <w:top w:val="single" w:sz="4" w:space="0" w:color="00000A"/>
      </w:tblBorders>
      <w:tblCellMar>
        <w:top w:w="0" w:type="dxa"/>
        <w:left w:w="0" w:type="dxa"/>
        <w:bottom w:w="0" w:type="dxa"/>
        <w:right w:w="0" w:type="dxa"/>
      </w:tblCellMar>
      <w:tblLook w:val="0000" w:noVBand="0" w:noHBand="0" w:lastColumn="0" w:firstColumn="0" w:lastRow="0" w:firstRow="0"/>
    </w:tblPr>
    <w:tblGrid>
      <w:gridCol w:w="4322"/>
      <w:gridCol w:w="4324"/>
      <w:gridCol w:w="1419"/>
    </w:tblGrid>
    <w:tr>
      <w:trPr>
        <w:trHeight w:val="350" w:hRule="atLeast"/>
      </w:trPr>
      <w:tc>
        <w:tcPr>
          <w:tcW w:w="4322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4324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sz w:val="16"/>
            </w:rPr>
            <w:t>© EPAM Systems, 2017</w:t>
          </w:r>
        </w:p>
      </w:tc>
      <w:tc>
        <w:tcPr>
          <w:tcW w:w="1419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Normal"/>
            <w:jc w:val="right"/>
            <w:rPr/>
          </w:pPr>
          <w:r>
            <w:rPr/>
            <w:t xml:space="preserve">Page: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/>
            <w:t>/</w:t>
          </w:r>
          <w:r>
            <w:rPr/>
            <w:fldChar w:fldCharType="begin"/>
          </w:r>
          <w:r>
            <w:instrText> NUMPAGES </w:instrText>
          </w:r>
          <w:r>
            <w:fldChar w:fldCharType="separate"/>
          </w:r>
          <w:r>
            <w:t>7</w:t>
          </w:r>
          <w:r>
            <w:fldChar w:fldCharType="end"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065" w:type="dxa"/>
      <w:jc w:val="left"/>
      <w:tblInd w:w="-601" w:type="dxa"/>
      <w:tblBorders>
        <w:bottom w:val="single" w:sz="4" w:space="0" w:color="00000A"/>
        <w:insideH w:val="single" w:sz="4" w:space="0" w:color="00000A"/>
      </w:tblBorders>
      <w:tblCellMar>
        <w:top w:w="0" w:type="dxa"/>
        <w:left w:w="108" w:type="dxa"/>
        <w:bottom w:w="0" w:type="dxa"/>
        <w:right w:w="108" w:type="dxa"/>
      </w:tblCellMar>
      <w:tblLook w:val="0000" w:noVBand="0" w:noHBand="0" w:lastColumn="0" w:firstColumn="0" w:lastRow="0" w:firstRow="0"/>
    </w:tblPr>
    <w:tblGrid>
      <w:gridCol w:w="3228"/>
      <w:gridCol w:w="4143"/>
      <w:gridCol w:w="1"/>
      <w:gridCol w:w="2693"/>
    </w:tblGrid>
    <w:tr>
      <w:trPr>
        <w:trHeight w:val="363" w:hRule="atLeast"/>
        <w:cantSplit w:val="true"/>
      </w:trPr>
      <w:tc>
        <w:tcPr>
          <w:tcW w:w="7372" w:type="dxa"/>
          <w:gridSpan w:val="3"/>
          <w:tcBorders>
            <w:bottom w:val="single" w:sz="4" w:space="0" w:color="00000A"/>
            <w:insideH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b/>
            </w:rPr>
            <w:t>Title</w:t>
          </w:r>
          <w:r>
            <w:rPr/>
            <w:t>:</w:t>
          </w:r>
          <w:r>
            <w:rPr>
              <w:b/>
            </w:rPr>
            <w:t xml:space="preserve"> MTN.*NIX."Applications support for *NIX "</w:t>
          </w:r>
        </w:p>
      </w:tc>
      <w:tc>
        <w:tcPr>
          <w:tcW w:w="2693" w:type="dxa"/>
          <w:tcBorders>
            <w:bottom w:val="single" w:sz="4" w:space="0" w:color="00000A"/>
            <w:insideH w:val="single" w:sz="4" w:space="0" w:color="00000A"/>
          </w:tcBorders>
          <w:shd w:color="auto" w:fill="auto" w:val="clear"/>
          <w:vAlign w:val="center"/>
        </w:tcPr>
        <w:p>
          <w:pPr>
            <w:pStyle w:val="Header"/>
            <w:jc w:val="right"/>
            <w:rPr/>
          </w:pPr>
          <w:r>
            <w:rPr>
              <w:b/>
            </w:rPr>
            <w:fldChar w:fldCharType="begin" w:fldLock="true"/>
          </w:r>
          <w:r>
            <w:instrText> DOCPROPERTY "Classification"</w:instrText>
          </w:r>
          <w:r>
            <w:fldChar w:fldCharType="separate"/>
          </w:r>
          <w:r>
            <w:t>Confidential</w:t>
          </w:r>
          <w:r>
            <w:fldChar w:fldCharType="end"/>
          </w:r>
        </w:p>
      </w:tc>
    </w:tr>
    <w:tr>
      <w:trPr>
        <w:trHeight w:val="238" w:hRule="atLeast"/>
        <w:cantSplit w:val="true"/>
      </w:trPr>
      <w:tc>
        <w:tcPr>
          <w:tcW w:w="3228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4143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2694" w:type="dxa"/>
          <w:gridSpan w:val="2"/>
          <w:tcBorders>
            <w:top w:val="single" w:sz="4" w:space="0" w:color="00000A"/>
          </w:tcBorders>
          <w:shd w:color="auto" w:fill="auto" w:val="clear"/>
        </w:tcPr>
        <w:p>
          <w:pPr>
            <w:pStyle w:val="Header"/>
            <w:jc w:val="right"/>
            <w:rPr>
              <w:b/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ind w:left="720" w:hanging="720"/>
      </w:pPr>
    </w:lvl>
    <w:lvl w:ilvl="1">
      <w:start w:val="1"/>
      <w:pStyle w:val="Heading2"/>
      <w:numFmt w:val="decimal"/>
      <w:lvlText w:val="%1.%2."/>
      <w:lvlJc w:val="left"/>
      <w:pPr>
        <w:ind w:left="1440" w:hanging="720"/>
      </w:pPr>
    </w:lvl>
    <w:lvl w:ilvl="2">
      <w:start w:val="1"/>
      <w:pStyle w:val="Heading3"/>
      <w:numFmt w:val="decimal"/>
      <w:lvlText w:val="%1.%2.%3."/>
      <w:lvlJc w:val="left"/>
      <w:pPr>
        <w:ind w:left="2160" w:hanging="720"/>
      </w:pPr>
    </w:lvl>
    <w:lvl w:ilvl="3">
      <w:start w:val="1"/>
      <w:pStyle w:val="Heading4"/>
      <w:numFmt w:val="decimal"/>
      <w:lvlText w:val="%1.%2.%3.%4."/>
      <w:lvlJc w:val="left"/>
      <w:pPr>
        <w:ind w:left="3150" w:hanging="720"/>
      </w:pPr>
    </w:lvl>
    <w:lvl w:ilvl="4">
      <w:start w:val="1"/>
      <w:pStyle w:val="Heading5"/>
      <w:numFmt w:val="decimal"/>
      <w:lvlText w:val="%1.%2.%3.%4.%5."/>
      <w:lvlJc w:val="left"/>
      <w:pPr>
        <w:ind w:left="4176" w:hanging="720"/>
      </w:pPr>
    </w:lvl>
    <w:lvl w:ilvl="5">
      <w:start w:val="1"/>
      <w:pStyle w:val="Heading6"/>
      <w:numFmt w:val="decimal"/>
      <w:lvlText w:val="%1.%2.%3.%4.%5.%6."/>
      <w:lvlJc w:val="left"/>
      <w:pPr>
        <w:ind w:left="4320" w:hanging="720"/>
      </w:pPr>
    </w:lvl>
    <w:lvl w:ilvl="6">
      <w:start w:val="1"/>
      <w:pStyle w:val="Heading7"/>
      <w:numFmt w:val="decimal"/>
      <w:lvlText w:val="%1.%2.%3.%4.%5.%6.%7."/>
      <w:lvlJc w:val="left"/>
      <w:pPr>
        <w:ind w:left="5040" w:hanging="720"/>
      </w:pPr>
    </w:lvl>
    <w:lvl w:ilvl="7">
      <w:start w:val="1"/>
      <w:pStyle w:val="Heading8"/>
      <w:numFmt w:val="decimal"/>
      <w:lvlText w:val="%1.%2.%3.%4.%5.%6.%7.%8."/>
      <w:lvlJc w:val="left"/>
      <w:pPr>
        <w:ind w:left="5760" w:hanging="720"/>
      </w:pPr>
    </w:lvl>
    <w:lvl w:ilvl="8">
      <w:start w:val="1"/>
      <w:pStyle w:val="Heading9"/>
      <w:numFmt w:val="decimal"/>
      <w:lvlText w:val="%1.%2.%3.%4.%5.%6.%7.%8.%9."/>
      <w:lvlJc w:val="left"/>
      <w:pPr>
        <w:ind w:left="6480" w:hanging="7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0"/>
        <w:sz w:val="0"/>
        <w:spacing w:val="0"/>
        <w:i w:val="false"/>
        <w:shadow w:val="false"/>
        <w:u w:val="none" w:color="000000"/>
        <w:b w:val="false"/>
        <w:effect w:val="none"/>
        <w:highlight w:val="black"/>
        <w:szCs w:val="0"/>
        <w:iCs w:val="false"/>
        <w:bCs w:val="false"/>
        <w:em w:val="none"/>
        <w:w w:val="100"/>
        <w:emboss w:val="false"/>
        <w:imprint w:val="false"/>
        <w:vanish w:val="false"/>
        <w:rFonts w:cs="Times New Roman"/>
        <w:color w:val="000000"/>
        <w:lang w:val="x-none" w:eastAsia="x-none" w:bidi="x-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222dc3"/>
    <w:pPr>
      <w:widowControl w:val="false"/>
      <w:bidi w:val="0"/>
      <w:spacing w:lineRule="atLeast" w:line="240"/>
      <w:jc w:val="left"/>
    </w:pPr>
    <w:rPr>
      <w:rFonts w:ascii="Times New Roman" w:hAnsi="Times New Roman" w:eastAsia="Times New Roman" w:cs="Times New Roman"/>
      <w:color w:val="auto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TextBody"/>
    <w:qFormat/>
    <w:rsid w:val="00af72d5"/>
    <w:pPr>
      <w:keepNext w:val="true"/>
      <w:numPr>
        <w:ilvl w:val="0"/>
        <w:numId w:val="1"/>
      </w:numPr>
      <w:tabs>
        <w:tab w:val="left" w:pos="360" w:leader="none"/>
      </w:tabs>
      <w:spacing w:before="240" w:after="60"/>
      <w:ind w:left="0" w:hanging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TextBody"/>
    <w:qFormat/>
    <w:rsid w:val="00bb0780"/>
    <w:pPr>
      <w:numPr>
        <w:ilvl w:val="1"/>
        <w:numId w:val="1"/>
      </w:numPr>
      <w:tabs>
        <w:tab w:val="left" w:pos="360" w:leader="none"/>
      </w:tabs>
      <w:ind w:left="0" w:hanging="0"/>
      <w:outlineLvl w:val="1"/>
    </w:pPr>
    <w:rPr>
      <w:sz w:val="20"/>
    </w:rPr>
  </w:style>
  <w:style w:type="paragraph" w:styleId="Heading3">
    <w:name w:val="Heading 3"/>
    <w:basedOn w:val="Heading1"/>
    <w:next w:val="TextBody"/>
    <w:qFormat/>
    <w:rsid w:val="00bb0780"/>
    <w:pPr>
      <w:numPr>
        <w:ilvl w:val="2"/>
        <w:numId w:val="1"/>
      </w:numPr>
      <w:tabs>
        <w:tab w:val="left" w:pos="360" w:leader="none"/>
      </w:tabs>
      <w:ind w:left="0" w:hanging="0"/>
      <w:outlineLvl w:val="2"/>
    </w:pPr>
    <w:rPr>
      <w:b w:val="false"/>
      <w:i/>
      <w:sz w:val="20"/>
    </w:rPr>
  </w:style>
  <w:style w:type="paragraph" w:styleId="Heading4">
    <w:name w:val="Heading 4"/>
    <w:basedOn w:val="Heading1"/>
    <w:next w:val="TextBody"/>
    <w:qFormat/>
    <w:rsid w:val="00bb0780"/>
    <w:pPr>
      <w:numPr>
        <w:ilvl w:val="3"/>
        <w:numId w:val="1"/>
      </w:numPr>
      <w:tabs>
        <w:tab w:val="left" w:pos="360" w:leader="none"/>
      </w:tabs>
      <w:ind w:left="0" w:hanging="0"/>
      <w:outlineLvl w:val="3"/>
    </w:pPr>
    <w:rPr>
      <w:b w:val="false"/>
      <w:sz w:val="20"/>
    </w:rPr>
  </w:style>
  <w:style w:type="paragraph" w:styleId="Heading5">
    <w:name w:val="Heading 5"/>
    <w:basedOn w:val="Normal"/>
    <w:next w:val="TextBody"/>
    <w:qFormat/>
    <w:rsid w:val="00bb0780"/>
    <w:pPr>
      <w:numPr>
        <w:ilvl w:val="4"/>
        <w:numId w:val="1"/>
      </w:numPr>
      <w:tabs>
        <w:tab w:val="left" w:pos="360" w:leader="none"/>
      </w:tabs>
      <w:spacing w:before="240" w:after="60"/>
      <w:ind w:left="0" w:hanging="0"/>
      <w:outlineLvl w:val="4"/>
    </w:pPr>
    <w:rPr>
      <w:sz w:val="22"/>
    </w:rPr>
  </w:style>
  <w:style w:type="paragraph" w:styleId="Heading6">
    <w:name w:val="Heading 6"/>
    <w:basedOn w:val="Normal"/>
    <w:next w:val="TextBody"/>
    <w:qFormat/>
    <w:rsid w:val="00bb0780"/>
    <w:pPr>
      <w:numPr>
        <w:ilvl w:val="5"/>
        <w:numId w:val="1"/>
      </w:numPr>
      <w:tabs>
        <w:tab w:val="left" w:pos="360" w:leader="none"/>
      </w:tabs>
      <w:spacing w:before="240" w:after="60"/>
      <w:ind w:left="0" w:hanging="0"/>
      <w:outlineLvl w:val="5"/>
    </w:pPr>
    <w:rPr>
      <w:i/>
      <w:sz w:val="22"/>
    </w:rPr>
  </w:style>
  <w:style w:type="paragraph" w:styleId="Heading7">
    <w:name w:val="Heading 7"/>
    <w:basedOn w:val="Normal"/>
    <w:next w:val="TextBody"/>
    <w:qFormat/>
    <w:rsid w:val="00bb0780"/>
    <w:pPr>
      <w:numPr>
        <w:ilvl w:val="6"/>
        <w:numId w:val="1"/>
      </w:numPr>
      <w:tabs>
        <w:tab w:val="left" w:pos="360" w:leader="none"/>
      </w:tabs>
      <w:spacing w:before="240" w:after="60"/>
      <w:ind w:left="0" w:hanging="0"/>
      <w:outlineLvl w:val="6"/>
    </w:pPr>
    <w:rPr/>
  </w:style>
  <w:style w:type="paragraph" w:styleId="Heading8">
    <w:name w:val="Heading 8"/>
    <w:basedOn w:val="Normal"/>
    <w:next w:val="TextBody"/>
    <w:qFormat/>
    <w:rsid w:val="00bb0780"/>
    <w:pPr>
      <w:numPr>
        <w:ilvl w:val="7"/>
        <w:numId w:val="1"/>
      </w:numPr>
      <w:tabs>
        <w:tab w:val="left" w:pos="360" w:leader="none"/>
      </w:tabs>
      <w:spacing w:before="240" w:after="60"/>
      <w:ind w:left="0" w:hanging="0"/>
      <w:outlineLvl w:val="7"/>
    </w:pPr>
    <w:rPr>
      <w:i/>
    </w:rPr>
  </w:style>
  <w:style w:type="paragraph" w:styleId="Heading9">
    <w:name w:val="Heading 9"/>
    <w:basedOn w:val="Normal"/>
    <w:next w:val="TextBody"/>
    <w:qFormat/>
    <w:rsid w:val="00bb0780"/>
    <w:pPr>
      <w:numPr>
        <w:ilvl w:val="8"/>
        <w:numId w:val="1"/>
      </w:numPr>
      <w:tabs>
        <w:tab w:val="left" w:pos="360" w:leader="none"/>
      </w:tabs>
      <w:spacing w:before="240" w:after="60"/>
      <w:ind w:left="0" w:hanging="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qFormat/>
    <w:rsid w:val="000e5733"/>
    <w:rPr>
      <w:i/>
      <w:iCs/>
    </w:rPr>
  </w:style>
  <w:style w:type="character" w:styleId="FollowedHyperlink">
    <w:name w:val="FollowedHyperlink"/>
    <w:qFormat/>
    <w:rsid w:val="000e5733"/>
    <w:rPr>
      <w:color w:val="800080"/>
      <w:u w:val="single"/>
    </w:rPr>
  </w:style>
  <w:style w:type="character" w:styleId="Footnotereference">
    <w:name w:val="footnote reference"/>
    <w:semiHidden/>
    <w:qFormat/>
    <w:rsid w:val="000e5733"/>
    <w:rPr>
      <w:sz w:val="20"/>
      <w:vertAlign w:val="superscript"/>
    </w:rPr>
  </w:style>
  <w:style w:type="character" w:styleId="HTMLAcronym">
    <w:name w:val="HTML Acronym"/>
    <w:basedOn w:val="DefaultParagraphFont"/>
    <w:qFormat/>
    <w:rsid w:val="000e5733"/>
    <w:rPr/>
  </w:style>
  <w:style w:type="character" w:styleId="HTMLCite">
    <w:name w:val="HTML Cite"/>
    <w:qFormat/>
    <w:rsid w:val="000e5733"/>
    <w:rPr>
      <w:i/>
      <w:iCs/>
    </w:rPr>
  </w:style>
  <w:style w:type="character" w:styleId="HTMLCode">
    <w:name w:val="HTML Code"/>
    <w:qFormat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qFormat/>
    <w:rsid w:val="000e5733"/>
    <w:rPr>
      <w:i/>
      <w:iCs/>
    </w:rPr>
  </w:style>
  <w:style w:type="character" w:styleId="HTMLKeyboard">
    <w:name w:val="HTML Keyboard"/>
    <w:qFormat/>
    <w:rsid w:val="000e5733"/>
    <w:rPr>
      <w:rFonts w:ascii="Courier New" w:hAnsi="Courier New" w:cs="Courier New"/>
      <w:sz w:val="20"/>
      <w:szCs w:val="20"/>
    </w:rPr>
  </w:style>
  <w:style w:type="character" w:styleId="HTMLTypewriter">
    <w:name w:val="HTML Typewriter"/>
    <w:qFormat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qFormat/>
    <w:rsid w:val="000e5733"/>
    <w:rPr>
      <w:i/>
      <w:iCs/>
    </w:rPr>
  </w:style>
  <w:style w:type="character" w:styleId="InternetLink">
    <w:name w:val="Internet Link"/>
    <w:qFormat/>
    <w:rsid w:val="000e5733"/>
    <w:rPr>
      <w:color w:val="0000FF"/>
      <w:u w:val="single"/>
    </w:rPr>
  </w:style>
  <w:style w:type="character" w:styleId="Pagenumber">
    <w:name w:val="page number"/>
    <w:basedOn w:val="DefaultParagraphFont"/>
    <w:qFormat/>
    <w:rsid w:val="000e5733"/>
    <w:rPr/>
  </w:style>
  <w:style w:type="character" w:styleId="Strong">
    <w:name w:val="Strong"/>
    <w:qFormat/>
    <w:rsid w:val="000e5733"/>
    <w:rPr>
      <w:b/>
      <w:bCs w:val="false"/>
    </w:rPr>
  </w:style>
  <w:style w:type="character" w:styleId="BodyTextChar" w:customStyle="1">
    <w:name w:val="Body Text Char"/>
    <w:link w:val="BodyText"/>
    <w:qFormat/>
    <w:rsid w:val="007f026a"/>
    <w:rPr>
      <w:lang w:val="en-US" w:eastAsia="en-US" w:bidi="ar-SA"/>
    </w:rPr>
  </w:style>
  <w:style w:type="character" w:styleId="ListLabel1">
    <w:name w:val="ListLabel 1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rsid w:val="000e5733"/>
    <w:pPr>
      <w:keepLines/>
      <w:spacing w:before="0" w:after="120"/>
    </w:pPr>
    <w:rPr/>
  </w:style>
  <w:style w:type="paragraph" w:styleId="List">
    <w:name w:val="List"/>
    <w:basedOn w:val="Normal"/>
    <w:rsid w:val="000e5733"/>
    <w:pPr>
      <w:ind w:left="567" w:hanging="0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semiHidden/>
    <w:qFormat/>
    <w:rsid w:val="000e5733"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qFormat/>
    <w:rsid w:val="000e5733"/>
    <w:pPr>
      <w:spacing w:before="0" w:after="120"/>
      <w:ind w:left="567" w:right="1440" w:hanging="0"/>
    </w:pPr>
    <w:rPr/>
  </w:style>
  <w:style w:type="paragraph" w:styleId="Caption1">
    <w:name w:val="caption"/>
    <w:basedOn w:val="Normal"/>
    <w:next w:val="Normal"/>
    <w:qFormat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qFormat/>
    <w:rsid w:val="000e5733"/>
    <w:pPr>
      <w:ind w:left="4320" w:hanging="0"/>
    </w:pPr>
    <w:rPr/>
  </w:style>
  <w:style w:type="paragraph" w:styleId="CodeText" w:customStyle="1">
    <w:name w:val="Code Text"/>
    <w:basedOn w:val="Normal"/>
    <w:qFormat/>
    <w:rsid w:val="000e5733"/>
    <w:pPr>
      <w:spacing w:lineRule="atLeast" w:line="180"/>
      <w:ind w:left="567" w:right="432" w:hanging="0"/>
    </w:pPr>
    <w:rPr>
      <w:rFonts w:ascii="Courier New" w:hAnsi="Courier New"/>
      <w:sz w:val="16"/>
    </w:rPr>
  </w:style>
  <w:style w:type="paragraph" w:styleId="CompanyName" w:customStyle="1">
    <w:name w:val="Company Name"/>
    <w:basedOn w:val="Normal"/>
    <w:qFormat/>
    <w:rsid w:val="000e5733"/>
    <w:pPr>
      <w:keepNext w:val="true"/>
      <w:keepLines/>
      <w:tabs>
        <w:tab w:val="center" w:pos="4678" w:leader="none"/>
      </w:tabs>
      <w:spacing w:lineRule="atLeast" w:line="220"/>
      <w:jc w:val="right"/>
    </w:pPr>
    <w:rPr>
      <w:rFonts w:ascii="Arial Black" w:hAnsi="Arial Black"/>
      <w:spacing w:val="-25"/>
      <w:sz w:val="32"/>
    </w:rPr>
  </w:style>
  <w:style w:type="paragraph" w:styleId="Date">
    <w:name w:val="Date"/>
    <w:basedOn w:val="Normal"/>
    <w:next w:val="Normal"/>
    <w:qFormat/>
    <w:rsid w:val="000e5733"/>
    <w:pPr/>
    <w:rPr/>
  </w:style>
  <w:style w:type="paragraph" w:styleId="DocumentMap">
    <w:name w:val="Document Map"/>
    <w:basedOn w:val="Normal"/>
    <w:semiHidden/>
    <w:qFormat/>
    <w:rsid w:val="000e5733"/>
    <w:pPr>
      <w:shd w:val="clear" w:color="auto" w:fill="000080"/>
    </w:pPr>
    <w:rPr>
      <w:rFonts w:ascii="Tahoma" w:hAnsi="Tahoma"/>
    </w:rPr>
  </w:style>
  <w:style w:type="paragraph" w:styleId="EmailSignature">
    <w:name w:val="E-mail Signature"/>
    <w:basedOn w:val="Normal"/>
    <w:qFormat/>
    <w:rsid w:val="000e5733"/>
    <w:pPr/>
    <w:rPr/>
  </w:style>
  <w:style w:type="paragraph" w:styleId="Envelopeaddress">
    <w:name w:val="envelope address"/>
    <w:basedOn w:val="Normal"/>
    <w:qFormat/>
    <w:rsid w:val="000e5733"/>
    <w:pPr>
      <w:ind w:left="2880" w:hanging="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rsid w:val="000e5733"/>
    <w:pPr/>
    <w:rPr>
      <w:rFonts w:ascii="Arial" w:hAnsi="Arial" w:cs="Arial"/>
    </w:rPr>
  </w:style>
  <w:style w:type="paragraph" w:styleId="Footer">
    <w:name w:val="Footer"/>
    <w:basedOn w:val="Normal"/>
    <w:rsid w:val="000e5733"/>
    <w:pPr>
      <w:tabs>
        <w:tab w:val="center" w:pos="4320" w:leader="none"/>
        <w:tab w:val="right" w:pos="8640" w:leader="none"/>
      </w:tabs>
    </w:pPr>
    <w:rPr/>
  </w:style>
  <w:style w:type="paragraph" w:styleId="Footnotetext">
    <w:name w:val="footnote text"/>
    <w:basedOn w:val="Normal"/>
    <w:semiHidden/>
    <w:qFormat/>
    <w:rsid w:val="003b0471"/>
    <w:pPr>
      <w:keepNext w:val="true"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 w:leader="none"/>
        <w:tab w:val="right" w:pos="8640" w:leader="none"/>
      </w:tabs>
    </w:pPr>
    <w:rPr/>
  </w:style>
  <w:style w:type="paragraph" w:styleId="HTMLAddress">
    <w:name w:val="HTML Address"/>
    <w:basedOn w:val="Normal"/>
    <w:qFormat/>
    <w:rsid w:val="000e5733"/>
    <w:pPr/>
    <w:rPr>
      <w:i/>
      <w:iCs/>
    </w:rPr>
  </w:style>
  <w:style w:type="paragraph" w:styleId="HTMLPreformatted">
    <w:name w:val="HTML Preformatted"/>
    <w:basedOn w:val="Normal"/>
    <w:qFormat/>
    <w:rsid w:val="000e5733"/>
    <w:pPr/>
    <w:rPr>
      <w:rFonts w:ascii="Courier New" w:hAnsi="Courier New" w:cs="Courier New"/>
    </w:rPr>
  </w:style>
  <w:style w:type="paragraph" w:styleId="Index1">
    <w:name w:val="index 1"/>
    <w:basedOn w:val="Normal"/>
    <w:semiHidden/>
    <w:qFormat/>
    <w:rsid w:val="000e5733"/>
    <w:pPr>
      <w:ind w:left="202" w:hanging="202"/>
    </w:pPr>
    <w:rPr/>
  </w:style>
  <w:style w:type="paragraph" w:styleId="Index2">
    <w:name w:val="index 2"/>
    <w:basedOn w:val="Normal"/>
    <w:semiHidden/>
    <w:qFormat/>
    <w:rsid w:val="000e5733"/>
    <w:pPr>
      <w:ind w:left="404" w:hanging="202"/>
    </w:pPr>
    <w:rPr/>
  </w:style>
  <w:style w:type="paragraph" w:styleId="Index3">
    <w:name w:val="index 3"/>
    <w:basedOn w:val="Normal"/>
    <w:semiHidden/>
    <w:qFormat/>
    <w:rsid w:val="000e5733"/>
    <w:pPr>
      <w:ind w:left="605" w:hanging="202"/>
    </w:pPr>
    <w:rPr/>
  </w:style>
  <w:style w:type="paragraph" w:styleId="Index4">
    <w:name w:val="index 4"/>
    <w:basedOn w:val="Normal"/>
    <w:semiHidden/>
    <w:qFormat/>
    <w:rsid w:val="000e5733"/>
    <w:pPr>
      <w:ind w:left="807" w:hanging="202"/>
    </w:pPr>
    <w:rPr/>
  </w:style>
  <w:style w:type="paragraph" w:styleId="Index5">
    <w:name w:val="index 5"/>
    <w:basedOn w:val="Normal"/>
    <w:semiHidden/>
    <w:qFormat/>
    <w:rsid w:val="000e5733"/>
    <w:pPr>
      <w:ind w:left="1008" w:hanging="202"/>
    </w:pPr>
    <w:rPr/>
  </w:style>
  <w:style w:type="paragraph" w:styleId="Index6">
    <w:name w:val="index 6"/>
    <w:basedOn w:val="Normal"/>
    <w:semiHidden/>
    <w:qFormat/>
    <w:rsid w:val="000e5733"/>
    <w:pPr>
      <w:ind w:left="1210" w:hanging="202"/>
    </w:pPr>
    <w:rPr/>
  </w:style>
  <w:style w:type="paragraph" w:styleId="Index7">
    <w:name w:val="index 7"/>
    <w:basedOn w:val="Normal"/>
    <w:semiHidden/>
    <w:qFormat/>
    <w:rsid w:val="000e5733"/>
    <w:pPr>
      <w:ind w:left="1412" w:hanging="202"/>
    </w:pPr>
    <w:rPr/>
  </w:style>
  <w:style w:type="paragraph" w:styleId="Index8">
    <w:name w:val="index 8"/>
    <w:basedOn w:val="Normal"/>
    <w:semiHidden/>
    <w:qFormat/>
    <w:rsid w:val="000e5733"/>
    <w:pPr>
      <w:ind w:left="1613" w:hanging="202"/>
    </w:pPr>
    <w:rPr/>
  </w:style>
  <w:style w:type="paragraph" w:styleId="Index9">
    <w:name w:val="index 9"/>
    <w:basedOn w:val="Normal"/>
    <w:semiHidden/>
    <w:qFormat/>
    <w:rsid w:val="000e5733"/>
    <w:pPr>
      <w:ind w:left="1815" w:hanging="202"/>
    </w:pPr>
    <w:rPr/>
  </w:style>
  <w:style w:type="paragraph" w:styleId="InfoBlue" w:customStyle="1">
    <w:name w:val="InfoBlue"/>
    <w:basedOn w:val="Normal"/>
    <w:next w:val="TextBody"/>
    <w:qFormat/>
    <w:rsid w:val="000e5733"/>
    <w:pPr>
      <w:tabs>
        <w:tab w:val="left" w:pos="162" w:leader="none"/>
        <w:tab w:val="left" w:pos="1260" w:leader="none"/>
      </w:tabs>
      <w:spacing w:before="120" w:after="0"/>
      <w:ind w:left="158" w:hanging="0"/>
    </w:pPr>
    <w:rPr>
      <w:i/>
      <w:color w:val="0000FF"/>
    </w:rPr>
  </w:style>
  <w:style w:type="paragraph" w:styleId="List2">
    <w:name w:val="List Bullet 3"/>
    <w:basedOn w:val="Normal"/>
    <w:rsid w:val="000e5733"/>
    <w:pPr>
      <w:ind w:left="851" w:hanging="0"/>
    </w:pPr>
    <w:rPr/>
  </w:style>
  <w:style w:type="paragraph" w:styleId="List3">
    <w:name w:val="List Bullet 4"/>
    <w:basedOn w:val="List"/>
    <w:rsid w:val="000e5733"/>
    <w:pPr>
      <w:ind w:left="1134" w:hanging="0"/>
    </w:pPr>
    <w:rPr/>
  </w:style>
  <w:style w:type="paragraph" w:styleId="List4">
    <w:name w:val="List Bullet 5"/>
    <w:basedOn w:val="Normal"/>
    <w:rsid w:val="000e5733"/>
    <w:pPr>
      <w:ind w:left="1418" w:hanging="0"/>
    </w:pPr>
    <w:rPr/>
  </w:style>
  <w:style w:type="paragraph" w:styleId="List5">
    <w:name w:val="List Number"/>
    <w:basedOn w:val="Normal"/>
    <w:rsid w:val="000e5733"/>
    <w:pPr>
      <w:ind w:left="1701" w:hanging="0"/>
    </w:pPr>
    <w:rPr/>
  </w:style>
  <w:style w:type="paragraph" w:styleId="ListBullet">
    <w:name w:val="List Bullet"/>
    <w:basedOn w:val="Normal"/>
    <w:qFormat/>
    <w:rsid w:val="00cb16e7"/>
    <w:pPr>
      <w:spacing w:before="60" w:after="120"/>
      <w:contextualSpacing/>
    </w:pPr>
    <w:rPr/>
  </w:style>
  <w:style w:type="paragraph" w:styleId="ListBullet2">
    <w:name w:val="List Bullet 2"/>
    <w:basedOn w:val="Normal"/>
    <w:qFormat/>
    <w:rsid w:val="003438db"/>
    <w:pPr>
      <w:tabs>
        <w:tab w:val="left" w:pos="360" w:leader="none"/>
      </w:tabs>
      <w:spacing w:before="60" w:after="120"/>
      <w:ind w:left="714" w:hanging="357"/>
      <w:contextualSpacing/>
    </w:pPr>
    <w:rPr/>
  </w:style>
  <w:style w:type="paragraph" w:styleId="ListBullet3">
    <w:name w:val="List Bullet 3"/>
    <w:basedOn w:val="Normal"/>
    <w:qFormat/>
    <w:rsid w:val="003438db"/>
    <w:pPr>
      <w:tabs>
        <w:tab w:val="left" w:pos="360" w:leader="none"/>
        <w:tab w:val="left" w:pos="1418" w:leader="none"/>
      </w:tabs>
      <w:spacing w:before="60" w:after="120"/>
      <w:ind w:left="1775" w:hanging="357"/>
      <w:contextualSpacing/>
    </w:pPr>
    <w:rPr/>
  </w:style>
  <w:style w:type="paragraph" w:styleId="ListBullet4">
    <w:name w:val="List Bullet 4"/>
    <w:basedOn w:val="List4"/>
    <w:qFormat/>
    <w:rsid w:val="000e5733"/>
    <w:pPr>
      <w:tabs>
        <w:tab w:val="left" w:pos="360" w:leader="none"/>
      </w:tabs>
      <w:ind w:left="360" w:hanging="0"/>
    </w:pPr>
    <w:rPr/>
  </w:style>
  <w:style w:type="paragraph" w:styleId="ListBullet5">
    <w:name w:val="List Bullet 5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ListContinue">
    <w:name w:val="List Continue"/>
    <w:basedOn w:val="Normal"/>
    <w:qFormat/>
    <w:rsid w:val="000e5733"/>
    <w:pPr>
      <w:spacing w:before="0" w:after="120"/>
      <w:ind w:left="851" w:hanging="0"/>
    </w:pPr>
    <w:rPr/>
  </w:style>
  <w:style w:type="paragraph" w:styleId="ListContinue2">
    <w:name w:val="List Continue 2"/>
    <w:basedOn w:val="Normal"/>
    <w:qFormat/>
    <w:rsid w:val="000e5733"/>
    <w:pPr>
      <w:spacing w:before="0" w:after="120"/>
      <w:ind w:left="1134" w:hanging="0"/>
    </w:pPr>
    <w:rPr/>
  </w:style>
  <w:style w:type="paragraph" w:styleId="ListContinue3">
    <w:name w:val="List Continue 3"/>
    <w:basedOn w:val="Normal"/>
    <w:qFormat/>
    <w:rsid w:val="000e5733"/>
    <w:pPr>
      <w:spacing w:before="0" w:after="120"/>
      <w:ind w:left="1418" w:hanging="0"/>
    </w:pPr>
    <w:rPr/>
  </w:style>
  <w:style w:type="paragraph" w:styleId="ListContinue4">
    <w:name w:val="List Continue 4"/>
    <w:basedOn w:val="Normal"/>
    <w:qFormat/>
    <w:rsid w:val="000e5733"/>
    <w:pPr>
      <w:spacing w:before="0" w:after="120"/>
      <w:ind w:left="1701" w:hanging="0"/>
    </w:pPr>
    <w:rPr/>
  </w:style>
  <w:style w:type="paragraph" w:styleId="ListContinue5">
    <w:name w:val="List Continue 5"/>
    <w:basedOn w:val="Normal"/>
    <w:qFormat/>
    <w:rsid w:val="000e5733"/>
    <w:pPr>
      <w:spacing w:before="0" w:after="120"/>
      <w:ind w:left="1985" w:hanging="0"/>
    </w:pPr>
    <w:rPr/>
  </w:style>
  <w:style w:type="paragraph" w:styleId="ListNumber">
    <w:name w:val="List Number"/>
    <w:basedOn w:val="Normal"/>
    <w:qFormat/>
    <w:rsid w:val="00131e4a"/>
    <w:pPr>
      <w:spacing w:before="60" w:after="120"/>
      <w:ind w:left="357" w:hanging="357"/>
      <w:contextualSpacing/>
    </w:pPr>
    <w:rPr/>
  </w:style>
  <w:style w:type="paragraph" w:styleId="ListNumber2">
    <w:name w:val="List Number 2"/>
    <w:basedOn w:val="Normal"/>
    <w:qFormat/>
    <w:rsid w:val="000e5733"/>
    <w:pPr>
      <w:ind w:hanging="720"/>
    </w:pPr>
    <w:rPr/>
  </w:style>
  <w:style w:type="paragraph" w:styleId="ListNumber3">
    <w:name w:val="List Number 3"/>
    <w:basedOn w:val="Normal"/>
    <w:qFormat/>
    <w:rsid w:val="000e5733"/>
    <w:pPr>
      <w:tabs>
        <w:tab w:val="left" w:pos="360" w:leader="none"/>
        <w:tab w:val="left" w:pos="1418" w:leader="none"/>
      </w:tabs>
      <w:ind w:left="360" w:hanging="0"/>
    </w:pPr>
    <w:rPr/>
  </w:style>
  <w:style w:type="paragraph" w:styleId="ListNumber4">
    <w:name w:val="List Number 4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ListNumber5">
    <w:name w:val="List Number 5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MessageHeader">
    <w:name w:val="Message Header"/>
    <w:basedOn w:val="Normal"/>
    <w:qFormat/>
    <w:rsid w:val="000e5733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sid w:val="000e5733"/>
    <w:pPr/>
    <w:rPr>
      <w:sz w:val="24"/>
      <w:szCs w:val="24"/>
    </w:rPr>
  </w:style>
  <w:style w:type="paragraph" w:styleId="NormalIndent">
    <w:name w:val="Normal Indent"/>
    <w:basedOn w:val="Normal"/>
    <w:qFormat/>
    <w:rsid w:val="000e5733"/>
    <w:pPr>
      <w:ind w:left="567" w:hanging="0"/>
    </w:pPr>
    <w:rPr/>
  </w:style>
  <w:style w:type="paragraph" w:styleId="Note" w:customStyle="1">
    <w:name w:val="Note"/>
    <w:basedOn w:val="Normal"/>
    <w:qFormat/>
    <w:rsid w:val="000e5733"/>
    <w:pPr/>
    <w:rPr>
      <w:b/>
    </w:rPr>
  </w:style>
  <w:style w:type="paragraph" w:styleId="NoteHeading">
    <w:name w:val="Note Heading"/>
    <w:basedOn w:val="Normal"/>
    <w:next w:val="TextBody"/>
    <w:qFormat/>
    <w:rsid w:val="000e5733"/>
    <w:pPr/>
    <w:rPr/>
  </w:style>
  <w:style w:type="paragraph" w:styleId="PlainText">
    <w:name w:val="Plain Text"/>
    <w:basedOn w:val="Normal"/>
    <w:qFormat/>
    <w:rsid w:val="000e5733"/>
    <w:pPr/>
    <w:rPr>
      <w:rFonts w:ascii="Courier" w:hAnsi="Courier" w:cs="Courier New"/>
    </w:rPr>
  </w:style>
  <w:style w:type="paragraph" w:styleId="ComplimentaryClose">
    <w:name w:val="Salutation"/>
    <w:basedOn w:val="Normal"/>
    <w:next w:val="TextBody"/>
    <w:rsid w:val="000e5733"/>
    <w:pPr/>
    <w:rPr/>
  </w:style>
  <w:style w:type="paragraph" w:styleId="Signature">
    <w:name w:val="Signature"/>
    <w:basedOn w:val="Normal"/>
    <w:rsid w:val="000e5733"/>
    <w:pPr>
      <w:ind w:left="4320" w:hanging="0"/>
    </w:pPr>
    <w:rPr/>
  </w:style>
  <w:style w:type="paragraph" w:styleId="Subtitle">
    <w:name w:val="Subtitle"/>
    <w:basedOn w:val="Normal"/>
    <w:qFormat/>
    <w:rsid w:val="000e5733"/>
    <w:pPr>
      <w:spacing w:before="0"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itleSubject" w:customStyle="1">
    <w:name w:val="Title Subject"/>
    <w:basedOn w:val="Normal"/>
    <w:next w:val="Normal"/>
    <w:qFormat/>
    <w:rsid w:val="000e5733"/>
    <w:pPr>
      <w:keepNext w:val="true"/>
      <w:keepLines/>
      <w:pBdr>
        <w:bottom w:val="single" w:sz="24" w:space="1" w:color="00000A"/>
      </w:pBdr>
      <w:tabs>
        <w:tab w:val="left" w:pos="0" w:leader="none"/>
      </w:tabs>
      <w:spacing w:lineRule="exact" w:line="640"/>
      <w:ind w:right="-6" w:hanging="0"/>
      <w:jc w:val="right"/>
    </w:pPr>
    <w:rPr>
      <w:rFonts w:ascii="Arial Black" w:hAnsi="Arial Black"/>
      <w:b/>
      <w:sz w:val="44"/>
    </w:rPr>
  </w:style>
  <w:style w:type="paragraph" w:styleId="SubtitleCover" w:customStyle="1">
    <w:name w:val="Subtitle Cover"/>
    <w:basedOn w:val="TitleSubject"/>
    <w:next w:val="TextBody"/>
    <w:qFormat/>
    <w:rsid w:val="000e5733"/>
    <w:pPr>
      <w:pBdr>
        <w:top w:val="single" w:sz="6" w:space="24" w:color="00000A"/>
        <w:bottom w:val="single" w:sz="24" w:space="1" w:color="00000A"/>
      </w:pBdr>
      <w:spacing w:lineRule="atLeast" w:line="480"/>
      <w:ind w:right="0" w:hanging="0"/>
    </w:pPr>
    <w:rPr>
      <w:rFonts w:ascii="Arial" w:hAnsi="Arial"/>
      <w:b w:val="false"/>
      <w:spacing w:val="-30"/>
      <w:sz w:val="48"/>
    </w:rPr>
  </w:style>
  <w:style w:type="paragraph" w:styleId="Tableofauthorities">
    <w:name w:val="table of authorities"/>
    <w:basedOn w:val="Normal"/>
    <w:next w:val="TextBody"/>
    <w:semiHidden/>
    <w:qFormat/>
    <w:rsid w:val="000e5733"/>
    <w:pPr>
      <w:ind w:left="200" w:hanging="200"/>
    </w:pPr>
    <w:rPr/>
  </w:style>
  <w:style w:type="paragraph" w:styleId="Tableoffigures">
    <w:name w:val="table of figures"/>
    <w:basedOn w:val="Normal"/>
    <w:next w:val="TextBody"/>
    <w:semiHidden/>
    <w:qFormat/>
    <w:rsid w:val="000e5733"/>
    <w:pPr>
      <w:ind w:left="400" w:hanging="400"/>
    </w:pPr>
    <w:rPr/>
  </w:style>
  <w:style w:type="paragraph" w:styleId="TableText" w:customStyle="1">
    <w:name w:val="Table_Text"/>
    <w:basedOn w:val="Normal"/>
    <w:qFormat/>
    <w:rsid w:val="00ac5a33"/>
    <w:pPr>
      <w:tabs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left" w:pos="3402" w:leader="none"/>
        <w:tab w:val="left" w:pos="3686" w:leader="none"/>
        <w:tab w:val="left" w:pos="3969" w:leader="none"/>
      </w:tabs>
      <w:spacing w:lineRule="atLeast" w:line="200" w:before="40" w:after="40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TextBody"/>
    <w:qFormat/>
    <w:rsid w:val="000e5733"/>
    <w:pPr>
      <w:spacing w:lineRule="auto" w:line="240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TextBody"/>
    <w:semiHidden/>
    <w:qFormat/>
    <w:rsid w:val="000e5733"/>
    <w:pPr>
      <w:spacing w:before="120" w:after="0"/>
    </w:pPr>
    <w:rPr>
      <w:rFonts w:ascii="Arial" w:hAnsi="Arial" w:cs="Arial"/>
      <w:b/>
      <w:bCs/>
      <w:sz w:val="24"/>
      <w:szCs w:val="24"/>
    </w:rPr>
  </w:style>
  <w:style w:type="paragraph" w:styleId="Contents1">
    <w:name w:val="TOC 1"/>
    <w:basedOn w:val="Normal"/>
    <w:next w:val="Normal"/>
    <w:semiHidden/>
    <w:rsid w:val="000e5733"/>
    <w:pPr>
      <w:spacing w:before="120" w:after="120"/>
    </w:pPr>
    <w:rPr>
      <w:b/>
      <w:bCs/>
      <w:caps/>
      <w:szCs w:val="24"/>
    </w:rPr>
  </w:style>
  <w:style w:type="paragraph" w:styleId="Contents2">
    <w:name w:val="TOC 2"/>
    <w:basedOn w:val="Normal"/>
    <w:next w:val="Normal"/>
    <w:semiHidden/>
    <w:rsid w:val="000e5733"/>
    <w:pPr>
      <w:ind w:left="200" w:hanging="0"/>
    </w:pPr>
    <w:rPr>
      <w:smallCaps/>
      <w:szCs w:val="24"/>
    </w:rPr>
  </w:style>
  <w:style w:type="paragraph" w:styleId="Contents3">
    <w:name w:val="TOC 3"/>
    <w:basedOn w:val="Normal"/>
    <w:next w:val="Normal"/>
    <w:semiHidden/>
    <w:rsid w:val="000e5733"/>
    <w:pPr>
      <w:ind w:left="400" w:hanging="0"/>
    </w:pPr>
    <w:rPr>
      <w:i/>
      <w:iCs/>
      <w:szCs w:val="24"/>
    </w:rPr>
  </w:style>
  <w:style w:type="paragraph" w:styleId="Contents4">
    <w:name w:val="TOC 4"/>
    <w:basedOn w:val="Normal"/>
    <w:next w:val="Normal"/>
    <w:semiHidden/>
    <w:rsid w:val="000e5733"/>
    <w:pPr>
      <w:ind w:left="600" w:hanging="0"/>
    </w:pPr>
    <w:rPr>
      <w:szCs w:val="21"/>
    </w:rPr>
  </w:style>
  <w:style w:type="paragraph" w:styleId="Contents5">
    <w:name w:val="TOC 5"/>
    <w:basedOn w:val="Normal"/>
    <w:next w:val="Normal"/>
    <w:semiHidden/>
    <w:rsid w:val="000e5733"/>
    <w:pPr>
      <w:ind w:left="800" w:hanging="0"/>
    </w:pPr>
    <w:rPr>
      <w:szCs w:val="21"/>
    </w:rPr>
  </w:style>
  <w:style w:type="paragraph" w:styleId="Contents6">
    <w:name w:val="TOC 6"/>
    <w:basedOn w:val="Normal"/>
    <w:next w:val="Normal"/>
    <w:semiHidden/>
    <w:rsid w:val="000e5733"/>
    <w:pPr>
      <w:ind w:left="1000" w:hanging="0"/>
    </w:pPr>
    <w:rPr>
      <w:szCs w:val="21"/>
    </w:rPr>
  </w:style>
  <w:style w:type="paragraph" w:styleId="Contents7">
    <w:name w:val="TOC 7"/>
    <w:basedOn w:val="Normal"/>
    <w:next w:val="Normal"/>
    <w:semiHidden/>
    <w:rsid w:val="000e5733"/>
    <w:pPr>
      <w:ind w:left="1200" w:hanging="0"/>
    </w:pPr>
    <w:rPr>
      <w:szCs w:val="21"/>
    </w:rPr>
  </w:style>
  <w:style w:type="paragraph" w:styleId="Contents8">
    <w:name w:val="TOC 8"/>
    <w:basedOn w:val="Normal"/>
    <w:next w:val="Normal"/>
    <w:semiHidden/>
    <w:rsid w:val="000e5733"/>
    <w:pPr>
      <w:ind w:left="1400" w:hanging="0"/>
    </w:pPr>
    <w:rPr>
      <w:szCs w:val="21"/>
    </w:rPr>
  </w:style>
  <w:style w:type="paragraph" w:styleId="Contents9">
    <w:name w:val="TOC 9"/>
    <w:basedOn w:val="Normal"/>
    <w:next w:val="Normal"/>
    <w:semiHidden/>
    <w:rsid w:val="000e5733"/>
    <w:pPr>
      <w:ind w:left="1600" w:hanging="0"/>
    </w:pPr>
    <w:rPr>
      <w:szCs w:val="21"/>
    </w:rPr>
  </w:style>
  <w:style w:type="paragraph" w:styleId="TableHeading" w:customStyle="1">
    <w:name w:val="Table_Heading"/>
    <w:basedOn w:val="TableText"/>
    <w:qFormat/>
    <w:rsid w:val="0075737b"/>
    <w:pPr>
      <w:spacing w:before="40" w:after="80"/>
      <w:jc w:val="center"/>
    </w:pPr>
    <w:rPr>
      <w:rFonts w:cs="Arial"/>
      <w:b/>
      <w:bCs/>
      <w:sz w:val="16"/>
      <w:szCs w:val="16"/>
    </w:rPr>
  </w:style>
  <w:style w:type="paragraph" w:styleId="Captionstyle" w:customStyle="1">
    <w:name w:val="Caption_style"/>
    <w:basedOn w:val="TextBody"/>
    <w:qFormat/>
    <w:rsid w:val="00173fbc"/>
    <w:pPr>
      <w:jc w:val="center"/>
    </w:pPr>
    <w:rPr>
      <w:sz w:val="16"/>
    </w:rPr>
  </w:style>
  <w:style w:type="paragraph" w:styleId="ListParagraph">
    <w:name w:val="List Paragraph"/>
    <w:basedOn w:val="Normal"/>
    <w:uiPriority w:val="34"/>
    <w:qFormat/>
    <w:rsid w:val="00c3363b"/>
    <w:pPr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OutlineList3">
    <w:name w:val="Outline List 3"/>
    <w:qFormat/>
    <w:rsid w:val="000e5733"/>
  </w:style>
  <w:style w:type="numbering" w:styleId="OutlineList2">
    <w:name w:val="Outline List 2"/>
    <w:qFormat/>
    <w:rsid w:val="000e5733"/>
  </w:style>
  <w:style w:type="numbering" w:styleId="OutlineList1">
    <w:name w:val="Outline List 1"/>
    <w:qFormat/>
    <w:rsid w:val="000e573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3Deffects1">
    <w:name w:val="Table 3D effects 1"/>
    <w:basedOn w:val="TableNormal"/>
    <w:rsid w:val="000e5733"/>
    <w:pPr>
      <w:spacing w:line="240" w:lineRule="atLeast"/>
    </w:p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rsid w:val="000e5733"/>
    <w:pPr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rsid w:val="000e5733"/>
    <w:pPr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">
    <w:name w:val="Table Grid"/>
    <w:basedOn w:val="TableNormal"/>
    <w:rsid w:val="005731ed"/>
    <w:pPr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2">
    <w:name w:val="Table Grid 2"/>
    <w:basedOn w:val="TableNormal"/>
    <w:rsid w:val="008450fb"/>
    <w:pPr>
      <w:spacing w:line="240" w:lineRule="atLeast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httpd.apache.org/docs/2.4/programs/ab.html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httpd.apache.org/docs/2.4/programs/ab.html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<Relationship Id="rId24" Type="http://schemas.openxmlformats.org/officeDocument/2006/relationships/customXml" Target="../customXml/item2.xml"/><Relationship Id="rId25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7AD46E67027045AF802E6D9453000D" ma:contentTypeVersion="7" ma:contentTypeDescription="Create a new document." ma:contentTypeScope="" ma:versionID="742df1e14b917828bef45e37e9d24fd9">
  <xsd:schema xmlns:xsd="http://www.w3.org/2001/XMLSchema" xmlns:xs="http://www.w3.org/2001/XMLSchema" xmlns:p="http://schemas.microsoft.com/office/2006/metadata/properties" xmlns:ns2="1f524a6a-5af3-4f13-a6ea-cc415129e627" xmlns:ns3="11e09307-f12f-4c62-8f87-cb3ede8af0ae" targetNamespace="http://schemas.microsoft.com/office/2006/metadata/properties" ma:root="true" ma:fieldsID="7b9550d0bb85997d680ed2c93a9f6a77" ns2:_="" ns3:_="">
    <xsd:import namespace="1f524a6a-5af3-4f13-a6ea-cc415129e627"/>
    <xsd:import namespace="11e09307-f12f-4c62-8f87-cb3ede8af0a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24a6a-5af3-4f13-a6ea-cc415129e6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e09307-f12f-4c62-8f87-cb3ede8af0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DCAC05-C3DD-450B-9DEA-DEA5994CD8FC}"/>
</file>

<file path=customXml/itemProps2.xml><?xml version="1.0" encoding="utf-8"?>
<ds:datastoreItem xmlns:ds="http://schemas.openxmlformats.org/officeDocument/2006/customXml" ds:itemID="{1B1536DA-AA66-432B-97A2-9068C491DB2C}"/>
</file>

<file path=customXml/itemProps3.xml><?xml version="1.0" encoding="utf-8"?>
<ds:datastoreItem xmlns:ds="http://schemas.openxmlformats.org/officeDocument/2006/customXml" ds:itemID="{D07F7972-778C-4735-AAD4-CF6BB8DA891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LibreOffice/5.3.6.1$Linux_X86_64 LibreOffice_project/30$Build-1</Application>
  <Pages>7</Pages>
  <Words>286</Words>
  <Characters>1645</Characters>
  <CharactersWithSpaces>1868</CharactersWithSpaces>
  <Paragraphs>48</Paragraphs>
  <Company>EPAM Systems, RD Dep.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2011-05-31T13:19:00Z</dcterms:created>
  <dc:creator>&lt;Author&gt;</dc:creator>
  <dc:description/>
  <dc:language>en-US</dc:language>
  <cp:lastModifiedBy/>
  <cp:lastPrinted>2005-01-28T11:27:00Z</cp:lastPrinted>
  <dcterms:modified xsi:type="dcterms:W3CDTF">2019-09-29T13:19:26Z</dcterms:modified>
  <cp:revision>24</cp:revision>
  <dc:subject>Resource Department Dep.</dc:subject>
  <dc:title>&lt;code&gt;&lt;Title&gt;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lassification">
    <vt:lpwstr>Confidential</vt:lpwstr>
  </property>
  <property fmtid="{D5CDD505-2E9C-101B-9397-08002B2CF9AE}" pid="4" name="Company">
    <vt:lpwstr>EPAM Systems, RD Dep.</vt:lpwstr>
  </property>
  <property fmtid="{D5CDD505-2E9C-101B-9397-08002B2CF9AE}" pid="5" name="ContentTypeId">
    <vt:lpwstr>0x010100C87AD46E67027045AF802E6D9453000D</vt:lpwstr>
  </property>
  <property fmtid="{D5CDD505-2E9C-101B-9397-08002B2CF9AE}" pid="6" name="DocSecurity">
    <vt:i4>0</vt:i4>
  </property>
  <property fmtid="{D5CDD505-2E9C-101B-9397-08002B2CF9AE}" pid="7" name="HyperlinksChanged">
    <vt:bool>0</vt:bool>
  </property>
  <property fmtid="{D5CDD505-2E9C-101B-9397-08002B2CF9AE}" pid="8" name="LinksUpToDate">
    <vt:bool>0</vt:bool>
  </property>
  <property fmtid="{D5CDD505-2E9C-101B-9397-08002B2CF9AE}" pid="9" name="PID">
    <vt:lpwstr>&lt;ClientID&gt;-&lt;ProductID&gt;</vt:lpwstr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