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ТРУДОВОЙ ДОГОВОР </w:t>
      </w:r>
    </w:p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г. Санкт-Петербург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07.03.2023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spacing w:lineRule="auto" w:line="276" w:before="0" w:after="335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Общество с ограниченной ответственностью «Северное сияние», именуемое в дальнейшем «Работодатель», в лице Генерального директора Иванова Петра Сергеевича, действующего на основании Устава, с одной стороны, и гражданин (-ка) </w:t>
      </w:r>
      <w:r>
        <w:rPr>
          <w:sz w:val="24"/>
          <w:szCs w:val="24"/>
          <w:shd w:val="clear" w:color="auto" w:fill="FF0000"/>
        </w:rPr>
        <w:t>Урусовскnя Аннр Александровна</w:t>
      </w:r>
      <w:r>
        <w:rPr>
          <w:sz w:val="24"/>
          <w:szCs w:val="24"/>
          <w:shd w:val="clear" w:color="auto" w:fill="FF0000"/>
        </w:rPr>
        <w:t xml:space="preserve"> именуемый (-ая) в дальнейшем «Работник», с другой стороны, а вместе именуемые в дальнейшем «Стороны», заключили настоящий Трудовой Договор (далее по тексту - Договор) о нижеследующем:</w:t>
      </w:r>
    </w:p>
    <w:p>
      <w:pPr>
        <w:pStyle w:val="P2"/>
        <w:shd w:val="clear" w:fill="auto"/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1. ПРЕДМЕТ ДОГОВОРА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регулирует трудовые отношения между Работодателем и Работником.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64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обязуется предоставить Работнику работу по обусловленной настоящим Договором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Договором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center"/>
        <w:rPr>
          <w:b w:val="1"/>
          <w:sz w:val="24"/>
          <w:szCs w:val="24"/>
          <w:shd w:val="clear" w:color="auto" w:fill="FF0000"/>
        </w:rPr>
      </w:pPr>
      <w:r>
        <w:rPr>
          <w:b w:val="1"/>
          <w:sz w:val="24"/>
          <w:szCs w:val="24"/>
          <w:shd w:val="clear" w:color="auto" w:fill="FF0000"/>
        </w:rPr>
        <w:t>ОСНОВНОЕ ПОДРАЗДЕЛЕНИЕ</w:t>
      </w:r>
    </w:p>
    <w:p>
      <w:pPr>
        <w:jc w:val="center"/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  <w:t>(структурное подразделение Организации)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 должности менеджера                       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Дата начала работы с </w:t>
      </w:r>
      <w:r>
        <w:rPr>
          <w:sz w:val="24"/>
          <w:szCs w:val="24"/>
          <w:shd w:val="clear" w:color="auto" w:fill="FF0000"/>
        </w:rPr>
        <w:t>01.04.2023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Работа по Договору является для Работника полная занятость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заключается на неопределенный срок.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принимается на работу 1 месяц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Условия труда на рабочем соответствуют государственным нормативным требованиям охраны труда.</w:t>
      </w:r>
    </w:p>
    <w:p>
      <w:pPr>
        <w:pStyle w:val="P1"/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ind w:left="2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 ПРАВА И ОБЯЗАННОСТИ РАБОТНИКА</w:t>
      </w:r>
    </w:p>
    <w:p>
      <w:pPr>
        <w:pStyle w:val="P2"/>
        <w:numPr>
          <w:ilvl w:val="0"/>
          <w:numId w:val="2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имеет право: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заключение, изменение и расторжение Договора в порядке и на условиях, установленных Трудовым кодексом и законодательством РФ.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предоставление ему работы, обусловленной настоящим Договором и Должностной инструкцией.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рабочее место, соответствующее требованиям стандартов организации и безопасности труда и обусловленное настоящим Договором.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 условиях, принятых в Организации.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возмещение вреда, причиненного Работнику в связи с исполнением трудовых обязанностей.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обязательное социальное страхование в случаях, предусмотренных федеральными законами.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95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Работодателя соблюдения всех условий настоящего Договора, законодательства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Защищать свои трудовые права не запрещенными законом способами.</w:t>
      </w:r>
    </w:p>
    <w:p>
      <w:pPr>
        <w:pStyle w:val="P2"/>
        <w:numPr>
          <w:ilvl w:val="0"/>
          <w:numId w:val="5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обязан: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Добросовестно, своевременно, на высоком профессиональном уровне и точно выполнять свои трудовые обязанности, предусмотренные настоящим Договором, Должностной инструкцией и иными локальными нормативными правовыми актами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4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Подчиняться Правилам внутреннего трудового распорядка, установленным Работодателем.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Организации,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Поддерживать свое рабочее место, оборудование и приспособления в исправном состоянии, порядке и чистоте.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разглашать информацию, составляющую коммерческую и служебную тайну Работодателя.</w:t>
      </w:r>
    </w:p>
    <w:p>
      <w:pPr>
        <w:pStyle w:val="P1"/>
        <w:numPr>
          <w:ilvl w:val="0"/>
          <w:numId w:val="6"/>
        </w:numPr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Организации или третьим лицам, доверившим имущество Организации, использовать такое имущество исключительно по прямому назначению и лишь в целях исполнения своих обязанностей по Договору.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правила делового этикета с руководством, другими работниками, партнерами и клиентами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совершать каких-либо действий и не выступать от имени Организации, не имея на то полномочий, не допускать распространение сведений, порочащих честь, достоинство и деловую репутацию Организации, физических и юридических лиц, которое может повлечь за собой причинение ущерба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Сохранять служебную и коммерческую тайну и соблюдать установленные в Организации правила информационной безопасности.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2.2.12. Возвратить при прекращении трудовых отношений все документы, образовавшиеся в процессе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совершения и (или) участия в совершении коррупционных правонарушений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случаях склонения работника к совершению коррупционных правонарушений.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>
      <w:pPr>
        <w:pStyle w:val="P1"/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3. ПРАВА И ОБЯЗАННОСТИ РАБОТОДАТЕЛЯ</w:t>
      </w:r>
    </w:p>
    <w:p>
      <w:pPr>
        <w:pStyle w:val="P2"/>
        <w:shd w:val="clear" w:fill="auto"/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З.1. Работодатель имеет право: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Заключать, изменять и расторгать настоящий Договор с Работником в порядке и на условиях, предусмотренных Трудовым кодексом и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Поощрять Работника за добросовестный и эффективный труд в соответствии с Положением об оплате и стимулировании труда работников ООО «Северное сияние».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Работника исполнения им трудовых функций, предусмотренных настоящим Договором и Должностной инструкцией, а также приказов, распоряжений, указаний органов управления Организации и непосредственных руководителей, соблюдения им Правил внутреннего трудового распорядка и иных локальных нормативных актов Организации.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Принимать локальные нормативные акты.</w:t>
      </w:r>
    </w:p>
    <w:p>
      <w:pPr>
        <w:pStyle w:val="P2"/>
        <w:numPr>
          <w:ilvl w:val="0"/>
          <w:numId w:val="9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обязан: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Предоставить Работнику работу, обусловленную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трудовое законодательство, локальные нормативные акты Организации, условия настоящего Договора.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Предоставлять Работнику работу, обусловленную Договором,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Выплачивать в полном размере причитающуюся Работнику заработную плату в сроки, установленные трудовым законодательством, Правилами внутреннего трудового распорядка и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Осуществлять обязательное социальное страхование Работника в порядке, установленном законодательством РФ.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защиту персональных данных Работника от неправомерного их использования и утраты.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Исполнять иные обязанности, предусмотренные законодательством РФ.</w:t>
      </w:r>
    </w:p>
    <w:p>
      <w:pPr>
        <w:pStyle w:val="P1"/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4443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ОПЛАТА ТРУДА</w:t>
      </w:r>
    </w:p>
    <w:p>
      <w:pPr>
        <w:pStyle w:val="P1"/>
        <w:shd w:val="clear" w:fill="auto"/>
        <w:tabs>
          <w:tab w:val="left" w:pos="48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4.1. Работнику устанавливается должностной оклад в размере 35 000,00 (Тридцать пять тысяч рублей 00 копеек) в месяц.</w:t>
      </w:r>
    </w:p>
    <w:p>
      <w:pPr>
        <w:pStyle w:val="P1"/>
        <w:shd w:val="clear" w:fill="auto"/>
        <w:tabs>
          <w:tab w:val="left" w:pos="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4.2.Работник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ООО «Северное сияние», локальных нормативных актов Организации и в соответствии с системой оплаты труда, действующей в Организации.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4.3.Заработная плата выплачивается Работнику каждые полмесяца. Сроки первой выплаты не позднее 20 числа текущего месяца, сроки второй выплаты не позднее 5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>
      <w:pPr>
        <w:pStyle w:val="P1"/>
        <w:shd w:val="clear" w:fill="auto"/>
        <w:tabs>
          <w:tab w:val="left" w:pos="48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4.4.Заработная плата выплачивается Работодателем в российских рублях путем ее перечисления на счет Работника.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4.5.Работодатель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3788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РЕЖИМ ТРУДА И ОТДЫХА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Режим труда и отдыха Работника устанавливается Работодателем и регулируется настоящим Договором и Правилами внутреннего трудового распорядка. Нормальная продолжительность рабочего времени составляет 40 рабочих часов в неделю, с двумя выходными днями: суббота и воскресенье.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Начало рабочего дня в Организации установлено 9-00, окончание 18-00, Продолжительность рабочего дня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60 (шестьдесят) минут, который в рабочее время не включается и не оплачивается.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Организация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76" w:leader="none"/>
        </w:tabs>
        <w:spacing w:lineRule="auto" w:line="276" w:before="0" w:after="17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Нерабочими являются все праздничные дни, установленные трудовым законодательством РФ.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Работнику предоставляется ежегодный основной оплачиваемый отпуск продолжительностью 28 (двадцать восемь)  календарных дней.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Очередность предоставления отпусков определяется графиком отпусков, утверждаемым ежегодно Работодателем.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 согласия Работодателя допускается использование отпуска частями и в любое время в течение календарного года, при этом, хотя бы одна из частей этого отпуска должна быть не менее 14 календарных дней.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94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 нормативными актами Учреждения.</w:t>
      </w:r>
    </w:p>
    <w:p>
      <w:pPr>
        <w:pStyle w:val="P2"/>
        <w:shd w:val="clear" w:fill="auto"/>
        <w:tabs>
          <w:tab w:val="left" w:pos="354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6.ГАРАНТИИ И КОМПЕНСАЦИИ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Организации.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6.2.Ущерб, причиненный Работнику увечьем либо иным повреждением здоровья в связи с исполнением Работником трудовых обязанностей, подлежит возмещению Организацией в соответствии с законодательством РФ.</w:t>
      </w:r>
    </w:p>
    <w:p>
      <w:pPr>
        <w:pStyle w:val="P1"/>
        <w:numPr>
          <w:ilvl w:val="0"/>
          <w:numId w:val="14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tabs>
          <w:tab w:val="left" w:pos="3757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7.КОНФИДЕНЦИАЛЬНОСТЬ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обязуется не раскрывать указанную в п.7.1, настоящего Договора информацию в течение срока действия Договора, а также бессрочно после его прекращения.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Работник, нарушивший обязанности, указанные в п.7.1 и 7.2. Договора, несет ответственность перед Работодателем в соответствии с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338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1761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ИЗМЕНЕНИЕ, ДОПОЛНЕНИЕ И РАСТОРЖЕНИЕ ДОГОВОРА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Изменение условий Договора, его продление (срочный Договор) и прекращение возможно по соглашению Сторон в любое время.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Расторжение Договора (досрочное расторжение Договора,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расторгается на основании письменного заявления Работника или уведомления Организации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расторжении Договора Работник должен передать третьему лицу, назначенному Организацией, документы, материалы и иное имущество, вверенное Работнику в связи с Договором, либо оказавшееся в распоряжении Работника по другим основаниям, а также отчитаться перед Организацией за результаты исполнения своих обязательств по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335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прекращении или расторжении Договора все расчеты между Сторонами должны быть произведены в последний день работы Работника.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3226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ЗАКЛЮЧИТЕЛЬНЫЕ ПОЛОЖЕНИЯ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случае возникновения между Сторонами спора по исполнению условий Договора, он подлежит урегулированию путем непосредственных переговоров Работника и Работодателя.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Существенные условия Договора могут быть изменены по соглашению Сторон путем подписания Дополнительного соглашения к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Дополнительные соглашения и приложения к Договору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составлен в двух экземплярах на русском языке, по одному экземпляру для каждой из Сторон. Каждый экземпляр Договора обладает равной юридической силой и действителен при наличии подписей обеих Сторон. Один экземпляр находится у Работника, другой хранится в Организации.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 всем остальном, не предусмотренном настоящим Договором, Стороны руководствуются нормами действующего законодательства и локальными нормативными актами Организации.</w:t>
      </w:r>
    </w:p>
    <w:p>
      <w:pPr>
        <w:pStyle w:val="P4"/>
        <w:numPr>
          <w:ilvl w:val="0"/>
          <w:numId w:val="18"/>
        </w:numPr>
        <w:shd w:val="clear" w:fill="auto"/>
        <w:spacing w:lineRule="exact" w:line="240" w:before="0" w:beforeAutospacing="0" w:afterAutospacing="0"/>
        <w:ind w:right="20"/>
        <w:rPr>
          <w:shd w:val="clear" w:color="auto" w:fill="FF0000"/>
        </w:rPr>
      </w:pPr>
      <w:bookmarkStart w:id="0" w:name="bookmark1"/>
      <w:r>
        <w:rPr>
          <w:shd w:val="clear" w:color="auto" w:fill="FF0000"/>
        </w:rPr>
        <w:t xml:space="preserve"> АДРЕСА И ПОДПИСИ СТОРОН</w:t>
      </w:r>
      <w:bookmarkEnd w:id="0"/>
    </w:p>
    <w:p>
      <w:pPr>
        <w:ind w:firstLine="36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footnotePr/>
          <w:endnotePr/>
          <w:type w:val="nextPage"/>
          <w:pgSz w:w="11906" w:h="16838" w:code="0"/>
          <w:pgMar w:left="1134" w:right="850" w:top="851" w:bottom="709" w:header="708" w:footer="708" w:gutter="0"/>
        </w:sect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>ООО «Северное сияние»</w:t>
        <w:tab/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ИНН 7539799140 КПП 771301001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р/с 40702810438000539716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в ПАО СБЕРБАНК г.Москва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к/с 30101810400000000225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БИК 044525225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Генеральный директор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______________________ Иванов П.С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Работник: </w:t>
      </w:r>
      <w:r>
        <w:rPr>
          <w:sz w:val="24"/>
          <w:szCs w:val="24"/>
          <w:shd w:val="clear" w:color="auto" w:fill="FF0000"/>
        </w:rPr>
        <w:t>Урусовскnя Аннр Александровна</w:t>
      </w:r>
      <w:r>
        <w:rPr>
          <w:sz w:val="24"/>
          <w:szCs w:val="24"/>
          <w:shd w:val="clear" w:color="auto" w:fill="FF0000"/>
        </w:rPr>
        <w:t xml:space="preserve">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Паспорт </w:t>
      </w:r>
      <w:r>
        <w:rPr>
          <w:sz w:val="24"/>
          <w:szCs w:val="24"/>
          <w:shd w:val="clear" w:color="auto" w:fill="FF0000"/>
        </w:rPr>
        <w:t>0411 226059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выдан </w:t>
      </w:r>
      <w:r>
        <w:rPr>
          <w:sz w:val="24"/>
          <w:szCs w:val="24"/>
          <w:shd w:val="clear" w:color="auto" w:fill="FF0000"/>
        </w:rPr>
        <w:t>ОТДЕЛОМ УФМС РОССИИ ПО КРАСНОЯРСКОМУ КРАЮ В ОКТЯБРЬСКОМ РАЙОНЕ Г. КРАСНОЯРСКА, 25.10.2011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  <w:br w:type="textWrapping"/>
        <w:br w:type="textWrapping"/>
        <w:t xml:space="preserve">Код подразделения.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240-006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36"/>
          <w:szCs w:val="36"/>
          <w:shd w:val="clear" w:color="auto" w:fill="FF0000"/>
        </w:rPr>
      </w:pP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___________________ </w:t>
      </w:r>
      <w:r>
        <w:rPr>
          <w:sz w:val="24"/>
          <w:szCs w:val="24"/>
          <w:shd w:val="clear" w:color="auto" w:fill="FF0000"/>
        </w:rPr>
        <w:t>Урусовскnя А. А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tabs>
          <w:tab w:val="left" w:pos="4128" w:leader="underscore"/>
        </w:tabs>
        <w:spacing w:lineRule="exact" w:line="374" w:before="0" w:after="0" w:beforeAutospacing="0" w:afterAutospacing="0"/>
        <w:ind w:right="3100"/>
        <w:jc w:val="left"/>
        <w:rPr>
          <w:shd w:val="clear" w:color="auto" w:fill="FF0000"/>
        </w:rPr>
        <w:sectPr>
          <w:footnotePr/>
          <w:endnotePr/>
          <w:type w:val="continuous"/>
          <w:pgSz w:w="11906" w:h="16838" w:code="0"/>
          <w:pgMar w:left="1134" w:right="850" w:top="1134" w:bottom="1134" w:header="708" w:footer="708" w:gutter="0"/>
          <w:cols w:equalWidth="1" w:num="2"/>
        </w:sectPr>
      </w:pPr>
    </w:p>
    <w:p>
      <w:pPr>
        <w:pStyle w:val="P1"/>
        <w:shd w:val="clear" w:fill="auto"/>
        <w:tabs>
          <w:tab w:val="left" w:pos="4128" w:leader="underscore"/>
        </w:tabs>
        <w:spacing w:lineRule="auto" w:line="276" w:before="0" w:after="0" w:beforeAutospacing="0" w:afterAutospacing="0"/>
        <w:ind w:right="3100"/>
        <w:jc w:val="left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Один экземпляр настоящего трудового Договора получил (-ла) на руки </w:t>
        <w:tab/>
        <w:t xml:space="preserve"> )</w:t>
      </w:r>
    </w:p>
    <w:p>
      <w:pP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</w:p>
    <w:sectPr>
      <w:footnotePr/>
      <w:endnotePr/>
      <w:type w:val="continuous"/>
      <w:pgSz w:w="11906" w:h="16838" w:code="0"/>
      <w:pgMar w:left="1134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7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ACC5F63"/>
    <w:multiLevelType w:val="multilevel"/>
    <w:lvl w:ilvl="0">
      <w:start w:val="8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">
    <w:nsid w:val="1599401E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2">
    <w:nsid w:val="1B595378"/>
    <w:multiLevelType w:val="multilevel"/>
    <w:lvl w:ilvl="0">
      <w:start w:val="1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3">
    <w:nsid w:val="1BD32A76"/>
    <w:multiLevelType w:val="multilevel"/>
    <w:lvl w:ilvl="0">
      <w:start w:val="1"/>
      <w:numFmt w:val="decimal"/>
      <w:suff w:val="tab"/>
      <w:lvlText w:val="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4">
    <w:nsid w:val="1CBF7CE5"/>
    <w:multiLevelType w:val="multilevel"/>
    <w:lvl w:ilvl="0">
      <w:start w:val="3"/>
      <w:numFmt w:val="decimal"/>
      <w:suff w:val="tab"/>
      <w:lvlText w:val="6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5">
    <w:nsid w:val="21EA460A"/>
    <w:multiLevelType w:val="multilevel"/>
    <w:lvl w:ilvl="0">
      <w:start w:val="1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6">
    <w:nsid w:val="223579C2"/>
    <w:multiLevelType w:val="multilevel"/>
    <w:lvl w:ilvl="0">
      <w:start w:val="2"/>
      <w:numFmt w:val="decimal"/>
      <w:suff w:val="tab"/>
      <w:lvlText w:val="3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7">
    <w:nsid w:val="25642C6F"/>
    <w:multiLevelType w:val="multilevel"/>
    <w:lvl w:ilvl="0">
      <w:start w:val="1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8">
    <w:nsid w:val="2A554335"/>
    <w:multiLevelType w:val="multilevel"/>
    <w:lvl w:ilvl="0">
      <w:start w:val="5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9">
    <w:nsid w:val="2BCD1F13"/>
    <w:multiLevelType w:val="multilevel"/>
    <w:lvl w:ilvl="0">
      <w:start w:val="5"/>
      <w:numFmt w:val="decimal"/>
      <w:suff w:val="tab"/>
      <w:lvlText w:val="9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0">
    <w:nsid w:val="3164048A"/>
    <w:multiLevelType w:val="multilevel"/>
    <w:lvl w:ilvl="0">
      <w:start w:val="1"/>
      <w:numFmt w:val="decimal"/>
      <w:suff w:val="tab"/>
      <w:lvlText w:val="3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1">
    <w:nsid w:val="46A43650"/>
    <w:multiLevelType w:val="multilevel"/>
    <w:lvl w:ilvl="0">
      <w:start w:val="7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2">
    <w:nsid w:val="4B7E6799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13">
    <w:nsid w:val="51BA0F03"/>
    <w:multiLevelType w:val="multilevel"/>
    <w:lvl w:ilvl="0">
      <w:start w:val="2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4">
    <w:nsid w:val="648C1676"/>
    <w:multiLevelType w:val="multilevel"/>
    <w:lvl w:ilvl="0">
      <w:start w:val="1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5">
    <w:nsid w:val="64D33BB4"/>
    <w:multiLevelType w:val="multilevel"/>
    <w:lvl w:ilvl="0">
      <w:start w:val="13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6">
    <w:nsid w:val="64ED1396"/>
    <w:multiLevelType w:val="multilevel"/>
    <w:lvl w:ilvl="0">
      <w:start w:val="4"/>
      <w:numFmt w:val="decimal"/>
      <w:suff w:val="tab"/>
      <w:lvlText w:val="%1."/>
      <w:lvlJc w:val="left"/>
      <w:pPr>
        <w:ind w:hanging="360" w:left="4500"/>
      </w:pPr>
      <w:rPr>
        <w:rFonts w:hint="default"/>
      </w:rPr>
    </w:lvl>
    <w:lvl w:ilvl="1">
      <w:start w:val="1"/>
      <w:numFmt w:val="decimal"/>
      <w:isLgl w:val="1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isLgl w:val="1"/>
      <w:suff w:val="tab"/>
      <w:lvlText w:val="%1.%2.%3."/>
      <w:lvlJc w:val="left"/>
      <w:pPr>
        <w:ind w:hanging="720" w:left="4860"/>
      </w:pPr>
      <w:rPr>
        <w:rFonts w:hint="default"/>
      </w:rPr>
    </w:lvl>
    <w:lvl w:ilvl="3">
      <w:start w:val="1"/>
      <w:numFmt w:val="decimal"/>
      <w:isLgl w:val="1"/>
      <w:suff w:val="tab"/>
      <w:lvlText w:val="%1.%2.%3.%4."/>
      <w:lvlJc w:val="left"/>
      <w:pPr>
        <w:ind w:hanging="720" w:left="4860"/>
      </w:pPr>
      <w:rPr>
        <w:rFonts w:hint="default"/>
      </w:rPr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5220"/>
      </w:pPr>
      <w:rPr>
        <w:rFonts w:hint="default"/>
      </w:rPr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522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558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55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940"/>
      </w:pPr>
      <w:rPr>
        <w:rFonts w:hint="default"/>
      </w:rPr>
    </w:lvl>
  </w:abstractNum>
  <w:abstractNum w:abstractNumId="17">
    <w:nsid w:val="75B149C9"/>
    <w:multiLevelType w:val="multilevel"/>
    <w:lvl w:ilvl="0">
      <w:start w:val="4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Основной текст (2)"/>
    <w:basedOn w:val="P0"/>
    <w:link w:val="C3"/>
    <w:pPr>
      <w:widowControl w:val="0"/>
      <w:shd w:val="clear" w:fill="FFFFFF"/>
      <w:spacing w:lineRule="auto" w:line="240" w:before="300" w:after="42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2">
    <w:name w:val="Основной текст (3)"/>
    <w:basedOn w:val="P0"/>
    <w:link w:val="C4"/>
    <w:pPr>
      <w:widowControl w:val="0"/>
      <w:shd w:val="clear" w:fill="FFFFFF"/>
      <w:spacing w:lineRule="auto" w:line="240" w:before="300" w:after="12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Основной текст (4)"/>
    <w:basedOn w:val="P0"/>
    <w:link w:val="C5"/>
    <w:pPr>
      <w:widowControl w:val="0"/>
      <w:shd w:val="clear" w:fill="FFFFFF"/>
      <w:spacing w:lineRule="auto" w:line="240" w:before="120" w:after="18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paragraph" w:styleId="P4">
    <w:name w:val="Заголовок №2"/>
    <w:basedOn w:val="P0"/>
    <w:link w:val="C6"/>
    <w:pPr>
      <w:widowControl w:val="0"/>
      <w:shd w:val="clear" w:fill="FFFFFF"/>
      <w:spacing w:lineRule="auto" w:line="240" w:before="300" w:after="0" w:beforeAutospacing="0" w:afterAutospacing="0"/>
      <w:jc w:val="center"/>
      <w:outlineLvl w:val="1"/>
    </w:pPr>
    <w:rPr>
      <w:rFonts w:ascii="Times New Roman" w:hAnsi="Times New Roman" w:cs="Times New Roman" w:eastAsia="Times New Roman"/>
      <w:b w:val="1"/>
      <w:bCs w:val="1"/>
    </w:rPr>
  </w:style>
  <w:style w:type="paragraph" w:styleId="P5">
    <w:name w:val="Подпись к таблице"/>
    <w:basedOn w:val="P0"/>
    <w:link w:val="C7"/>
    <w:pPr>
      <w:widowControl w:val="0"/>
      <w:shd w:val="clear" w:fill="FFFFFF"/>
      <w:spacing w:lineRule="exact" w:line="278" w:after="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6">
    <w:name w:val="header"/>
    <w:basedOn w:val="P0"/>
    <w:link w:val="C8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9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note text"/>
    <w:link w:val="C11"/>
    <w:semiHidden/>
    <w:pPr>
      <w:spacing w:lineRule="auto" w:line="240" w:after="0"/>
    </w:pPr>
    <w:rPr>
      <w:sz w:val="20"/>
      <w:szCs w:val="20"/>
    </w:rPr>
  </w:style>
  <w:style w:type="paragraph" w:styleId="P9">
    <w:name w:val="endnote text"/>
    <w:link w:val="C13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(2)_"/>
    <w:basedOn w:val="C0"/>
    <w:link w:val="P1"/>
    <w:rPr>
      <w:rFonts w:ascii="Times New Roman" w:hAnsi="Times New Roman" w:cs="Times New Roman" w:eastAsia="Times New Roman"/>
    </w:rPr>
  </w:style>
  <w:style w:type="character" w:styleId="C4">
    <w:name w:val="Основной текст (3)_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5">
    <w:name w:val="Основной текст (4)_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Заголовок №2_"/>
    <w:basedOn w:val="C0"/>
    <w:link w:val="P4"/>
    <w:rPr>
      <w:rFonts w:ascii="Times New Roman" w:hAnsi="Times New Roman" w:cs="Times New Roman" w:eastAsia="Times New Roman"/>
      <w:b w:val="1"/>
      <w:bCs w:val="1"/>
    </w:rPr>
  </w:style>
  <w:style w:type="character" w:styleId="C7">
    <w:name w:val="Подпись к таблице_"/>
    <w:basedOn w:val="C0"/>
    <w:link w:val="P5"/>
    <w:rPr>
      <w:rFonts w:ascii="Times New Roman" w:hAnsi="Times New Roman" w:cs="Times New Roman" w:eastAsia="Times New Roman"/>
    </w:rPr>
  </w:style>
  <w:style w:type="character" w:styleId="C8">
    <w:name w:val="Верхний колонтитул Знак"/>
    <w:basedOn w:val="C0"/>
    <w:link w:val="P6"/>
    <w:rPr/>
  </w:style>
  <w:style w:type="character" w:styleId="C9">
    <w:name w:val="Нижний колонтитул Знак"/>
    <w:basedOn w:val="C0"/>
    <w:link w:val="P7"/>
    <w:rPr/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8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microsoft.com/vsto/samples"/>
  </ds:schemaRefs>
</ds:datastoreItem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GlavBuch</dc:creator>
  <dcterms:created xsi:type="dcterms:W3CDTF">2022-06-14T13:44:00Z</dcterms:created>
  <cp:lastModifiedBy>DESKTOP-5G3UVKE\Alex</cp:lastModifiedBy>
  <cp:lastPrinted>2017-09-20T04:55:00Z</cp:lastPrinted>
  <dcterms:modified xsi:type="dcterms:W3CDTF">2023-03-07T12:55:55Z</dcterms:modified>
  <cp:revision>3</cp:revision>
</cp:coreProperties>
</file>